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napToGrid w:val="0"/>
        <w:spacing w:line="590" w:lineRule="atLeast"/>
        <w:rPr>
          <w:rFonts w:ascii="方正黑体_GBK" w:hAnsi="Times New Roman" w:eastAsia="方正黑体_GBK"/>
          <w:kern w:val="0"/>
          <w:sz w:val="32"/>
          <w:szCs w:val="20"/>
        </w:rPr>
      </w:pPr>
    </w:p>
    <w:p>
      <w:pPr>
        <w:autoSpaceDE w:val="0"/>
        <w:autoSpaceDN w:val="0"/>
        <w:snapToGrid w:val="0"/>
        <w:spacing w:line="590" w:lineRule="atLeast"/>
        <w:rPr>
          <w:rFonts w:ascii="Times New Roman" w:hAnsi="Times New Roman" w:eastAsia="方正仿宋_GBK"/>
          <w:kern w:val="0"/>
          <w:sz w:val="32"/>
          <w:szCs w:val="20"/>
        </w:rPr>
      </w:pPr>
    </w:p>
    <w:p>
      <w:pPr>
        <w:autoSpaceDE w:val="0"/>
        <w:autoSpaceDN w:val="0"/>
        <w:snapToGrid w:val="0"/>
        <w:spacing w:afterLines="50" w:line="580" w:lineRule="exact"/>
        <w:rPr>
          <w:rFonts w:ascii="Times New Roman" w:hAnsi="Times New Roman" w:eastAsia="方正小标宋_GBK"/>
          <w:spacing w:val="-8"/>
          <w:kern w:val="0"/>
          <w:sz w:val="52"/>
          <w:szCs w:val="52"/>
          <w:u w:val="single"/>
        </w:rPr>
      </w:pPr>
    </w:p>
    <w:p>
      <w:pPr>
        <w:autoSpaceDE w:val="0"/>
        <w:autoSpaceDN w:val="0"/>
        <w:snapToGrid w:val="0"/>
        <w:spacing w:afterLines="50" w:line="580" w:lineRule="exact"/>
        <w:rPr>
          <w:rFonts w:ascii="Times New Roman" w:hAnsi="Times New Roman" w:eastAsia="方正小标宋_GBK"/>
          <w:spacing w:val="-8"/>
          <w:kern w:val="0"/>
          <w:sz w:val="52"/>
          <w:szCs w:val="52"/>
          <w:u w:val="single"/>
        </w:rPr>
      </w:pPr>
    </w:p>
    <w:p>
      <w:pPr>
        <w:autoSpaceDE w:val="0"/>
        <w:autoSpaceDN w:val="0"/>
        <w:snapToGrid w:val="0"/>
        <w:spacing w:afterLines="50" w:line="580" w:lineRule="exact"/>
        <w:rPr>
          <w:rFonts w:ascii="Times New Roman" w:hAnsi="Times New Roman" w:eastAsia="方正小标宋_GBK"/>
          <w:spacing w:val="-8"/>
          <w:kern w:val="0"/>
          <w:sz w:val="52"/>
          <w:szCs w:val="52"/>
          <w:u w:val="single"/>
        </w:rPr>
      </w:pPr>
    </w:p>
    <w:p>
      <w:pPr>
        <w:autoSpaceDE w:val="0"/>
        <w:autoSpaceDN w:val="0"/>
        <w:snapToGrid w:val="0"/>
        <w:spacing w:afterLines="50" w:line="580" w:lineRule="exact"/>
        <w:rPr>
          <w:rFonts w:ascii="Times New Roman" w:hAnsi="Times New Roman" w:eastAsia="方正小标宋_GBK"/>
          <w:spacing w:val="-8"/>
          <w:kern w:val="0"/>
          <w:sz w:val="52"/>
          <w:szCs w:val="52"/>
          <w:u w:val="single"/>
        </w:rPr>
      </w:pPr>
    </w:p>
    <w:p>
      <w:pPr>
        <w:autoSpaceDE w:val="0"/>
        <w:autoSpaceDN w:val="0"/>
        <w:snapToGrid w:val="0"/>
        <w:spacing w:afterLines="50" w:line="580" w:lineRule="exact"/>
        <w:rPr>
          <w:rFonts w:ascii="Times New Roman" w:hAnsi="Times New Roman" w:eastAsia="方正小标宋_GBK"/>
          <w:spacing w:val="-8"/>
          <w:kern w:val="0"/>
          <w:sz w:val="52"/>
          <w:szCs w:val="52"/>
          <w:u w:val="single"/>
        </w:rPr>
      </w:pPr>
    </w:p>
    <w:p>
      <w:pPr>
        <w:autoSpaceDE w:val="0"/>
        <w:autoSpaceDN w:val="0"/>
        <w:snapToGrid w:val="0"/>
        <w:spacing w:afterLines="50" w:line="580" w:lineRule="exact"/>
        <w:jc w:val="center"/>
        <w:rPr>
          <w:rFonts w:ascii="Times New Roman" w:hAnsi="Times New Roman" w:eastAsia="方正小标宋_GBK"/>
          <w:spacing w:val="-8"/>
          <w:kern w:val="0"/>
          <w:sz w:val="52"/>
          <w:szCs w:val="52"/>
        </w:rPr>
      </w:pPr>
      <w:r>
        <w:rPr>
          <w:rFonts w:hint="eastAsia" w:ascii="Times New Roman" w:hAnsi="Times New Roman" w:eastAsia="方正小标宋_GBK"/>
          <w:spacing w:val="-8"/>
          <w:kern w:val="0"/>
          <w:sz w:val="52"/>
          <w:szCs w:val="52"/>
          <w:lang w:eastAsia="zh-CN"/>
        </w:rPr>
        <w:t>江苏省启东圆陀角旅游度假区管理委员会</w:t>
      </w:r>
      <w:r>
        <w:rPr>
          <w:rFonts w:ascii="Times New Roman" w:hAnsi="Times New Roman" w:eastAsia="方正小标宋_GBK"/>
          <w:spacing w:val="-8"/>
          <w:kern w:val="0"/>
          <w:sz w:val="52"/>
          <w:szCs w:val="52"/>
        </w:rPr>
        <w:t>2020</w:t>
      </w:r>
      <w:r>
        <w:rPr>
          <w:rFonts w:hint="eastAsia" w:ascii="Times New Roman" w:hAnsi="Times New Roman" w:eastAsia="方正小标宋_GBK"/>
          <w:spacing w:val="-8"/>
          <w:kern w:val="0"/>
          <w:sz w:val="52"/>
          <w:szCs w:val="52"/>
        </w:rPr>
        <w:t>年度部门预算公开</w:t>
      </w:r>
    </w:p>
    <w:p>
      <w:pPr>
        <w:autoSpaceDE w:val="0"/>
        <w:autoSpaceDN w:val="0"/>
        <w:snapToGrid w:val="0"/>
        <w:spacing w:afterLines="50" w:line="580" w:lineRule="exact"/>
        <w:jc w:val="left"/>
        <w:rPr>
          <w:rFonts w:ascii="Times New Roman" w:hAnsi="Times New Roman" w:eastAsia="方正小标宋_GBK"/>
          <w:spacing w:val="-8"/>
          <w:kern w:val="0"/>
          <w:sz w:val="52"/>
          <w:szCs w:val="52"/>
        </w:rPr>
      </w:pPr>
    </w:p>
    <w:p>
      <w:pPr>
        <w:autoSpaceDE w:val="0"/>
        <w:autoSpaceDN w:val="0"/>
        <w:snapToGrid w:val="0"/>
        <w:spacing w:afterLines="50" w:line="580" w:lineRule="exact"/>
        <w:jc w:val="left"/>
        <w:rPr>
          <w:rFonts w:ascii="Times New Roman" w:hAnsi="Times New Roman" w:eastAsia="方正小标宋_GBK"/>
          <w:spacing w:val="-8"/>
          <w:kern w:val="0"/>
          <w:sz w:val="52"/>
          <w:szCs w:val="52"/>
        </w:rPr>
      </w:pPr>
    </w:p>
    <w:p>
      <w:pPr>
        <w:autoSpaceDE w:val="0"/>
        <w:autoSpaceDN w:val="0"/>
        <w:snapToGrid w:val="0"/>
        <w:spacing w:afterLines="50" w:line="580" w:lineRule="exact"/>
        <w:jc w:val="left"/>
        <w:rPr>
          <w:rFonts w:ascii="Times New Roman" w:hAnsi="Times New Roman" w:eastAsia="方正小标宋_GBK"/>
          <w:spacing w:val="-8"/>
          <w:kern w:val="0"/>
          <w:sz w:val="52"/>
          <w:szCs w:val="52"/>
        </w:rPr>
      </w:pPr>
    </w:p>
    <w:p>
      <w:pPr>
        <w:autoSpaceDE w:val="0"/>
        <w:autoSpaceDN w:val="0"/>
        <w:snapToGrid w:val="0"/>
        <w:spacing w:afterLines="50" w:line="580" w:lineRule="exact"/>
        <w:jc w:val="left"/>
        <w:rPr>
          <w:rFonts w:ascii="Times New Roman" w:hAnsi="Times New Roman" w:eastAsia="方正小标宋_GBK"/>
          <w:spacing w:val="-8"/>
          <w:kern w:val="0"/>
          <w:sz w:val="52"/>
          <w:szCs w:val="52"/>
        </w:rPr>
      </w:pPr>
    </w:p>
    <w:p>
      <w:pPr>
        <w:autoSpaceDE w:val="0"/>
        <w:autoSpaceDN w:val="0"/>
        <w:snapToGrid w:val="0"/>
        <w:spacing w:afterLines="50" w:line="400" w:lineRule="exact"/>
        <w:jc w:val="left"/>
        <w:rPr>
          <w:rFonts w:ascii="Times New Roman" w:hAnsi="Times New Roman" w:eastAsia="方正小标宋_GBK"/>
          <w:spacing w:val="-8"/>
          <w:kern w:val="0"/>
          <w:sz w:val="52"/>
          <w:szCs w:val="52"/>
        </w:rPr>
      </w:pPr>
      <w:r>
        <w:rPr>
          <w:rFonts w:ascii="Times New Roman" w:hAnsi="Times New Roman" w:eastAsia="方正小标宋_GBK"/>
          <w:spacing w:val="-8"/>
          <w:kern w:val="0"/>
          <w:sz w:val="52"/>
          <w:szCs w:val="52"/>
        </w:rPr>
        <w:br w:type="page"/>
      </w:r>
    </w:p>
    <w:p>
      <w:pPr>
        <w:autoSpaceDE w:val="0"/>
        <w:autoSpaceDN w:val="0"/>
        <w:snapToGrid w:val="0"/>
        <w:spacing w:line="580" w:lineRule="exact"/>
        <w:jc w:val="center"/>
        <w:rPr>
          <w:rFonts w:ascii="Times New Roman" w:hAnsi="Times New Roman" w:eastAsia="方正小标宋_GBK"/>
          <w:kern w:val="0"/>
          <w:sz w:val="44"/>
          <w:szCs w:val="44"/>
        </w:rPr>
      </w:pPr>
      <w:r>
        <w:rPr>
          <w:rFonts w:hint="eastAsia" w:ascii="Times New Roman" w:hAnsi="Times New Roman" w:eastAsia="方正小标宋_GBK"/>
          <w:kern w:val="0"/>
          <w:sz w:val="44"/>
          <w:szCs w:val="44"/>
        </w:rPr>
        <w:t>目</w:t>
      </w:r>
      <w:r>
        <w:rPr>
          <w:rFonts w:ascii="Times New Roman" w:hAnsi="Times New Roman" w:eastAsia="方正小标宋_GBK"/>
          <w:kern w:val="0"/>
          <w:sz w:val="44"/>
          <w:szCs w:val="44"/>
        </w:rPr>
        <w:t xml:space="preserve">  </w:t>
      </w:r>
      <w:r>
        <w:rPr>
          <w:rFonts w:hint="eastAsia" w:ascii="Times New Roman" w:hAnsi="Times New Roman" w:eastAsia="方正小标宋_GBK"/>
          <w:kern w:val="0"/>
          <w:sz w:val="44"/>
          <w:szCs w:val="44"/>
        </w:rPr>
        <w:t>录</w:t>
      </w:r>
    </w:p>
    <w:p>
      <w:pPr>
        <w:autoSpaceDE w:val="0"/>
        <w:autoSpaceDN w:val="0"/>
        <w:snapToGrid w:val="0"/>
        <w:spacing w:line="400" w:lineRule="exact"/>
        <w:rPr>
          <w:rFonts w:ascii="Times New Roman" w:hAnsi="Times New Roman" w:eastAsia="方正黑体_GBK"/>
          <w:kern w:val="0"/>
          <w:sz w:val="32"/>
          <w:szCs w:val="32"/>
        </w:rPr>
      </w:pPr>
    </w:p>
    <w:p>
      <w:pPr>
        <w:autoSpaceDE w:val="0"/>
        <w:autoSpaceDN w:val="0"/>
        <w:snapToGrid w:val="0"/>
        <w:spacing w:line="540" w:lineRule="exact"/>
        <w:rPr>
          <w:rFonts w:ascii="Times New Roman" w:hAnsi="Times New Roman" w:eastAsia="方正黑体_GBK"/>
          <w:kern w:val="0"/>
          <w:sz w:val="32"/>
          <w:szCs w:val="32"/>
        </w:rPr>
      </w:pPr>
      <w:r>
        <w:rPr>
          <w:rFonts w:hint="eastAsia" w:ascii="Times New Roman" w:hAnsi="Times New Roman" w:eastAsia="方正黑体_GBK"/>
          <w:kern w:val="0"/>
          <w:sz w:val="32"/>
          <w:szCs w:val="32"/>
        </w:rPr>
        <w:t>第一部分</w:t>
      </w:r>
      <w:r>
        <w:rPr>
          <w:rFonts w:ascii="Times New Roman" w:hAnsi="Times New Roman" w:eastAsia="方正黑体_GBK"/>
          <w:kern w:val="0"/>
          <w:sz w:val="32"/>
          <w:szCs w:val="32"/>
        </w:rPr>
        <w:t xml:space="preserve"> </w:t>
      </w:r>
      <w:r>
        <w:rPr>
          <w:rFonts w:hint="eastAsia" w:ascii="Times New Roman" w:hAnsi="Times New Roman" w:eastAsia="方正黑体_GBK"/>
          <w:kern w:val="0"/>
          <w:sz w:val="32"/>
          <w:szCs w:val="32"/>
        </w:rPr>
        <w:t>部门概况</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一、主要职能</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二、部门机构设置及预算单位构成情况</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三、</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年度部门主要工作任务及目标</w:t>
      </w:r>
    </w:p>
    <w:p>
      <w:pPr>
        <w:autoSpaceDE w:val="0"/>
        <w:autoSpaceDN w:val="0"/>
        <w:snapToGrid w:val="0"/>
        <w:spacing w:line="540" w:lineRule="exact"/>
        <w:rPr>
          <w:rFonts w:ascii="Times New Roman" w:hAnsi="Times New Roman" w:eastAsia="方正黑体_GBK"/>
          <w:kern w:val="0"/>
          <w:sz w:val="32"/>
          <w:szCs w:val="32"/>
        </w:rPr>
      </w:pPr>
      <w:r>
        <w:rPr>
          <w:rFonts w:hint="eastAsia" w:ascii="Times New Roman" w:hAnsi="Times New Roman" w:eastAsia="方正黑体_GBK"/>
          <w:kern w:val="0"/>
          <w:sz w:val="32"/>
          <w:szCs w:val="32"/>
        </w:rPr>
        <w:t>第二部分</w:t>
      </w:r>
      <w:r>
        <w:rPr>
          <w:rFonts w:ascii="Times New Roman" w:hAnsi="Times New Roman" w:eastAsia="方正黑体_GBK"/>
          <w:kern w:val="0"/>
          <w:sz w:val="32"/>
          <w:szCs w:val="32"/>
        </w:rPr>
        <w:t xml:space="preserve"> 2020</w:t>
      </w:r>
      <w:r>
        <w:rPr>
          <w:rFonts w:hint="eastAsia" w:ascii="Times New Roman" w:hAnsi="Times New Roman" w:eastAsia="方正黑体_GBK"/>
          <w:kern w:val="0"/>
          <w:sz w:val="32"/>
          <w:szCs w:val="32"/>
        </w:rPr>
        <w:t>年度部门预算表</w:t>
      </w:r>
    </w:p>
    <w:p>
      <w:pPr>
        <w:autoSpaceDE w:val="0"/>
        <w:autoSpaceDN w:val="0"/>
        <w:snapToGrid w:val="0"/>
        <w:spacing w:line="540" w:lineRule="exact"/>
        <w:rPr>
          <w:rFonts w:ascii="Times New Roman" w:hAnsi="Times New Roman" w:eastAsia="方正黑体_GBK"/>
          <w:kern w:val="0"/>
          <w:sz w:val="32"/>
          <w:szCs w:val="32"/>
        </w:rPr>
      </w:pPr>
      <w:r>
        <w:rPr>
          <w:rFonts w:hint="eastAsia" w:ascii="Times New Roman" w:hAnsi="Times New Roman" w:eastAsia="方正仿宋_GBK"/>
          <w:kern w:val="0"/>
          <w:sz w:val="32"/>
          <w:szCs w:val="32"/>
        </w:rPr>
        <w:t>一、收支预算总表</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二、收入预算总表</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三、支出预算总表</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四、财政拨款收支预算总表</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五、财政拨款支出预算表（功能科目）</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六、财政拨款基本支出预算表（经济科目）</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七、一般公共预算支出预算表（功能科目）</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八、一般公共预算基本支出预算表（经济科目）</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spacing w:val="-8"/>
          <w:kern w:val="0"/>
          <w:sz w:val="32"/>
          <w:szCs w:val="32"/>
        </w:rPr>
        <w:t>九、一般公共预算</w:t>
      </w:r>
      <w:r>
        <w:rPr>
          <w:rFonts w:ascii="Times New Roman" w:hAnsi="Times New Roman" w:eastAsia="方正仿宋_GBK"/>
          <w:spacing w:val="-8"/>
          <w:kern w:val="0"/>
          <w:sz w:val="32"/>
          <w:szCs w:val="32"/>
        </w:rPr>
        <w:t>“</w:t>
      </w:r>
      <w:r>
        <w:rPr>
          <w:rFonts w:hint="eastAsia" w:ascii="Times New Roman" w:hAnsi="Times New Roman" w:eastAsia="方正仿宋_GBK"/>
          <w:spacing w:val="-8"/>
          <w:kern w:val="0"/>
          <w:sz w:val="32"/>
          <w:szCs w:val="32"/>
        </w:rPr>
        <w:t>三公</w:t>
      </w:r>
      <w:r>
        <w:rPr>
          <w:rFonts w:ascii="Times New Roman" w:hAnsi="Times New Roman" w:eastAsia="方正仿宋_GBK"/>
          <w:spacing w:val="-8"/>
          <w:kern w:val="0"/>
          <w:sz w:val="32"/>
          <w:szCs w:val="32"/>
        </w:rPr>
        <w:t>”</w:t>
      </w:r>
      <w:r>
        <w:rPr>
          <w:rFonts w:hint="eastAsia" w:ascii="Times New Roman" w:hAnsi="Times New Roman" w:eastAsia="方正仿宋_GBK"/>
          <w:spacing w:val="-8"/>
          <w:kern w:val="0"/>
          <w:sz w:val="32"/>
          <w:szCs w:val="32"/>
        </w:rPr>
        <w:t>经费、会议费、培训费支出预算表</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十、政府性基金财政拨款支出预算表</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十一、一般公共预算机关运行经费支出预算表</w:t>
      </w:r>
    </w:p>
    <w:p>
      <w:pPr>
        <w:autoSpaceDE w:val="0"/>
        <w:autoSpaceDN w:val="0"/>
        <w:snapToGrid w:val="0"/>
        <w:spacing w:line="540" w:lineRule="exact"/>
        <w:rPr>
          <w:rFonts w:ascii="Times New Roman" w:hAnsi="Times New Roman" w:eastAsia="方正仿宋_GBK"/>
          <w:kern w:val="0"/>
          <w:sz w:val="32"/>
          <w:szCs w:val="32"/>
        </w:rPr>
      </w:pPr>
      <w:r>
        <w:rPr>
          <w:rFonts w:hint="eastAsia" w:ascii="Times New Roman" w:hAnsi="Times New Roman" w:eastAsia="方正仿宋_GBK"/>
          <w:kern w:val="0"/>
          <w:sz w:val="32"/>
          <w:szCs w:val="32"/>
        </w:rPr>
        <w:t>十二、政府采购支出预算表</w:t>
      </w:r>
    </w:p>
    <w:p>
      <w:pPr>
        <w:autoSpaceDE w:val="0"/>
        <w:autoSpaceDN w:val="0"/>
        <w:snapToGrid w:val="0"/>
        <w:spacing w:line="540" w:lineRule="exact"/>
        <w:rPr>
          <w:rFonts w:ascii="Times New Roman" w:hAnsi="Times New Roman" w:eastAsia="方正黑体_GBK"/>
          <w:kern w:val="0"/>
          <w:sz w:val="32"/>
          <w:szCs w:val="32"/>
        </w:rPr>
      </w:pPr>
      <w:r>
        <w:rPr>
          <w:rFonts w:hint="eastAsia" w:ascii="Times New Roman" w:hAnsi="Times New Roman" w:eastAsia="方正黑体_GBK"/>
          <w:kern w:val="0"/>
          <w:sz w:val="32"/>
          <w:szCs w:val="32"/>
        </w:rPr>
        <w:t>第三部分</w:t>
      </w:r>
      <w:r>
        <w:rPr>
          <w:rFonts w:ascii="Times New Roman" w:hAnsi="Times New Roman" w:eastAsia="方正黑体_GBK"/>
          <w:kern w:val="0"/>
          <w:sz w:val="32"/>
          <w:szCs w:val="32"/>
        </w:rPr>
        <w:t xml:space="preserve"> 2020</w:t>
      </w:r>
      <w:r>
        <w:rPr>
          <w:rFonts w:hint="eastAsia" w:ascii="Times New Roman" w:hAnsi="Times New Roman" w:eastAsia="方正黑体_GBK"/>
          <w:kern w:val="0"/>
          <w:sz w:val="32"/>
          <w:szCs w:val="32"/>
        </w:rPr>
        <w:t>年度部门预算情况说明</w:t>
      </w:r>
    </w:p>
    <w:p>
      <w:pPr>
        <w:autoSpaceDE w:val="0"/>
        <w:autoSpaceDN w:val="0"/>
        <w:snapToGrid w:val="0"/>
        <w:spacing w:line="540" w:lineRule="exact"/>
        <w:rPr>
          <w:rFonts w:ascii="Times New Roman" w:hAnsi="Times New Roman" w:eastAsia="方正小标宋_GBK"/>
          <w:kern w:val="0"/>
          <w:sz w:val="36"/>
          <w:szCs w:val="36"/>
        </w:rPr>
      </w:pPr>
      <w:r>
        <w:rPr>
          <w:rFonts w:hint="eastAsia" w:ascii="Times New Roman" w:hAnsi="Times New Roman" w:eastAsia="方正黑体_GBK"/>
          <w:kern w:val="0"/>
          <w:sz w:val="32"/>
          <w:szCs w:val="32"/>
        </w:rPr>
        <w:t>第四部分</w:t>
      </w:r>
      <w:r>
        <w:rPr>
          <w:rFonts w:ascii="Times New Roman" w:hAnsi="Times New Roman" w:eastAsia="方正黑体_GBK"/>
          <w:kern w:val="0"/>
          <w:sz w:val="32"/>
          <w:szCs w:val="32"/>
        </w:rPr>
        <w:t xml:space="preserve"> </w:t>
      </w:r>
      <w:r>
        <w:rPr>
          <w:rFonts w:hint="eastAsia" w:ascii="Times New Roman" w:hAnsi="Times New Roman" w:eastAsia="方正黑体_GBK"/>
          <w:kern w:val="0"/>
          <w:sz w:val="32"/>
          <w:szCs w:val="32"/>
        </w:rPr>
        <w:t>名词解释</w:t>
      </w:r>
    </w:p>
    <w:p>
      <w:pPr>
        <w:autoSpaceDE w:val="0"/>
        <w:autoSpaceDN w:val="0"/>
        <w:snapToGrid w:val="0"/>
        <w:spacing w:line="590" w:lineRule="atLeast"/>
        <w:rPr>
          <w:rFonts w:ascii="Times New Roman" w:hAnsi="Times New Roman" w:eastAsia="黑体"/>
          <w:kern w:val="0"/>
          <w:sz w:val="44"/>
          <w:szCs w:val="44"/>
        </w:rPr>
      </w:pPr>
    </w:p>
    <w:p>
      <w:pPr>
        <w:autoSpaceDE w:val="0"/>
        <w:autoSpaceDN w:val="0"/>
        <w:snapToGrid w:val="0"/>
        <w:spacing w:before="100" w:beforeAutospacing="1" w:after="100" w:afterAutospacing="1" w:line="550" w:lineRule="exact"/>
        <w:jc w:val="center"/>
        <w:rPr>
          <w:rFonts w:hint="eastAsia" w:ascii="Times New Roman" w:hAnsi="Times New Roman" w:eastAsia="方正小标宋_GBK"/>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第一部分　部门概况</w:t>
      </w:r>
    </w:p>
    <w:p>
      <w:pPr>
        <w:numPr>
          <w:ilvl w:val="0"/>
          <w:numId w:val="1"/>
        </w:numPr>
        <w:autoSpaceDE w:val="0"/>
        <w:autoSpaceDN w:val="0"/>
        <w:snapToGrid w:val="0"/>
        <w:spacing w:line="550" w:lineRule="exact"/>
        <w:rPr>
          <w:rFonts w:ascii="Times New Roman" w:hAnsi="Times New Roman" w:eastAsia="方正黑体_GBK"/>
          <w:kern w:val="0"/>
          <w:sz w:val="32"/>
          <w:szCs w:val="32"/>
        </w:rPr>
      </w:pPr>
      <w:r>
        <w:rPr>
          <w:rFonts w:hint="eastAsia" w:ascii="Times New Roman" w:hAnsi="Times New Roman" w:eastAsia="方正黑体_GBK"/>
          <w:kern w:val="0"/>
          <w:sz w:val="32"/>
          <w:szCs w:val="32"/>
        </w:rPr>
        <w:t>主要职能</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（一）贯彻执行国家、省、市经济和社会发展的战略、方针、政策。根据启东市的总体规划，负责制定园区的总体规划和发展规划，报上级批准后组织实施。</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（二）负责园区内党建和精神文明建设工作，负责党的思想建设、组织建设和作风建设，做好党的组织、宣传、统战、纪检、监察和群团等工作。</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（三）负责旅游及其配套产业规划、建设和管理工作，负责权限内园区内投资建设项目的审批和审核上报工作、基础设施项目建设和管理工作。</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（四）负责园区内经济建设发展促进工作，搞好园区内企业经济运行情况的统计、预测、监测和分析研究，协调解决企业发展中出现的矛盾和问题。</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（五）负责园区内对外开放、招商引资，科技创新工作，为园区内企业提供必要的经济、技术、信息等服务。</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（六）负责园区规划、开发、建设的相关管理工作及环境卫生、环保、安全工作。</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（七）负责园区的财政预决算管理、国有资产管理、财务审计监督，协助做好税收征管工作。</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（八）负责园区农业农村工作和社会综合管理工作。</w:t>
      </w: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（九）负责对市属各有关部门设在园区的分支机构进行监督、管理和协调相关工作。</w:t>
      </w:r>
    </w:p>
    <w:p>
      <w:pPr>
        <w:autoSpaceDE w:val="0"/>
        <w:autoSpaceDN w:val="0"/>
        <w:snapToGrid w:val="0"/>
        <w:spacing w:line="550" w:lineRule="exact"/>
        <w:ind w:firstLine="640" w:firstLineChars="200"/>
        <w:rPr>
          <w:rFonts w:ascii="Times New Roman" w:hAnsi="Times New Roman" w:eastAsia="方正黑体_GBK"/>
          <w:kern w:val="0"/>
          <w:sz w:val="32"/>
          <w:szCs w:val="32"/>
        </w:rPr>
      </w:pPr>
      <w:r>
        <w:rPr>
          <w:rFonts w:hint="eastAsia" w:ascii="Times New Roman" w:hAnsi="Times New Roman" w:eastAsia="方正仿宋_GBK" w:cs="Times New Roman"/>
          <w:kern w:val="0"/>
          <w:sz w:val="32"/>
          <w:szCs w:val="32"/>
        </w:rPr>
        <w:t>（十）承办市委、市政府交办的其他工作。</w:t>
      </w:r>
    </w:p>
    <w:p>
      <w:pPr>
        <w:spacing w:line="550" w:lineRule="exact"/>
        <w:rPr>
          <w:rFonts w:ascii="Times New Roman" w:hAnsi="Times New Roman" w:eastAsia="方正黑体_GBK"/>
          <w:kern w:val="0"/>
          <w:sz w:val="32"/>
          <w:szCs w:val="32"/>
        </w:rPr>
      </w:pPr>
      <w:r>
        <w:rPr>
          <w:rFonts w:hint="eastAsia" w:ascii="Times New Roman" w:hAnsi="Times New Roman" w:eastAsia="方正黑体_GBK"/>
          <w:kern w:val="0"/>
          <w:sz w:val="32"/>
          <w:szCs w:val="32"/>
        </w:rPr>
        <w:t>二、部门机构设置及预算单位构成情况</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cs="Times New Roman"/>
          <w:spacing w:val="-8"/>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根据部门职责分工，本部门内设机构包括</w:t>
      </w:r>
      <w:r>
        <w:rPr>
          <w:rFonts w:hint="eastAsia" w:ascii="Times New Roman" w:hAnsi="Times New Roman" w:eastAsia="方正仿宋_GBK" w:cs="Times New Roman"/>
          <w:kern w:val="0"/>
          <w:sz w:val="32"/>
          <w:szCs w:val="32"/>
        </w:rPr>
        <w:t>党群工作局、旅游事业发展局、规划建设局、社会建设管理局、财政局、安全生产监督管理局、综合执法局、便民服务中心</w:t>
      </w:r>
      <w:r>
        <w:rPr>
          <w:rFonts w:ascii="Times New Roman" w:hAnsi="Times New Roman" w:eastAsia="方正仿宋_GBK" w:cs="Times New Roman"/>
          <w:spacing w:val="-8"/>
          <w:kern w:val="0"/>
          <w:sz w:val="32"/>
          <w:szCs w:val="32"/>
        </w:rPr>
        <w:t>。本部门</w:t>
      </w:r>
      <w:r>
        <w:rPr>
          <w:rFonts w:hint="eastAsia" w:ascii="Times New Roman" w:hAnsi="Times New Roman" w:eastAsia="方正仿宋_GBK" w:cs="Times New Roman"/>
          <w:spacing w:val="-8"/>
          <w:kern w:val="0"/>
          <w:sz w:val="32"/>
          <w:szCs w:val="32"/>
          <w:lang w:eastAsia="zh-CN"/>
        </w:rPr>
        <w:t>无</w:t>
      </w:r>
      <w:r>
        <w:rPr>
          <w:rFonts w:ascii="Times New Roman" w:hAnsi="Times New Roman" w:eastAsia="方正仿宋_GBK" w:cs="Times New Roman"/>
          <w:spacing w:val="-8"/>
          <w:kern w:val="0"/>
          <w:sz w:val="32"/>
          <w:szCs w:val="32"/>
        </w:rPr>
        <w:t>下属单位。</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黑体_GBK" w:cs="Times New Roman"/>
          <w:kern w:val="0"/>
          <w:sz w:val="32"/>
          <w:szCs w:val="32"/>
        </w:rPr>
      </w:pPr>
      <w:r>
        <w:rPr>
          <w:rFonts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从预算单位构成看，纳入</w:t>
      </w:r>
      <w:r>
        <w:rPr>
          <w:rFonts w:ascii="Times New Roman" w:hAnsi="Times New Roman" w:eastAsia="方正仿宋_GBK" w:cs="Times New Roman"/>
          <w:spacing w:val="-8"/>
          <w:kern w:val="0"/>
          <w:sz w:val="32"/>
          <w:szCs w:val="32"/>
        </w:rPr>
        <w:t>本部门2020</w:t>
      </w:r>
      <w:r>
        <w:rPr>
          <w:rFonts w:ascii="Times New Roman" w:hAnsi="Times New Roman" w:eastAsia="方正仿宋_GBK" w:cs="Times New Roman"/>
          <w:kern w:val="0"/>
          <w:sz w:val="32"/>
          <w:szCs w:val="32"/>
        </w:rPr>
        <w:t>年部门汇总预算编制范围的预算单位共计</w:t>
      </w:r>
      <w:r>
        <w:rPr>
          <w:rFonts w:hint="eastAsia" w:ascii="Times New Roman" w:hAnsi="Times New Roman" w:eastAsia="方正仿宋_GBK" w:cs="Times New Roman"/>
          <w:kern w:val="0"/>
          <w:sz w:val="32"/>
          <w:szCs w:val="32"/>
          <w:lang w:val="en-US" w:eastAsia="zh-CN"/>
        </w:rPr>
        <w:t>1</w:t>
      </w:r>
      <w:r>
        <w:rPr>
          <w:rFonts w:ascii="Times New Roman" w:hAnsi="Times New Roman" w:eastAsia="方正仿宋_GBK" w:cs="Times New Roman"/>
          <w:kern w:val="0"/>
          <w:sz w:val="32"/>
          <w:szCs w:val="32"/>
        </w:rPr>
        <w:t>家，具体包括：</w:t>
      </w:r>
      <w:r>
        <w:rPr>
          <w:rFonts w:hint="eastAsia" w:ascii="Times New Roman" w:hAnsi="Times New Roman" w:eastAsia="方正仿宋_GBK" w:cs="Times New Roman"/>
          <w:kern w:val="0"/>
          <w:sz w:val="32"/>
          <w:szCs w:val="32"/>
        </w:rPr>
        <w:t>江苏省启东圆陀角旅游度假区管理委员会</w:t>
      </w:r>
      <w:r>
        <w:rPr>
          <w:rFonts w:ascii="Times New Roman" w:hAnsi="Times New Roman" w:eastAsia="方正仿宋_GBK" w:cs="Times New Roman"/>
          <w:kern w:val="0"/>
          <w:sz w:val="32"/>
          <w:szCs w:val="32"/>
        </w:rPr>
        <w:t>本级</w:t>
      </w:r>
      <w:r>
        <w:rPr>
          <w:rFonts w:ascii="Times New Roman" w:hAnsi="Times New Roman" w:eastAsia="方正仿宋_GBK" w:cs="Times New Roman"/>
          <w:spacing w:val="-8"/>
          <w:kern w:val="0"/>
          <w:sz w:val="32"/>
          <w:szCs w:val="32"/>
        </w:rPr>
        <w:t>。</w:t>
      </w:r>
    </w:p>
    <w:p>
      <w:pPr>
        <w:spacing w:line="550" w:lineRule="exact"/>
        <w:rPr>
          <w:rFonts w:hint="eastAsia" w:ascii="Times New Roman" w:hAnsi="Times New Roman" w:eastAsia="方正黑体_GBK"/>
          <w:kern w:val="0"/>
          <w:sz w:val="32"/>
          <w:szCs w:val="32"/>
        </w:rPr>
      </w:pPr>
      <w:r>
        <w:rPr>
          <w:rFonts w:hint="eastAsia" w:ascii="Times New Roman" w:hAnsi="Times New Roman" w:eastAsia="方正黑体_GBK"/>
          <w:kern w:val="0"/>
          <w:sz w:val="32"/>
          <w:szCs w:val="32"/>
        </w:rPr>
        <w:t>三、</w:t>
      </w:r>
      <w:r>
        <w:rPr>
          <w:rFonts w:ascii="Times New Roman" w:hAnsi="Times New Roman" w:eastAsia="方正黑体_GBK"/>
          <w:kern w:val="0"/>
          <w:sz w:val="32"/>
          <w:szCs w:val="32"/>
        </w:rPr>
        <w:t>2020</w:t>
      </w:r>
      <w:r>
        <w:rPr>
          <w:rFonts w:hint="eastAsia" w:ascii="Times New Roman" w:hAnsi="Times New Roman" w:eastAsia="方正黑体_GBK"/>
          <w:kern w:val="0"/>
          <w:sz w:val="32"/>
          <w:szCs w:val="32"/>
        </w:rPr>
        <w:t>年部门主要工作任务及目标</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一是聚焦重点，加快推进重大产业项目建设。</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突出抓好恒大文旅项目建设。在前期工作的基础上，加快恒大文旅首期项目工程收尾工作，确保今年年底前婚礼庄园、童话大街全面完工，会展中心二次结构施工完成80%左右，力争明年上半年婚礼庄园、童话大街对游客开放，会展中心全面完工。同时，协调推进二期项目前期手续办理工作，督促恒大公司尽快支付土地出让金并办理土地证，加快设计方案的调整完善并尽快报批，力争2020年上半年，主城堡、水族馆、水上乐园等项目全面开工建设。</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引导新湖片区开发提档升级。加强对新湖、融创公司的监督、指导，引导企业加大文旅产业投资力度，</w:t>
      </w:r>
      <w:r>
        <w:rPr>
          <w:rFonts w:hint="eastAsia" w:ascii="Times New Roman" w:hAnsi="Times New Roman" w:eastAsia="方正仿宋_GBK" w:cs="Times New Roman"/>
          <w:kern w:val="0"/>
          <w:sz w:val="32"/>
          <w:szCs w:val="32"/>
          <w:lang w:val="en-US" w:eastAsia="zh-CN"/>
        </w:rPr>
        <w:t>加大</w:t>
      </w:r>
      <w:r>
        <w:rPr>
          <w:rFonts w:hint="eastAsia" w:ascii="Times New Roman" w:hAnsi="Times New Roman" w:eastAsia="方正仿宋_GBK" w:cs="Times New Roman"/>
          <w:kern w:val="0"/>
          <w:sz w:val="32"/>
          <w:szCs w:val="32"/>
        </w:rPr>
        <w:t>旅游服务设施建设，打造项目整体形象。重点打造太阳湖、四季花海项目，力争明年中期太阳湖景观工程完工，并后续规划建设其他旅游设施；高标准、高质量完成四季花海项目的规划设计，年前完成郁金香栽植，明年3月份继续举办郁金香花博会，4月底开工建设四季花海并于明年年底前建成。推动万豪德尔塔酒店全面开工，力争年底前完成桩基施工和施工图设计，明年上半年完成报批并全面开工，2022年建成运营。</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狠抓产业项目转化达产工作。继续做好产业主体的培育工作，推动在建项目早日完工、完工项目早日运营。针对旅游项目转化达产难度大的问题，进一步</w:t>
      </w:r>
      <w:r>
        <w:rPr>
          <w:rFonts w:hint="eastAsia" w:ascii="Times New Roman" w:hAnsi="Times New Roman" w:eastAsia="方正仿宋_GBK" w:cs="Times New Roman"/>
          <w:kern w:val="0"/>
          <w:sz w:val="32"/>
          <w:szCs w:val="32"/>
          <w:lang w:val="en-US" w:eastAsia="zh-CN"/>
        </w:rPr>
        <w:t>查找原因</w:t>
      </w:r>
      <w:r>
        <w:rPr>
          <w:rFonts w:hint="eastAsia" w:ascii="Times New Roman" w:hAnsi="Times New Roman" w:eastAsia="方正仿宋_GBK" w:cs="Times New Roman"/>
          <w:kern w:val="0"/>
          <w:sz w:val="32"/>
          <w:szCs w:val="32"/>
        </w:rPr>
        <w:t>、加强沟通、科学应对，在做好本职工作的同时，强化与南通文旅局的沟通汇报，进一步明确旅游项目转化达产标准，确保碧海银沙、黄金海滩、四星级酒店以及若干个民宿项目明年上半年实现转化达产，转化达产率达到60%以上。</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二是</w:t>
      </w:r>
      <w:r>
        <w:rPr>
          <w:rFonts w:hint="eastAsia" w:ascii="Times New Roman" w:hAnsi="Times New Roman" w:eastAsia="方正仿宋_GBK" w:cs="Times New Roman"/>
          <w:kern w:val="0"/>
          <w:sz w:val="32"/>
          <w:szCs w:val="32"/>
        </w:rPr>
        <w:t>对标找差，稳步推进</w:t>
      </w:r>
      <w:r>
        <w:rPr>
          <w:rFonts w:hint="eastAsia" w:ascii="Times New Roman" w:hAnsi="Times New Roman" w:eastAsia="方正仿宋_GBK" w:cs="Times New Roman"/>
          <w:kern w:val="0"/>
          <w:sz w:val="32"/>
          <w:szCs w:val="32"/>
          <w:lang w:val="en-US" w:eastAsia="zh-CN"/>
        </w:rPr>
        <w:t>旅游事业发展。</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稳步推进</w:t>
      </w:r>
      <w:r>
        <w:rPr>
          <w:rFonts w:hint="eastAsia" w:ascii="Times New Roman" w:hAnsi="Times New Roman" w:eastAsia="方正仿宋_GBK" w:cs="Times New Roman"/>
          <w:kern w:val="0"/>
          <w:sz w:val="32"/>
          <w:szCs w:val="32"/>
        </w:rPr>
        <w:t>国家级旅游度假区创建。继续围绕国家级旅游度假区创建，补足短板，不断完善度假区旅游基础设施，提升度假区发展能级，力争进入全省度假区综合考核排名前十。重点做好以下工作：</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rPr>
        <w:t>加快交通配套建设。加快度假区道路框架体系建设，2020年上半年，中央大道、海城路、江韵路等区内道路全面建成通车，彻底解决旅游旺季交通拥堵问题；打造慢行交通系统，发展区内公共旅游交通，完善旅游导览系统，为游客提供便捷、高效的旅游交通服务；积极对接上级部门，力争沿江公路快速化改造、S336线拓宽改造工程尽快开工建设，开通旅游公交专线，提升外部交通通达能力。</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rPr>
        <w:t>提升住宿接待能力。推进精品型、主题型、民宿型酒店建设，尽快开工建设恒大欧式城堡酒店、新湖万豪酒店等三座高端度假酒店，积极打造连兴港精品民宿集聚区，引入殿影酒店等主题型酒店，丰富住宿产品类型，形成高、中、低端酒店合理搭配的住宿产品格局，力争到2020年底，度假区规模以上酒店达到3家、主题型酒店2家、民宿15家、客房总数突破1500个。同时，进一步提升现有酒店的经营管理水平，推动恒大酒店</w:t>
      </w:r>
      <w:r>
        <w:rPr>
          <w:rFonts w:hint="eastAsia" w:ascii="Times New Roman" w:hAnsi="Times New Roman" w:eastAsia="方正仿宋_GBK" w:cs="Times New Roman"/>
          <w:kern w:val="0"/>
          <w:sz w:val="32"/>
          <w:szCs w:val="32"/>
          <w:lang w:val="en-US" w:eastAsia="zh-CN"/>
        </w:rPr>
        <w:t>和乡村民宿</w:t>
      </w:r>
      <w:r>
        <w:rPr>
          <w:rFonts w:hint="eastAsia" w:ascii="Times New Roman" w:hAnsi="Times New Roman" w:eastAsia="方正仿宋_GBK" w:cs="Times New Roman"/>
          <w:kern w:val="0"/>
          <w:sz w:val="32"/>
          <w:szCs w:val="32"/>
        </w:rPr>
        <w:t>不断提升旅游服务质量，提高旅游接待能力。</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rPr>
        <w:t>启动智慧度假区建设。开工建设度假区旅游集散中心，以旅游集散中心和咨询中心建设为依托，建立旅游目的地信息化管理体系，推进旅游电子商务发展，加快建立旅游官方网站、基础数据库、电子导游系统和智能化管理系统。</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4、</w:t>
      </w:r>
      <w:r>
        <w:rPr>
          <w:rFonts w:hint="eastAsia" w:ascii="Times New Roman" w:hAnsi="Times New Roman" w:eastAsia="方正仿宋_GBK" w:cs="Times New Roman"/>
          <w:kern w:val="0"/>
          <w:sz w:val="32"/>
          <w:szCs w:val="32"/>
        </w:rPr>
        <w:t>强化与上级部门的沟通。重点对接省文广旅游厅，及时沟通汇报国家级旅游度假区创建工作进展，听取省厅领导及专家的意见、建议，并根据领导意见和建议，完成国家级旅游度假区总体规划及创建实施方案的编制，明确重点工作任务，并展开相关建设工作。</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打造旅游新亮点。</w:t>
      </w:r>
      <w:r>
        <w:rPr>
          <w:rFonts w:hint="eastAsia" w:ascii="Times New Roman" w:hAnsi="Times New Roman" w:eastAsia="方正仿宋_GBK" w:cs="Times New Roman"/>
          <w:kern w:val="0"/>
          <w:sz w:val="32"/>
          <w:szCs w:val="32"/>
          <w:lang w:val="en-US" w:eastAsia="zh-CN"/>
        </w:rPr>
        <w:t>在提升现有旅游产品的同时，推动一批高端旅游产品开发，加快渔人码头、美丽乡村旅游集聚区建设和运营，形成新的旅游增长极。做好渔人码头招商运营。</w:t>
      </w:r>
      <w:r>
        <w:rPr>
          <w:rFonts w:hint="eastAsia" w:ascii="Times New Roman" w:hAnsi="Times New Roman" w:eastAsia="方正仿宋_GBK" w:cs="Times New Roman"/>
          <w:kern w:val="0"/>
          <w:sz w:val="32"/>
          <w:szCs w:val="32"/>
        </w:rPr>
        <w:t>强化渔人码头项目的招商及运营筹备工作，积极引入国际、国内知名旅游餐饮企业及品牌入驻，配套引入酒吧、KTV等休闲娱乐品牌，高标准、高质量完成渔人码头商业街区的亮化、绿化及美陈，建设球幕电影等娱乐设施，确保明年上半年招租率超过70%，并正式开街</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积极推进圆陀角美丽乡村建设</w:t>
      </w:r>
      <w:r>
        <w:rPr>
          <w:rFonts w:hint="eastAsia" w:ascii="Times New Roman" w:hAnsi="Times New Roman" w:eastAsia="方正仿宋_GBK" w:cs="Times New Roman"/>
          <w:kern w:val="0"/>
          <w:sz w:val="32"/>
          <w:szCs w:val="32"/>
          <w:lang w:eastAsia="zh-CN"/>
        </w:rPr>
        <w:t>。项目位于圆陀角度假区内连兴港村落片区。规划创建面积约2500亩，总投资约6000万元，计划于2020年完成创建。项目总体定位为长三角最具特色的都市客群乡村归心目的地和乡村创意生活集聚区。紧紧围绕“产业兴旺、生态宜居、乡风文明、治理有效、生活富裕”的乡村振兴国家及江苏省田园乡村总体建设要求，积极探索符合圆陀角度假区实际的乡村振兴模式，先行先试。目前</w:t>
      </w:r>
      <w:r>
        <w:rPr>
          <w:rFonts w:hint="eastAsia" w:ascii="Times New Roman" w:hAnsi="Times New Roman" w:eastAsia="方正仿宋_GBK" w:cs="Times New Roman"/>
          <w:kern w:val="0"/>
          <w:sz w:val="32"/>
          <w:szCs w:val="32"/>
          <w:lang w:val="en-US" w:eastAsia="zh-CN"/>
        </w:rPr>
        <w:t>正</w:t>
      </w:r>
      <w:r>
        <w:rPr>
          <w:rFonts w:hint="eastAsia" w:ascii="Times New Roman" w:hAnsi="Times New Roman" w:eastAsia="方正仿宋_GBK" w:cs="Times New Roman"/>
          <w:kern w:val="0"/>
          <w:sz w:val="32"/>
          <w:szCs w:val="32"/>
        </w:rPr>
        <w:t>对建设方案进行更细致、更深入的探讨，考虑方案实施的效果，进一步优化方案。</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提升活动高品质。</w:t>
      </w:r>
      <w:r>
        <w:rPr>
          <w:rFonts w:hint="eastAsia" w:ascii="Times New Roman" w:hAnsi="Times New Roman" w:eastAsia="方正仿宋_GBK" w:cs="Times New Roman"/>
          <w:kern w:val="0"/>
          <w:sz w:val="32"/>
          <w:szCs w:val="32"/>
        </w:rPr>
        <w:t>依托“韵动圆陀角”的主题形象，打响“中国东部滨海度假胜地”品牌，提高目标市场对圆陀角品牌的认知度；积极利用平面媒体、网络媒体、新媒体等宣传载体，规划实施不同时期、不同季节、不同产品的营销策略，建立覆盖面更广的旅游促销网络；</w:t>
      </w:r>
      <w:r>
        <w:rPr>
          <w:rFonts w:hint="eastAsia" w:ascii="Times New Roman" w:hAnsi="Times New Roman" w:eastAsia="方正仿宋_GBK" w:cs="Times New Roman"/>
          <w:kern w:val="0"/>
          <w:sz w:val="32"/>
          <w:szCs w:val="32"/>
          <w:lang w:val="en-US" w:eastAsia="zh-CN"/>
        </w:rPr>
        <w:t>继续</w:t>
      </w:r>
      <w:r>
        <w:rPr>
          <w:rFonts w:hint="eastAsia" w:ascii="Times New Roman" w:hAnsi="Times New Roman" w:eastAsia="方正仿宋_GBK" w:cs="Times New Roman"/>
          <w:kern w:val="0"/>
          <w:sz w:val="32"/>
          <w:szCs w:val="32"/>
        </w:rPr>
        <w:t>举办国际铁人三项、沙滩排球、风筝冲浪等体育赛事活动，鼓励恒大、新湖举办一些游客参与性强的旅游节庆活动，进一步增强圆陀角的吸引力。</w:t>
      </w:r>
    </w:p>
    <w:p>
      <w:pPr>
        <w:autoSpaceDE w:val="0"/>
        <w:autoSpaceDN w:val="0"/>
        <w:snapToGrid w:val="0"/>
        <w:spacing w:line="550" w:lineRule="exact"/>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三是</w:t>
      </w:r>
      <w:r>
        <w:rPr>
          <w:rFonts w:hint="eastAsia" w:ascii="Times New Roman" w:hAnsi="Times New Roman" w:eastAsia="方正仿宋_GBK" w:cs="Times New Roman"/>
          <w:kern w:val="0"/>
          <w:sz w:val="32"/>
          <w:szCs w:val="32"/>
        </w:rPr>
        <w:t>党建引领，扎实推进基层社会治理</w:t>
      </w:r>
      <w:r>
        <w:rPr>
          <w:rFonts w:hint="eastAsia"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党的十九届四中全会提出健全党组织领导的城乡基层治理体系。2020年，圆陀角党工委紧抓“不忘初心 牢记使命”这一主线，围绕党建引领基层治理，高点谋划、全域推进园区党的建设，将党组织建设成为凝聚各类组织的核心，成为基层治理的主心骨，以“零违建、零污染、零事故、零发案、零上访、零</w:t>
      </w:r>
      <w:r>
        <w:rPr>
          <w:rFonts w:hint="eastAsia" w:ascii="Times New Roman" w:hAnsi="Times New Roman" w:eastAsia="方正仿宋_GBK" w:cs="Times New Roman"/>
          <w:kern w:val="0"/>
          <w:sz w:val="32"/>
          <w:szCs w:val="32"/>
          <w:lang w:val="en-US" w:eastAsia="zh-CN"/>
        </w:rPr>
        <w:t>舆情、零投诉</w:t>
      </w:r>
      <w:r>
        <w:rPr>
          <w:rFonts w:hint="eastAsia"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七</w:t>
      </w:r>
      <w:r>
        <w:rPr>
          <w:rFonts w:hint="eastAsia" w:ascii="Times New Roman" w:hAnsi="Times New Roman" w:eastAsia="方正仿宋_GBK" w:cs="Times New Roman"/>
          <w:kern w:val="0"/>
          <w:sz w:val="32"/>
          <w:szCs w:val="32"/>
        </w:rPr>
        <w:t>零”工程为目标，实现园区高质量发展。</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构建区域党建联盟。积极探索，以创新组织设置和活动方式为着力点，将园区恒大、新湖、黄金海滩、碧海社区、启迪学校以及三个村组建成“江海阳光”党建联盟，依托党群服务中心，以“强组织、提效能、惠民生、促发展”为总要求，通过思想共建、组织联建、基层共治、资源共享、机制共创，有效整合联盟单位各自资源优势，积极开展形式多样的党建主题活动，通过示范引领、携手共进，促进联盟单位之间的交流合作，推动区域党建互联互动，发挥党在基层治理的领导核心作用。</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打造宜居生态文明圈。深入推进新时代文明实践，进一步完善园区“1个所4个站23个点”的新时代文明实践组织体系，着力开展“5十”平台建设。立足“区域共建、资源共享、文明共育”的新时代文明实践理念，以园区“红帆”志愿服务总队为牵头，组建环境美化、文明新风、文化旅游、垃圾分类、海洋科普等特色志愿服务队，重点开展理论宣讲、身边好人学习、清洁家园创建、扶贫关爱、科普宣传等文明实践活动，全力打造文明实景，形成和谐宜居的生态文明圈。</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营造优良政治生态。结合新时期全面从严治党新形势和新要求，着力强化全面从严治党主体责任和“一岗双责”具体落实，大力开展项目建设、土地流转、污染防治</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精准扶贫</w:t>
      </w:r>
      <w:r>
        <w:rPr>
          <w:rFonts w:hint="eastAsia" w:ascii="Times New Roman" w:hAnsi="Times New Roman" w:eastAsia="方正仿宋_GBK" w:cs="Times New Roman"/>
          <w:kern w:val="0"/>
          <w:sz w:val="32"/>
          <w:szCs w:val="32"/>
        </w:rPr>
        <w:t>等重点工作的</w:t>
      </w:r>
      <w:r>
        <w:rPr>
          <w:rFonts w:hint="eastAsia" w:ascii="Times New Roman" w:hAnsi="Times New Roman" w:eastAsia="方正仿宋_GBK" w:cs="Times New Roman"/>
          <w:kern w:val="0"/>
          <w:sz w:val="32"/>
          <w:szCs w:val="32"/>
          <w:lang w:val="en-US" w:eastAsia="zh-CN"/>
        </w:rPr>
        <w:t>刚性督查</w:t>
      </w:r>
      <w:r>
        <w:rPr>
          <w:rFonts w:hint="eastAsia" w:ascii="Times New Roman" w:hAnsi="Times New Roman" w:eastAsia="方正仿宋_GBK" w:cs="Times New Roman"/>
          <w:kern w:val="0"/>
          <w:sz w:val="32"/>
          <w:szCs w:val="32"/>
        </w:rPr>
        <w:t>。坚持严字当头，大力整治四风顽疾，切实解决一批不作为、慢作为的问题，把作风建设与推进园区高质量发展结合起来，改作风、提效能、优服务、敢担当，为扎实</w:t>
      </w:r>
      <w:r>
        <w:rPr>
          <w:rFonts w:hint="eastAsia" w:ascii="Times New Roman" w:hAnsi="Times New Roman" w:eastAsia="方正仿宋_GBK" w:cs="Times New Roman"/>
          <w:kern w:val="0"/>
          <w:sz w:val="32"/>
          <w:szCs w:val="32"/>
          <w:lang w:val="en-US" w:eastAsia="zh-CN"/>
        </w:rPr>
        <w:t>推进</w:t>
      </w:r>
      <w:r>
        <w:rPr>
          <w:rFonts w:hint="eastAsia" w:ascii="Times New Roman" w:hAnsi="Times New Roman" w:eastAsia="方正仿宋_GBK" w:cs="Times New Roman"/>
          <w:kern w:val="0"/>
          <w:sz w:val="32"/>
          <w:szCs w:val="32"/>
        </w:rPr>
        <w:t>园区各项工作</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rPr>
        <w:t>建设强富美高圆陀角提供强有力的纪律保障。</w:t>
      </w:r>
    </w:p>
    <w:p>
      <w:pPr>
        <w:autoSpaceDE w:val="0"/>
        <w:autoSpaceDN w:val="0"/>
        <w:snapToGrid w:val="0"/>
        <w:spacing w:before="100" w:beforeAutospacing="1" w:after="100" w:afterAutospacing="1" w:line="550" w:lineRule="exact"/>
        <w:jc w:val="center"/>
        <w:rPr>
          <w:rFonts w:ascii="Times New Roman" w:hAnsi="Times New Roman" w:eastAsia="方正小标宋_GBK"/>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kern w:val="0"/>
          <w:sz w:val="36"/>
          <w:szCs w:val="36"/>
        </w:rPr>
      </w:pPr>
    </w:p>
    <w:p>
      <w:pPr>
        <w:autoSpaceDE w:val="0"/>
        <w:autoSpaceDN w:val="0"/>
        <w:snapToGrid w:val="0"/>
        <w:spacing w:before="100" w:beforeAutospacing="1" w:after="100" w:afterAutospacing="1" w:line="550" w:lineRule="exact"/>
        <w:jc w:val="center"/>
        <w:rPr>
          <w:rFonts w:ascii="Times New Roman" w:hAnsi="Times New Roman" w:eastAsia="方正小标宋_GBK"/>
          <w:kern w:val="0"/>
          <w:sz w:val="36"/>
          <w:szCs w:val="36"/>
        </w:rPr>
      </w:pPr>
      <w:r>
        <w:rPr>
          <w:rFonts w:ascii="Times New Roman" w:hAnsi="Times New Roman" w:eastAsia="方正小标宋_GBK"/>
          <w:kern w:val="0"/>
          <w:sz w:val="36"/>
          <w:szCs w:val="36"/>
        </w:rPr>
        <w:br w:type="page"/>
      </w:r>
      <w:r>
        <w:rPr>
          <w:rFonts w:hint="eastAsia" w:ascii="Times New Roman" w:hAnsi="Times New Roman" w:eastAsia="方正小标宋_GBK"/>
          <w:kern w:val="0"/>
          <w:sz w:val="36"/>
          <w:szCs w:val="36"/>
        </w:rPr>
        <w:t>第二部分　</w:t>
      </w:r>
      <w:r>
        <w:rPr>
          <w:rFonts w:hint="eastAsia" w:ascii="Times New Roman" w:hAnsi="Times New Roman" w:eastAsia="方正小标宋_GBK"/>
          <w:kern w:val="0"/>
          <w:sz w:val="36"/>
          <w:szCs w:val="36"/>
          <w:lang w:eastAsia="zh-CN"/>
        </w:rPr>
        <w:t>江苏省启东圆陀角旅游度假区管理委员会</w:t>
      </w:r>
      <w:r>
        <w:rPr>
          <w:rFonts w:ascii="Times New Roman" w:hAnsi="Times New Roman" w:eastAsia="方正小标宋_GBK"/>
          <w:kern w:val="0"/>
          <w:sz w:val="36"/>
          <w:szCs w:val="36"/>
        </w:rPr>
        <w:t>2020</w:t>
      </w:r>
      <w:r>
        <w:rPr>
          <w:rFonts w:hint="eastAsia" w:ascii="Times New Roman" w:hAnsi="Times New Roman" w:eastAsia="方正小标宋_GBK"/>
          <w:kern w:val="0"/>
          <w:sz w:val="36"/>
          <w:szCs w:val="36"/>
        </w:rPr>
        <w:t>年度部门预算表</w:t>
      </w:r>
    </w:p>
    <w:tbl>
      <w:tblPr>
        <w:tblStyle w:val="5"/>
        <w:tblW w:w="8946" w:type="dxa"/>
        <w:tblInd w:w="0" w:type="dxa"/>
        <w:tblLayout w:type="fixed"/>
        <w:tblCellMar>
          <w:top w:w="0" w:type="dxa"/>
          <w:left w:w="108" w:type="dxa"/>
          <w:bottom w:w="0" w:type="dxa"/>
          <w:right w:w="108" w:type="dxa"/>
        </w:tblCellMar>
      </w:tblPr>
      <w:tblGrid>
        <w:gridCol w:w="1977"/>
        <w:gridCol w:w="885"/>
        <w:gridCol w:w="2640"/>
        <w:gridCol w:w="840"/>
        <w:gridCol w:w="1710"/>
        <w:gridCol w:w="894"/>
      </w:tblGrid>
      <w:tr>
        <w:tblPrEx>
          <w:tblCellMar>
            <w:top w:w="0" w:type="dxa"/>
            <w:left w:w="108" w:type="dxa"/>
            <w:bottom w:w="0" w:type="dxa"/>
            <w:right w:w="108" w:type="dxa"/>
          </w:tblCellMar>
        </w:tblPrEx>
        <w:trPr>
          <w:trHeight w:val="244" w:hRule="atLeast"/>
          <w:tblHeader/>
        </w:trPr>
        <w:tc>
          <w:tcPr>
            <w:tcW w:w="1977" w:type="dxa"/>
            <w:tcBorders>
              <w:top w:val="nil"/>
              <w:left w:val="nil"/>
              <w:bottom w:val="nil"/>
              <w:right w:val="nil"/>
            </w:tcBorders>
            <w:noWrap/>
            <w:vAlign w:val="bottom"/>
          </w:tcPr>
          <w:p>
            <w:pPr>
              <w:widowControl/>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公开</w:t>
            </w:r>
            <w:r>
              <w:rPr>
                <w:rFonts w:ascii="Times New Roman" w:hAnsi="Times New Roman" w:eastAsia="方正仿宋_GBK"/>
                <w:kern w:val="0"/>
                <w:sz w:val="24"/>
                <w:szCs w:val="24"/>
              </w:rPr>
              <w:t>01</w:t>
            </w:r>
            <w:r>
              <w:rPr>
                <w:rFonts w:hint="eastAsia" w:ascii="Times New Roman" w:hAnsi="Times New Roman" w:eastAsia="方正仿宋_GBK"/>
                <w:kern w:val="0"/>
                <w:sz w:val="24"/>
                <w:szCs w:val="24"/>
              </w:rPr>
              <w:t>表</w:t>
            </w:r>
          </w:p>
        </w:tc>
        <w:tc>
          <w:tcPr>
            <w:tcW w:w="885" w:type="dxa"/>
            <w:tcBorders>
              <w:top w:val="nil"/>
              <w:left w:val="nil"/>
              <w:bottom w:val="nil"/>
              <w:right w:val="nil"/>
            </w:tcBorders>
            <w:noWrap/>
            <w:vAlign w:val="bottom"/>
          </w:tcPr>
          <w:p>
            <w:pPr>
              <w:widowControl/>
              <w:jc w:val="left"/>
              <w:rPr>
                <w:rFonts w:ascii="Times New Roman" w:hAnsi="Times New Roman" w:eastAsia="方正仿宋_GBK"/>
                <w:kern w:val="0"/>
                <w:sz w:val="24"/>
                <w:szCs w:val="24"/>
              </w:rPr>
            </w:pPr>
          </w:p>
        </w:tc>
        <w:tc>
          <w:tcPr>
            <w:tcW w:w="2640" w:type="dxa"/>
            <w:tcBorders>
              <w:top w:val="nil"/>
              <w:left w:val="nil"/>
              <w:bottom w:val="nil"/>
              <w:right w:val="nil"/>
            </w:tcBorders>
            <w:noWrap/>
            <w:vAlign w:val="bottom"/>
          </w:tcPr>
          <w:p>
            <w:pPr>
              <w:widowControl/>
              <w:jc w:val="left"/>
              <w:rPr>
                <w:rFonts w:ascii="Times New Roman" w:hAnsi="Times New Roman"/>
                <w:kern w:val="0"/>
                <w:sz w:val="20"/>
                <w:szCs w:val="20"/>
              </w:rPr>
            </w:pPr>
          </w:p>
        </w:tc>
        <w:tc>
          <w:tcPr>
            <w:tcW w:w="840" w:type="dxa"/>
            <w:tcBorders>
              <w:top w:val="nil"/>
              <w:left w:val="nil"/>
              <w:bottom w:val="nil"/>
              <w:right w:val="nil"/>
            </w:tcBorders>
            <w:noWrap/>
            <w:vAlign w:val="bottom"/>
          </w:tcPr>
          <w:p>
            <w:pPr>
              <w:widowControl/>
              <w:jc w:val="left"/>
              <w:rPr>
                <w:rFonts w:ascii="Times New Roman" w:hAnsi="Times New Roman"/>
                <w:kern w:val="0"/>
                <w:sz w:val="20"/>
                <w:szCs w:val="20"/>
              </w:rPr>
            </w:pPr>
          </w:p>
        </w:tc>
        <w:tc>
          <w:tcPr>
            <w:tcW w:w="1710" w:type="dxa"/>
            <w:tcBorders>
              <w:top w:val="nil"/>
              <w:left w:val="nil"/>
              <w:bottom w:val="nil"/>
              <w:right w:val="nil"/>
            </w:tcBorders>
            <w:noWrap/>
            <w:vAlign w:val="bottom"/>
          </w:tcPr>
          <w:p>
            <w:pPr>
              <w:widowControl/>
              <w:jc w:val="left"/>
              <w:rPr>
                <w:rFonts w:ascii="Times New Roman" w:hAnsi="Times New Roman"/>
                <w:kern w:val="0"/>
                <w:sz w:val="20"/>
                <w:szCs w:val="20"/>
              </w:rPr>
            </w:pPr>
          </w:p>
        </w:tc>
        <w:tc>
          <w:tcPr>
            <w:tcW w:w="894" w:type="dxa"/>
            <w:tcBorders>
              <w:top w:val="nil"/>
              <w:left w:val="nil"/>
              <w:bottom w:val="nil"/>
              <w:right w:val="nil"/>
            </w:tcBorders>
            <w:noWrap/>
            <w:vAlign w:val="bottom"/>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743" w:hRule="atLeast"/>
          <w:tblHeader/>
        </w:trPr>
        <w:tc>
          <w:tcPr>
            <w:tcW w:w="8946" w:type="dxa"/>
            <w:gridSpan w:val="6"/>
            <w:tcBorders>
              <w:top w:val="nil"/>
              <w:left w:val="nil"/>
              <w:bottom w:val="nil"/>
              <w:right w:val="nil"/>
            </w:tcBorders>
            <w:noWrap/>
            <w:vAlign w:val="center"/>
          </w:tcPr>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收支预算总表</w:t>
            </w:r>
          </w:p>
        </w:tc>
      </w:tr>
      <w:tr>
        <w:tblPrEx>
          <w:tblCellMar>
            <w:top w:w="0" w:type="dxa"/>
            <w:left w:w="108" w:type="dxa"/>
            <w:bottom w:w="0" w:type="dxa"/>
            <w:right w:w="108" w:type="dxa"/>
          </w:tblCellMar>
        </w:tblPrEx>
        <w:trPr>
          <w:trHeight w:val="232" w:hRule="atLeast"/>
          <w:tblHeader/>
        </w:trPr>
        <w:tc>
          <w:tcPr>
            <w:tcW w:w="5502" w:type="dxa"/>
            <w:gridSpan w:val="3"/>
            <w:tcBorders>
              <w:top w:val="nil"/>
              <w:left w:val="nil"/>
              <w:bottom w:val="nil"/>
              <w:right w:val="nil"/>
            </w:tcBorders>
            <w:noWrap/>
            <w:vAlign w:val="bottom"/>
          </w:tcPr>
          <w:p>
            <w:pPr>
              <w:widowControl/>
              <w:jc w:val="left"/>
              <w:rPr>
                <w:rFonts w:hint="eastAsia" w:ascii="Times New Roman" w:hAnsi="Times New Roman" w:eastAsia="宋体"/>
                <w:kern w:val="0"/>
                <w:sz w:val="20"/>
                <w:szCs w:val="20"/>
                <w:lang w:eastAsia="zh-CN"/>
              </w:rPr>
            </w:pPr>
            <w:r>
              <w:rPr>
                <w:rFonts w:hint="eastAsia" w:ascii="Times New Roman" w:hAnsi="宋体" w:eastAsia="宋体"/>
                <w:kern w:val="0"/>
                <w:sz w:val="20"/>
                <w:szCs w:val="20"/>
              </w:rPr>
              <w:t>部门名称：</w:t>
            </w:r>
            <w:r>
              <w:rPr>
                <w:rFonts w:hint="eastAsia" w:ascii="Times New Roman" w:hAnsi="宋体" w:eastAsia="宋体"/>
                <w:kern w:val="0"/>
                <w:sz w:val="20"/>
                <w:szCs w:val="20"/>
                <w:lang w:eastAsia="zh-CN"/>
              </w:rPr>
              <w:t>江苏省启东圆陀角旅游度假区管理委员会</w:t>
            </w:r>
          </w:p>
        </w:tc>
        <w:tc>
          <w:tcPr>
            <w:tcW w:w="840" w:type="dxa"/>
            <w:tcBorders>
              <w:top w:val="nil"/>
              <w:left w:val="nil"/>
              <w:bottom w:val="nil"/>
              <w:right w:val="nil"/>
            </w:tcBorders>
            <w:noWrap/>
            <w:vAlign w:val="center"/>
          </w:tcPr>
          <w:p>
            <w:pPr>
              <w:widowControl/>
              <w:jc w:val="left"/>
              <w:rPr>
                <w:rFonts w:ascii="Times New Roman" w:hAnsi="Times New Roman"/>
                <w:kern w:val="0"/>
                <w:sz w:val="20"/>
                <w:szCs w:val="20"/>
              </w:rPr>
            </w:pPr>
          </w:p>
        </w:tc>
        <w:tc>
          <w:tcPr>
            <w:tcW w:w="2604" w:type="dxa"/>
            <w:gridSpan w:val="2"/>
            <w:tcBorders>
              <w:top w:val="nil"/>
              <w:left w:val="nil"/>
              <w:bottom w:val="nil"/>
              <w:right w:val="nil"/>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单位</w:t>
            </w:r>
            <w:r>
              <w:rPr>
                <w:rFonts w:ascii="Times New Roman" w:hAnsi="Times New Roman" w:eastAsia="宋体"/>
                <w:kern w:val="0"/>
                <w:sz w:val="20"/>
                <w:szCs w:val="20"/>
              </w:rPr>
              <w:t>:</w:t>
            </w:r>
            <w:r>
              <w:rPr>
                <w:rFonts w:hint="eastAsia" w:ascii="Times New Roman" w:hAnsi="宋体" w:eastAsia="宋体"/>
                <w:kern w:val="0"/>
                <w:sz w:val="20"/>
                <w:szCs w:val="20"/>
              </w:rPr>
              <w:t>万元</w:t>
            </w:r>
          </w:p>
        </w:tc>
      </w:tr>
      <w:tr>
        <w:tblPrEx>
          <w:tblCellMar>
            <w:top w:w="0" w:type="dxa"/>
            <w:left w:w="108" w:type="dxa"/>
            <w:bottom w:w="0" w:type="dxa"/>
            <w:right w:w="108" w:type="dxa"/>
          </w:tblCellMar>
        </w:tblPrEx>
        <w:trPr>
          <w:trHeight w:val="340" w:hRule="atLeast"/>
          <w:tblHeader/>
        </w:trPr>
        <w:tc>
          <w:tcPr>
            <w:tcW w:w="286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收入</w:t>
            </w:r>
          </w:p>
        </w:tc>
        <w:tc>
          <w:tcPr>
            <w:tcW w:w="6084"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ascii="Times New Roman" w:hAnsi="Times New Roman" w:eastAsia="宋体"/>
                <w:b/>
                <w:bCs/>
                <w:kern w:val="0"/>
                <w:sz w:val="20"/>
                <w:szCs w:val="20"/>
              </w:rPr>
              <w:t xml:space="preserve">  </w:t>
            </w:r>
            <w:r>
              <w:rPr>
                <w:rFonts w:hint="eastAsia" w:ascii="Times New Roman" w:hAnsi="宋体" w:eastAsia="宋体"/>
                <w:b/>
                <w:bCs/>
                <w:kern w:val="0"/>
                <w:sz w:val="20"/>
                <w:szCs w:val="20"/>
              </w:rPr>
              <w:t>支出</w:t>
            </w:r>
          </w:p>
        </w:tc>
      </w:tr>
      <w:tr>
        <w:tblPrEx>
          <w:tblCellMar>
            <w:top w:w="0" w:type="dxa"/>
            <w:left w:w="108" w:type="dxa"/>
            <w:bottom w:w="0" w:type="dxa"/>
            <w:right w:w="108" w:type="dxa"/>
          </w:tblCellMar>
        </w:tblPrEx>
        <w:trPr>
          <w:trHeight w:val="340" w:hRule="atLeast"/>
          <w:tblHeader/>
        </w:trPr>
        <w:tc>
          <w:tcPr>
            <w:tcW w:w="1977"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项目名称</w:t>
            </w:r>
          </w:p>
        </w:tc>
        <w:tc>
          <w:tcPr>
            <w:tcW w:w="885"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金额</w:t>
            </w:r>
          </w:p>
        </w:tc>
        <w:tc>
          <w:tcPr>
            <w:tcW w:w="348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功能分类</w:t>
            </w:r>
          </w:p>
        </w:tc>
        <w:tc>
          <w:tcPr>
            <w:tcW w:w="260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支出用途</w:t>
            </w:r>
          </w:p>
        </w:tc>
      </w:tr>
      <w:tr>
        <w:tblPrEx>
          <w:tblCellMar>
            <w:top w:w="0" w:type="dxa"/>
            <w:left w:w="108" w:type="dxa"/>
            <w:bottom w:w="0" w:type="dxa"/>
            <w:right w:w="108" w:type="dxa"/>
          </w:tblCellMar>
        </w:tblPrEx>
        <w:trPr>
          <w:trHeight w:val="340" w:hRule="atLeast"/>
          <w:tblHeader/>
        </w:trPr>
        <w:tc>
          <w:tcPr>
            <w:tcW w:w="197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88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26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功能科目名称</w:t>
            </w:r>
          </w:p>
        </w:tc>
        <w:tc>
          <w:tcPr>
            <w:tcW w:w="84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金额</w:t>
            </w:r>
          </w:p>
        </w:tc>
        <w:tc>
          <w:tcPr>
            <w:tcW w:w="171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项目名称</w:t>
            </w:r>
          </w:p>
        </w:tc>
        <w:tc>
          <w:tcPr>
            <w:tcW w:w="89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金额</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一、财政拨款</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1383.50</w:t>
            </w: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一、一般公共服务支出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846.00</w:t>
            </w:r>
            <w:r>
              <w:rPr>
                <w:rFonts w:hint="eastAsia" w:ascii="Times New Roman" w:hAnsi="宋体" w:eastAsia="宋体"/>
                <w:kern w:val="0"/>
                <w:sz w:val="20"/>
                <w:szCs w:val="20"/>
              </w:rPr>
              <w:t>　</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一、基本支出</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1383.50</w:t>
            </w: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ind w:firstLine="200" w:firstLineChars="100"/>
              <w:jc w:val="left"/>
              <w:rPr>
                <w:rFonts w:ascii="Times New Roman" w:hAnsi="Times New Roman" w:eastAsia="宋体"/>
                <w:kern w:val="0"/>
                <w:sz w:val="20"/>
                <w:szCs w:val="20"/>
              </w:rPr>
            </w:pPr>
            <w:r>
              <w:rPr>
                <w:rFonts w:ascii="Times New Roman" w:hAnsi="Times New Roman" w:eastAsia="宋体"/>
                <w:kern w:val="0"/>
                <w:sz w:val="20"/>
                <w:szCs w:val="20"/>
              </w:rPr>
              <w:t xml:space="preserve">1. </w:t>
            </w:r>
            <w:r>
              <w:rPr>
                <w:rFonts w:hint="eastAsia" w:ascii="Times New Roman" w:hAnsi="宋体" w:eastAsia="宋体"/>
                <w:kern w:val="0"/>
                <w:sz w:val="20"/>
                <w:szCs w:val="20"/>
              </w:rPr>
              <w:t>一般公共预算</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1383.50</w:t>
            </w: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二、外交支出</w:t>
            </w:r>
          </w:p>
        </w:tc>
        <w:tc>
          <w:tcPr>
            <w:tcW w:w="840" w:type="dxa"/>
            <w:tcBorders>
              <w:top w:val="nil"/>
              <w:left w:val="nil"/>
              <w:bottom w:val="single" w:color="auto" w:sz="4" w:space="0"/>
              <w:right w:val="single" w:color="auto" w:sz="4" w:space="0"/>
            </w:tcBorders>
            <w:noWrap/>
            <w:vAlign w:val="center"/>
          </w:tcPr>
          <w:p>
            <w:pPr>
              <w:widowControl/>
              <w:jc w:val="right"/>
              <w:rPr>
                <w:rFonts w:hint="default" w:ascii="Times New Roman" w:hAnsi="Times New Roman" w:eastAsia="宋体"/>
                <w:kern w:val="0"/>
                <w:sz w:val="20"/>
                <w:szCs w:val="20"/>
                <w:lang w:val="en-US" w:eastAsia="zh-CN"/>
              </w:rPr>
            </w:pPr>
            <w:r>
              <w:rPr>
                <w:rFonts w:hint="eastAsia" w:ascii="Times New Roman" w:hAnsi="宋体" w:eastAsia="宋体"/>
                <w:kern w:val="0"/>
                <w:sz w:val="20"/>
                <w:szCs w:val="20"/>
              </w:rPr>
              <w:t>　</w:t>
            </w: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二、项目支出</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ascii="Times New Roman" w:hAnsi="Times New Roman" w:eastAsia="宋体"/>
                <w:kern w:val="0"/>
                <w:sz w:val="20"/>
                <w:szCs w:val="20"/>
              </w:rPr>
              <w:t xml:space="preserve">  2. </w:t>
            </w:r>
            <w:r>
              <w:rPr>
                <w:rFonts w:hint="eastAsia" w:ascii="Times New Roman" w:hAnsi="宋体" w:eastAsia="宋体"/>
                <w:kern w:val="0"/>
                <w:sz w:val="20"/>
                <w:szCs w:val="20"/>
              </w:rPr>
              <w:t>政府性基金预算</w:t>
            </w:r>
          </w:p>
        </w:tc>
        <w:tc>
          <w:tcPr>
            <w:tcW w:w="88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kern w:val="0"/>
                <w:sz w:val="20"/>
                <w:szCs w:val="20"/>
                <w:lang w:val="en-US" w:eastAsia="zh-CN"/>
              </w:rPr>
            </w:pPr>
            <w:r>
              <w:rPr>
                <w:rFonts w:hint="eastAsia" w:ascii="Times New Roman" w:hAnsi="宋体" w:eastAsia="宋体"/>
                <w:kern w:val="0"/>
                <w:sz w:val="20"/>
                <w:szCs w:val="20"/>
              </w:rPr>
              <w:t>　</w:t>
            </w:r>
            <w:r>
              <w:rPr>
                <w:rFonts w:hint="eastAsia" w:ascii="Times New Roman" w:hAnsi="宋体" w:eastAsia="宋体"/>
                <w:kern w:val="0"/>
                <w:sz w:val="20"/>
                <w:szCs w:val="20"/>
                <w:lang w:val="en-US" w:eastAsia="zh-CN"/>
              </w:rPr>
              <w:t>0.00</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三、国防支出</w:t>
            </w:r>
          </w:p>
        </w:tc>
        <w:tc>
          <w:tcPr>
            <w:tcW w:w="840" w:type="dxa"/>
            <w:tcBorders>
              <w:top w:val="nil"/>
              <w:left w:val="nil"/>
              <w:bottom w:val="single" w:color="auto" w:sz="4" w:space="0"/>
              <w:right w:val="single" w:color="auto" w:sz="4" w:space="0"/>
            </w:tcBorders>
            <w:noWrap/>
            <w:vAlign w:val="center"/>
          </w:tcPr>
          <w:p>
            <w:pPr>
              <w:widowControl/>
              <w:jc w:val="right"/>
              <w:rPr>
                <w:rFonts w:hint="default" w:ascii="Times New Roman" w:hAnsi="Times New Roman" w:eastAsia="宋体"/>
                <w:kern w:val="0"/>
                <w:sz w:val="20"/>
                <w:szCs w:val="20"/>
                <w:lang w:val="en-US" w:eastAsia="zh-CN"/>
              </w:rPr>
            </w:pPr>
            <w:r>
              <w:rPr>
                <w:rFonts w:hint="eastAsia" w:ascii="Times New Roman" w:hAnsi="宋体" w:eastAsia="宋体"/>
                <w:kern w:val="0"/>
                <w:sz w:val="20"/>
                <w:szCs w:val="20"/>
              </w:rPr>
              <w:t>　</w:t>
            </w: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三、单位预留机动经费</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二、财政专户管理资金</w:t>
            </w:r>
          </w:p>
        </w:tc>
        <w:tc>
          <w:tcPr>
            <w:tcW w:w="8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宋体" w:eastAsia="宋体"/>
                <w:kern w:val="0"/>
                <w:sz w:val="20"/>
                <w:szCs w:val="20"/>
                <w:lang w:val="en-US" w:eastAsia="zh-CN"/>
              </w:rPr>
              <w:t xml:space="preserve">  0.00</w:t>
            </w: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四、公共安全支出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三、其他资金</w:t>
            </w:r>
          </w:p>
        </w:tc>
        <w:tc>
          <w:tcPr>
            <w:tcW w:w="885"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kern w:val="0"/>
                <w:sz w:val="20"/>
                <w:szCs w:val="20"/>
                <w:lang w:val="en-US" w:eastAsia="zh-CN"/>
              </w:rPr>
            </w:pPr>
            <w:r>
              <w:rPr>
                <w:rFonts w:hint="eastAsia" w:ascii="Times New Roman" w:hAnsi="宋体" w:eastAsia="宋体"/>
                <w:kern w:val="0"/>
                <w:sz w:val="20"/>
                <w:szCs w:val="20"/>
              </w:rPr>
              <w:t>　</w:t>
            </w:r>
            <w:r>
              <w:rPr>
                <w:rFonts w:hint="eastAsia" w:ascii="Times New Roman" w:hAnsi="宋体" w:eastAsia="宋体"/>
                <w:kern w:val="0"/>
                <w:sz w:val="20"/>
                <w:szCs w:val="20"/>
                <w:lang w:val="en-US" w:eastAsia="zh-CN"/>
              </w:rPr>
              <w:t>0.00</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五、教育支出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六、科学技术支出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七、文化旅游体育与传媒支出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八、社会保障和就业支出</w:t>
            </w:r>
          </w:p>
        </w:tc>
        <w:tc>
          <w:tcPr>
            <w:tcW w:w="840" w:type="dxa"/>
            <w:tcBorders>
              <w:top w:val="nil"/>
              <w:left w:val="nil"/>
              <w:bottom w:val="single" w:color="auto" w:sz="4" w:space="0"/>
              <w:right w:val="single" w:color="auto" w:sz="4" w:space="0"/>
            </w:tcBorders>
            <w:noWrap/>
            <w:vAlign w:val="center"/>
          </w:tcPr>
          <w:p>
            <w:pPr>
              <w:widowControl/>
              <w:jc w:val="right"/>
              <w:rPr>
                <w:rFonts w:hint="default" w:ascii="Times New Roman" w:hAnsi="Times New Roman" w:eastAsia="宋体"/>
                <w:kern w:val="0"/>
                <w:sz w:val="20"/>
                <w:szCs w:val="20"/>
                <w:lang w:val="en-US"/>
              </w:rPr>
            </w:pPr>
            <w:r>
              <w:rPr>
                <w:rFonts w:hint="eastAsia" w:ascii="Times New Roman" w:hAnsi="宋体" w:eastAsia="宋体"/>
                <w:kern w:val="0"/>
                <w:sz w:val="20"/>
                <w:szCs w:val="20"/>
                <w:lang w:val="en-US" w:eastAsia="zh-CN"/>
              </w:rPr>
              <w:t>80.00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九、卫生健康支出</w:t>
            </w:r>
          </w:p>
        </w:tc>
        <w:tc>
          <w:tcPr>
            <w:tcW w:w="840" w:type="dxa"/>
            <w:tcBorders>
              <w:top w:val="nil"/>
              <w:left w:val="nil"/>
              <w:bottom w:val="single" w:color="auto" w:sz="4" w:space="0"/>
              <w:right w:val="single" w:color="auto" w:sz="4" w:space="0"/>
            </w:tcBorders>
            <w:noWrap/>
            <w:vAlign w:val="center"/>
          </w:tcPr>
          <w:p>
            <w:pPr>
              <w:widowControl/>
              <w:jc w:val="right"/>
              <w:rPr>
                <w:rFonts w:hint="default" w:ascii="Times New Roman" w:hAnsi="Times New Roman" w:eastAsia="宋体"/>
                <w:kern w:val="0"/>
                <w:sz w:val="20"/>
                <w:szCs w:val="20"/>
                <w:lang w:val="en-US"/>
              </w:rPr>
            </w:pPr>
            <w:r>
              <w:rPr>
                <w:rFonts w:hint="eastAsia" w:ascii="Times New Roman" w:hAnsi="宋体" w:eastAsia="宋体"/>
                <w:kern w:val="0"/>
                <w:sz w:val="20"/>
                <w:szCs w:val="20"/>
                <w:lang w:val="en-US" w:eastAsia="zh-CN"/>
              </w:rPr>
              <w:t>12.00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十、节能环保支出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十一、城乡社区支出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十二、农林水支出</w:t>
            </w:r>
          </w:p>
        </w:tc>
        <w:tc>
          <w:tcPr>
            <w:tcW w:w="840" w:type="dxa"/>
            <w:tcBorders>
              <w:top w:val="nil"/>
              <w:left w:val="nil"/>
              <w:bottom w:val="single" w:color="auto" w:sz="4" w:space="0"/>
              <w:right w:val="single" w:color="auto" w:sz="4" w:space="0"/>
            </w:tcBorders>
            <w:noWrap/>
            <w:vAlign w:val="center"/>
          </w:tcPr>
          <w:p>
            <w:pPr>
              <w:widowControl/>
              <w:jc w:val="right"/>
              <w:rPr>
                <w:rFonts w:hint="default" w:ascii="Times New Roman" w:hAnsi="Times New Roman" w:eastAsia="宋体"/>
                <w:kern w:val="0"/>
                <w:sz w:val="20"/>
                <w:szCs w:val="20"/>
                <w:lang w:val="en-US"/>
              </w:rPr>
            </w:pPr>
            <w:r>
              <w:rPr>
                <w:rFonts w:hint="eastAsia" w:ascii="Times New Roman" w:hAnsi="宋体" w:eastAsia="宋体"/>
                <w:kern w:val="0"/>
                <w:sz w:val="20"/>
                <w:szCs w:val="20"/>
                <w:lang w:val="en-US" w:eastAsia="zh-CN"/>
              </w:rPr>
              <w:t>445.50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十三、交通运输支出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十四、资源勘探工业信息等支出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十五、商业服务业等支出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十六、金融支出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十七、自然资源海洋气象等支出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十八、住房保障支出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十九、粮油物资储备支出</w:t>
            </w:r>
          </w:p>
        </w:tc>
        <w:tc>
          <w:tcPr>
            <w:tcW w:w="840"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p>
        </w:tc>
        <w:tc>
          <w:tcPr>
            <w:tcW w:w="1710" w:type="dxa"/>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85" w:type="dxa"/>
            <w:tcBorders>
              <w:top w:val="single" w:color="auto" w:sz="4" w:space="0"/>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c>
          <w:tcPr>
            <w:tcW w:w="264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二十、灾害防治及应急管理支出</w:t>
            </w:r>
          </w:p>
        </w:tc>
        <w:tc>
          <w:tcPr>
            <w:tcW w:w="840" w:type="dxa"/>
            <w:tcBorders>
              <w:top w:val="single" w:color="auto" w:sz="4" w:space="0"/>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0.00</w:t>
            </w:r>
          </w:p>
        </w:tc>
        <w:tc>
          <w:tcPr>
            <w:tcW w:w="1710"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　</w:t>
            </w:r>
          </w:p>
        </w:tc>
        <w:tc>
          <w:tcPr>
            <w:tcW w:w="894" w:type="dxa"/>
            <w:tcBorders>
              <w:top w:val="single" w:color="auto" w:sz="4" w:space="0"/>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宋体" w:eastAsia="宋体"/>
                <w:kern w:val="0"/>
                <w:sz w:val="20"/>
                <w:szCs w:val="20"/>
              </w:rPr>
            </w:pPr>
          </w:p>
        </w:tc>
        <w:tc>
          <w:tcPr>
            <w:tcW w:w="885" w:type="dxa"/>
            <w:tcBorders>
              <w:top w:val="single" w:color="auto" w:sz="4" w:space="0"/>
              <w:left w:val="nil"/>
              <w:bottom w:val="single" w:color="auto" w:sz="4" w:space="0"/>
              <w:right w:val="single" w:color="auto" w:sz="4" w:space="0"/>
            </w:tcBorders>
            <w:noWrap/>
            <w:vAlign w:val="center"/>
          </w:tcPr>
          <w:p>
            <w:pPr>
              <w:widowControl/>
              <w:jc w:val="right"/>
              <w:rPr>
                <w:rFonts w:ascii="Times New Roman" w:hAnsi="宋体" w:eastAsia="宋体"/>
                <w:kern w:val="0"/>
                <w:sz w:val="20"/>
                <w:szCs w:val="20"/>
              </w:rPr>
            </w:pPr>
          </w:p>
        </w:tc>
        <w:tc>
          <w:tcPr>
            <w:tcW w:w="2640"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宋体" w:eastAsia="宋体"/>
                <w:kern w:val="0"/>
                <w:sz w:val="20"/>
                <w:szCs w:val="20"/>
              </w:rPr>
            </w:pPr>
            <w:r>
              <w:rPr>
                <w:rFonts w:hint="eastAsia" w:ascii="Times New Roman" w:hAnsi="宋体" w:eastAsia="宋体"/>
                <w:kern w:val="0"/>
                <w:sz w:val="20"/>
                <w:szCs w:val="20"/>
              </w:rPr>
              <w:t>二十一、其他支出</w:t>
            </w:r>
          </w:p>
        </w:tc>
        <w:tc>
          <w:tcPr>
            <w:tcW w:w="840" w:type="dxa"/>
            <w:tcBorders>
              <w:top w:val="single" w:color="auto" w:sz="4" w:space="0"/>
              <w:left w:val="nil"/>
              <w:bottom w:val="single" w:color="auto" w:sz="4" w:space="0"/>
              <w:right w:val="single" w:color="auto" w:sz="4" w:space="0"/>
            </w:tcBorders>
            <w:noWrap/>
            <w:vAlign w:val="center"/>
          </w:tcPr>
          <w:p>
            <w:pPr>
              <w:widowControl/>
              <w:jc w:val="right"/>
              <w:rPr>
                <w:rFonts w:hint="default" w:ascii="Times New Roman" w:hAnsi="宋体" w:eastAsia="宋体"/>
                <w:kern w:val="0"/>
                <w:sz w:val="20"/>
                <w:szCs w:val="20"/>
                <w:lang w:val="en-US" w:eastAsia="zh-CN"/>
              </w:rPr>
            </w:pPr>
            <w:r>
              <w:rPr>
                <w:rFonts w:hint="eastAsia" w:ascii="Times New Roman" w:hAnsi="宋体" w:eastAsia="宋体"/>
                <w:kern w:val="0"/>
                <w:sz w:val="20"/>
                <w:szCs w:val="20"/>
                <w:lang w:val="en-US" w:eastAsia="zh-CN"/>
              </w:rPr>
              <w:t>0.00</w:t>
            </w:r>
          </w:p>
        </w:tc>
        <w:tc>
          <w:tcPr>
            <w:tcW w:w="1710" w:type="dxa"/>
            <w:tcBorders>
              <w:top w:val="single" w:color="auto" w:sz="4" w:space="0"/>
              <w:left w:val="nil"/>
              <w:bottom w:val="single" w:color="auto" w:sz="4" w:space="0"/>
              <w:right w:val="single" w:color="auto" w:sz="4" w:space="0"/>
            </w:tcBorders>
            <w:noWrap/>
            <w:vAlign w:val="bottom"/>
          </w:tcPr>
          <w:p>
            <w:pPr>
              <w:widowControl/>
              <w:jc w:val="left"/>
              <w:rPr>
                <w:rFonts w:ascii="Times New Roman" w:hAnsi="宋体" w:eastAsia="宋体"/>
                <w:kern w:val="0"/>
                <w:sz w:val="20"/>
                <w:szCs w:val="20"/>
              </w:rPr>
            </w:pPr>
          </w:p>
        </w:tc>
        <w:tc>
          <w:tcPr>
            <w:tcW w:w="894" w:type="dxa"/>
            <w:tcBorders>
              <w:top w:val="single" w:color="auto" w:sz="4" w:space="0"/>
              <w:left w:val="nil"/>
              <w:bottom w:val="single" w:color="auto" w:sz="4" w:space="0"/>
              <w:right w:val="single" w:color="auto" w:sz="4" w:space="0"/>
            </w:tcBorders>
            <w:noWrap/>
            <w:vAlign w:val="center"/>
          </w:tcPr>
          <w:p>
            <w:pPr>
              <w:widowControl/>
              <w:jc w:val="right"/>
              <w:rPr>
                <w:rFonts w:ascii="Times New Roman" w:hAnsi="宋体" w:eastAsia="宋体"/>
                <w:kern w:val="0"/>
                <w:sz w:val="20"/>
                <w:szCs w:val="20"/>
              </w:rPr>
            </w:pP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当年收入小计</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1383.50</w:t>
            </w:r>
            <w:r>
              <w:rPr>
                <w:rFonts w:hint="eastAsia" w:ascii="Times New Roman" w:hAnsi="宋体" w:eastAsia="宋体"/>
                <w:kern w:val="0"/>
                <w:sz w:val="20"/>
                <w:szCs w:val="20"/>
              </w:rPr>
              <w:t>　</w:t>
            </w:r>
          </w:p>
        </w:tc>
        <w:tc>
          <w:tcPr>
            <w:tcW w:w="5190"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当年支出小计</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1383.50</w:t>
            </w:r>
            <w:r>
              <w:rPr>
                <w:rFonts w:hint="eastAsia" w:ascii="Times New Roman" w:hAnsi="宋体" w:eastAsia="宋体"/>
                <w:kern w:val="0"/>
                <w:sz w:val="20"/>
                <w:szCs w:val="20"/>
              </w:rPr>
              <w:t>　</w:t>
            </w:r>
          </w:p>
        </w:tc>
      </w:tr>
      <w:tr>
        <w:tblPrEx>
          <w:tblCellMar>
            <w:top w:w="0" w:type="dxa"/>
            <w:left w:w="108" w:type="dxa"/>
            <w:bottom w:w="0" w:type="dxa"/>
            <w:right w:w="108" w:type="dxa"/>
          </w:tblCellMar>
        </w:tblPrEx>
        <w:trPr>
          <w:trHeight w:val="340" w:hRule="atLeast"/>
          <w:tblHeader/>
        </w:trPr>
        <w:tc>
          <w:tcPr>
            <w:tcW w:w="197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hint="eastAsia" w:ascii="Times New Roman" w:hAnsi="宋体" w:eastAsia="宋体"/>
                <w:kern w:val="0"/>
                <w:sz w:val="20"/>
                <w:szCs w:val="20"/>
              </w:rPr>
              <w:t>上年结转资金</w:t>
            </w:r>
          </w:p>
        </w:tc>
        <w:tc>
          <w:tcPr>
            <w:tcW w:w="88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 w:val="20"/>
                <w:szCs w:val="20"/>
                <w:lang w:val="en-US" w:eastAsia="zh-CN"/>
              </w:rPr>
            </w:pPr>
            <w:r>
              <w:rPr>
                <w:rFonts w:hint="eastAsia" w:ascii="Times New Roman" w:hAnsi="宋体" w:eastAsia="宋体"/>
                <w:kern w:val="0"/>
                <w:sz w:val="20"/>
                <w:szCs w:val="20"/>
              </w:rPr>
              <w:t>　</w:t>
            </w:r>
            <w:r>
              <w:rPr>
                <w:rFonts w:hint="eastAsia" w:ascii="Times New Roman" w:hAnsi="宋体" w:eastAsia="宋体"/>
                <w:kern w:val="0"/>
                <w:sz w:val="20"/>
                <w:szCs w:val="20"/>
                <w:lang w:val="en-US" w:eastAsia="zh-CN"/>
              </w:rPr>
              <w:t>0.00</w:t>
            </w:r>
          </w:p>
        </w:tc>
        <w:tc>
          <w:tcPr>
            <w:tcW w:w="5190"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hint="eastAsia" w:ascii="Times New Roman" w:hAnsi="宋体" w:eastAsia="宋体"/>
                <w:kern w:val="0"/>
                <w:sz w:val="20"/>
                <w:szCs w:val="20"/>
              </w:rPr>
              <w:t>结转下年资金</w:t>
            </w:r>
          </w:p>
        </w:tc>
        <w:tc>
          <w:tcPr>
            <w:tcW w:w="894"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宋体"/>
                <w:kern w:val="0"/>
                <w:sz w:val="20"/>
                <w:szCs w:val="20"/>
                <w:lang w:val="en-US" w:eastAsia="zh-CN"/>
              </w:rPr>
            </w:pPr>
            <w:r>
              <w:rPr>
                <w:rFonts w:hint="eastAsia" w:ascii="Times New Roman" w:hAnsi="宋体" w:eastAsia="宋体"/>
                <w:kern w:val="0"/>
                <w:sz w:val="20"/>
                <w:szCs w:val="20"/>
              </w:rPr>
              <w:t>　</w:t>
            </w:r>
            <w:r>
              <w:rPr>
                <w:rFonts w:hint="eastAsia" w:ascii="Times New Roman" w:hAnsi="宋体" w:eastAsia="宋体"/>
                <w:kern w:val="0"/>
                <w:sz w:val="20"/>
                <w:szCs w:val="20"/>
                <w:lang w:val="en-US" w:eastAsia="zh-CN"/>
              </w:rPr>
              <w:t>0.00</w:t>
            </w:r>
          </w:p>
        </w:tc>
      </w:tr>
      <w:tr>
        <w:tblPrEx>
          <w:tblCellMar>
            <w:top w:w="0" w:type="dxa"/>
            <w:left w:w="108" w:type="dxa"/>
            <w:bottom w:w="0" w:type="dxa"/>
            <w:right w:w="108" w:type="dxa"/>
          </w:tblCellMar>
        </w:tblPrEx>
        <w:trPr>
          <w:trHeight w:val="340" w:hRule="atLeast"/>
          <w:tblHeader/>
        </w:trPr>
        <w:tc>
          <w:tcPr>
            <w:tcW w:w="1977"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收入合计</w:t>
            </w:r>
          </w:p>
        </w:tc>
        <w:tc>
          <w:tcPr>
            <w:tcW w:w="885"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1383.50</w:t>
            </w:r>
            <w:r>
              <w:rPr>
                <w:rFonts w:hint="eastAsia" w:ascii="Times New Roman" w:hAnsi="宋体" w:eastAsia="宋体"/>
                <w:kern w:val="0"/>
                <w:sz w:val="20"/>
                <w:szCs w:val="20"/>
              </w:rPr>
              <w:t>　</w:t>
            </w:r>
          </w:p>
        </w:tc>
        <w:tc>
          <w:tcPr>
            <w:tcW w:w="5190"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支出合计</w:t>
            </w:r>
          </w:p>
        </w:tc>
        <w:tc>
          <w:tcPr>
            <w:tcW w:w="89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lang w:val="en-US" w:eastAsia="zh-CN"/>
              </w:rPr>
              <w:t>1383.50</w:t>
            </w:r>
            <w:r>
              <w:rPr>
                <w:rFonts w:hint="eastAsia" w:ascii="Times New Roman" w:hAnsi="宋体" w:eastAsia="宋体"/>
                <w:kern w:val="0"/>
                <w:sz w:val="20"/>
                <w:szCs w:val="20"/>
              </w:rPr>
              <w:t>　</w:t>
            </w:r>
          </w:p>
        </w:tc>
      </w:tr>
    </w:tbl>
    <w:p>
      <w:pPr>
        <w:autoSpaceDE w:val="0"/>
        <w:autoSpaceDN w:val="0"/>
        <w:snapToGrid w:val="0"/>
        <w:spacing w:line="550" w:lineRule="exact"/>
        <w:rPr>
          <w:rFonts w:ascii="Times New Roman" w:hAnsi="Times New Roman" w:eastAsia="方正仿宋_GBK"/>
          <w:kern w:val="0"/>
          <w:sz w:val="32"/>
          <w:szCs w:val="20"/>
        </w:rPr>
      </w:pPr>
    </w:p>
    <w:tbl>
      <w:tblPr>
        <w:tblStyle w:val="5"/>
        <w:tblW w:w="5000" w:type="pct"/>
        <w:tblInd w:w="0" w:type="dxa"/>
        <w:tblLayout w:type="autofit"/>
        <w:tblCellMar>
          <w:top w:w="0" w:type="dxa"/>
          <w:left w:w="108" w:type="dxa"/>
          <w:bottom w:w="0" w:type="dxa"/>
          <w:right w:w="108" w:type="dxa"/>
        </w:tblCellMar>
      </w:tblPr>
      <w:tblGrid>
        <w:gridCol w:w="2551"/>
        <w:gridCol w:w="4242"/>
        <w:gridCol w:w="2153"/>
      </w:tblGrid>
      <w:tr>
        <w:tblPrEx>
          <w:tblCellMar>
            <w:top w:w="0" w:type="dxa"/>
            <w:left w:w="108" w:type="dxa"/>
            <w:bottom w:w="0" w:type="dxa"/>
            <w:right w:w="108" w:type="dxa"/>
          </w:tblCellMar>
        </w:tblPrEx>
        <w:trPr>
          <w:trHeight w:val="405" w:hRule="atLeast"/>
        </w:trPr>
        <w:tc>
          <w:tcPr>
            <w:tcW w:w="1426" w:type="pct"/>
            <w:tcBorders>
              <w:top w:val="nil"/>
              <w:left w:val="nil"/>
              <w:bottom w:val="nil"/>
              <w:right w:val="nil"/>
            </w:tcBorders>
            <w:noWrap/>
            <w:vAlign w:val="center"/>
          </w:tcPr>
          <w:p>
            <w:pPr>
              <w:widowControl/>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公开</w:t>
            </w:r>
            <w:r>
              <w:rPr>
                <w:rFonts w:ascii="Times New Roman" w:hAnsi="Times New Roman" w:eastAsia="方正仿宋_GBK"/>
                <w:kern w:val="0"/>
                <w:sz w:val="24"/>
                <w:szCs w:val="24"/>
              </w:rPr>
              <w:t>02</w:t>
            </w:r>
            <w:r>
              <w:rPr>
                <w:rFonts w:hint="eastAsia" w:ascii="Times New Roman" w:hAnsi="Times New Roman" w:eastAsia="方正仿宋_GBK"/>
                <w:kern w:val="0"/>
                <w:sz w:val="24"/>
                <w:szCs w:val="24"/>
              </w:rPr>
              <w:t>表</w:t>
            </w:r>
          </w:p>
        </w:tc>
        <w:tc>
          <w:tcPr>
            <w:tcW w:w="2370" w:type="pct"/>
            <w:tcBorders>
              <w:top w:val="nil"/>
              <w:left w:val="nil"/>
              <w:bottom w:val="nil"/>
              <w:right w:val="nil"/>
            </w:tcBorders>
            <w:noWrap/>
            <w:vAlign w:val="center"/>
          </w:tcPr>
          <w:p>
            <w:pPr>
              <w:widowControl/>
              <w:jc w:val="left"/>
              <w:rPr>
                <w:rFonts w:ascii="Times New Roman" w:hAnsi="Times New Roman" w:eastAsia="方正仿宋_GBK"/>
                <w:kern w:val="0"/>
                <w:sz w:val="24"/>
                <w:szCs w:val="24"/>
              </w:rPr>
            </w:pPr>
          </w:p>
        </w:tc>
        <w:tc>
          <w:tcPr>
            <w:tcW w:w="1202" w:type="pct"/>
            <w:tcBorders>
              <w:top w:val="nil"/>
              <w:left w:val="nil"/>
              <w:bottom w:val="nil"/>
              <w:right w:val="nil"/>
            </w:tcBorders>
            <w:noWrap/>
            <w:vAlign w:val="center"/>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960" w:hRule="atLeast"/>
        </w:trPr>
        <w:tc>
          <w:tcPr>
            <w:tcW w:w="5000" w:type="pct"/>
            <w:gridSpan w:val="3"/>
            <w:tcBorders>
              <w:top w:val="nil"/>
              <w:left w:val="nil"/>
              <w:bottom w:val="nil"/>
              <w:right w:val="nil"/>
            </w:tcBorders>
            <w:noWrap/>
            <w:vAlign w:val="center"/>
          </w:tcPr>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收入预算总表</w:t>
            </w:r>
          </w:p>
        </w:tc>
      </w:tr>
      <w:tr>
        <w:tblPrEx>
          <w:tblCellMar>
            <w:top w:w="0" w:type="dxa"/>
            <w:left w:w="108" w:type="dxa"/>
            <w:bottom w:w="0" w:type="dxa"/>
            <w:right w:w="108" w:type="dxa"/>
          </w:tblCellMar>
        </w:tblPrEx>
        <w:trPr>
          <w:trHeight w:val="270" w:hRule="atLeast"/>
        </w:trPr>
        <w:tc>
          <w:tcPr>
            <w:tcW w:w="3797" w:type="pct"/>
            <w:gridSpan w:val="2"/>
            <w:tcBorders>
              <w:top w:val="nil"/>
              <w:left w:val="nil"/>
              <w:bottom w:val="nil"/>
              <w:right w:val="nil"/>
            </w:tcBorders>
            <w:noWrap/>
            <w:vAlign w:val="bottom"/>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部门名称：</w:t>
            </w:r>
            <w:r>
              <w:rPr>
                <w:rFonts w:hint="eastAsia" w:ascii="Times New Roman" w:hAnsi="宋体" w:eastAsia="宋体"/>
                <w:kern w:val="0"/>
                <w:sz w:val="20"/>
                <w:szCs w:val="20"/>
                <w:lang w:eastAsia="zh-CN"/>
              </w:rPr>
              <w:t>江苏省启东圆陀角旅游度假区管理委员会</w:t>
            </w:r>
          </w:p>
        </w:tc>
        <w:tc>
          <w:tcPr>
            <w:tcW w:w="1202" w:type="pct"/>
            <w:tcBorders>
              <w:top w:val="nil"/>
              <w:left w:val="nil"/>
              <w:bottom w:val="nil"/>
              <w:right w:val="nil"/>
            </w:tcBorders>
            <w:noWrap/>
            <w:vAlign w:val="bottom"/>
          </w:tcPr>
          <w:p>
            <w:pPr>
              <w:widowControl/>
              <w:jc w:val="right"/>
              <w:rPr>
                <w:rFonts w:ascii="Times New Roman" w:hAnsi="Times New Roman" w:eastAsia="宋体"/>
                <w:kern w:val="0"/>
                <w:sz w:val="20"/>
                <w:szCs w:val="20"/>
              </w:rPr>
            </w:pPr>
            <w:r>
              <w:rPr>
                <w:rFonts w:hint="eastAsia" w:ascii="Times New Roman" w:hAnsi="宋体" w:eastAsia="宋体"/>
                <w:kern w:val="0"/>
                <w:sz w:val="20"/>
                <w:szCs w:val="20"/>
              </w:rPr>
              <w:t>单位：万元</w:t>
            </w:r>
          </w:p>
        </w:tc>
      </w:tr>
      <w:tr>
        <w:tblPrEx>
          <w:tblCellMar>
            <w:top w:w="0" w:type="dxa"/>
            <w:left w:w="108" w:type="dxa"/>
            <w:bottom w:w="0" w:type="dxa"/>
            <w:right w:w="108" w:type="dxa"/>
          </w:tblCellMar>
        </w:tblPrEx>
        <w:trPr>
          <w:trHeight w:val="645" w:hRule="atLeast"/>
        </w:trPr>
        <w:tc>
          <w:tcPr>
            <w:tcW w:w="379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项目名称</w:t>
            </w:r>
          </w:p>
        </w:tc>
        <w:tc>
          <w:tcPr>
            <w:tcW w:w="1202"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金额</w:t>
            </w:r>
          </w:p>
        </w:tc>
      </w:tr>
      <w:tr>
        <w:tblPrEx>
          <w:tblCellMar>
            <w:top w:w="0" w:type="dxa"/>
            <w:left w:w="108" w:type="dxa"/>
            <w:bottom w:w="0" w:type="dxa"/>
            <w:right w:w="108" w:type="dxa"/>
          </w:tblCellMar>
        </w:tblPrEx>
        <w:trPr>
          <w:trHeight w:val="645" w:hRule="atLeast"/>
        </w:trPr>
        <w:tc>
          <w:tcPr>
            <w:tcW w:w="3797" w:type="pct"/>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b/>
                <w:bCs/>
                <w:kern w:val="0"/>
                <w:sz w:val="20"/>
                <w:szCs w:val="20"/>
              </w:rPr>
            </w:pPr>
            <w:r>
              <w:rPr>
                <w:rFonts w:hint="eastAsia" w:ascii="Times New Roman" w:hAnsi="宋体" w:eastAsia="宋体"/>
                <w:b/>
                <w:bCs/>
                <w:kern w:val="0"/>
                <w:sz w:val="20"/>
                <w:szCs w:val="20"/>
              </w:rPr>
              <w:t>收入总计</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b/>
                <w:bCs/>
                <w:kern w:val="0"/>
                <w:sz w:val="20"/>
                <w:szCs w:val="20"/>
                <w:lang w:val="en-US" w:eastAsia="zh-CN"/>
              </w:rPr>
            </w:pPr>
            <w:r>
              <w:rPr>
                <w:rFonts w:hint="eastAsia" w:ascii="Times New Roman" w:hAnsi="宋体" w:eastAsia="宋体"/>
                <w:b/>
                <w:bCs/>
                <w:kern w:val="0"/>
                <w:sz w:val="20"/>
                <w:szCs w:val="20"/>
              </w:rPr>
              <w:t>　</w:t>
            </w:r>
            <w:r>
              <w:rPr>
                <w:rFonts w:hint="eastAsia" w:ascii="Times New Roman" w:hAnsi="宋体" w:eastAsia="宋体"/>
                <w:b/>
                <w:bCs/>
                <w:kern w:val="0"/>
                <w:sz w:val="20"/>
                <w:szCs w:val="20"/>
                <w:lang w:val="en-US" w:eastAsia="zh-CN"/>
              </w:rPr>
              <w:t>1383.50</w:t>
            </w:r>
          </w:p>
        </w:tc>
      </w:tr>
      <w:tr>
        <w:tblPrEx>
          <w:tblCellMar>
            <w:top w:w="0" w:type="dxa"/>
            <w:left w:w="108" w:type="dxa"/>
            <w:bottom w:w="0" w:type="dxa"/>
            <w:right w:w="108" w:type="dxa"/>
          </w:tblCellMar>
        </w:tblPrEx>
        <w:trPr>
          <w:trHeight w:val="645" w:hRule="atLeast"/>
        </w:trPr>
        <w:tc>
          <w:tcPr>
            <w:tcW w:w="1426"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hint="eastAsia" w:ascii="Times New Roman" w:hAnsi="宋体" w:eastAsia="宋体"/>
                <w:kern w:val="0"/>
                <w:sz w:val="20"/>
                <w:szCs w:val="20"/>
              </w:rPr>
              <w:t>一般公共预算资金</w:t>
            </w:r>
          </w:p>
        </w:tc>
        <w:tc>
          <w:tcPr>
            <w:tcW w:w="2370" w:type="pct"/>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小计</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kern w:val="0"/>
                <w:sz w:val="20"/>
                <w:szCs w:val="20"/>
                <w:lang w:val="en-US" w:eastAsia="zh-CN"/>
              </w:rPr>
            </w:pPr>
            <w:r>
              <w:rPr>
                <w:rFonts w:hint="eastAsia" w:ascii="Times New Roman" w:hAnsi="宋体" w:eastAsia="宋体"/>
                <w:kern w:val="0"/>
                <w:sz w:val="20"/>
                <w:szCs w:val="20"/>
              </w:rPr>
              <w:t>　</w:t>
            </w:r>
            <w:r>
              <w:rPr>
                <w:rFonts w:hint="eastAsia" w:ascii="Times New Roman" w:hAnsi="宋体" w:eastAsia="宋体"/>
                <w:kern w:val="0"/>
                <w:sz w:val="20"/>
                <w:szCs w:val="20"/>
                <w:lang w:val="en-US" w:eastAsia="zh-CN"/>
              </w:rPr>
              <w:t>1383.50</w:t>
            </w:r>
          </w:p>
        </w:tc>
      </w:tr>
      <w:tr>
        <w:tblPrEx>
          <w:tblCellMar>
            <w:top w:w="0" w:type="dxa"/>
            <w:left w:w="108" w:type="dxa"/>
            <w:bottom w:w="0" w:type="dxa"/>
            <w:right w:w="108" w:type="dxa"/>
          </w:tblCellMar>
        </w:tblPrEx>
        <w:trPr>
          <w:trHeight w:val="645" w:hRule="atLeast"/>
        </w:trPr>
        <w:tc>
          <w:tcPr>
            <w:tcW w:w="142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p>
        </w:tc>
        <w:tc>
          <w:tcPr>
            <w:tcW w:w="2370" w:type="pct"/>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公共财政拨款（补助）资金</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kern w:val="0"/>
                <w:sz w:val="20"/>
                <w:szCs w:val="20"/>
                <w:lang w:val="en-US" w:eastAsia="zh-CN"/>
              </w:rPr>
            </w:pPr>
            <w:r>
              <w:rPr>
                <w:rFonts w:hint="eastAsia" w:ascii="Times New Roman" w:hAnsi="宋体" w:eastAsia="宋体"/>
                <w:kern w:val="0"/>
                <w:sz w:val="20"/>
                <w:szCs w:val="20"/>
              </w:rPr>
              <w:t>　</w:t>
            </w:r>
            <w:r>
              <w:rPr>
                <w:rFonts w:hint="eastAsia" w:ascii="Times New Roman" w:hAnsi="宋体" w:eastAsia="宋体"/>
                <w:kern w:val="0"/>
                <w:sz w:val="20"/>
                <w:szCs w:val="20"/>
                <w:lang w:val="en-US" w:eastAsia="zh-CN"/>
              </w:rPr>
              <w:t>1383.50</w:t>
            </w:r>
          </w:p>
        </w:tc>
      </w:tr>
      <w:tr>
        <w:tblPrEx>
          <w:tblCellMar>
            <w:top w:w="0" w:type="dxa"/>
            <w:left w:w="108" w:type="dxa"/>
            <w:bottom w:w="0" w:type="dxa"/>
            <w:right w:w="108" w:type="dxa"/>
          </w:tblCellMar>
        </w:tblPrEx>
        <w:trPr>
          <w:trHeight w:val="645" w:hRule="atLeast"/>
        </w:trPr>
        <w:tc>
          <w:tcPr>
            <w:tcW w:w="142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p>
        </w:tc>
        <w:tc>
          <w:tcPr>
            <w:tcW w:w="2370" w:type="pct"/>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专项收入</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kern w:val="0"/>
                <w:sz w:val="20"/>
                <w:szCs w:val="20"/>
                <w:lang w:val="en-US" w:eastAsia="zh-CN"/>
              </w:rPr>
            </w:pPr>
            <w:r>
              <w:rPr>
                <w:rFonts w:hint="eastAsia" w:ascii="Times New Roman" w:hAnsi="宋体" w:eastAsia="宋体"/>
                <w:kern w:val="0"/>
                <w:sz w:val="20"/>
                <w:szCs w:val="20"/>
              </w:rPr>
              <w:t>　</w:t>
            </w:r>
            <w:r>
              <w:rPr>
                <w:rFonts w:hint="eastAsia" w:ascii="Times New Roman" w:hAnsi="宋体" w:eastAsia="宋体"/>
                <w:kern w:val="0"/>
                <w:sz w:val="20"/>
                <w:szCs w:val="20"/>
                <w:lang w:val="en-US" w:eastAsia="zh-CN"/>
              </w:rPr>
              <w:t>0.00</w:t>
            </w:r>
          </w:p>
        </w:tc>
      </w:tr>
      <w:tr>
        <w:tblPrEx>
          <w:tblCellMar>
            <w:top w:w="0" w:type="dxa"/>
            <w:left w:w="108" w:type="dxa"/>
            <w:bottom w:w="0" w:type="dxa"/>
            <w:right w:w="108" w:type="dxa"/>
          </w:tblCellMar>
        </w:tblPrEx>
        <w:trPr>
          <w:trHeight w:val="645" w:hRule="atLeast"/>
        </w:trPr>
        <w:tc>
          <w:tcPr>
            <w:tcW w:w="1426"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hint="eastAsia" w:ascii="Times New Roman" w:hAnsi="宋体" w:eastAsia="宋体"/>
                <w:kern w:val="0"/>
                <w:sz w:val="20"/>
                <w:szCs w:val="20"/>
              </w:rPr>
              <w:t>政府性基金</w:t>
            </w:r>
          </w:p>
        </w:tc>
        <w:tc>
          <w:tcPr>
            <w:tcW w:w="2370" w:type="pct"/>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小计</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kern w:val="0"/>
                <w:sz w:val="20"/>
                <w:szCs w:val="20"/>
                <w:lang w:val="en-US" w:eastAsia="zh-CN"/>
              </w:rPr>
            </w:pPr>
            <w:r>
              <w:rPr>
                <w:rFonts w:hint="eastAsia" w:ascii="Times New Roman" w:hAnsi="宋体" w:eastAsia="宋体"/>
                <w:kern w:val="0"/>
                <w:sz w:val="20"/>
                <w:szCs w:val="20"/>
              </w:rPr>
              <w:t>　</w:t>
            </w:r>
            <w:r>
              <w:rPr>
                <w:rFonts w:hint="eastAsia" w:ascii="Times New Roman" w:hAnsi="宋体" w:eastAsia="宋体"/>
                <w:kern w:val="0"/>
                <w:sz w:val="20"/>
                <w:szCs w:val="20"/>
                <w:lang w:val="en-US" w:eastAsia="zh-CN"/>
              </w:rPr>
              <w:t>0.00</w:t>
            </w:r>
          </w:p>
        </w:tc>
      </w:tr>
      <w:tr>
        <w:tblPrEx>
          <w:tblCellMar>
            <w:top w:w="0" w:type="dxa"/>
            <w:left w:w="108" w:type="dxa"/>
            <w:bottom w:w="0" w:type="dxa"/>
            <w:right w:w="108" w:type="dxa"/>
          </w:tblCellMar>
        </w:tblPrEx>
        <w:trPr>
          <w:trHeight w:val="645" w:hRule="atLeast"/>
        </w:trPr>
        <w:tc>
          <w:tcPr>
            <w:tcW w:w="1426"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hint="eastAsia" w:ascii="Times New Roman" w:hAnsi="宋体" w:eastAsia="宋体"/>
                <w:kern w:val="0"/>
                <w:sz w:val="20"/>
                <w:szCs w:val="20"/>
              </w:rPr>
              <w:t>财政专户管理资金</w:t>
            </w:r>
          </w:p>
        </w:tc>
        <w:tc>
          <w:tcPr>
            <w:tcW w:w="2370" w:type="pct"/>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小计</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kern w:val="0"/>
                <w:sz w:val="20"/>
                <w:szCs w:val="20"/>
                <w:lang w:val="en-US" w:eastAsia="zh-CN"/>
              </w:rPr>
            </w:pPr>
            <w:r>
              <w:rPr>
                <w:rFonts w:hint="eastAsia" w:ascii="Times New Roman" w:hAnsi="宋体" w:eastAsia="宋体"/>
                <w:kern w:val="0"/>
                <w:sz w:val="20"/>
                <w:szCs w:val="20"/>
              </w:rPr>
              <w:t>　</w:t>
            </w:r>
            <w:r>
              <w:rPr>
                <w:rFonts w:hint="eastAsia" w:ascii="Times New Roman" w:hAnsi="宋体" w:eastAsia="宋体"/>
                <w:kern w:val="0"/>
                <w:sz w:val="20"/>
                <w:szCs w:val="20"/>
                <w:lang w:val="en-US" w:eastAsia="zh-CN"/>
              </w:rPr>
              <w:t>0.00</w:t>
            </w:r>
          </w:p>
        </w:tc>
      </w:tr>
      <w:tr>
        <w:tblPrEx>
          <w:tblCellMar>
            <w:top w:w="0" w:type="dxa"/>
            <w:left w:w="108" w:type="dxa"/>
            <w:bottom w:w="0" w:type="dxa"/>
            <w:right w:w="108" w:type="dxa"/>
          </w:tblCellMar>
        </w:tblPrEx>
        <w:trPr>
          <w:trHeight w:val="645" w:hRule="atLeast"/>
        </w:trPr>
        <w:tc>
          <w:tcPr>
            <w:tcW w:w="142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p>
        </w:tc>
        <w:tc>
          <w:tcPr>
            <w:tcW w:w="2370" w:type="pct"/>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kern w:val="0"/>
                <w:sz w:val="20"/>
                <w:szCs w:val="20"/>
              </w:rPr>
            </w:pPr>
            <w:r>
              <w:rPr>
                <w:rFonts w:hint="eastAsia" w:ascii="Times New Roman" w:hAnsi="宋体" w:eastAsia="宋体"/>
                <w:kern w:val="0"/>
                <w:sz w:val="20"/>
                <w:szCs w:val="20"/>
              </w:rPr>
              <w:t>专户管理教育收费</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kern w:val="0"/>
                <w:sz w:val="20"/>
                <w:szCs w:val="20"/>
                <w:lang w:val="en-US" w:eastAsia="zh-CN"/>
              </w:rPr>
            </w:pPr>
            <w:r>
              <w:rPr>
                <w:rFonts w:hint="eastAsia" w:ascii="Times New Roman" w:hAnsi="宋体" w:eastAsia="宋体"/>
                <w:kern w:val="0"/>
                <w:sz w:val="20"/>
                <w:szCs w:val="20"/>
              </w:rPr>
              <w:t>　</w:t>
            </w:r>
            <w:r>
              <w:rPr>
                <w:rFonts w:hint="eastAsia" w:ascii="Times New Roman" w:hAnsi="宋体" w:eastAsia="宋体"/>
                <w:kern w:val="0"/>
                <w:sz w:val="20"/>
                <w:szCs w:val="20"/>
                <w:lang w:val="en-US" w:eastAsia="zh-CN"/>
              </w:rPr>
              <w:t>0.00</w:t>
            </w:r>
          </w:p>
        </w:tc>
      </w:tr>
      <w:tr>
        <w:tblPrEx>
          <w:tblCellMar>
            <w:top w:w="0" w:type="dxa"/>
            <w:left w:w="108" w:type="dxa"/>
            <w:bottom w:w="0" w:type="dxa"/>
            <w:right w:w="108" w:type="dxa"/>
          </w:tblCellMar>
        </w:tblPrEx>
        <w:trPr>
          <w:trHeight w:val="645" w:hRule="atLeast"/>
        </w:trPr>
        <w:tc>
          <w:tcPr>
            <w:tcW w:w="142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p>
        </w:tc>
        <w:tc>
          <w:tcPr>
            <w:tcW w:w="2370" w:type="pct"/>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其他非税收入</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rPr>
              <w:t>　</w:t>
            </w:r>
            <w:r>
              <w:rPr>
                <w:rFonts w:hint="eastAsia" w:ascii="Times New Roman" w:hAnsi="Times New Roman" w:eastAsia="宋体"/>
                <w:kern w:val="0"/>
                <w:sz w:val="20"/>
                <w:szCs w:val="20"/>
                <w:lang w:val="en-US" w:eastAsia="zh-CN"/>
              </w:rPr>
              <w:t>0.00</w:t>
            </w:r>
          </w:p>
        </w:tc>
      </w:tr>
      <w:tr>
        <w:tblPrEx>
          <w:tblCellMar>
            <w:top w:w="0" w:type="dxa"/>
            <w:left w:w="108" w:type="dxa"/>
            <w:bottom w:w="0" w:type="dxa"/>
            <w:right w:w="108" w:type="dxa"/>
          </w:tblCellMar>
        </w:tblPrEx>
        <w:trPr>
          <w:trHeight w:val="645" w:hRule="atLeast"/>
        </w:trPr>
        <w:tc>
          <w:tcPr>
            <w:tcW w:w="1426"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其他资金</w:t>
            </w:r>
          </w:p>
        </w:tc>
        <w:tc>
          <w:tcPr>
            <w:tcW w:w="2370" w:type="pct"/>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小计</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rPr>
              <w:t>　</w:t>
            </w:r>
            <w:r>
              <w:rPr>
                <w:rFonts w:hint="eastAsia" w:ascii="Times New Roman" w:hAnsi="Times New Roman" w:eastAsia="宋体"/>
                <w:kern w:val="0"/>
                <w:sz w:val="20"/>
                <w:szCs w:val="20"/>
                <w:lang w:val="en-US" w:eastAsia="zh-CN"/>
              </w:rPr>
              <w:t>0.00</w:t>
            </w:r>
          </w:p>
        </w:tc>
      </w:tr>
      <w:tr>
        <w:tblPrEx>
          <w:tblCellMar>
            <w:top w:w="0" w:type="dxa"/>
            <w:left w:w="108" w:type="dxa"/>
            <w:bottom w:w="0" w:type="dxa"/>
            <w:right w:w="108" w:type="dxa"/>
          </w:tblCellMar>
        </w:tblPrEx>
        <w:trPr>
          <w:trHeight w:val="645" w:hRule="atLeast"/>
        </w:trPr>
        <w:tc>
          <w:tcPr>
            <w:tcW w:w="142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p>
        </w:tc>
        <w:tc>
          <w:tcPr>
            <w:tcW w:w="2370" w:type="pct"/>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事业收入</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rPr>
              <w:t>　</w:t>
            </w:r>
            <w:r>
              <w:rPr>
                <w:rFonts w:hint="eastAsia" w:ascii="Times New Roman" w:hAnsi="Times New Roman" w:eastAsia="宋体"/>
                <w:kern w:val="0"/>
                <w:sz w:val="20"/>
                <w:szCs w:val="20"/>
                <w:lang w:val="en-US" w:eastAsia="zh-CN"/>
              </w:rPr>
              <w:t>0.00</w:t>
            </w:r>
          </w:p>
        </w:tc>
      </w:tr>
      <w:tr>
        <w:tblPrEx>
          <w:tblCellMar>
            <w:top w:w="0" w:type="dxa"/>
            <w:left w:w="108" w:type="dxa"/>
            <w:bottom w:w="0" w:type="dxa"/>
            <w:right w:w="108" w:type="dxa"/>
          </w:tblCellMar>
        </w:tblPrEx>
        <w:trPr>
          <w:trHeight w:val="645" w:hRule="atLeast"/>
        </w:trPr>
        <w:tc>
          <w:tcPr>
            <w:tcW w:w="142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p>
        </w:tc>
        <w:tc>
          <w:tcPr>
            <w:tcW w:w="2370" w:type="pct"/>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经营收入</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rPr>
              <w:t>　</w:t>
            </w:r>
            <w:r>
              <w:rPr>
                <w:rFonts w:hint="eastAsia" w:ascii="Times New Roman" w:hAnsi="Times New Roman" w:eastAsia="宋体"/>
                <w:kern w:val="0"/>
                <w:sz w:val="20"/>
                <w:szCs w:val="20"/>
                <w:lang w:val="en-US" w:eastAsia="zh-CN"/>
              </w:rPr>
              <w:t>0.00</w:t>
            </w:r>
          </w:p>
        </w:tc>
      </w:tr>
      <w:tr>
        <w:tblPrEx>
          <w:tblCellMar>
            <w:top w:w="0" w:type="dxa"/>
            <w:left w:w="108" w:type="dxa"/>
            <w:bottom w:w="0" w:type="dxa"/>
            <w:right w:w="108" w:type="dxa"/>
          </w:tblCellMar>
        </w:tblPrEx>
        <w:trPr>
          <w:trHeight w:val="645" w:hRule="atLeast"/>
        </w:trPr>
        <w:tc>
          <w:tcPr>
            <w:tcW w:w="142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p>
        </w:tc>
        <w:tc>
          <w:tcPr>
            <w:tcW w:w="2370" w:type="pct"/>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其他收入</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rPr>
              <w:t>　</w:t>
            </w:r>
            <w:r>
              <w:rPr>
                <w:rFonts w:hint="eastAsia" w:ascii="Times New Roman" w:hAnsi="Times New Roman" w:eastAsia="宋体"/>
                <w:kern w:val="0"/>
                <w:sz w:val="20"/>
                <w:szCs w:val="20"/>
                <w:lang w:val="en-US" w:eastAsia="zh-CN"/>
              </w:rPr>
              <w:t>0.00</w:t>
            </w:r>
          </w:p>
        </w:tc>
      </w:tr>
      <w:tr>
        <w:tblPrEx>
          <w:tblCellMar>
            <w:top w:w="0" w:type="dxa"/>
            <w:left w:w="108" w:type="dxa"/>
            <w:bottom w:w="0" w:type="dxa"/>
            <w:right w:w="108" w:type="dxa"/>
          </w:tblCellMar>
        </w:tblPrEx>
        <w:trPr>
          <w:trHeight w:val="645" w:hRule="atLeast"/>
        </w:trPr>
        <w:tc>
          <w:tcPr>
            <w:tcW w:w="1426"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上年结转和结余资金</w:t>
            </w:r>
          </w:p>
        </w:tc>
        <w:tc>
          <w:tcPr>
            <w:tcW w:w="2370" w:type="pct"/>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小计</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rPr>
              <w:t>　</w:t>
            </w:r>
            <w:r>
              <w:rPr>
                <w:rFonts w:hint="eastAsia" w:ascii="Times New Roman" w:hAnsi="Times New Roman" w:eastAsia="宋体"/>
                <w:kern w:val="0"/>
                <w:sz w:val="20"/>
                <w:szCs w:val="20"/>
                <w:lang w:val="en-US" w:eastAsia="zh-CN"/>
              </w:rPr>
              <w:t>0.00</w:t>
            </w:r>
          </w:p>
        </w:tc>
      </w:tr>
      <w:tr>
        <w:tblPrEx>
          <w:tblCellMar>
            <w:top w:w="0" w:type="dxa"/>
            <w:left w:w="108" w:type="dxa"/>
            <w:bottom w:w="0" w:type="dxa"/>
            <w:right w:w="108" w:type="dxa"/>
          </w:tblCellMar>
        </w:tblPrEx>
        <w:trPr>
          <w:trHeight w:val="645" w:hRule="atLeast"/>
        </w:trPr>
        <w:tc>
          <w:tcPr>
            <w:tcW w:w="142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sz w:val="20"/>
                <w:szCs w:val="20"/>
              </w:rPr>
            </w:pPr>
          </w:p>
        </w:tc>
        <w:tc>
          <w:tcPr>
            <w:tcW w:w="2370" w:type="pct"/>
            <w:tcBorders>
              <w:top w:val="nil"/>
              <w:left w:val="nil"/>
              <w:bottom w:val="single" w:color="auto" w:sz="4" w:space="0"/>
              <w:right w:val="single" w:color="auto" w:sz="4" w:space="0"/>
            </w:tcBorders>
            <w:shd w:val="clear" w:color="000000" w:fill="FFFFFF"/>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其中：动用上年结转和结余资金</w:t>
            </w:r>
          </w:p>
        </w:tc>
        <w:tc>
          <w:tcPr>
            <w:tcW w:w="1202" w:type="pct"/>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宋体"/>
                <w:kern w:val="0"/>
                <w:sz w:val="20"/>
                <w:szCs w:val="20"/>
                <w:lang w:val="en-US" w:eastAsia="zh-CN"/>
              </w:rPr>
            </w:pPr>
            <w:r>
              <w:rPr>
                <w:rFonts w:hint="eastAsia" w:ascii="Times New Roman" w:hAnsi="Times New Roman" w:eastAsia="宋体"/>
                <w:kern w:val="0"/>
                <w:sz w:val="20"/>
                <w:szCs w:val="20"/>
              </w:rPr>
              <w:t>　</w:t>
            </w:r>
            <w:r>
              <w:rPr>
                <w:rFonts w:hint="eastAsia" w:ascii="Times New Roman" w:hAnsi="Times New Roman" w:eastAsia="宋体"/>
                <w:kern w:val="0"/>
                <w:sz w:val="20"/>
                <w:szCs w:val="20"/>
                <w:lang w:val="en-US" w:eastAsia="zh-CN"/>
              </w:rPr>
              <w:t>0.00</w:t>
            </w:r>
          </w:p>
        </w:tc>
      </w:tr>
    </w:tbl>
    <w:p>
      <w:pPr>
        <w:autoSpaceDE w:val="0"/>
        <w:autoSpaceDN w:val="0"/>
        <w:snapToGrid w:val="0"/>
        <w:spacing w:line="590" w:lineRule="atLeast"/>
        <w:rPr>
          <w:rFonts w:ascii="Times New Roman" w:hAnsi="Times New Roman" w:eastAsia="方正仿宋_GBK"/>
          <w:kern w:val="0"/>
          <w:sz w:val="32"/>
          <w:szCs w:val="20"/>
        </w:rPr>
      </w:pPr>
    </w:p>
    <w:tbl>
      <w:tblPr>
        <w:tblStyle w:val="5"/>
        <w:tblW w:w="4998" w:type="pct"/>
        <w:tblInd w:w="0" w:type="dxa"/>
        <w:tblLayout w:type="autofit"/>
        <w:tblCellMar>
          <w:top w:w="0" w:type="dxa"/>
          <w:left w:w="108" w:type="dxa"/>
          <w:bottom w:w="0" w:type="dxa"/>
          <w:right w:w="108" w:type="dxa"/>
        </w:tblCellMar>
      </w:tblPr>
      <w:tblGrid>
        <w:gridCol w:w="1792"/>
        <w:gridCol w:w="1479"/>
        <w:gridCol w:w="1619"/>
        <w:gridCol w:w="2298"/>
        <w:gridCol w:w="1754"/>
      </w:tblGrid>
      <w:tr>
        <w:tblPrEx>
          <w:tblCellMar>
            <w:top w:w="0" w:type="dxa"/>
            <w:left w:w="108" w:type="dxa"/>
            <w:bottom w:w="0" w:type="dxa"/>
            <w:right w:w="108" w:type="dxa"/>
          </w:tblCellMar>
        </w:tblPrEx>
        <w:trPr>
          <w:trHeight w:val="494" w:hRule="atLeast"/>
        </w:trPr>
        <w:tc>
          <w:tcPr>
            <w:tcW w:w="1002" w:type="pct"/>
            <w:tcBorders>
              <w:top w:val="nil"/>
              <w:left w:val="nil"/>
              <w:bottom w:val="nil"/>
              <w:right w:val="nil"/>
            </w:tcBorders>
            <w:noWrap/>
            <w:vAlign w:val="center"/>
          </w:tcPr>
          <w:p>
            <w:pPr>
              <w:widowControl/>
              <w:jc w:val="left"/>
              <w:rPr>
                <w:rFonts w:ascii="Times New Roman" w:hAnsi="Times New Roman" w:eastAsia="方正仿宋_GBK"/>
                <w:kern w:val="0"/>
                <w:sz w:val="24"/>
                <w:szCs w:val="24"/>
              </w:rPr>
            </w:pPr>
          </w:p>
          <w:p>
            <w:pPr>
              <w:widowControl/>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公开</w:t>
            </w:r>
            <w:r>
              <w:rPr>
                <w:rFonts w:ascii="Times New Roman" w:hAnsi="Times New Roman" w:eastAsia="方正仿宋_GBK"/>
                <w:kern w:val="0"/>
                <w:sz w:val="24"/>
                <w:szCs w:val="24"/>
              </w:rPr>
              <w:t>03</w:t>
            </w:r>
            <w:r>
              <w:rPr>
                <w:rFonts w:hint="eastAsia" w:ascii="Times New Roman" w:hAnsi="Times New Roman" w:eastAsia="方正仿宋_GBK"/>
                <w:kern w:val="0"/>
                <w:sz w:val="24"/>
                <w:szCs w:val="24"/>
              </w:rPr>
              <w:t>表</w:t>
            </w:r>
          </w:p>
        </w:tc>
        <w:tc>
          <w:tcPr>
            <w:tcW w:w="827" w:type="pct"/>
            <w:tcBorders>
              <w:top w:val="nil"/>
              <w:left w:val="nil"/>
              <w:bottom w:val="nil"/>
              <w:right w:val="nil"/>
            </w:tcBorders>
            <w:noWrap/>
            <w:vAlign w:val="center"/>
          </w:tcPr>
          <w:p>
            <w:pPr>
              <w:widowControl/>
              <w:jc w:val="left"/>
              <w:rPr>
                <w:rFonts w:ascii="Times New Roman" w:hAnsi="Times New Roman" w:eastAsia="方正仿宋_GBK"/>
                <w:kern w:val="0"/>
                <w:sz w:val="24"/>
                <w:szCs w:val="24"/>
              </w:rPr>
            </w:pPr>
          </w:p>
        </w:tc>
        <w:tc>
          <w:tcPr>
            <w:tcW w:w="903" w:type="pct"/>
            <w:tcBorders>
              <w:top w:val="nil"/>
              <w:left w:val="nil"/>
              <w:bottom w:val="nil"/>
              <w:right w:val="nil"/>
            </w:tcBorders>
            <w:noWrap/>
            <w:vAlign w:val="center"/>
          </w:tcPr>
          <w:p>
            <w:pPr>
              <w:widowControl/>
              <w:jc w:val="left"/>
              <w:rPr>
                <w:rFonts w:ascii="Times New Roman" w:hAnsi="Times New Roman"/>
                <w:kern w:val="0"/>
                <w:sz w:val="20"/>
                <w:szCs w:val="20"/>
              </w:rPr>
            </w:pPr>
          </w:p>
        </w:tc>
        <w:tc>
          <w:tcPr>
            <w:tcW w:w="1285" w:type="pct"/>
            <w:tcBorders>
              <w:top w:val="nil"/>
              <w:left w:val="nil"/>
              <w:bottom w:val="nil"/>
              <w:right w:val="nil"/>
            </w:tcBorders>
            <w:noWrap/>
            <w:vAlign w:val="center"/>
          </w:tcPr>
          <w:p>
            <w:pPr>
              <w:widowControl/>
              <w:jc w:val="left"/>
              <w:rPr>
                <w:rFonts w:ascii="Times New Roman" w:hAnsi="Times New Roman"/>
                <w:kern w:val="0"/>
                <w:sz w:val="20"/>
                <w:szCs w:val="20"/>
              </w:rPr>
            </w:pPr>
          </w:p>
        </w:tc>
        <w:tc>
          <w:tcPr>
            <w:tcW w:w="979" w:type="pct"/>
            <w:tcBorders>
              <w:top w:val="nil"/>
              <w:left w:val="nil"/>
              <w:bottom w:val="nil"/>
              <w:right w:val="nil"/>
            </w:tcBorders>
            <w:noWrap/>
            <w:vAlign w:val="center"/>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1171" w:hRule="atLeast"/>
        </w:trPr>
        <w:tc>
          <w:tcPr>
            <w:tcW w:w="5000" w:type="pct"/>
            <w:gridSpan w:val="5"/>
            <w:tcBorders>
              <w:top w:val="nil"/>
              <w:left w:val="nil"/>
              <w:bottom w:val="nil"/>
              <w:right w:val="nil"/>
            </w:tcBorders>
            <w:noWrap/>
            <w:vAlign w:val="center"/>
          </w:tcPr>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支出预算总表</w:t>
            </w:r>
          </w:p>
        </w:tc>
      </w:tr>
      <w:tr>
        <w:tblPrEx>
          <w:tblCellMar>
            <w:top w:w="0" w:type="dxa"/>
            <w:left w:w="108" w:type="dxa"/>
            <w:bottom w:w="0" w:type="dxa"/>
            <w:right w:w="108" w:type="dxa"/>
          </w:tblCellMar>
        </w:tblPrEx>
        <w:trPr>
          <w:trHeight w:val="329" w:hRule="atLeast"/>
        </w:trPr>
        <w:tc>
          <w:tcPr>
            <w:tcW w:w="2734" w:type="pct"/>
            <w:gridSpan w:val="3"/>
            <w:tcBorders>
              <w:top w:val="nil"/>
              <w:left w:val="nil"/>
              <w:bottom w:val="nil"/>
              <w:right w:val="nil"/>
            </w:tcBorders>
            <w:noWrap/>
            <w:vAlign w:val="bottom"/>
          </w:tcPr>
          <w:p>
            <w:pPr>
              <w:widowControl/>
              <w:jc w:val="left"/>
              <w:rPr>
                <w:rFonts w:ascii="Times New Roman" w:hAnsi="Times New Roman"/>
                <w:kern w:val="0"/>
                <w:sz w:val="20"/>
                <w:szCs w:val="20"/>
              </w:rPr>
            </w:pPr>
            <w:r>
              <w:rPr>
                <w:rFonts w:hint="eastAsia" w:ascii="Times New Roman" w:hAnsi="Times New Roman" w:eastAsia="宋体"/>
                <w:kern w:val="0"/>
                <w:sz w:val="20"/>
                <w:szCs w:val="20"/>
              </w:rPr>
              <w:t>部门名称：</w:t>
            </w:r>
            <w:r>
              <w:rPr>
                <w:rFonts w:hint="eastAsia" w:ascii="Times New Roman" w:hAnsi="宋体" w:eastAsia="宋体"/>
                <w:kern w:val="0"/>
                <w:sz w:val="20"/>
                <w:szCs w:val="20"/>
                <w:lang w:eastAsia="zh-CN"/>
              </w:rPr>
              <w:t>江苏省启东圆陀角旅游度假区管理委员会</w:t>
            </w:r>
          </w:p>
        </w:tc>
        <w:tc>
          <w:tcPr>
            <w:tcW w:w="1285" w:type="pct"/>
            <w:tcBorders>
              <w:top w:val="nil"/>
              <w:left w:val="nil"/>
              <w:bottom w:val="nil"/>
              <w:right w:val="nil"/>
            </w:tcBorders>
            <w:noWrap/>
            <w:vAlign w:val="center"/>
          </w:tcPr>
          <w:p>
            <w:pPr>
              <w:widowControl/>
              <w:jc w:val="left"/>
              <w:rPr>
                <w:rFonts w:ascii="Times New Roman" w:hAnsi="Times New Roman"/>
                <w:kern w:val="0"/>
                <w:sz w:val="20"/>
                <w:szCs w:val="20"/>
              </w:rPr>
            </w:pPr>
          </w:p>
        </w:tc>
        <w:tc>
          <w:tcPr>
            <w:tcW w:w="979" w:type="pct"/>
            <w:tcBorders>
              <w:top w:val="nil"/>
              <w:left w:val="nil"/>
              <w:bottom w:val="nil"/>
              <w:right w:val="nil"/>
            </w:tcBorders>
            <w:noWrap/>
            <w:vAlign w:val="bottom"/>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rPr>
              <w:t>单位：万元</w:t>
            </w:r>
          </w:p>
        </w:tc>
      </w:tr>
      <w:tr>
        <w:tblPrEx>
          <w:tblCellMar>
            <w:top w:w="0" w:type="dxa"/>
            <w:left w:w="108" w:type="dxa"/>
            <w:bottom w:w="0" w:type="dxa"/>
            <w:right w:w="108" w:type="dxa"/>
          </w:tblCellMar>
        </w:tblPrEx>
        <w:trPr>
          <w:trHeight w:val="787" w:hRule="atLeast"/>
        </w:trPr>
        <w:tc>
          <w:tcPr>
            <w:tcW w:w="100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合计</w:t>
            </w:r>
          </w:p>
        </w:tc>
        <w:tc>
          <w:tcPr>
            <w:tcW w:w="82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基本支出</w:t>
            </w:r>
          </w:p>
        </w:tc>
        <w:tc>
          <w:tcPr>
            <w:tcW w:w="90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项目支出</w:t>
            </w:r>
          </w:p>
        </w:tc>
        <w:tc>
          <w:tcPr>
            <w:tcW w:w="1285"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单位预留机动经费</w:t>
            </w:r>
          </w:p>
        </w:tc>
        <w:tc>
          <w:tcPr>
            <w:tcW w:w="979"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结转下年资金</w:t>
            </w:r>
          </w:p>
        </w:tc>
      </w:tr>
      <w:tr>
        <w:tblPrEx>
          <w:tblCellMar>
            <w:top w:w="0" w:type="dxa"/>
            <w:left w:w="108" w:type="dxa"/>
            <w:bottom w:w="0" w:type="dxa"/>
            <w:right w:w="108" w:type="dxa"/>
          </w:tblCellMar>
        </w:tblPrEx>
        <w:trPr>
          <w:trHeight w:val="787" w:hRule="atLeast"/>
        </w:trPr>
        <w:tc>
          <w:tcPr>
            <w:tcW w:w="1002" w:type="pct"/>
            <w:tcBorders>
              <w:top w:val="nil"/>
              <w:left w:val="single" w:color="auto" w:sz="4" w:space="0"/>
              <w:bottom w:val="single" w:color="auto" w:sz="4" w:space="0"/>
              <w:right w:val="single" w:color="auto" w:sz="4" w:space="0"/>
            </w:tcBorders>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lang w:val="en-US" w:eastAsia="zh-CN"/>
              </w:rPr>
              <w:t>1383.50</w:t>
            </w:r>
            <w:r>
              <w:rPr>
                <w:rFonts w:hint="eastAsia" w:ascii="Times New Roman" w:hAnsi="Times New Roman" w:eastAsia="宋体"/>
                <w:kern w:val="0"/>
                <w:sz w:val="20"/>
                <w:szCs w:val="20"/>
              </w:rPr>
              <w:t>　</w:t>
            </w:r>
          </w:p>
        </w:tc>
        <w:tc>
          <w:tcPr>
            <w:tcW w:w="827" w:type="pct"/>
            <w:tcBorders>
              <w:top w:val="nil"/>
              <w:left w:val="nil"/>
              <w:bottom w:val="single" w:color="auto" w:sz="4" w:space="0"/>
              <w:right w:val="single" w:color="auto" w:sz="4" w:space="0"/>
            </w:tcBorders>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lang w:val="en-US" w:eastAsia="zh-CN"/>
              </w:rPr>
              <w:t>1383.50</w:t>
            </w:r>
            <w:r>
              <w:rPr>
                <w:rFonts w:hint="eastAsia" w:ascii="Times New Roman" w:hAnsi="Times New Roman" w:eastAsia="宋体"/>
                <w:kern w:val="0"/>
                <w:sz w:val="20"/>
                <w:szCs w:val="20"/>
              </w:rPr>
              <w:t>　</w:t>
            </w:r>
          </w:p>
        </w:tc>
        <w:tc>
          <w:tcPr>
            <w:tcW w:w="903" w:type="pct"/>
            <w:tcBorders>
              <w:top w:val="nil"/>
              <w:left w:val="nil"/>
              <w:bottom w:val="single" w:color="auto" w:sz="4" w:space="0"/>
              <w:right w:val="single" w:color="auto" w:sz="4" w:space="0"/>
            </w:tcBorders>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lang w:val="en-US" w:eastAsia="zh-CN"/>
              </w:rPr>
              <w:t>0.00</w:t>
            </w:r>
            <w:r>
              <w:rPr>
                <w:rFonts w:hint="eastAsia" w:ascii="Times New Roman" w:hAnsi="Times New Roman" w:eastAsia="宋体"/>
                <w:kern w:val="0"/>
                <w:sz w:val="20"/>
                <w:szCs w:val="20"/>
              </w:rPr>
              <w:t>　</w:t>
            </w:r>
          </w:p>
        </w:tc>
        <w:tc>
          <w:tcPr>
            <w:tcW w:w="1285" w:type="pct"/>
            <w:tcBorders>
              <w:top w:val="nil"/>
              <w:left w:val="nil"/>
              <w:bottom w:val="single" w:color="auto" w:sz="4" w:space="0"/>
              <w:right w:val="single" w:color="auto" w:sz="4" w:space="0"/>
            </w:tcBorders>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lang w:val="en-US" w:eastAsia="zh-CN"/>
              </w:rPr>
              <w:t>0.00</w:t>
            </w:r>
            <w:r>
              <w:rPr>
                <w:rFonts w:hint="eastAsia" w:ascii="Times New Roman" w:hAnsi="Times New Roman" w:eastAsia="宋体"/>
                <w:kern w:val="0"/>
                <w:sz w:val="20"/>
                <w:szCs w:val="20"/>
              </w:rPr>
              <w:t>　</w:t>
            </w:r>
          </w:p>
        </w:tc>
        <w:tc>
          <w:tcPr>
            <w:tcW w:w="979" w:type="pct"/>
            <w:tcBorders>
              <w:top w:val="nil"/>
              <w:left w:val="nil"/>
              <w:bottom w:val="single" w:color="auto" w:sz="4" w:space="0"/>
              <w:right w:val="single" w:color="auto" w:sz="4" w:space="0"/>
            </w:tcBorders>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lang w:val="en-US" w:eastAsia="zh-CN"/>
              </w:rPr>
              <w:t>0.00</w:t>
            </w:r>
            <w:r>
              <w:rPr>
                <w:rFonts w:hint="eastAsia" w:ascii="Times New Roman" w:hAnsi="Times New Roman" w:eastAsia="宋体"/>
                <w:kern w:val="0"/>
                <w:sz w:val="20"/>
                <w:szCs w:val="20"/>
              </w:rPr>
              <w:t>　</w:t>
            </w:r>
          </w:p>
        </w:tc>
      </w:tr>
    </w:tbl>
    <w:p>
      <w:pPr>
        <w:autoSpaceDE w:val="0"/>
        <w:autoSpaceDN w:val="0"/>
        <w:snapToGrid w:val="0"/>
        <w:spacing w:line="590" w:lineRule="atLeast"/>
        <w:rPr>
          <w:rFonts w:ascii="Times New Roman" w:hAnsi="Times New Roman" w:eastAsia="方正仿宋_GBK"/>
          <w:kern w:val="0"/>
          <w:sz w:val="32"/>
          <w:szCs w:val="20"/>
        </w:rPr>
      </w:pPr>
    </w:p>
    <w:p>
      <w:pPr>
        <w:autoSpaceDE w:val="0"/>
        <w:autoSpaceDN w:val="0"/>
        <w:snapToGrid w:val="0"/>
        <w:spacing w:line="590" w:lineRule="atLeast"/>
        <w:rPr>
          <w:rFonts w:ascii="Times New Roman" w:hAnsi="Times New Roman" w:eastAsia="方正仿宋_GBK"/>
          <w:kern w:val="0"/>
          <w:sz w:val="32"/>
          <w:szCs w:val="20"/>
        </w:rPr>
      </w:pPr>
    </w:p>
    <w:tbl>
      <w:tblPr>
        <w:tblStyle w:val="5"/>
        <w:tblW w:w="5000" w:type="pct"/>
        <w:tblInd w:w="0" w:type="dxa"/>
        <w:tblLayout w:type="autofit"/>
        <w:tblCellMar>
          <w:top w:w="0" w:type="dxa"/>
          <w:left w:w="108" w:type="dxa"/>
          <w:bottom w:w="0" w:type="dxa"/>
          <w:right w:w="108" w:type="dxa"/>
        </w:tblCellMar>
      </w:tblPr>
      <w:tblGrid>
        <w:gridCol w:w="2337"/>
        <w:gridCol w:w="1975"/>
        <w:gridCol w:w="2600"/>
        <w:gridCol w:w="2034"/>
      </w:tblGrid>
      <w:tr>
        <w:tblPrEx>
          <w:tblCellMar>
            <w:top w:w="0" w:type="dxa"/>
            <w:left w:w="108" w:type="dxa"/>
            <w:bottom w:w="0" w:type="dxa"/>
            <w:right w:w="108" w:type="dxa"/>
          </w:tblCellMar>
        </w:tblPrEx>
        <w:trPr>
          <w:trHeight w:val="315" w:hRule="atLeast"/>
        </w:trPr>
        <w:tc>
          <w:tcPr>
            <w:tcW w:w="1306" w:type="pct"/>
            <w:tcBorders>
              <w:top w:val="nil"/>
              <w:left w:val="nil"/>
              <w:bottom w:val="nil"/>
              <w:right w:val="nil"/>
            </w:tcBorders>
            <w:noWrap/>
            <w:vAlign w:val="center"/>
          </w:tcPr>
          <w:p>
            <w:pPr>
              <w:widowControl/>
              <w:jc w:val="left"/>
              <w:rPr>
                <w:rFonts w:ascii="Times New Roman" w:hAnsi="Times New Roman" w:eastAsia="方正仿宋_GBK"/>
                <w:kern w:val="0"/>
                <w:sz w:val="24"/>
                <w:szCs w:val="24"/>
              </w:rPr>
            </w:pPr>
            <w:bookmarkStart w:id="0" w:name="RANGE!A1:D10"/>
            <w:bookmarkEnd w:id="0"/>
            <w:r>
              <w:rPr>
                <w:rFonts w:hint="eastAsia" w:ascii="Times New Roman" w:hAnsi="Times New Roman" w:eastAsia="方正仿宋_GBK"/>
                <w:kern w:val="0"/>
                <w:sz w:val="24"/>
                <w:szCs w:val="24"/>
              </w:rPr>
              <w:t>公开</w:t>
            </w:r>
            <w:r>
              <w:rPr>
                <w:rFonts w:ascii="Times New Roman" w:hAnsi="Times New Roman" w:eastAsia="方正仿宋_GBK"/>
                <w:kern w:val="0"/>
                <w:sz w:val="24"/>
                <w:szCs w:val="24"/>
              </w:rPr>
              <w:t>04</w:t>
            </w:r>
            <w:r>
              <w:rPr>
                <w:rFonts w:hint="eastAsia" w:ascii="Times New Roman" w:hAnsi="Times New Roman" w:eastAsia="方正仿宋_GBK"/>
                <w:kern w:val="0"/>
                <w:sz w:val="24"/>
                <w:szCs w:val="24"/>
              </w:rPr>
              <w:t>表</w:t>
            </w:r>
          </w:p>
        </w:tc>
        <w:tc>
          <w:tcPr>
            <w:tcW w:w="1103" w:type="pct"/>
            <w:tcBorders>
              <w:top w:val="nil"/>
              <w:left w:val="nil"/>
              <w:bottom w:val="nil"/>
              <w:right w:val="nil"/>
            </w:tcBorders>
            <w:noWrap/>
            <w:vAlign w:val="bottom"/>
          </w:tcPr>
          <w:p>
            <w:pPr>
              <w:widowControl/>
              <w:jc w:val="left"/>
              <w:rPr>
                <w:rFonts w:ascii="Times New Roman" w:hAnsi="Times New Roman" w:eastAsia="方正仿宋_GBK"/>
                <w:kern w:val="0"/>
                <w:sz w:val="24"/>
                <w:szCs w:val="24"/>
              </w:rPr>
            </w:pPr>
          </w:p>
        </w:tc>
        <w:tc>
          <w:tcPr>
            <w:tcW w:w="1453" w:type="pct"/>
            <w:tcBorders>
              <w:top w:val="nil"/>
              <w:left w:val="nil"/>
              <w:bottom w:val="nil"/>
              <w:right w:val="nil"/>
            </w:tcBorders>
            <w:noWrap/>
            <w:vAlign w:val="bottom"/>
          </w:tcPr>
          <w:p>
            <w:pPr>
              <w:widowControl/>
              <w:jc w:val="left"/>
              <w:rPr>
                <w:rFonts w:ascii="Times New Roman" w:hAnsi="Times New Roman"/>
                <w:kern w:val="0"/>
                <w:sz w:val="20"/>
                <w:szCs w:val="20"/>
              </w:rPr>
            </w:pPr>
          </w:p>
        </w:tc>
        <w:tc>
          <w:tcPr>
            <w:tcW w:w="1136" w:type="pct"/>
            <w:tcBorders>
              <w:top w:val="nil"/>
              <w:left w:val="nil"/>
              <w:bottom w:val="nil"/>
              <w:right w:val="nil"/>
            </w:tcBorders>
            <w:noWrap/>
            <w:vAlign w:val="bottom"/>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960" w:hRule="atLeast"/>
        </w:trPr>
        <w:tc>
          <w:tcPr>
            <w:tcW w:w="5000" w:type="pct"/>
            <w:gridSpan w:val="4"/>
            <w:tcBorders>
              <w:top w:val="nil"/>
              <w:left w:val="nil"/>
              <w:bottom w:val="nil"/>
              <w:right w:val="nil"/>
            </w:tcBorders>
            <w:noWrap/>
            <w:vAlign w:val="center"/>
          </w:tcPr>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财政拨款收支预算总表</w:t>
            </w:r>
          </w:p>
        </w:tc>
      </w:tr>
      <w:tr>
        <w:tblPrEx>
          <w:tblCellMar>
            <w:top w:w="0" w:type="dxa"/>
            <w:left w:w="108" w:type="dxa"/>
            <w:bottom w:w="0" w:type="dxa"/>
            <w:right w:w="108" w:type="dxa"/>
          </w:tblCellMar>
        </w:tblPrEx>
        <w:trPr>
          <w:trHeight w:val="330" w:hRule="atLeast"/>
        </w:trPr>
        <w:tc>
          <w:tcPr>
            <w:tcW w:w="3863" w:type="pct"/>
            <w:gridSpan w:val="3"/>
            <w:tcBorders>
              <w:top w:val="nil"/>
              <w:left w:val="nil"/>
              <w:bottom w:val="single" w:color="auto" w:sz="4" w:space="0"/>
              <w:right w:val="nil"/>
            </w:tcBorders>
            <w:noWrap/>
            <w:vAlign w:val="bottom"/>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部门名称：</w:t>
            </w:r>
            <w:r>
              <w:rPr>
                <w:rFonts w:hint="eastAsia" w:ascii="Times New Roman" w:hAnsi="宋体" w:eastAsia="宋体"/>
                <w:kern w:val="0"/>
                <w:sz w:val="20"/>
                <w:szCs w:val="20"/>
                <w:lang w:eastAsia="zh-CN"/>
              </w:rPr>
              <w:t>江苏省启东圆陀角旅游度假区管理委员会</w:t>
            </w:r>
          </w:p>
        </w:tc>
        <w:tc>
          <w:tcPr>
            <w:tcW w:w="1136" w:type="pct"/>
            <w:tcBorders>
              <w:top w:val="nil"/>
              <w:left w:val="nil"/>
              <w:bottom w:val="single" w:color="auto" w:sz="4" w:space="0"/>
              <w:right w:val="nil"/>
            </w:tcBorders>
            <w:noWrap/>
            <w:vAlign w:val="bottom"/>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rPr>
              <w:t>单位</w:t>
            </w:r>
            <w:r>
              <w:rPr>
                <w:rFonts w:ascii="Times New Roman" w:hAnsi="Times New Roman" w:eastAsia="宋体"/>
                <w:kern w:val="0"/>
                <w:sz w:val="20"/>
                <w:szCs w:val="20"/>
              </w:rPr>
              <w:t>:</w:t>
            </w:r>
            <w:r>
              <w:rPr>
                <w:rFonts w:hint="eastAsia" w:ascii="Times New Roman" w:hAnsi="Times New Roman" w:eastAsia="宋体"/>
                <w:kern w:val="0"/>
                <w:sz w:val="20"/>
                <w:szCs w:val="20"/>
              </w:rPr>
              <w:t>万元</w:t>
            </w:r>
          </w:p>
        </w:tc>
      </w:tr>
      <w:tr>
        <w:tblPrEx>
          <w:tblCellMar>
            <w:top w:w="0" w:type="dxa"/>
            <w:left w:w="108" w:type="dxa"/>
            <w:bottom w:w="0" w:type="dxa"/>
            <w:right w:w="108" w:type="dxa"/>
          </w:tblCellMar>
        </w:tblPrEx>
        <w:trPr>
          <w:trHeight w:val="645" w:hRule="atLeast"/>
        </w:trPr>
        <w:tc>
          <w:tcPr>
            <w:tcW w:w="2410"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收入</w:t>
            </w:r>
          </w:p>
        </w:tc>
        <w:tc>
          <w:tcPr>
            <w:tcW w:w="2589"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支出</w:t>
            </w:r>
          </w:p>
        </w:tc>
      </w:tr>
      <w:tr>
        <w:tblPrEx>
          <w:tblCellMar>
            <w:top w:w="0" w:type="dxa"/>
            <w:left w:w="108" w:type="dxa"/>
            <w:bottom w:w="0" w:type="dxa"/>
            <w:right w:w="108" w:type="dxa"/>
          </w:tblCellMar>
        </w:tblPrEx>
        <w:trPr>
          <w:trHeight w:val="645" w:hRule="atLeast"/>
        </w:trPr>
        <w:tc>
          <w:tcPr>
            <w:tcW w:w="1306" w:type="pct"/>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项目名称</w:t>
            </w:r>
          </w:p>
        </w:tc>
        <w:tc>
          <w:tcPr>
            <w:tcW w:w="1103" w:type="pct"/>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金额</w:t>
            </w:r>
          </w:p>
        </w:tc>
        <w:tc>
          <w:tcPr>
            <w:tcW w:w="2589" w:type="pct"/>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支出用途</w:t>
            </w:r>
          </w:p>
        </w:tc>
      </w:tr>
      <w:tr>
        <w:tblPrEx>
          <w:tblCellMar>
            <w:top w:w="0" w:type="dxa"/>
            <w:left w:w="108" w:type="dxa"/>
            <w:bottom w:w="0" w:type="dxa"/>
            <w:right w:w="108" w:type="dxa"/>
          </w:tblCellMar>
        </w:tblPrEx>
        <w:trPr>
          <w:trHeight w:val="645" w:hRule="atLeast"/>
        </w:trPr>
        <w:tc>
          <w:tcPr>
            <w:tcW w:w="1306"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1103"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1453"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项目名称</w:t>
            </w:r>
          </w:p>
        </w:tc>
        <w:tc>
          <w:tcPr>
            <w:tcW w:w="1136"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金额</w:t>
            </w:r>
          </w:p>
        </w:tc>
      </w:tr>
      <w:tr>
        <w:tblPrEx>
          <w:tblCellMar>
            <w:top w:w="0" w:type="dxa"/>
            <w:left w:w="108" w:type="dxa"/>
            <w:bottom w:w="0" w:type="dxa"/>
            <w:right w:w="108" w:type="dxa"/>
          </w:tblCellMar>
        </w:tblPrEx>
        <w:trPr>
          <w:trHeight w:val="645" w:hRule="atLeast"/>
        </w:trPr>
        <w:tc>
          <w:tcPr>
            <w:tcW w:w="1306"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一、一般公共预算</w:t>
            </w:r>
          </w:p>
        </w:tc>
        <w:tc>
          <w:tcPr>
            <w:tcW w:w="1103" w:type="pct"/>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lang w:val="en-US" w:eastAsia="zh-CN"/>
              </w:rPr>
              <w:t>1383.50</w:t>
            </w:r>
            <w:r>
              <w:rPr>
                <w:rFonts w:hint="eastAsia" w:ascii="Times New Roman" w:hAnsi="Times New Roman" w:eastAsia="宋体"/>
                <w:kern w:val="0"/>
                <w:sz w:val="20"/>
                <w:szCs w:val="20"/>
              </w:rPr>
              <w:t>　</w:t>
            </w:r>
          </w:p>
        </w:tc>
        <w:tc>
          <w:tcPr>
            <w:tcW w:w="1453"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一、基本支出</w:t>
            </w:r>
          </w:p>
        </w:tc>
        <w:tc>
          <w:tcPr>
            <w:tcW w:w="1136" w:type="pct"/>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lang w:val="en-US" w:eastAsia="zh-CN"/>
              </w:rPr>
              <w:t>1383.50</w:t>
            </w: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645" w:hRule="atLeast"/>
        </w:trPr>
        <w:tc>
          <w:tcPr>
            <w:tcW w:w="1306"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二、政府性基金预算</w:t>
            </w:r>
          </w:p>
        </w:tc>
        <w:tc>
          <w:tcPr>
            <w:tcW w:w="1103" w:type="pct"/>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lang w:val="en-US" w:eastAsia="zh-CN"/>
              </w:rPr>
              <w:t>0.00</w:t>
            </w:r>
            <w:r>
              <w:rPr>
                <w:rFonts w:hint="eastAsia" w:ascii="Times New Roman" w:hAnsi="Times New Roman" w:eastAsia="宋体"/>
                <w:kern w:val="0"/>
                <w:sz w:val="20"/>
                <w:szCs w:val="20"/>
              </w:rPr>
              <w:t>　</w:t>
            </w:r>
          </w:p>
        </w:tc>
        <w:tc>
          <w:tcPr>
            <w:tcW w:w="1453"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二、项目支出</w:t>
            </w:r>
          </w:p>
        </w:tc>
        <w:tc>
          <w:tcPr>
            <w:tcW w:w="1136" w:type="pct"/>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lang w:val="en-US" w:eastAsia="zh-CN"/>
              </w:rPr>
              <w:t>0.00</w:t>
            </w: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645" w:hRule="atLeast"/>
        </w:trPr>
        <w:tc>
          <w:tcPr>
            <w:tcW w:w="1306"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1103" w:type="pct"/>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1453"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三、单位预留机动经费</w:t>
            </w:r>
          </w:p>
        </w:tc>
        <w:tc>
          <w:tcPr>
            <w:tcW w:w="1136" w:type="pct"/>
            <w:tcBorders>
              <w:top w:val="single" w:color="auto" w:sz="4" w:space="0"/>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lang w:val="en-US" w:eastAsia="zh-CN"/>
              </w:rPr>
              <w:t>0.00</w:t>
            </w: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645" w:hRule="atLeast"/>
        </w:trPr>
        <w:tc>
          <w:tcPr>
            <w:tcW w:w="1306"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收入合计</w:t>
            </w:r>
          </w:p>
        </w:tc>
        <w:tc>
          <w:tcPr>
            <w:tcW w:w="1103" w:type="pct"/>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lang w:val="en-US" w:eastAsia="zh-CN"/>
              </w:rPr>
              <w:t>1383.50</w:t>
            </w:r>
            <w:r>
              <w:rPr>
                <w:rFonts w:hint="eastAsia" w:ascii="Times New Roman" w:hAnsi="Times New Roman" w:eastAsia="宋体"/>
                <w:kern w:val="0"/>
                <w:sz w:val="20"/>
                <w:szCs w:val="20"/>
              </w:rPr>
              <w:t>　</w:t>
            </w:r>
          </w:p>
        </w:tc>
        <w:tc>
          <w:tcPr>
            <w:tcW w:w="1453" w:type="pct"/>
            <w:tcBorders>
              <w:top w:val="nil"/>
              <w:left w:val="nil"/>
              <w:bottom w:val="single" w:color="auto" w:sz="4" w:space="0"/>
              <w:right w:val="single" w:color="auto" w:sz="4" w:space="0"/>
            </w:tcBorders>
            <w:noWrap/>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支出合计</w:t>
            </w:r>
          </w:p>
        </w:tc>
        <w:tc>
          <w:tcPr>
            <w:tcW w:w="1136" w:type="pct"/>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lang w:val="en-US" w:eastAsia="zh-CN"/>
              </w:rPr>
              <w:t>1383.50</w:t>
            </w:r>
            <w:r>
              <w:rPr>
                <w:rFonts w:hint="eastAsia" w:ascii="Times New Roman" w:hAnsi="Times New Roman" w:eastAsia="宋体"/>
                <w:kern w:val="0"/>
                <w:sz w:val="20"/>
                <w:szCs w:val="20"/>
              </w:rPr>
              <w:t>　</w:t>
            </w:r>
          </w:p>
        </w:tc>
      </w:tr>
    </w:tbl>
    <w:p>
      <w:pPr>
        <w:autoSpaceDE w:val="0"/>
        <w:autoSpaceDN w:val="0"/>
        <w:snapToGrid w:val="0"/>
        <w:spacing w:line="590" w:lineRule="atLeast"/>
        <w:rPr>
          <w:rFonts w:ascii="Times New Roman" w:hAnsi="Times New Roman" w:eastAsia="方正仿宋_GBK"/>
          <w:kern w:val="0"/>
          <w:sz w:val="32"/>
          <w:szCs w:val="20"/>
        </w:rPr>
      </w:pPr>
    </w:p>
    <w:p>
      <w:pPr>
        <w:autoSpaceDE w:val="0"/>
        <w:autoSpaceDN w:val="0"/>
        <w:snapToGrid w:val="0"/>
        <w:spacing w:line="590" w:lineRule="atLeast"/>
        <w:rPr>
          <w:rFonts w:ascii="Times New Roman" w:hAnsi="Times New Roman" w:eastAsia="方正仿宋_GBK"/>
          <w:kern w:val="0"/>
          <w:sz w:val="32"/>
          <w:szCs w:val="20"/>
        </w:rPr>
      </w:pPr>
    </w:p>
    <w:tbl>
      <w:tblPr>
        <w:tblStyle w:val="5"/>
        <w:tblW w:w="4997" w:type="pct"/>
        <w:tblInd w:w="0" w:type="dxa"/>
        <w:tblLayout w:type="autofit"/>
        <w:tblCellMar>
          <w:top w:w="0" w:type="dxa"/>
          <w:left w:w="108" w:type="dxa"/>
          <w:bottom w:w="0" w:type="dxa"/>
          <w:right w:w="108" w:type="dxa"/>
        </w:tblCellMar>
      </w:tblPr>
      <w:tblGrid>
        <w:gridCol w:w="2419"/>
        <w:gridCol w:w="3537"/>
        <w:gridCol w:w="2985"/>
      </w:tblGrid>
      <w:tr>
        <w:tblPrEx>
          <w:tblCellMar>
            <w:top w:w="0" w:type="dxa"/>
            <w:left w:w="108" w:type="dxa"/>
            <w:bottom w:w="0" w:type="dxa"/>
            <w:right w:w="108" w:type="dxa"/>
          </w:tblCellMar>
        </w:tblPrEx>
        <w:trPr>
          <w:trHeight w:val="180" w:hRule="atLeast"/>
        </w:trPr>
        <w:tc>
          <w:tcPr>
            <w:tcW w:w="1353" w:type="pct"/>
            <w:tcBorders>
              <w:top w:val="nil"/>
              <w:left w:val="nil"/>
              <w:bottom w:val="nil"/>
              <w:right w:val="nil"/>
            </w:tcBorders>
            <w:shd w:val="clear" w:color="auto" w:fill="auto"/>
            <w:noWrap/>
            <w:vAlign w:val="bottom"/>
          </w:tcPr>
          <w:p>
            <w:pPr>
              <w:widowControl/>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公开05表</w:t>
            </w:r>
          </w:p>
        </w:tc>
        <w:tc>
          <w:tcPr>
            <w:tcW w:w="1977" w:type="pct"/>
            <w:tcBorders>
              <w:top w:val="nil"/>
              <w:left w:val="nil"/>
              <w:bottom w:val="nil"/>
              <w:right w:val="nil"/>
            </w:tcBorders>
            <w:shd w:val="clear" w:color="auto" w:fill="auto"/>
            <w:noWrap/>
            <w:vAlign w:val="bottom"/>
          </w:tcPr>
          <w:p>
            <w:pPr>
              <w:widowControl/>
              <w:jc w:val="left"/>
              <w:rPr>
                <w:rFonts w:ascii="Times New Roman" w:hAnsi="Times New Roman" w:eastAsia="方正仿宋_GBK" w:cs="Times New Roman"/>
                <w:kern w:val="0"/>
                <w:sz w:val="24"/>
                <w:szCs w:val="24"/>
              </w:rPr>
            </w:pPr>
          </w:p>
        </w:tc>
        <w:tc>
          <w:tcPr>
            <w:tcW w:w="1668"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51" w:hRule="atLeast"/>
        </w:trPr>
        <w:tc>
          <w:tcPr>
            <w:tcW w:w="5000" w:type="pct"/>
            <w:gridSpan w:val="3"/>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财政拨款支出预算表（功能科目）</w:t>
            </w:r>
          </w:p>
        </w:tc>
      </w:tr>
      <w:tr>
        <w:tblPrEx>
          <w:tblCellMar>
            <w:top w:w="0" w:type="dxa"/>
            <w:left w:w="108" w:type="dxa"/>
            <w:bottom w:w="0" w:type="dxa"/>
            <w:right w:w="108" w:type="dxa"/>
          </w:tblCellMar>
        </w:tblPrEx>
        <w:trPr>
          <w:trHeight w:val="136" w:hRule="atLeast"/>
        </w:trPr>
        <w:tc>
          <w:tcPr>
            <w:tcW w:w="3331" w:type="pct"/>
            <w:gridSpan w:val="2"/>
            <w:tcBorders>
              <w:top w:val="nil"/>
              <w:left w:val="nil"/>
              <w:bottom w:val="nil"/>
              <w:right w:val="nil"/>
            </w:tcBorders>
            <w:shd w:val="clear" w:color="000000" w:fill="FFFFFF"/>
            <w:noWrap/>
            <w:vAlign w:val="bottom"/>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江苏省启东圆陀角旅游度假区管理委员会</w:t>
            </w:r>
          </w:p>
        </w:tc>
        <w:tc>
          <w:tcPr>
            <w:tcW w:w="1668" w:type="pct"/>
            <w:tcBorders>
              <w:top w:val="nil"/>
              <w:left w:val="nil"/>
              <w:bottom w:val="nil"/>
              <w:right w:val="nil"/>
            </w:tcBorders>
            <w:shd w:val="clear" w:color="000000" w:fill="FFFFFF"/>
            <w:noWrap/>
            <w:vAlign w:val="bottom"/>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单位：万元</w:t>
            </w:r>
          </w:p>
        </w:tc>
      </w:tr>
      <w:tr>
        <w:tblPrEx>
          <w:tblCellMar>
            <w:top w:w="0" w:type="dxa"/>
            <w:left w:w="108" w:type="dxa"/>
            <w:bottom w:w="0" w:type="dxa"/>
            <w:right w:w="108" w:type="dxa"/>
          </w:tblCellMar>
        </w:tblPrEx>
        <w:trPr>
          <w:trHeight w:val="404" w:hRule="atLeast"/>
        </w:trPr>
        <w:tc>
          <w:tcPr>
            <w:tcW w:w="13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功能科目编码</w:t>
            </w:r>
          </w:p>
        </w:tc>
        <w:tc>
          <w:tcPr>
            <w:tcW w:w="19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功能科目名称</w:t>
            </w:r>
          </w:p>
        </w:tc>
        <w:tc>
          <w:tcPr>
            <w:tcW w:w="166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金   额</w:t>
            </w:r>
          </w:p>
        </w:tc>
      </w:tr>
      <w:tr>
        <w:tblPrEx>
          <w:tblCellMar>
            <w:top w:w="0" w:type="dxa"/>
            <w:left w:w="108" w:type="dxa"/>
            <w:bottom w:w="0" w:type="dxa"/>
            <w:right w:w="108" w:type="dxa"/>
          </w:tblCellMar>
        </w:tblPrEx>
        <w:trPr>
          <w:trHeight w:val="404" w:hRule="atLeast"/>
        </w:trPr>
        <w:tc>
          <w:tcPr>
            <w:tcW w:w="3331"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合  计</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1383.50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201</w:t>
            </w:r>
            <w:r>
              <w:rPr>
                <w:rFonts w:ascii="Times New Roman" w:hAnsi="Times New Roman" w:eastAsia="宋体" w:cs="Times New Roman"/>
                <w:kern w:val="0"/>
                <w:sz w:val="20"/>
                <w:szCs w:val="20"/>
              </w:rPr>
              <w:t>　</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eastAsia="zh-CN"/>
              </w:rPr>
              <w:t>一般公共服务支出</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846.00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20103</w:t>
            </w:r>
            <w:r>
              <w:rPr>
                <w:rFonts w:ascii="Times New Roman" w:hAnsi="Times New Roman" w:eastAsia="宋体" w:cs="Times New Roman"/>
                <w:kern w:val="0"/>
                <w:sz w:val="20"/>
                <w:szCs w:val="20"/>
              </w:rPr>
              <w:t>　</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eastAsia="宋体"/>
                <w:sz w:val="20"/>
              </w:rPr>
              <w:t>政府办公厅（室）及相关机构事务</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846.00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2010301</w:t>
            </w:r>
            <w:r>
              <w:rPr>
                <w:rFonts w:ascii="Times New Roman" w:hAnsi="Times New Roman" w:eastAsia="宋体" w:cs="Times New Roman"/>
                <w:kern w:val="0"/>
                <w:sz w:val="20"/>
                <w:szCs w:val="20"/>
              </w:rPr>
              <w:t>　</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eastAsia="宋体"/>
                <w:sz w:val="20"/>
              </w:rPr>
              <w:t>行政运行</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846.00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208</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eastAsia="宋体"/>
                <w:sz w:val="20"/>
              </w:rPr>
              <w:t>社会保障和就业支出</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80.00</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20808</w:t>
            </w:r>
            <w:r>
              <w:rPr>
                <w:rFonts w:ascii="Times New Roman" w:hAnsi="Times New Roman" w:eastAsia="宋体" w:cs="Times New Roman"/>
                <w:kern w:val="0"/>
                <w:sz w:val="20"/>
                <w:szCs w:val="20"/>
              </w:rPr>
              <w:t>　</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eastAsia="宋体"/>
                <w:sz w:val="20"/>
              </w:rPr>
              <w:t>抚恤</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40.00</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2080805</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义务兵优待</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40.00</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20825</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其他生活救助</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40.00</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2082502　</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其他农村生活救助</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40.00</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210</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卫生健康支出</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12.00</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21007</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计划生育事务</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12.00</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2100799</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其他计划生育事务支出</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12.00</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213</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农林水支出</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445.50</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21301</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农业</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375.50</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2130104</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事业运行</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375.50</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21307</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农村综合改革</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70.00</w:t>
            </w:r>
          </w:p>
        </w:tc>
      </w:tr>
      <w:tr>
        <w:tblPrEx>
          <w:tblCellMar>
            <w:top w:w="0" w:type="dxa"/>
            <w:left w:w="108" w:type="dxa"/>
            <w:bottom w:w="0" w:type="dxa"/>
            <w:right w:w="108" w:type="dxa"/>
          </w:tblCellMar>
        </w:tblPrEx>
        <w:trPr>
          <w:trHeight w:val="404" w:hRule="atLeast"/>
        </w:trPr>
        <w:tc>
          <w:tcPr>
            <w:tcW w:w="135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2130705</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对村民委员会和村党支部的补助</w:t>
            </w:r>
          </w:p>
        </w:tc>
        <w:tc>
          <w:tcPr>
            <w:tcW w:w="1668"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70.00</w:t>
            </w:r>
          </w:p>
        </w:tc>
      </w:tr>
      <w:tr>
        <w:tblPrEx>
          <w:tblCellMar>
            <w:top w:w="0" w:type="dxa"/>
            <w:left w:w="108" w:type="dxa"/>
            <w:bottom w:w="0" w:type="dxa"/>
            <w:right w:w="108" w:type="dxa"/>
          </w:tblCellMar>
        </w:tblPrEx>
        <w:trPr>
          <w:trHeight w:val="163" w:hRule="atLeast"/>
        </w:trPr>
        <w:tc>
          <w:tcPr>
            <w:tcW w:w="3331" w:type="pct"/>
            <w:gridSpan w:val="2"/>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注：“科目编码”和“科目名称”为必填项。</w:t>
            </w:r>
          </w:p>
        </w:tc>
        <w:tc>
          <w:tcPr>
            <w:tcW w:w="1668" w:type="pct"/>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p>
        </w:tc>
      </w:tr>
      <w:tr>
        <w:tblPrEx>
          <w:tblCellMar>
            <w:top w:w="0" w:type="dxa"/>
            <w:left w:w="108" w:type="dxa"/>
            <w:bottom w:w="0" w:type="dxa"/>
            <w:right w:w="108" w:type="dxa"/>
          </w:tblCellMar>
        </w:tblPrEx>
        <w:trPr>
          <w:trHeight w:val="163" w:hRule="atLeast"/>
        </w:trPr>
        <w:tc>
          <w:tcPr>
            <w:tcW w:w="3331" w:type="pct"/>
            <w:gridSpan w:val="2"/>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p>
        </w:tc>
        <w:tc>
          <w:tcPr>
            <w:tcW w:w="1668" w:type="pct"/>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p>
        </w:tc>
      </w:tr>
    </w:tbl>
    <w:p>
      <w:pPr>
        <w:autoSpaceDE w:val="0"/>
        <w:autoSpaceDN w:val="0"/>
        <w:snapToGrid w:val="0"/>
        <w:spacing w:line="590" w:lineRule="atLeast"/>
        <w:rPr>
          <w:rFonts w:ascii="Times New Roman" w:hAnsi="Times New Roman" w:eastAsia="方正仿宋_GBK"/>
          <w:kern w:val="0"/>
          <w:sz w:val="32"/>
          <w:szCs w:val="20"/>
        </w:rPr>
      </w:pPr>
    </w:p>
    <w:tbl>
      <w:tblPr>
        <w:tblStyle w:val="5"/>
        <w:tblW w:w="4997" w:type="pct"/>
        <w:tblInd w:w="0" w:type="dxa"/>
        <w:tblLayout w:type="autofit"/>
        <w:tblCellMar>
          <w:top w:w="0" w:type="dxa"/>
          <w:left w:w="108" w:type="dxa"/>
          <w:bottom w:w="0" w:type="dxa"/>
          <w:right w:w="108" w:type="dxa"/>
        </w:tblCellMar>
      </w:tblPr>
      <w:tblGrid>
        <w:gridCol w:w="2552"/>
        <w:gridCol w:w="3977"/>
        <w:gridCol w:w="2412"/>
      </w:tblGrid>
      <w:tr>
        <w:tblPrEx>
          <w:tblCellMar>
            <w:top w:w="0" w:type="dxa"/>
            <w:left w:w="108" w:type="dxa"/>
            <w:bottom w:w="0" w:type="dxa"/>
            <w:right w:w="108" w:type="dxa"/>
          </w:tblCellMar>
        </w:tblPrEx>
        <w:trPr>
          <w:trHeight w:val="171" w:hRule="atLeast"/>
        </w:trPr>
        <w:tc>
          <w:tcPr>
            <w:tcW w:w="1427" w:type="pct"/>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公开06表</w:t>
            </w:r>
          </w:p>
        </w:tc>
        <w:tc>
          <w:tcPr>
            <w:tcW w:w="2224" w:type="pct"/>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kern w:val="0"/>
                <w:sz w:val="24"/>
                <w:szCs w:val="24"/>
              </w:rPr>
            </w:pPr>
          </w:p>
        </w:tc>
        <w:tc>
          <w:tcPr>
            <w:tcW w:w="1348"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9" w:hRule="atLeast"/>
        </w:trPr>
        <w:tc>
          <w:tcPr>
            <w:tcW w:w="5000" w:type="pct"/>
            <w:gridSpan w:val="3"/>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财政拨款基本支出预算表（经济科目）</w:t>
            </w:r>
          </w:p>
        </w:tc>
      </w:tr>
      <w:tr>
        <w:tblPrEx>
          <w:tblCellMar>
            <w:top w:w="0" w:type="dxa"/>
            <w:left w:w="108" w:type="dxa"/>
            <w:bottom w:w="0" w:type="dxa"/>
            <w:right w:w="108" w:type="dxa"/>
          </w:tblCellMar>
        </w:tblPrEx>
        <w:trPr>
          <w:trHeight w:val="211" w:hRule="atLeast"/>
        </w:trPr>
        <w:tc>
          <w:tcPr>
            <w:tcW w:w="3651" w:type="pct"/>
            <w:gridSpan w:val="2"/>
            <w:tcBorders>
              <w:top w:val="nil"/>
              <w:left w:val="nil"/>
              <w:bottom w:val="nil"/>
              <w:right w:val="nil"/>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江苏省启东圆陀角旅游度假区管理委员会</w:t>
            </w:r>
          </w:p>
        </w:tc>
        <w:tc>
          <w:tcPr>
            <w:tcW w:w="1348" w:type="pct"/>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单位：万元</w:t>
            </w:r>
          </w:p>
        </w:tc>
      </w:tr>
      <w:tr>
        <w:tblPrEx>
          <w:tblCellMar>
            <w:top w:w="0" w:type="dxa"/>
            <w:left w:w="108" w:type="dxa"/>
            <w:bottom w:w="0" w:type="dxa"/>
            <w:right w:w="108" w:type="dxa"/>
          </w:tblCellMar>
        </w:tblPrEx>
        <w:trPr>
          <w:trHeight w:val="381" w:hRule="atLeast"/>
        </w:trPr>
        <w:tc>
          <w:tcPr>
            <w:tcW w:w="14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科目编码</w:t>
            </w:r>
          </w:p>
        </w:tc>
        <w:tc>
          <w:tcPr>
            <w:tcW w:w="222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科目名称</w:t>
            </w:r>
          </w:p>
        </w:tc>
        <w:tc>
          <w:tcPr>
            <w:tcW w:w="13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金额</w:t>
            </w:r>
          </w:p>
        </w:tc>
      </w:tr>
      <w:tr>
        <w:tblPrEx>
          <w:tblCellMar>
            <w:top w:w="0" w:type="dxa"/>
            <w:left w:w="108" w:type="dxa"/>
            <w:bottom w:w="0" w:type="dxa"/>
            <w:right w:w="108" w:type="dxa"/>
          </w:tblCellMar>
        </w:tblPrEx>
        <w:trPr>
          <w:trHeight w:val="381" w:hRule="atLeast"/>
        </w:trPr>
        <w:tc>
          <w:tcPr>
            <w:tcW w:w="3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合计</w:t>
            </w:r>
          </w:p>
        </w:tc>
        <w:tc>
          <w:tcPr>
            <w:tcW w:w="13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1383.50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w:t>
            </w:r>
          </w:p>
        </w:tc>
        <w:tc>
          <w:tcPr>
            <w:tcW w:w="2224"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工资福利支出</w:t>
            </w:r>
          </w:p>
        </w:tc>
        <w:tc>
          <w:tcPr>
            <w:tcW w:w="13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1221.50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81" w:hRule="atLeast"/>
        </w:trPr>
        <w:tc>
          <w:tcPr>
            <w:tcW w:w="14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30101</w:t>
            </w:r>
          </w:p>
        </w:tc>
        <w:tc>
          <w:tcPr>
            <w:tcW w:w="222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基本工资</w:t>
            </w:r>
          </w:p>
        </w:tc>
        <w:tc>
          <w:tcPr>
            <w:tcW w:w="13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125.00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30102</w:t>
            </w:r>
          </w:p>
        </w:tc>
        <w:tc>
          <w:tcPr>
            <w:tcW w:w="2224"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津贴补贴</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530.00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30103</w:t>
            </w:r>
          </w:p>
        </w:tc>
        <w:tc>
          <w:tcPr>
            <w:tcW w:w="2224"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奖金</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230.00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30107</w:t>
            </w:r>
          </w:p>
        </w:tc>
        <w:tc>
          <w:tcPr>
            <w:tcW w:w="2224"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绩效工资</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18.50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30108</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机关事业单位基本养老保险缴费</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70.00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30109</w:t>
            </w:r>
          </w:p>
        </w:tc>
        <w:tc>
          <w:tcPr>
            <w:tcW w:w="2224"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职业年金缴费</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22.00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30110　</w:t>
            </w:r>
          </w:p>
        </w:tc>
        <w:tc>
          <w:tcPr>
            <w:tcW w:w="2224"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职工基本医疗保险缴费</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35.00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30111</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公务员医疗补助缴费</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18.00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30112</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其他社会保障缴费</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13.00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30113</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住房公积金</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100.00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30199</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其他工资福利支出</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60.00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对个人和家庭的补助</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162.00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30304</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抚恤金</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40.00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30305</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生活补助</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122.00</w:t>
            </w:r>
          </w:p>
        </w:tc>
      </w:tr>
      <w:tr>
        <w:tblPrEx>
          <w:tblCellMar>
            <w:top w:w="0" w:type="dxa"/>
            <w:left w:w="108" w:type="dxa"/>
            <w:bottom w:w="0" w:type="dxa"/>
            <w:right w:w="108" w:type="dxa"/>
          </w:tblCellMar>
        </w:tblPrEx>
        <w:trPr>
          <w:trHeight w:val="171" w:hRule="atLeast"/>
        </w:trPr>
        <w:tc>
          <w:tcPr>
            <w:tcW w:w="3651" w:type="pct"/>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注：“科目编码”和“科目名称”为必填项。</w:t>
            </w:r>
          </w:p>
        </w:tc>
        <w:tc>
          <w:tcPr>
            <w:tcW w:w="1348" w:type="pct"/>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r>
    </w:tbl>
    <w:p>
      <w:pPr>
        <w:autoSpaceDE w:val="0"/>
        <w:autoSpaceDN w:val="0"/>
        <w:snapToGrid w:val="0"/>
        <w:spacing w:line="400" w:lineRule="atLeast"/>
        <w:rPr>
          <w:rFonts w:ascii="Times New Roman" w:hAnsi="Times New Roman" w:eastAsia="方正仿宋_GBK"/>
          <w:kern w:val="0"/>
          <w:sz w:val="32"/>
          <w:szCs w:val="20"/>
        </w:rPr>
      </w:pPr>
    </w:p>
    <w:tbl>
      <w:tblPr>
        <w:tblStyle w:val="5"/>
        <w:tblW w:w="4997" w:type="pct"/>
        <w:tblInd w:w="0" w:type="dxa"/>
        <w:tblLayout w:type="autofit"/>
        <w:tblCellMar>
          <w:top w:w="0" w:type="dxa"/>
          <w:left w:w="108" w:type="dxa"/>
          <w:bottom w:w="0" w:type="dxa"/>
          <w:right w:w="108" w:type="dxa"/>
        </w:tblCellMar>
      </w:tblPr>
      <w:tblGrid>
        <w:gridCol w:w="2416"/>
        <w:gridCol w:w="3537"/>
        <w:gridCol w:w="2988"/>
      </w:tblGrid>
      <w:tr>
        <w:tblPrEx>
          <w:tblCellMar>
            <w:top w:w="0" w:type="dxa"/>
            <w:left w:w="108" w:type="dxa"/>
            <w:bottom w:w="0" w:type="dxa"/>
            <w:right w:w="108" w:type="dxa"/>
          </w:tblCellMar>
        </w:tblPrEx>
        <w:trPr>
          <w:trHeight w:val="180" w:hRule="atLeast"/>
        </w:trPr>
        <w:tc>
          <w:tcPr>
            <w:tcW w:w="1351" w:type="pct"/>
            <w:tcBorders>
              <w:top w:val="nil"/>
              <w:left w:val="nil"/>
              <w:bottom w:val="nil"/>
              <w:right w:val="nil"/>
            </w:tcBorders>
            <w:shd w:val="clear" w:color="auto" w:fill="auto"/>
            <w:noWrap/>
            <w:vAlign w:val="bottom"/>
          </w:tcPr>
          <w:p>
            <w:pPr>
              <w:widowControl/>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公开0</w:t>
            </w:r>
            <w:r>
              <w:rPr>
                <w:rFonts w:hint="eastAsia" w:ascii="Times New Roman" w:hAnsi="Times New Roman" w:eastAsia="方正仿宋_GBK" w:cs="Times New Roman"/>
                <w:kern w:val="0"/>
                <w:sz w:val="24"/>
                <w:szCs w:val="24"/>
                <w:lang w:val="en-US" w:eastAsia="zh-CN"/>
              </w:rPr>
              <w:t>7</w:t>
            </w:r>
            <w:r>
              <w:rPr>
                <w:rFonts w:ascii="Times New Roman" w:hAnsi="Times New Roman" w:eastAsia="方正仿宋_GBK" w:cs="Times New Roman"/>
                <w:kern w:val="0"/>
                <w:sz w:val="24"/>
                <w:szCs w:val="24"/>
              </w:rPr>
              <w:t>表</w:t>
            </w:r>
          </w:p>
        </w:tc>
        <w:tc>
          <w:tcPr>
            <w:tcW w:w="1977" w:type="pct"/>
            <w:tcBorders>
              <w:top w:val="nil"/>
              <w:left w:val="nil"/>
              <w:bottom w:val="nil"/>
              <w:right w:val="nil"/>
            </w:tcBorders>
            <w:shd w:val="clear" w:color="auto" w:fill="auto"/>
            <w:noWrap/>
            <w:vAlign w:val="bottom"/>
          </w:tcPr>
          <w:p>
            <w:pPr>
              <w:widowControl/>
              <w:jc w:val="left"/>
              <w:rPr>
                <w:rFonts w:ascii="Times New Roman" w:hAnsi="Times New Roman" w:eastAsia="方正仿宋_GBK" w:cs="Times New Roman"/>
                <w:kern w:val="0"/>
                <w:sz w:val="24"/>
                <w:szCs w:val="24"/>
              </w:rPr>
            </w:pPr>
          </w:p>
        </w:tc>
        <w:tc>
          <w:tcPr>
            <w:tcW w:w="1670" w:type="pct"/>
            <w:tcBorders>
              <w:top w:val="nil"/>
              <w:left w:val="nil"/>
              <w:bottom w:val="nil"/>
              <w:right w:val="nil"/>
            </w:tcBorders>
            <w:shd w:val="clear" w:color="auto" w:fill="auto"/>
            <w:noWrap/>
            <w:vAlign w:val="bottom"/>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51" w:hRule="atLeast"/>
        </w:trPr>
        <w:tc>
          <w:tcPr>
            <w:tcW w:w="5000" w:type="pct"/>
            <w:gridSpan w:val="3"/>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lang w:eastAsia="zh-CN"/>
              </w:rPr>
              <w:t>一般公共预算</w:t>
            </w:r>
            <w:r>
              <w:rPr>
                <w:rFonts w:ascii="Times New Roman" w:hAnsi="Times New Roman" w:eastAsia="方正小标宋_GBK" w:cs="Times New Roman"/>
                <w:kern w:val="0"/>
                <w:sz w:val="36"/>
                <w:szCs w:val="36"/>
              </w:rPr>
              <w:t>支出预算表（功能科目）</w:t>
            </w:r>
          </w:p>
        </w:tc>
      </w:tr>
      <w:tr>
        <w:tblPrEx>
          <w:tblCellMar>
            <w:top w:w="0" w:type="dxa"/>
            <w:left w:w="108" w:type="dxa"/>
            <w:bottom w:w="0" w:type="dxa"/>
            <w:right w:w="108" w:type="dxa"/>
          </w:tblCellMar>
        </w:tblPrEx>
        <w:trPr>
          <w:trHeight w:val="136" w:hRule="atLeast"/>
        </w:trPr>
        <w:tc>
          <w:tcPr>
            <w:tcW w:w="3329" w:type="pct"/>
            <w:gridSpan w:val="2"/>
            <w:tcBorders>
              <w:top w:val="nil"/>
              <w:left w:val="nil"/>
              <w:bottom w:val="nil"/>
              <w:right w:val="nil"/>
            </w:tcBorders>
            <w:shd w:val="clear" w:color="000000" w:fill="FFFFFF"/>
            <w:noWrap/>
            <w:vAlign w:val="bottom"/>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江苏省启东圆陀角旅游度假区管理委员会</w:t>
            </w:r>
          </w:p>
        </w:tc>
        <w:tc>
          <w:tcPr>
            <w:tcW w:w="1670" w:type="pct"/>
            <w:tcBorders>
              <w:top w:val="nil"/>
              <w:left w:val="nil"/>
              <w:bottom w:val="nil"/>
              <w:right w:val="nil"/>
            </w:tcBorders>
            <w:shd w:val="clear" w:color="000000" w:fill="FFFFFF"/>
            <w:noWrap/>
            <w:vAlign w:val="bottom"/>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单位：万元</w:t>
            </w:r>
          </w:p>
        </w:tc>
      </w:tr>
      <w:tr>
        <w:tblPrEx>
          <w:tblCellMar>
            <w:top w:w="0" w:type="dxa"/>
            <w:left w:w="108" w:type="dxa"/>
            <w:bottom w:w="0" w:type="dxa"/>
            <w:right w:w="108" w:type="dxa"/>
          </w:tblCellMar>
        </w:tblPrEx>
        <w:trPr>
          <w:trHeight w:val="404" w:hRule="atLeast"/>
        </w:trPr>
        <w:tc>
          <w:tcPr>
            <w:tcW w:w="13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功能科目编码</w:t>
            </w:r>
          </w:p>
        </w:tc>
        <w:tc>
          <w:tcPr>
            <w:tcW w:w="197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功能科目名称</w:t>
            </w:r>
          </w:p>
        </w:tc>
        <w:tc>
          <w:tcPr>
            <w:tcW w:w="16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金   额</w:t>
            </w:r>
          </w:p>
        </w:tc>
      </w:tr>
      <w:tr>
        <w:tblPrEx>
          <w:tblCellMar>
            <w:top w:w="0" w:type="dxa"/>
            <w:left w:w="108" w:type="dxa"/>
            <w:bottom w:w="0" w:type="dxa"/>
            <w:right w:w="108" w:type="dxa"/>
          </w:tblCellMar>
        </w:tblPrEx>
        <w:trPr>
          <w:trHeight w:val="404" w:hRule="atLeast"/>
        </w:trPr>
        <w:tc>
          <w:tcPr>
            <w:tcW w:w="3329"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合  计</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1383.50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201</w:t>
            </w:r>
            <w:r>
              <w:rPr>
                <w:rFonts w:ascii="Times New Roman" w:hAnsi="Times New Roman" w:eastAsia="宋体" w:cs="Times New Roman"/>
                <w:kern w:val="0"/>
                <w:sz w:val="20"/>
                <w:szCs w:val="20"/>
              </w:rPr>
              <w:t>　</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　</w:t>
            </w:r>
            <w:r>
              <w:rPr>
                <w:rFonts w:hint="eastAsia" w:ascii="Times New Roman" w:hAnsi="Times New Roman" w:eastAsia="宋体" w:cs="Times New Roman"/>
                <w:kern w:val="0"/>
                <w:sz w:val="20"/>
                <w:szCs w:val="20"/>
                <w:lang w:eastAsia="zh-CN"/>
              </w:rPr>
              <w:t>一般公共服务支出</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846.00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20103</w:t>
            </w:r>
            <w:r>
              <w:rPr>
                <w:rFonts w:ascii="Times New Roman" w:hAnsi="Times New Roman" w:eastAsia="宋体" w:cs="Times New Roman"/>
                <w:kern w:val="0"/>
                <w:sz w:val="20"/>
                <w:szCs w:val="20"/>
              </w:rPr>
              <w:t>　</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eastAsia="宋体"/>
                <w:sz w:val="20"/>
              </w:rPr>
              <w:t>政府办公厅（室）及相关机构事务</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846.00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2010301</w:t>
            </w:r>
            <w:r>
              <w:rPr>
                <w:rFonts w:ascii="Times New Roman" w:hAnsi="Times New Roman" w:eastAsia="宋体" w:cs="Times New Roman"/>
                <w:kern w:val="0"/>
                <w:sz w:val="20"/>
                <w:szCs w:val="20"/>
              </w:rPr>
              <w:t>　</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eastAsia="宋体"/>
                <w:sz w:val="20"/>
              </w:rPr>
              <w:t>行政运行</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846.00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208</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eastAsia="宋体"/>
                <w:sz w:val="20"/>
              </w:rPr>
              <w:t>社会保障和就业支出</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80.00</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20808</w:t>
            </w:r>
            <w:r>
              <w:rPr>
                <w:rFonts w:ascii="Times New Roman" w:hAnsi="Times New Roman" w:eastAsia="宋体" w:cs="Times New Roman"/>
                <w:kern w:val="0"/>
                <w:sz w:val="20"/>
                <w:szCs w:val="20"/>
              </w:rPr>
              <w:t>　</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　</w:t>
            </w:r>
            <w:r>
              <w:rPr>
                <w:rFonts w:hint="eastAsia" w:eastAsia="宋体"/>
                <w:sz w:val="20"/>
              </w:rPr>
              <w:t>抚恤</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40.00</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2080805</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义务兵优待</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40.00</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20825</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其他生活救助</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40.00</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2082502　</w:t>
            </w:r>
          </w:p>
        </w:tc>
        <w:tc>
          <w:tcPr>
            <w:tcW w:w="1977"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其他农村生活救助</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rPr>
            </w:pPr>
            <w:r>
              <w:rPr>
                <w:rFonts w:hint="eastAsia" w:ascii="Times New Roman" w:hAnsi="Times New Roman" w:eastAsia="宋体" w:cs="Times New Roman"/>
                <w:kern w:val="0"/>
                <w:sz w:val="20"/>
                <w:szCs w:val="20"/>
                <w:lang w:val="en-US" w:eastAsia="zh-CN"/>
              </w:rPr>
              <w:t>40.00</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210</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卫生健康支出</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12.00</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21007</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计划生育事务</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12.00</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2100799</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其他计划生育事务支出</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12.00</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213</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农林水支出</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445.50</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21301</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农业</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375.50</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2130104</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事业运行</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375.50</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21307</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农村综合改革</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70.00</w:t>
            </w:r>
          </w:p>
        </w:tc>
      </w:tr>
      <w:tr>
        <w:tblPrEx>
          <w:tblCellMar>
            <w:top w:w="0" w:type="dxa"/>
            <w:left w:w="108" w:type="dxa"/>
            <w:bottom w:w="0" w:type="dxa"/>
            <w:right w:w="108" w:type="dxa"/>
          </w:tblCellMar>
        </w:tblPrEx>
        <w:trPr>
          <w:trHeight w:val="404" w:hRule="atLeast"/>
        </w:trPr>
        <w:tc>
          <w:tcPr>
            <w:tcW w:w="1351"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2130705</w:t>
            </w:r>
          </w:p>
        </w:tc>
        <w:tc>
          <w:tcPr>
            <w:tcW w:w="1977"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对村民委员会和村党支部的补助</w:t>
            </w:r>
          </w:p>
        </w:tc>
        <w:tc>
          <w:tcPr>
            <w:tcW w:w="1670" w:type="pct"/>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70.00</w:t>
            </w:r>
          </w:p>
        </w:tc>
      </w:tr>
      <w:tr>
        <w:tblPrEx>
          <w:tblCellMar>
            <w:top w:w="0" w:type="dxa"/>
            <w:left w:w="108" w:type="dxa"/>
            <w:bottom w:w="0" w:type="dxa"/>
            <w:right w:w="108" w:type="dxa"/>
          </w:tblCellMar>
        </w:tblPrEx>
        <w:trPr>
          <w:trHeight w:val="163" w:hRule="atLeast"/>
        </w:trPr>
        <w:tc>
          <w:tcPr>
            <w:tcW w:w="3329" w:type="pct"/>
            <w:gridSpan w:val="2"/>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注：“科目编码”和“科目名称”为必填项。</w:t>
            </w:r>
          </w:p>
        </w:tc>
        <w:tc>
          <w:tcPr>
            <w:tcW w:w="1670" w:type="pct"/>
            <w:tcBorders>
              <w:top w:val="nil"/>
              <w:left w:val="nil"/>
              <w:bottom w:val="nil"/>
              <w:right w:val="nil"/>
            </w:tcBorders>
            <w:shd w:val="clear" w:color="auto" w:fill="auto"/>
            <w:noWrap/>
            <w:vAlign w:val="bottom"/>
          </w:tcPr>
          <w:p>
            <w:pPr>
              <w:widowControl/>
              <w:jc w:val="left"/>
              <w:rPr>
                <w:rFonts w:ascii="Times New Roman" w:hAnsi="Times New Roman" w:eastAsia="宋体" w:cs="Times New Roman"/>
                <w:kern w:val="0"/>
                <w:sz w:val="20"/>
                <w:szCs w:val="20"/>
              </w:rPr>
            </w:pPr>
          </w:p>
        </w:tc>
      </w:tr>
    </w:tbl>
    <w:p>
      <w:pPr>
        <w:autoSpaceDE w:val="0"/>
        <w:autoSpaceDN w:val="0"/>
        <w:snapToGrid w:val="0"/>
        <w:spacing w:line="590" w:lineRule="atLeast"/>
        <w:rPr>
          <w:rFonts w:ascii="Times New Roman" w:hAnsi="Times New Roman" w:eastAsia="方正仿宋_GBK"/>
          <w:kern w:val="0"/>
          <w:sz w:val="32"/>
          <w:szCs w:val="20"/>
        </w:rPr>
      </w:pPr>
    </w:p>
    <w:tbl>
      <w:tblPr>
        <w:tblStyle w:val="5"/>
        <w:tblW w:w="4997" w:type="pct"/>
        <w:tblInd w:w="0" w:type="dxa"/>
        <w:tblLayout w:type="autofit"/>
        <w:tblCellMar>
          <w:top w:w="0" w:type="dxa"/>
          <w:left w:w="108" w:type="dxa"/>
          <w:bottom w:w="0" w:type="dxa"/>
          <w:right w:w="108" w:type="dxa"/>
        </w:tblCellMar>
      </w:tblPr>
      <w:tblGrid>
        <w:gridCol w:w="2552"/>
        <w:gridCol w:w="3977"/>
        <w:gridCol w:w="2412"/>
      </w:tblGrid>
      <w:tr>
        <w:tblPrEx>
          <w:tblCellMar>
            <w:top w:w="0" w:type="dxa"/>
            <w:left w:w="108" w:type="dxa"/>
            <w:bottom w:w="0" w:type="dxa"/>
            <w:right w:w="108" w:type="dxa"/>
          </w:tblCellMar>
        </w:tblPrEx>
        <w:trPr>
          <w:trHeight w:val="171" w:hRule="atLeast"/>
        </w:trPr>
        <w:tc>
          <w:tcPr>
            <w:tcW w:w="1427" w:type="pct"/>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kern w:val="0"/>
                <w:sz w:val="24"/>
                <w:szCs w:val="24"/>
              </w:rPr>
            </w:pPr>
            <w:r>
              <w:rPr>
                <w:rFonts w:ascii="Times New Roman" w:hAnsi="Times New Roman" w:eastAsia="方正仿宋_GBK" w:cs="Times New Roman"/>
                <w:kern w:val="0"/>
                <w:sz w:val="24"/>
                <w:szCs w:val="24"/>
              </w:rPr>
              <w:t>公开0</w:t>
            </w:r>
            <w:r>
              <w:rPr>
                <w:rFonts w:hint="eastAsia" w:ascii="Times New Roman" w:hAnsi="Times New Roman" w:eastAsia="方正仿宋_GBK" w:cs="Times New Roman"/>
                <w:kern w:val="0"/>
                <w:sz w:val="24"/>
                <w:szCs w:val="24"/>
                <w:lang w:val="en-US" w:eastAsia="zh-CN"/>
              </w:rPr>
              <w:t>8</w:t>
            </w:r>
            <w:r>
              <w:rPr>
                <w:rFonts w:ascii="Times New Roman" w:hAnsi="Times New Roman" w:eastAsia="方正仿宋_GBK" w:cs="Times New Roman"/>
                <w:kern w:val="0"/>
                <w:sz w:val="24"/>
                <w:szCs w:val="24"/>
              </w:rPr>
              <w:t>表</w:t>
            </w:r>
          </w:p>
        </w:tc>
        <w:tc>
          <w:tcPr>
            <w:tcW w:w="2224" w:type="pct"/>
            <w:tcBorders>
              <w:top w:val="nil"/>
              <w:left w:val="nil"/>
              <w:bottom w:val="nil"/>
              <w:right w:val="nil"/>
            </w:tcBorders>
            <w:shd w:val="clear" w:color="auto" w:fill="auto"/>
            <w:noWrap/>
            <w:vAlign w:val="center"/>
          </w:tcPr>
          <w:p>
            <w:pPr>
              <w:widowControl/>
              <w:jc w:val="left"/>
              <w:rPr>
                <w:rFonts w:ascii="Times New Roman" w:hAnsi="Times New Roman" w:eastAsia="方正仿宋_GBK" w:cs="Times New Roman"/>
                <w:kern w:val="0"/>
                <w:sz w:val="24"/>
                <w:szCs w:val="24"/>
              </w:rPr>
            </w:pPr>
          </w:p>
        </w:tc>
        <w:tc>
          <w:tcPr>
            <w:tcW w:w="1348"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9" w:hRule="atLeast"/>
        </w:trPr>
        <w:tc>
          <w:tcPr>
            <w:tcW w:w="5000" w:type="pct"/>
            <w:gridSpan w:val="3"/>
            <w:tcBorders>
              <w:top w:val="nil"/>
              <w:left w:val="nil"/>
              <w:bottom w:val="nil"/>
              <w:right w:val="nil"/>
            </w:tcBorders>
            <w:shd w:val="clear" w:color="auto" w:fill="auto"/>
            <w:noWrap/>
            <w:vAlign w:val="center"/>
          </w:tcPr>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Times New Roman"/>
                <w:kern w:val="0"/>
                <w:sz w:val="36"/>
                <w:szCs w:val="36"/>
                <w:lang w:eastAsia="zh-CN"/>
              </w:rPr>
              <w:t>一般公共预算</w:t>
            </w:r>
            <w:r>
              <w:rPr>
                <w:rFonts w:ascii="Times New Roman" w:hAnsi="Times New Roman" w:eastAsia="方正小标宋_GBK" w:cs="Times New Roman"/>
                <w:kern w:val="0"/>
                <w:sz w:val="36"/>
                <w:szCs w:val="36"/>
              </w:rPr>
              <w:t>基本支出预算表（经济科目）</w:t>
            </w:r>
          </w:p>
        </w:tc>
      </w:tr>
      <w:tr>
        <w:tblPrEx>
          <w:tblCellMar>
            <w:top w:w="0" w:type="dxa"/>
            <w:left w:w="108" w:type="dxa"/>
            <w:bottom w:w="0" w:type="dxa"/>
            <w:right w:w="108" w:type="dxa"/>
          </w:tblCellMar>
        </w:tblPrEx>
        <w:trPr>
          <w:trHeight w:val="211" w:hRule="atLeast"/>
        </w:trPr>
        <w:tc>
          <w:tcPr>
            <w:tcW w:w="3651" w:type="pct"/>
            <w:gridSpan w:val="2"/>
            <w:tcBorders>
              <w:top w:val="nil"/>
              <w:left w:val="nil"/>
              <w:bottom w:val="nil"/>
              <w:right w:val="nil"/>
            </w:tcBorders>
            <w:shd w:val="clear" w:color="auto" w:fill="auto"/>
            <w:noWrap/>
            <w:vAlign w:val="center"/>
          </w:tcPr>
          <w:p>
            <w:pPr>
              <w:widowControl/>
              <w:jc w:val="left"/>
              <w:rPr>
                <w:rFonts w:hint="eastAsia" w:ascii="Times New Roman" w:hAnsi="Times New Roman" w:eastAsia="宋体" w:cs="Times New Roman"/>
                <w:kern w:val="0"/>
                <w:sz w:val="20"/>
                <w:szCs w:val="20"/>
                <w:lang w:eastAsia="zh-CN"/>
              </w:rPr>
            </w:pPr>
            <w:r>
              <w:rPr>
                <w:rFonts w:ascii="Times New Roman" w:hAnsi="Times New Roman" w:eastAsia="宋体" w:cs="Times New Roman"/>
                <w:kern w:val="0"/>
                <w:sz w:val="20"/>
                <w:szCs w:val="20"/>
              </w:rPr>
              <w:t>部门名称：</w:t>
            </w:r>
            <w:r>
              <w:rPr>
                <w:rFonts w:hint="eastAsia" w:ascii="Times New Roman" w:hAnsi="Times New Roman" w:eastAsia="宋体" w:cs="Times New Roman"/>
                <w:kern w:val="0"/>
                <w:sz w:val="20"/>
                <w:szCs w:val="20"/>
                <w:lang w:eastAsia="zh-CN"/>
              </w:rPr>
              <w:t>江苏省启东圆陀角旅游度假区管理委员会</w:t>
            </w:r>
          </w:p>
        </w:tc>
        <w:tc>
          <w:tcPr>
            <w:tcW w:w="1348" w:type="pct"/>
            <w:tcBorders>
              <w:top w:val="nil"/>
              <w:left w:val="nil"/>
              <w:bottom w:val="nil"/>
              <w:right w:val="nil"/>
            </w:tcBorders>
            <w:shd w:val="clear" w:color="auto" w:fill="auto"/>
            <w:noWrap/>
            <w:vAlign w:val="center"/>
          </w:tcPr>
          <w:p>
            <w:pPr>
              <w:widowControl/>
              <w:jc w:val="right"/>
              <w:rPr>
                <w:rFonts w:ascii="Times New Roman" w:hAnsi="Times New Roman" w:eastAsia="宋体" w:cs="Times New Roman"/>
                <w:kern w:val="0"/>
                <w:sz w:val="20"/>
                <w:szCs w:val="20"/>
              </w:rPr>
            </w:pPr>
            <w:r>
              <w:rPr>
                <w:rFonts w:ascii="Times New Roman" w:hAnsi="Times New Roman" w:eastAsia="宋体" w:cs="Times New Roman"/>
                <w:kern w:val="0"/>
                <w:sz w:val="20"/>
                <w:szCs w:val="20"/>
              </w:rPr>
              <w:t>单位：万元</w:t>
            </w:r>
          </w:p>
        </w:tc>
      </w:tr>
      <w:tr>
        <w:tblPrEx>
          <w:tblCellMar>
            <w:top w:w="0" w:type="dxa"/>
            <w:left w:w="108" w:type="dxa"/>
            <w:bottom w:w="0" w:type="dxa"/>
            <w:right w:w="108" w:type="dxa"/>
          </w:tblCellMar>
        </w:tblPrEx>
        <w:trPr>
          <w:trHeight w:val="381" w:hRule="atLeast"/>
        </w:trPr>
        <w:tc>
          <w:tcPr>
            <w:tcW w:w="142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科目编码</w:t>
            </w:r>
          </w:p>
        </w:tc>
        <w:tc>
          <w:tcPr>
            <w:tcW w:w="222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科目名称</w:t>
            </w:r>
          </w:p>
        </w:tc>
        <w:tc>
          <w:tcPr>
            <w:tcW w:w="13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金额</w:t>
            </w:r>
          </w:p>
        </w:tc>
      </w:tr>
      <w:tr>
        <w:tblPrEx>
          <w:tblCellMar>
            <w:top w:w="0" w:type="dxa"/>
            <w:left w:w="108" w:type="dxa"/>
            <w:bottom w:w="0" w:type="dxa"/>
            <w:right w:w="108" w:type="dxa"/>
          </w:tblCellMar>
        </w:tblPrEx>
        <w:trPr>
          <w:trHeight w:val="381" w:hRule="atLeast"/>
        </w:trPr>
        <w:tc>
          <w:tcPr>
            <w:tcW w:w="365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合计</w:t>
            </w:r>
          </w:p>
        </w:tc>
        <w:tc>
          <w:tcPr>
            <w:tcW w:w="134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1383.50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w:t>
            </w:r>
          </w:p>
        </w:tc>
        <w:tc>
          <w:tcPr>
            <w:tcW w:w="2224"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工资福利支出</w:t>
            </w:r>
          </w:p>
        </w:tc>
        <w:tc>
          <w:tcPr>
            <w:tcW w:w="13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1221.50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81" w:hRule="atLeast"/>
        </w:trPr>
        <w:tc>
          <w:tcPr>
            <w:tcW w:w="142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30101</w:t>
            </w:r>
          </w:p>
        </w:tc>
        <w:tc>
          <w:tcPr>
            <w:tcW w:w="222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基本工资</w:t>
            </w:r>
          </w:p>
        </w:tc>
        <w:tc>
          <w:tcPr>
            <w:tcW w:w="134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125.00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30102</w:t>
            </w:r>
          </w:p>
        </w:tc>
        <w:tc>
          <w:tcPr>
            <w:tcW w:w="2224"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津贴补贴</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530.00</w:t>
            </w:r>
            <w:r>
              <w:rPr>
                <w:rFonts w:ascii="Times New Roman" w:hAnsi="Times New Roman" w:eastAsia="宋体" w:cs="Times New Roman"/>
                <w:kern w:val="0"/>
                <w:sz w:val="20"/>
                <w:szCs w:val="20"/>
              </w:rPr>
              <w:t>　</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30103</w:t>
            </w:r>
          </w:p>
        </w:tc>
        <w:tc>
          <w:tcPr>
            <w:tcW w:w="2224"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奖金</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230.00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30107</w:t>
            </w:r>
          </w:p>
        </w:tc>
        <w:tc>
          <w:tcPr>
            <w:tcW w:w="2224"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绩效工资</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18.50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30108</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机关事业单位基本养老保险缴费</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70.00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30109</w:t>
            </w:r>
          </w:p>
        </w:tc>
        <w:tc>
          <w:tcPr>
            <w:tcW w:w="2224"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职业年金缴费</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22.00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30110　</w:t>
            </w:r>
          </w:p>
        </w:tc>
        <w:tc>
          <w:tcPr>
            <w:tcW w:w="2224" w:type="pct"/>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　职工基本医疗保险缴费</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35.00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30111</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公务员医疗补助缴费</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18.00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30112</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其他社会保障缴费</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13.00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30113</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住房公积金</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100.00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30199</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其他工资福利支出</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60.00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对个人和家庭的补助</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162.00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30304</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抚恤金</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40.00</w:t>
            </w:r>
          </w:p>
        </w:tc>
      </w:tr>
      <w:tr>
        <w:tblPrEx>
          <w:tblCellMar>
            <w:top w:w="0" w:type="dxa"/>
            <w:left w:w="108" w:type="dxa"/>
            <w:bottom w:w="0" w:type="dxa"/>
            <w:right w:w="108" w:type="dxa"/>
          </w:tblCellMar>
        </w:tblPrEx>
        <w:trPr>
          <w:trHeight w:val="381" w:hRule="atLeast"/>
        </w:trPr>
        <w:tc>
          <w:tcPr>
            <w:tcW w:w="1427"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30305</w:t>
            </w:r>
          </w:p>
        </w:tc>
        <w:tc>
          <w:tcPr>
            <w:tcW w:w="2224" w:type="pct"/>
            <w:tcBorders>
              <w:top w:val="nil"/>
              <w:left w:val="nil"/>
              <w:bottom w:val="single" w:color="auto" w:sz="4" w:space="0"/>
              <w:right w:val="single" w:color="auto" w:sz="4" w:space="0"/>
            </w:tcBorders>
            <w:shd w:val="clear" w:color="auto" w:fill="auto"/>
            <w:vAlign w:val="center"/>
          </w:tcPr>
          <w:p>
            <w:pPr>
              <w:widowControl/>
              <w:ind w:firstLine="200" w:firstLineChars="100"/>
              <w:jc w:val="left"/>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生活补助</w:t>
            </w:r>
          </w:p>
        </w:tc>
        <w:tc>
          <w:tcPr>
            <w:tcW w:w="1348"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122.00</w:t>
            </w:r>
          </w:p>
        </w:tc>
      </w:tr>
      <w:tr>
        <w:tblPrEx>
          <w:tblCellMar>
            <w:top w:w="0" w:type="dxa"/>
            <w:left w:w="108" w:type="dxa"/>
            <w:bottom w:w="0" w:type="dxa"/>
            <w:right w:w="108" w:type="dxa"/>
          </w:tblCellMar>
        </w:tblPrEx>
        <w:trPr>
          <w:trHeight w:val="171" w:hRule="atLeast"/>
        </w:trPr>
        <w:tc>
          <w:tcPr>
            <w:tcW w:w="3651" w:type="pct"/>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r>
              <w:rPr>
                <w:rFonts w:ascii="Times New Roman" w:hAnsi="Times New Roman" w:eastAsia="宋体" w:cs="Times New Roman"/>
                <w:kern w:val="0"/>
                <w:sz w:val="20"/>
                <w:szCs w:val="20"/>
              </w:rPr>
              <w:t>注：“科目编码”和“科目名称”为必填项。</w:t>
            </w:r>
          </w:p>
        </w:tc>
        <w:tc>
          <w:tcPr>
            <w:tcW w:w="1348" w:type="pct"/>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0"/>
                <w:szCs w:val="20"/>
              </w:rPr>
            </w:pPr>
          </w:p>
        </w:tc>
      </w:tr>
    </w:tbl>
    <w:p>
      <w:pPr>
        <w:autoSpaceDE w:val="0"/>
        <w:autoSpaceDN w:val="0"/>
        <w:snapToGrid w:val="0"/>
        <w:spacing w:line="40" w:lineRule="atLeast"/>
        <w:rPr>
          <w:rFonts w:ascii="Times New Roman" w:hAnsi="Times New Roman" w:eastAsia="方正仿宋_GBK"/>
          <w:kern w:val="0"/>
          <w:sz w:val="32"/>
          <w:szCs w:val="20"/>
        </w:rPr>
      </w:pPr>
    </w:p>
    <w:tbl>
      <w:tblPr>
        <w:tblStyle w:val="5"/>
        <w:tblW w:w="5000" w:type="pct"/>
        <w:tblInd w:w="0" w:type="dxa"/>
        <w:tblLayout w:type="fixed"/>
        <w:tblCellMar>
          <w:top w:w="0" w:type="dxa"/>
          <w:left w:w="108" w:type="dxa"/>
          <w:bottom w:w="0" w:type="dxa"/>
          <w:right w:w="108" w:type="dxa"/>
        </w:tblCellMar>
      </w:tblPr>
      <w:tblGrid>
        <w:gridCol w:w="1212"/>
        <w:gridCol w:w="766"/>
        <w:gridCol w:w="821"/>
        <w:gridCol w:w="904"/>
        <w:gridCol w:w="1204"/>
        <w:gridCol w:w="1224"/>
        <w:gridCol w:w="836"/>
        <w:gridCol w:w="762"/>
        <w:gridCol w:w="1217"/>
      </w:tblGrid>
      <w:tr>
        <w:tblPrEx>
          <w:tblCellMar>
            <w:top w:w="0" w:type="dxa"/>
            <w:left w:w="108" w:type="dxa"/>
            <w:bottom w:w="0" w:type="dxa"/>
            <w:right w:w="108" w:type="dxa"/>
          </w:tblCellMar>
        </w:tblPrEx>
        <w:trPr>
          <w:trHeight w:val="315" w:hRule="atLeast"/>
        </w:trPr>
        <w:tc>
          <w:tcPr>
            <w:tcW w:w="677" w:type="pct"/>
            <w:tcBorders>
              <w:top w:val="nil"/>
              <w:left w:val="nil"/>
              <w:bottom w:val="nil"/>
              <w:right w:val="nil"/>
            </w:tcBorders>
            <w:noWrap/>
            <w:vAlign w:val="center"/>
          </w:tcPr>
          <w:p>
            <w:pPr>
              <w:widowControl/>
              <w:jc w:val="left"/>
              <w:rPr>
                <w:rFonts w:ascii="Times New Roman" w:hAnsi="Times New Roman" w:eastAsia="方正仿宋_GBK"/>
                <w:kern w:val="0"/>
                <w:sz w:val="24"/>
                <w:szCs w:val="24"/>
              </w:rPr>
            </w:pPr>
          </w:p>
          <w:p>
            <w:pPr>
              <w:widowControl/>
              <w:ind w:left="-105" w:leftChars="-50"/>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公开</w:t>
            </w:r>
            <w:r>
              <w:rPr>
                <w:rFonts w:ascii="Times New Roman" w:hAnsi="Times New Roman" w:eastAsia="方正仿宋_GBK"/>
                <w:kern w:val="0"/>
                <w:sz w:val="24"/>
                <w:szCs w:val="24"/>
              </w:rPr>
              <w:t>09</w:t>
            </w:r>
            <w:r>
              <w:rPr>
                <w:rFonts w:hint="eastAsia" w:ascii="Times New Roman" w:hAnsi="Times New Roman" w:eastAsia="方正仿宋_GBK"/>
                <w:kern w:val="0"/>
                <w:sz w:val="24"/>
                <w:szCs w:val="24"/>
              </w:rPr>
              <w:t>表</w:t>
            </w:r>
            <w:r>
              <w:rPr>
                <w:rFonts w:ascii="Times New Roman" w:hAnsi="Times New Roman" w:eastAsia="方正仿宋_GBK"/>
                <w:kern w:val="0"/>
                <w:sz w:val="24"/>
                <w:szCs w:val="24"/>
              </w:rPr>
              <w:t xml:space="preserve">        </w:t>
            </w:r>
          </w:p>
        </w:tc>
        <w:tc>
          <w:tcPr>
            <w:tcW w:w="886" w:type="pct"/>
            <w:gridSpan w:val="2"/>
            <w:tcBorders>
              <w:top w:val="nil"/>
              <w:left w:val="nil"/>
              <w:bottom w:val="nil"/>
              <w:right w:val="nil"/>
            </w:tcBorders>
            <w:noWrap/>
            <w:vAlign w:val="center"/>
          </w:tcPr>
          <w:p>
            <w:pPr>
              <w:widowControl/>
              <w:jc w:val="left"/>
              <w:rPr>
                <w:rFonts w:ascii="Times New Roman" w:hAnsi="Times New Roman" w:eastAsia="方正仿宋_GBK"/>
                <w:kern w:val="0"/>
                <w:sz w:val="24"/>
                <w:szCs w:val="24"/>
              </w:rPr>
            </w:pPr>
          </w:p>
        </w:tc>
        <w:tc>
          <w:tcPr>
            <w:tcW w:w="505" w:type="pct"/>
            <w:tcBorders>
              <w:top w:val="nil"/>
              <w:left w:val="nil"/>
              <w:bottom w:val="nil"/>
              <w:right w:val="nil"/>
            </w:tcBorders>
            <w:noWrap/>
            <w:vAlign w:val="center"/>
          </w:tcPr>
          <w:p>
            <w:pPr>
              <w:widowControl/>
              <w:jc w:val="left"/>
              <w:rPr>
                <w:rFonts w:ascii="Times New Roman" w:hAnsi="Times New Roman"/>
                <w:kern w:val="0"/>
                <w:sz w:val="20"/>
                <w:szCs w:val="20"/>
              </w:rPr>
            </w:pPr>
          </w:p>
        </w:tc>
        <w:tc>
          <w:tcPr>
            <w:tcW w:w="672" w:type="pct"/>
            <w:tcBorders>
              <w:top w:val="nil"/>
              <w:left w:val="nil"/>
              <w:bottom w:val="nil"/>
              <w:right w:val="nil"/>
            </w:tcBorders>
            <w:noWrap/>
            <w:vAlign w:val="center"/>
          </w:tcPr>
          <w:p>
            <w:pPr>
              <w:widowControl/>
              <w:jc w:val="left"/>
              <w:rPr>
                <w:rFonts w:ascii="Times New Roman" w:hAnsi="Times New Roman"/>
                <w:kern w:val="0"/>
                <w:sz w:val="20"/>
                <w:szCs w:val="20"/>
              </w:rPr>
            </w:pPr>
          </w:p>
        </w:tc>
        <w:tc>
          <w:tcPr>
            <w:tcW w:w="684" w:type="pct"/>
            <w:tcBorders>
              <w:top w:val="nil"/>
              <w:left w:val="nil"/>
              <w:bottom w:val="nil"/>
              <w:right w:val="nil"/>
            </w:tcBorders>
            <w:noWrap/>
            <w:vAlign w:val="center"/>
          </w:tcPr>
          <w:p>
            <w:pPr>
              <w:widowControl/>
              <w:jc w:val="left"/>
              <w:rPr>
                <w:rFonts w:ascii="Times New Roman" w:hAnsi="Times New Roman"/>
                <w:kern w:val="0"/>
                <w:sz w:val="20"/>
                <w:szCs w:val="20"/>
              </w:rPr>
            </w:pPr>
          </w:p>
        </w:tc>
        <w:tc>
          <w:tcPr>
            <w:tcW w:w="467" w:type="pct"/>
            <w:tcBorders>
              <w:top w:val="nil"/>
              <w:left w:val="nil"/>
              <w:bottom w:val="nil"/>
              <w:right w:val="nil"/>
            </w:tcBorders>
            <w:noWrap/>
            <w:vAlign w:val="center"/>
          </w:tcPr>
          <w:p>
            <w:pPr>
              <w:widowControl/>
              <w:jc w:val="left"/>
              <w:rPr>
                <w:rFonts w:ascii="Times New Roman" w:hAnsi="Times New Roman"/>
                <w:kern w:val="0"/>
                <w:sz w:val="20"/>
                <w:szCs w:val="20"/>
              </w:rPr>
            </w:pPr>
          </w:p>
        </w:tc>
        <w:tc>
          <w:tcPr>
            <w:tcW w:w="425" w:type="pct"/>
            <w:tcBorders>
              <w:top w:val="nil"/>
              <w:left w:val="nil"/>
              <w:bottom w:val="nil"/>
              <w:right w:val="nil"/>
            </w:tcBorders>
            <w:noWrap/>
            <w:vAlign w:val="center"/>
          </w:tcPr>
          <w:p>
            <w:pPr>
              <w:widowControl/>
              <w:jc w:val="left"/>
              <w:rPr>
                <w:rFonts w:ascii="Times New Roman" w:hAnsi="Times New Roman"/>
                <w:kern w:val="0"/>
                <w:sz w:val="20"/>
                <w:szCs w:val="20"/>
              </w:rPr>
            </w:pPr>
          </w:p>
        </w:tc>
        <w:tc>
          <w:tcPr>
            <w:tcW w:w="680" w:type="pct"/>
            <w:tcBorders>
              <w:top w:val="nil"/>
              <w:left w:val="nil"/>
              <w:bottom w:val="nil"/>
              <w:right w:val="nil"/>
            </w:tcBorders>
            <w:noWrap/>
            <w:vAlign w:val="center"/>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1005" w:hRule="atLeast"/>
        </w:trPr>
        <w:tc>
          <w:tcPr>
            <w:tcW w:w="5000" w:type="pct"/>
            <w:gridSpan w:val="9"/>
            <w:tcBorders>
              <w:top w:val="nil"/>
              <w:left w:val="nil"/>
              <w:bottom w:val="nil"/>
              <w:right w:val="nil"/>
            </w:tcBorders>
            <w:noWrap/>
            <w:vAlign w:val="center"/>
          </w:tcPr>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一般公共预算</w:t>
            </w:r>
            <w:r>
              <w:rPr>
                <w:rFonts w:ascii="Times New Roman" w:hAnsi="Times New Roman" w:eastAsia="方正小标宋_GBK"/>
                <w:kern w:val="0"/>
                <w:sz w:val="36"/>
                <w:szCs w:val="36"/>
              </w:rPr>
              <w:t>“</w:t>
            </w:r>
            <w:r>
              <w:rPr>
                <w:rFonts w:hint="eastAsia" w:ascii="Times New Roman" w:hAnsi="Times New Roman" w:eastAsia="方正小标宋_GBK"/>
                <w:kern w:val="0"/>
                <w:sz w:val="36"/>
                <w:szCs w:val="36"/>
              </w:rPr>
              <w:t>三公</w:t>
            </w:r>
            <w:r>
              <w:rPr>
                <w:rFonts w:ascii="Times New Roman" w:hAnsi="Times New Roman" w:eastAsia="方正小标宋_GBK"/>
                <w:kern w:val="0"/>
                <w:sz w:val="36"/>
                <w:szCs w:val="36"/>
              </w:rPr>
              <w:t>”</w:t>
            </w:r>
            <w:r>
              <w:rPr>
                <w:rFonts w:hint="eastAsia" w:ascii="Times New Roman" w:hAnsi="Times New Roman" w:eastAsia="方正小标宋_GBK"/>
                <w:kern w:val="0"/>
                <w:sz w:val="36"/>
                <w:szCs w:val="36"/>
              </w:rPr>
              <w:t>经费、会议费、培训费</w:t>
            </w:r>
          </w:p>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支出预算表</w:t>
            </w:r>
          </w:p>
        </w:tc>
      </w:tr>
      <w:tr>
        <w:tblPrEx>
          <w:tblCellMar>
            <w:top w:w="0" w:type="dxa"/>
            <w:left w:w="108" w:type="dxa"/>
            <w:bottom w:w="0" w:type="dxa"/>
            <w:right w:w="108" w:type="dxa"/>
          </w:tblCellMar>
        </w:tblPrEx>
        <w:trPr>
          <w:trHeight w:val="270" w:hRule="atLeast"/>
        </w:trPr>
        <w:tc>
          <w:tcPr>
            <w:tcW w:w="2742" w:type="pct"/>
            <w:gridSpan w:val="5"/>
            <w:tcBorders>
              <w:top w:val="nil"/>
              <w:left w:val="nil"/>
              <w:bottom w:val="nil"/>
              <w:right w:val="nil"/>
            </w:tcBorders>
            <w:shd w:val="clear" w:color="000000" w:fill="FFFFFF"/>
            <w:noWrap/>
            <w:vAlign w:val="bottom"/>
          </w:tcPr>
          <w:p>
            <w:pPr>
              <w:widowControl/>
              <w:jc w:val="left"/>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rPr>
              <w:t>部门名称：</w:t>
            </w:r>
            <w:r>
              <w:rPr>
                <w:rFonts w:hint="eastAsia" w:ascii="Times New Roman" w:hAnsi="Times New Roman" w:eastAsia="宋体"/>
                <w:kern w:val="0"/>
                <w:sz w:val="20"/>
                <w:szCs w:val="20"/>
                <w:lang w:eastAsia="zh-CN"/>
              </w:rPr>
              <w:t>江苏省启东圆陀角旅游度假区管理委员会</w:t>
            </w:r>
          </w:p>
        </w:tc>
        <w:tc>
          <w:tcPr>
            <w:tcW w:w="684" w:type="pct"/>
            <w:tcBorders>
              <w:top w:val="nil"/>
              <w:left w:val="nil"/>
              <w:bottom w:val="nil"/>
              <w:right w:val="nil"/>
            </w:tcBorders>
            <w:shd w:val="clear" w:color="000000" w:fill="FFFFFF"/>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467" w:type="pct"/>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425" w:type="pct"/>
            <w:tcBorders>
              <w:top w:val="nil"/>
              <w:left w:val="nil"/>
              <w:bottom w:val="nil"/>
              <w:right w:val="nil"/>
            </w:tcBorders>
            <w:shd w:val="clear" w:color="000000" w:fill="FFFFFF"/>
            <w:noWrap/>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680" w:type="pct"/>
            <w:tcBorders>
              <w:top w:val="nil"/>
              <w:left w:val="nil"/>
              <w:bottom w:val="nil"/>
              <w:right w:val="nil"/>
            </w:tcBorders>
            <w:shd w:val="clear" w:color="000000" w:fill="FFFFFF"/>
            <w:noWrap/>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rPr>
              <w:t>单位：万元</w:t>
            </w:r>
          </w:p>
        </w:tc>
      </w:tr>
      <w:tr>
        <w:tblPrEx>
          <w:tblCellMar>
            <w:top w:w="0" w:type="dxa"/>
            <w:left w:w="108" w:type="dxa"/>
            <w:bottom w:w="0" w:type="dxa"/>
            <w:right w:w="108" w:type="dxa"/>
          </w:tblCellMar>
        </w:tblPrEx>
        <w:trPr>
          <w:trHeight w:val="345" w:hRule="atLeast"/>
        </w:trPr>
        <w:tc>
          <w:tcPr>
            <w:tcW w:w="677"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合计</w:t>
            </w:r>
          </w:p>
        </w:tc>
        <w:tc>
          <w:tcPr>
            <w:tcW w:w="3216" w:type="pct"/>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“三公”经费</w:t>
            </w:r>
          </w:p>
        </w:tc>
        <w:tc>
          <w:tcPr>
            <w:tcW w:w="425"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会议费</w:t>
            </w:r>
          </w:p>
        </w:tc>
        <w:tc>
          <w:tcPr>
            <w:tcW w:w="680"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培训费</w:t>
            </w:r>
          </w:p>
        </w:tc>
      </w:tr>
      <w:tr>
        <w:tblPrEx>
          <w:tblCellMar>
            <w:top w:w="0" w:type="dxa"/>
            <w:left w:w="108" w:type="dxa"/>
            <w:bottom w:w="0" w:type="dxa"/>
            <w:right w:w="108" w:type="dxa"/>
          </w:tblCellMar>
        </w:tblPrEx>
        <w:trPr>
          <w:trHeight w:val="345" w:hRule="atLeast"/>
        </w:trPr>
        <w:tc>
          <w:tcPr>
            <w:tcW w:w="677" w:type="pct"/>
            <w:vMerge w:val="continue"/>
            <w:tcBorders>
              <w:left w:val="single" w:color="auto" w:sz="4" w:space="0"/>
              <w:right w:val="single" w:color="auto" w:sz="4" w:space="0"/>
            </w:tcBorders>
            <w:vAlign w:val="center"/>
          </w:tcPr>
          <w:p>
            <w:pPr>
              <w:widowControl/>
              <w:jc w:val="center"/>
              <w:rPr>
                <w:rFonts w:ascii="Times New Roman" w:hAnsi="Times New Roman" w:eastAsia="宋体"/>
                <w:b/>
                <w:bCs/>
                <w:kern w:val="0"/>
                <w:sz w:val="20"/>
                <w:szCs w:val="20"/>
              </w:rPr>
            </w:pPr>
          </w:p>
        </w:tc>
        <w:tc>
          <w:tcPr>
            <w:tcW w:w="428" w:type="pct"/>
            <w:vMerge w:val="restart"/>
            <w:tcBorders>
              <w:left w:val="single" w:color="auto" w:sz="4" w:space="0"/>
              <w:right w:val="single" w:color="auto" w:sz="4" w:space="0"/>
            </w:tcBorders>
            <w:vAlign w:val="center"/>
          </w:tcPr>
          <w:p>
            <w:pPr>
              <w:autoSpaceDE w:val="0"/>
              <w:autoSpaceDN w:val="0"/>
              <w:snapToGrid w:val="0"/>
              <w:spacing w:line="590" w:lineRule="atLeast"/>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小计</w:t>
            </w:r>
          </w:p>
        </w:tc>
        <w:tc>
          <w:tcPr>
            <w:tcW w:w="458" w:type="pct"/>
            <w:vMerge w:val="restart"/>
            <w:tcBorders>
              <w:left w:val="single" w:color="auto" w:sz="4" w:space="0"/>
              <w:right w:val="single" w:color="auto" w:sz="4" w:space="0"/>
            </w:tcBorders>
            <w:vAlign w:val="center"/>
          </w:tcPr>
          <w:p>
            <w:pPr>
              <w:autoSpaceDE w:val="0"/>
              <w:autoSpaceDN w:val="0"/>
              <w:snapToGrid w:val="0"/>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因公出国（境）费</w:t>
            </w:r>
          </w:p>
        </w:tc>
        <w:tc>
          <w:tcPr>
            <w:tcW w:w="1862" w:type="pct"/>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公务用车购置及运行维护费</w:t>
            </w:r>
          </w:p>
        </w:tc>
        <w:tc>
          <w:tcPr>
            <w:tcW w:w="467" w:type="pct"/>
            <w:vMerge w:val="restart"/>
            <w:tcBorders>
              <w:top w:val="single" w:color="auto" w:sz="4" w:space="0"/>
              <w:left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公务接待费</w:t>
            </w:r>
          </w:p>
        </w:tc>
        <w:tc>
          <w:tcPr>
            <w:tcW w:w="425" w:type="pct"/>
            <w:vMerge w:val="continue"/>
            <w:tcBorders>
              <w:left w:val="single" w:color="auto" w:sz="4" w:space="0"/>
              <w:right w:val="single" w:color="auto" w:sz="4" w:space="0"/>
            </w:tcBorders>
            <w:vAlign w:val="center"/>
          </w:tcPr>
          <w:p>
            <w:pPr>
              <w:widowControl/>
              <w:jc w:val="center"/>
              <w:rPr>
                <w:rFonts w:ascii="Times New Roman" w:hAnsi="Times New Roman" w:eastAsia="宋体"/>
                <w:b/>
                <w:bCs/>
                <w:kern w:val="0"/>
                <w:sz w:val="20"/>
                <w:szCs w:val="20"/>
              </w:rPr>
            </w:pPr>
          </w:p>
        </w:tc>
        <w:tc>
          <w:tcPr>
            <w:tcW w:w="680" w:type="pct"/>
            <w:vMerge w:val="continue"/>
            <w:tcBorders>
              <w:left w:val="single" w:color="auto" w:sz="4" w:space="0"/>
              <w:right w:val="single" w:color="auto" w:sz="4" w:space="0"/>
            </w:tcBorders>
            <w:vAlign w:val="center"/>
          </w:tcPr>
          <w:p>
            <w:pPr>
              <w:widowControl/>
              <w:jc w:val="center"/>
              <w:rPr>
                <w:rFonts w:ascii="Times New Roman" w:hAnsi="Times New Roman" w:eastAsia="宋体"/>
                <w:b/>
                <w:bCs/>
                <w:kern w:val="0"/>
                <w:sz w:val="20"/>
                <w:szCs w:val="20"/>
              </w:rPr>
            </w:pPr>
          </w:p>
        </w:tc>
      </w:tr>
      <w:tr>
        <w:tblPrEx>
          <w:tblCellMar>
            <w:top w:w="0" w:type="dxa"/>
            <w:left w:w="108" w:type="dxa"/>
            <w:bottom w:w="0" w:type="dxa"/>
            <w:right w:w="108" w:type="dxa"/>
          </w:tblCellMar>
        </w:tblPrEx>
        <w:trPr>
          <w:trHeight w:val="750" w:hRule="atLeast"/>
        </w:trPr>
        <w:tc>
          <w:tcPr>
            <w:tcW w:w="677" w:type="pct"/>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428" w:type="pct"/>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458" w:type="pct"/>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505"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小计</w:t>
            </w:r>
          </w:p>
        </w:tc>
        <w:tc>
          <w:tcPr>
            <w:tcW w:w="672"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公务用车购置费</w:t>
            </w:r>
          </w:p>
        </w:tc>
        <w:tc>
          <w:tcPr>
            <w:tcW w:w="684"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公务用车运行维护费</w:t>
            </w:r>
          </w:p>
        </w:tc>
        <w:tc>
          <w:tcPr>
            <w:tcW w:w="467" w:type="pct"/>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425" w:type="pct"/>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680" w:type="pct"/>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r>
      <w:tr>
        <w:tblPrEx>
          <w:tblCellMar>
            <w:top w:w="0" w:type="dxa"/>
            <w:left w:w="108" w:type="dxa"/>
            <w:bottom w:w="0" w:type="dxa"/>
            <w:right w:w="108" w:type="dxa"/>
          </w:tblCellMar>
        </w:tblPrEx>
        <w:trPr>
          <w:trHeight w:val="870" w:hRule="atLeast"/>
        </w:trPr>
        <w:tc>
          <w:tcPr>
            <w:tcW w:w="677" w:type="pc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428"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458"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p>
        </w:tc>
        <w:tc>
          <w:tcPr>
            <w:tcW w:w="505"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　</w:t>
            </w:r>
          </w:p>
        </w:tc>
        <w:tc>
          <w:tcPr>
            <w:tcW w:w="672"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684"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467"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425"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680" w:type="pct"/>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　</w:t>
            </w:r>
          </w:p>
        </w:tc>
      </w:tr>
    </w:tbl>
    <w:p>
      <w:pPr>
        <w:spacing w:line="270" w:lineRule="atLeast"/>
        <w:ind w:firstLine="0"/>
        <w:rPr>
          <w:rFonts w:hint="eastAsia" w:eastAsia="宋体"/>
          <w:sz w:val="20"/>
          <w:szCs w:val="22"/>
        </w:rPr>
      </w:pPr>
      <w:r>
        <w:rPr>
          <w:rFonts w:hint="eastAsia" w:eastAsia="宋体"/>
          <w:sz w:val="20"/>
          <w:szCs w:val="22"/>
        </w:rPr>
        <w:t>注：本部门无相关支出项目，空表公示</w:t>
      </w:r>
    </w:p>
    <w:p>
      <w:pPr>
        <w:spacing w:line="270" w:lineRule="atLeast"/>
        <w:ind w:firstLine="0"/>
        <w:rPr>
          <w:rFonts w:hint="eastAsia" w:eastAsia="宋体"/>
          <w:sz w:val="20"/>
          <w:szCs w:val="22"/>
        </w:rPr>
      </w:pPr>
    </w:p>
    <w:tbl>
      <w:tblPr>
        <w:tblStyle w:val="5"/>
        <w:tblW w:w="9015" w:type="dxa"/>
        <w:tblInd w:w="108" w:type="dxa"/>
        <w:tblLayout w:type="autofit"/>
        <w:tblCellMar>
          <w:top w:w="0" w:type="dxa"/>
          <w:left w:w="108" w:type="dxa"/>
          <w:bottom w:w="0" w:type="dxa"/>
          <w:right w:w="108" w:type="dxa"/>
        </w:tblCellMar>
      </w:tblPr>
      <w:tblGrid>
        <w:gridCol w:w="2916"/>
        <w:gridCol w:w="3049"/>
        <w:gridCol w:w="3050"/>
      </w:tblGrid>
      <w:tr>
        <w:tblPrEx>
          <w:tblCellMar>
            <w:top w:w="0" w:type="dxa"/>
            <w:left w:w="108" w:type="dxa"/>
            <w:bottom w:w="0" w:type="dxa"/>
            <w:right w:w="108" w:type="dxa"/>
          </w:tblCellMar>
        </w:tblPrEx>
        <w:trPr>
          <w:trHeight w:val="287" w:hRule="atLeast"/>
        </w:trPr>
        <w:tc>
          <w:tcPr>
            <w:tcW w:w="2916" w:type="dxa"/>
            <w:tcBorders>
              <w:top w:val="nil"/>
              <w:left w:val="nil"/>
              <w:bottom w:val="nil"/>
              <w:right w:val="nil"/>
            </w:tcBorders>
            <w:noWrap/>
            <w:vAlign w:val="bottom"/>
          </w:tcPr>
          <w:p>
            <w:pPr>
              <w:widowControl/>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公开</w:t>
            </w:r>
            <w:r>
              <w:rPr>
                <w:rFonts w:ascii="Times New Roman" w:hAnsi="Times New Roman" w:eastAsia="方正仿宋_GBK"/>
                <w:kern w:val="0"/>
                <w:sz w:val="24"/>
                <w:szCs w:val="24"/>
              </w:rPr>
              <w:t>10</w:t>
            </w:r>
            <w:r>
              <w:rPr>
                <w:rFonts w:hint="eastAsia" w:ascii="Times New Roman" w:hAnsi="Times New Roman" w:eastAsia="方正仿宋_GBK"/>
                <w:kern w:val="0"/>
                <w:sz w:val="24"/>
                <w:szCs w:val="24"/>
              </w:rPr>
              <w:t>表</w:t>
            </w:r>
          </w:p>
        </w:tc>
        <w:tc>
          <w:tcPr>
            <w:tcW w:w="3049" w:type="dxa"/>
            <w:tcBorders>
              <w:top w:val="nil"/>
              <w:left w:val="nil"/>
              <w:bottom w:val="nil"/>
              <w:right w:val="nil"/>
            </w:tcBorders>
            <w:noWrap/>
            <w:vAlign w:val="bottom"/>
          </w:tcPr>
          <w:p>
            <w:pPr>
              <w:widowControl/>
              <w:jc w:val="left"/>
              <w:rPr>
                <w:rFonts w:ascii="Times New Roman" w:hAnsi="Times New Roman" w:eastAsia="方正仿宋_GBK"/>
                <w:kern w:val="0"/>
                <w:sz w:val="24"/>
                <w:szCs w:val="24"/>
              </w:rPr>
            </w:pPr>
          </w:p>
        </w:tc>
        <w:tc>
          <w:tcPr>
            <w:tcW w:w="3050" w:type="dxa"/>
            <w:tcBorders>
              <w:top w:val="nil"/>
              <w:left w:val="nil"/>
              <w:bottom w:val="nil"/>
              <w:right w:val="nil"/>
            </w:tcBorders>
            <w:noWrap/>
            <w:vAlign w:val="bottom"/>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876" w:hRule="atLeast"/>
        </w:trPr>
        <w:tc>
          <w:tcPr>
            <w:tcW w:w="9015" w:type="dxa"/>
            <w:gridSpan w:val="3"/>
            <w:tcBorders>
              <w:top w:val="nil"/>
              <w:left w:val="nil"/>
              <w:bottom w:val="nil"/>
              <w:right w:val="nil"/>
            </w:tcBorders>
            <w:noWrap/>
            <w:vAlign w:val="center"/>
          </w:tcPr>
          <w:p>
            <w:pPr>
              <w:widowControl/>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政府性基金预算财政拨款支出预算表</w:t>
            </w:r>
          </w:p>
        </w:tc>
      </w:tr>
      <w:tr>
        <w:tblPrEx>
          <w:tblCellMar>
            <w:top w:w="0" w:type="dxa"/>
            <w:left w:w="108" w:type="dxa"/>
            <w:bottom w:w="0" w:type="dxa"/>
            <w:right w:w="108" w:type="dxa"/>
          </w:tblCellMar>
        </w:tblPrEx>
        <w:trPr>
          <w:trHeight w:val="356" w:hRule="atLeast"/>
        </w:trPr>
        <w:tc>
          <w:tcPr>
            <w:tcW w:w="5965" w:type="dxa"/>
            <w:gridSpan w:val="2"/>
            <w:tcBorders>
              <w:top w:val="nil"/>
              <w:left w:val="nil"/>
              <w:bottom w:val="nil"/>
              <w:right w:val="nil"/>
            </w:tcBorders>
            <w:shd w:val="clear" w:color="000000" w:fill="FFFFFF"/>
            <w:noWrap/>
            <w:vAlign w:val="bottom"/>
          </w:tcPr>
          <w:p>
            <w:pPr>
              <w:widowControl/>
              <w:jc w:val="left"/>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rPr>
              <w:t>部门名称：</w:t>
            </w:r>
            <w:r>
              <w:rPr>
                <w:rFonts w:hint="eastAsia" w:ascii="Times New Roman" w:hAnsi="Times New Roman" w:eastAsia="宋体"/>
                <w:kern w:val="0"/>
                <w:sz w:val="20"/>
                <w:szCs w:val="20"/>
                <w:lang w:eastAsia="zh-CN"/>
              </w:rPr>
              <w:t>江苏省启东圆陀角旅游度假区管理委员会</w:t>
            </w:r>
          </w:p>
        </w:tc>
        <w:tc>
          <w:tcPr>
            <w:tcW w:w="3050" w:type="dxa"/>
            <w:tcBorders>
              <w:top w:val="nil"/>
              <w:left w:val="nil"/>
              <w:bottom w:val="nil"/>
              <w:right w:val="nil"/>
            </w:tcBorders>
            <w:shd w:val="clear" w:color="000000" w:fill="FFFFFF"/>
            <w:noWrap/>
            <w:vAlign w:val="bottom"/>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rPr>
              <w:t>单位：万元</w:t>
            </w:r>
          </w:p>
        </w:tc>
      </w:tr>
      <w:tr>
        <w:tblPrEx>
          <w:tblCellMar>
            <w:top w:w="0" w:type="dxa"/>
            <w:left w:w="108" w:type="dxa"/>
            <w:bottom w:w="0" w:type="dxa"/>
            <w:right w:w="108" w:type="dxa"/>
          </w:tblCellMar>
        </w:tblPrEx>
        <w:trPr>
          <w:trHeight w:val="643" w:hRule="atLeast"/>
        </w:trPr>
        <w:tc>
          <w:tcPr>
            <w:tcW w:w="29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功能科目编码</w:t>
            </w:r>
          </w:p>
        </w:tc>
        <w:tc>
          <w:tcPr>
            <w:tcW w:w="304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功能科目名称</w:t>
            </w:r>
          </w:p>
        </w:tc>
        <w:tc>
          <w:tcPr>
            <w:tcW w:w="3050"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金</w:t>
            </w:r>
            <w:r>
              <w:rPr>
                <w:rFonts w:ascii="Times New Roman" w:hAnsi="Times New Roman" w:eastAsia="宋体"/>
                <w:b/>
                <w:bCs/>
                <w:kern w:val="0"/>
                <w:sz w:val="20"/>
                <w:szCs w:val="20"/>
              </w:rPr>
              <w:t xml:space="preserve">   </w:t>
            </w:r>
            <w:r>
              <w:rPr>
                <w:rFonts w:hint="eastAsia" w:ascii="Times New Roman" w:hAnsi="Times New Roman" w:eastAsia="宋体"/>
                <w:b/>
                <w:bCs/>
                <w:kern w:val="0"/>
                <w:sz w:val="20"/>
                <w:szCs w:val="20"/>
              </w:rPr>
              <w:t>额</w:t>
            </w:r>
          </w:p>
        </w:tc>
      </w:tr>
      <w:tr>
        <w:tblPrEx>
          <w:tblCellMar>
            <w:top w:w="0" w:type="dxa"/>
            <w:left w:w="108" w:type="dxa"/>
            <w:bottom w:w="0" w:type="dxa"/>
            <w:right w:w="108" w:type="dxa"/>
          </w:tblCellMar>
        </w:tblPrEx>
        <w:trPr>
          <w:trHeight w:val="643" w:hRule="atLeast"/>
        </w:trPr>
        <w:tc>
          <w:tcPr>
            <w:tcW w:w="5965"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合</w:t>
            </w:r>
            <w:r>
              <w:rPr>
                <w:rFonts w:ascii="Times New Roman" w:hAnsi="Times New Roman" w:eastAsia="宋体"/>
                <w:b/>
                <w:bCs/>
                <w:kern w:val="0"/>
                <w:sz w:val="20"/>
                <w:szCs w:val="20"/>
              </w:rPr>
              <w:t xml:space="preserve">  </w:t>
            </w:r>
            <w:r>
              <w:rPr>
                <w:rFonts w:hint="eastAsia" w:ascii="Times New Roman" w:hAnsi="Times New Roman" w:eastAsia="宋体"/>
                <w:b/>
                <w:bCs/>
                <w:kern w:val="0"/>
                <w:sz w:val="20"/>
                <w:szCs w:val="20"/>
              </w:rPr>
              <w:t>计</w:t>
            </w:r>
          </w:p>
        </w:tc>
        <w:tc>
          <w:tcPr>
            <w:tcW w:w="305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643" w:hRule="atLeast"/>
        </w:trPr>
        <w:tc>
          <w:tcPr>
            <w:tcW w:w="2916" w:type="dxa"/>
            <w:tcBorders>
              <w:top w:val="nil"/>
              <w:left w:val="single" w:color="auto" w:sz="4" w:space="0"/>
              <w:bottom w:val="single" w:color="auto" w:sz="4" w:space="0"/>
              <w:right w:val="single" w:color="auto" w:sz="4" w:space="0"/>
            </w:tcBorders>
            <w:noWrap/>
            <w:vAlign w:val="bottom"/>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3049"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305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643" w:hRule="atLeast"/>
        </w:trPr>
        <w:tc>
          <w:tcPr>
            <w:tcW w:w="2916" w:type="dxa"/>
            <w:tcBorders>
              <w:top w:val="nil"/>
              <w:left w:val="single" w:color="auto" w:sz="4" w:space="0"/>
              <w:bottom w:val="single" w:color="auto" w:sz="4" w:space="0"/>
              <w:right w:val="single" w:color="auto" w:sz="4" w:space="0"/>
            </w:tcBorders>
            <w:noWrap/>
            <w:vAlign w:val="bottom"/>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3049"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3050"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643" w:hRule="atLeast"/>
        </w:trPr>
        <w:tc>
          <w:tcPr>
            <w:tcW w:w="2916" w:type="dxa"/>
            <w:tcBorders>
              <w:top w:val="nil"/>
              <w:left w:val="single" w:color="auto" w:sz="4" w:space="0"/>
              <w:bottom w:val="single" w:color="auto" w:sz="4" w:space="0"/>
              <w:right w:val="single" w:color="auto" w:sz="4" w:space="0"/>
            </w:tcBorders>
            <w:noWrap/>
            <w:vAlign w:val="bottom"/>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3049"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3050"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643" w:hRule="atLeast"/>
        </w:trPr>
        <w:tc>
          <w:tcPr>
            <w:tcW w:w="2916" w:type="dxa"/>
            <w:tcBorders>
              <w:top w:val="nil"/>
              <w:left w:val="single" w:color="auto" w:sz="4" w:space="0"/>
              <w:bottom w:val="single" w:color="auto" w:sz="4" w:space="0"/>
              <w:right w:val="single" w:color="auto" w:sz="4" w:space="0"/>
            </w:tcBorders>
            <w:noWrap/>
            <w:vAlign w:val="bottom"/>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3049"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3050" w:type="dxa"/>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274" w:hRule="atLeast"/>
        </w:trPr>
        <w:tc>
          <w:tcPr>
            <w:tcW w:w="5965" w:type="dxa"/>
            <w:gridSpan w:val="2"/>
            <w:tcBorders>
              <w:top w:val="nil"/>
              <w:left w:val="nil"/>
              <w:bottom w:val="nil"/>
              <w:right w:val="nil"/>
            </w:tcBorders>
            <w:noWrap/>
            <w:vAlign w:val="bottom"/>
          </w:tcPr>
          <w:p>
            <w:pPr>
              <w:spacing w:line="270" w:lineRule="atLeast"/>
              <w:ind w:firstLine="0"/>
              <w:rPr>
                <w:rFonts w:ascii="Times New Roman" w:hAnsi="Times New Roman" w:eastAsia="宋体"/>
                <w:kern w:val="0"/>
                <w:sz w:val="20"/>
                <w:szCs w:val="20"/>
              </w:rPr>
            </w:pPr>
            <w:r>
              <w:rPr>
                <w:rFonts w:hint="eastAsia" w:eastAsia="宋体"/>
                <w:sz w:val="20"/>
                <w:szCs w:val="22"/>
              </w:rPr>
              <w:t>注：本部门无相关支出项目，空表公示</w:t>
            </w:r>
          </w:p>
        </w:tc>
        <w:tc>
          <w:tcPr>
            <w:tcW w:w="3050" w:type="dxa"/>
            <w:tcBorders>
              <w:top w:val="nil"/>
              <w:left w:val="nil"/>
              <w:bottom w:val="nil"/>
              <w:right w:val="nil"/>
            </w:tcBorders>
            <w:noWrap/>
            <w:vAlign w:val="bottom"/>
          </w:tcPr>
          <w:p>
            <w:pPr>
              <w:widowControl/>
              <w:jc w:val="left"/>
              <w:rPr>
                <w:rFonts w:ascii="Times New Roman" w:hAnsi="Times New Roman" w:eastAsia="宋体"/>
                <w:kern w:val="0"/>
                <w:sz w:val="20"/>
                <w:szCs w:val="20"/>
              </w:rPr>
            </w:pPr>
          </w:p>
        </w:tc>
      </w:tr>
    </w:tbl>
    <w:p>
      <w:pPr>
        <w:autoSpaceDE w:val="0"/>
        <w:autoSpaceDN w:val="0"/>
        <w:snapToGrid w:val="0"/>
        <w:spacing w:line="590" w:lineRule="atLeast"/>
        <w:rPr>
          <w:rFonts w:ascii="Times New Roman" w:hAnsi="Times New Roman" w:eastAsia="方正仿宋_GBK"/>
          <w:kern w:val="0"/>
          <w:sz w:val="32"/>
          <w:szCs w:val="20"/>
        </w:rPr>
        <w:sectPr>
          <w:footerReference r:id="rId3" w:type="default"/>
          <w:footerReference r:id="rId4" w:type="even"/>
          <w:pgSz w:w="11906" w:h="16838"/>
          <w:pgMar w:top="1814" w:right="1588" w:bottom="1985" w:left="1588" w:header="851" w:footer="992" w:gutter="0"/>
          <w:pgNumType w:start="1"/>
          <w:cols w:space="425" w:num="1"/>
          <w:docGrid w:type="lines" w:linePitch="312" w:charSpace="0"/>
        </w:sectPr>
      </w:pPr>
    </w:p>
    <w:p>
      <w:pPr>
        <w:autoSpaceDE w:val="0"/>
        <w:autoSpaceDN w:val="0"/>
        <w:snapToGrid w:val="0"/>
        <w:spacing w:line="240" w:lineRule="exact"/>
        <w:rPr>
          <w:rFonts w:ascii="Times New Roman" w:hAnsi="Times New Roman" w:eastAsia="方正仿宋_GBK"/>
          <w:kern w:val="0"/>
          <w:sz w:val="32"/>
          <w:szCs w:val="20"/>
        </w:rPr>
      </w:pPr>
    </w:p>
    <w:tbl>
      <w:tblPr>
        <w:tblStyle w:val="5"/>
        <w:tblW w:w="0" w:type="auto"/>
        <w:tblInd w:w="0" w:type="dxa"/>
        <w:tblLayout w:type="fixed"/>
        <w:tblCellMar>
          <w:top w:w="0" w:type="dxa"/>
          <w:left w:w="108" w:type="dxa"/>
          <w:bottom w:w="0" w:type="dxa"/>
          <w:right w:w="108" w:type="dxa"/>
        </w:tblCellMar>
      </w:tblPr>
      <w:tblGrid>
        <w:gridCol w:w="5546"/>
        <w:gridCol w:w="1740"/>
        <w:gridCol w:w="5325"/>
      </w:tblGrid>
      <w:tr>
        <w:tblPrEx>
          <w:tblCellMar>
            <w:top w:w="0" w:type="dxa"/>
            <w:left w:w="108" w:type="dxa"/>
            <w:bottom w:w="0" w:type="dxa"/>
            <w:right w:w="108" w:type="dxa"/>
          </w:tblCellMar>
        </w:tblPrEx>
        <w:trPr>
          <w:trHeight w:val="315" w:hRule="atLeast"/>
        </w:trPr>
        <w:tc>
          <w:tcPr>
            <w:tcW w:w="5546" w:type="dxa"/>
            <w:tcBorders>
              <w:top w:val="nil"/>
              <w:left w:val="nil"/>
              <w:bottom w:val="nil"/>
              <w:right w:val="nil"/>
            </w:tcBorders>
            <w:noWrap/>
            <w:vAlign w:val="center"/>
          </w:tcPr>
          <w:p>
            <w:pPr>
              <w:widowControl/>
              <w:spacing w:line="400" w:lineRule="exact"/>
              <w:jc w:val="left"/>
              <w:rPr>
                <w:rFonts w:ascii="Times New Roman" w:hAnsi="Times New Roman" w:eastAsia="方正仿宋_GBK"/>
                <w:kern w:val="0"/>
                <w:sz w:val="24"/>
                <w:szCs w:val="24"/>
              </w:rPr>
            </w:pPr>
            <w:r>
              <w:rPr>
                <w:rFonts w:hint="eastAsia" w:ascii="Times New Roman" w:hAnsi="Times New Roman" w:eastAsia="方正仿宋_GBK"/>
                <w:kern w:val="0"/>
                <w:sz w:val="24"/>
                <w:szCs w:val="24"/>
              </w:rPr>
              <w:t>公开</w:t>
            </w:r>
            <w:r>
              <w:rPr>
                <w:rFonts w:ascii="Times New Roman" w:hAnsi="Times New Roman" w:eastAsia="方正仿宋_GBK"/>
                <w:kern w:val="0"/>
                <w:sz w:val="24"/>
                <w:szCs w:val="24"/>
              </w:rPr>
              <w:t>11</w:t>
            </w:r>
            <w:r>
              <w:rPr>
                <w:rFonts w:hint="eastAsia" w:ascii="Times New Roman" w:hAnsi="Times New Roman" w:eastAsia="方正仿宋_GBK"/>
                <w:kern w:val="0"/>
                <w:sz w:val="24"/>
                <w:szCs w:val="24"/>
              </w:rPr>
              <w:t>表</w:t>
            </w:r>
          </w:p>
        </w:tc>
        <w:tc>
          <w:tcPr>
            <w:tcW w:w="1740" w:type="dxa"/>
            <w:tcBorders>
              <w:top w:val="nil"/>
              <w:left w:val="nil"/>
              <w:bottom w:val="nil"/>
              <w:right w:val="nil"/>
            </w:tcBorders>
            <w:noWrap/>
            <w:vAlign w:val="center"/>
          </w:tcPr>
          <w:p>
            <w:pPr>
              <w:widowControl/>
              <w:spacing w:line="400" w:lineRule="exact"/>
              <w:jc w:val="left"/>
              <w:rPr>
                <w:rFonts w:ascii="Times New Roman" w:hAnsi="Times New Roman" w:eastAsia="方正仿宋_GBK"/>
                <w:kern w:val="0"/>
                <w:sz w:val="24"/>
                <w:szCs w:val="24"/>
              </w:rPr>
            </w:pPr>
          </w:p>
        </w:tc>
        <w:tc>
          <w:tcPr>
            <w:tcW w:w="5325" w:type="dxa"/>
            <w:tcBorders>
              <w:top w:val="nil"/>
              <w:left w:val="nil"/>
              <w:bottom w:val="nil"/>
              <w:right w:val="nil"/>
            </w:tcBorders>
            <w:noWrap/>
            <w:vAlign w:val="center"/>
          </w:tcPr>
          <w:p>
            <w:pPr>
              <w:widowControl/>
              <w:spacing w:line="400" w:lineRule="exact"/>
              <w:jc w:val="left"/>
              <w:rPr>
                <w:rFonts w:ascii="Times New Roman" w:hAnsi="Times New Roman"/>
                <w:kern w:val="0"/>
                <w:sz w:val="20"/>
                <w:szCs w:val="20"/>
              </w:rPr>
            </w:pPr>
          </w:p>
        </w:tc>
      </w:tr>
      <w:tr>
        <w:tblPrEx>
          <w:tblCellMar>
            <w:top w:w="0" w:type="dxa"/>
            <w:left w:w="108" w:type="dxa"/>
            <w:bottom w:w="0" w:type="dxa"/>
            <w:right w:w="108" w:type="dxa"/>
          </w:tblCellMar>
        </w:tblPrEx>
        <w:trPr>
          <w:trHeight w:val="960" w:hRule="atLeast"/>
        </w:trPr>
        <w:tc>
          <w:tcPr>
            <w:tcW w:w="12611" w:type="dxa"/>
            <w:gridSpan w:val="3"/>
            <w:tcBorders>
              <w:top w:val="nil"/>
              <w:left w:val="nil"/>
              <w:bottom w:val="nil"/>
              <w:right w:val="nil"/>
            </w:tcBorders>
            <w:noWrap/>
            <w:vAlign w:val="center"/>
          </w:tcPr>
          <w:p>
            <w:pPr>
              <w:widowControl/>
              <w:spacing w:line="400" w:lineRule="exact"/>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一般公共预算机关运行经费支出预算表</w:t>
            </w:r>
          </w:p>
        </w:tc>
      </w:tr>
      <w:tr>
        <w:tblPrEx>
          <w:tblCellMar>
            <w:top w:w="0" w:type="dxa"/>
            <w:left w:w="108" w:type="dxa"/>
            <w:bottom w:w="0" w:type="dxa"/>
            <w:right w:w="108" w:type="dxa"/>
          </w:tblCellMar>
        </w:tblPrEx>
        <w:trPr>
          <w:trHeight w:val="390" w:hRule="atLeast"/>
        </w:trPr>
        <w:tc>
          <w:tcPr>
            <w:tcW w:w="5546" w:type="dxa"/>
            <w:tcBorders>
              <w:top w:val="nil"/>
              <w:left w:val="nil"/>
              <w:bottom w:val="nil"/>
              <w:right w:val="nil"/>
            </w:tcBorders>
            <w:noWrap/>
            <w:vAlign w:val="center"/>
          </w:tcPr>
          <w:p>
            <w:pPr>
              <w:widowControl/>
              <w:spacing w:line="400" w:lineRule="exact"/>
              <w:jc w:val="left"/>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rPr>
              <w:t>部门名称：</w:t>
            </w:r>
            <w:r>
              <w:rPr>
                <w:rFonts w:hint="eastAsia" w:ascii="Times New Roman" w:hAnsi="Times New Roman" w:eastAsia="宋体"/>
                <w:kern w:val="0"/>
                <w:sz w:val="20"/>
                <w:szCs w:val="20"/>
                <w:lang w:eastAsia="zh-CN"/>
              </w:rPr>
              <w:t>江苏省启东圆陀角旅游度假区管理委员会</w:t>
            </w:r>
          </w:p>
        </w:tc>
        <w:tc>
          <w:tcPr>
            <w:tcW w:w="1740" w:type="dxa"/>
            <w:tcBorders>
              <w:top w:val="nil"/>
              <w:left w:val="nil"/>
              <w:bottom w:val="nil"/>
              <w:right w:val="nil"/>
            </w:tcBorders>
            <w:noWrap/>
            <w:vAlign w:val="center"/>
          </w:tcPr>
          <w:p>
            <w:pPr>
              <w:widowControl/>
              <w:spacing w:line="400" w:lineRule="exact"/>
              <w:jc w:val="left"/>
              <w:rPr>
                <w:rFonts w:ascii="Times New Roman" w:hAnsi="Times New Roman" w:eastAsia="宋体"/>
                <w:kern w:val="0"/>
                <w:sz w:val="20"/>
                <w:szCs w:val="20"/>
              </w:rPr>
            </w:pPr>
          </w:p>
        </w:tc>
        <w:tc>
          <w:tcPr>
            <w:tcW w:w="5325" w:type="dxa"/>
            <w:tcBorders>
              <w:top w:val="nil"/>
              <w:left w:val="nil"/>
              <w:bottom w:val="nil"/>
              <w:right w:val="nil"/>
            </w:tcBorders>
            <w:noWrap/>
            <w:vAlign w:val="center"/>
          </w:tcPr>
          <w:p>
            <w:pPr>
              <w:widowControl/>
              <w:spacing w:line="400" w:lineRule="exact"/>
              <w:jc w:val="right"/>
              <w:rPr>
                <w:rFonts w:ascii="Times New Roman" w:hAnsi="Times New Roman" w:eastAsia="宋体"/>
                <w:kern w:val="0"/>
                <w:sz w:val="20"/>
                <w:szCs w:val="20"/>
              </w:rPr>
            </w:pPr>
            <w:r>
              <w:rPr>
                <w:rFonts w:hint="eastAsia" w:ascii="Times New Roman" w:hAnsi="Times New Roman" w:eastAsia="宋体"/>
                <w:kern w:val="0"/>
                <w:sz w:val="20"/>
                <w:szCs w:val="20"/>
              </w:rPr>
              <w:t>单位：万元</w:t>
            </w:r>
          </w:p>
        </w:tc>
      </w:tr>
      <w:tr>
        <w:tblPrEx>
          <w:tblCellMar>
            <w:top w:w="0" w:type="dxa"/>
            <w:left w:w="108" w:type="dxa"/>
            <w:bottom w:w="0" w:type="dxa"/>
            <w:right w:w="108" w:type="dxa"/>
          </w:tblCellMar>
        </w:tblPrEx>
        <w:trPr>
          <w:trHeight w:val="450" w:hRule="atLeast"/>
        </w:trPr>
        <w:tc>
          <w:tcPr>
            <w:tcW w:w="55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科目编码</w:t>
            </w:r>
          </w:p>
        </w:tc>
        <w:tc>
          <w:tcPr>
            <w:tcW w:w="174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科目名称</w:t>
            </w:r>
          </w:p>
        </w:tc>
        <w:tc>
          <w:tcPr>
            <w:tcW w:w="532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机关运行经费支出</w:t>
            </w:r>
          </w:p>
        </w:tc>
      </w:tr>
      <w:tr>
        <w:tblPrEx>
          <w:tblCellMar>
            <w:top w:w="0" w:type="dxa"/>
            <w:left w:w="108" w:type="dxa"/>
            <w:bottom w:w="0" w:type="dxa"/>
            <w:right w:w="108" w:type="dxa"/>
          </w:tblCellMar>
        </w:tblPrEx>
        <w:trPr>
          <w:trHeight w:val="450" w:hRule="atLeast"/>
        </w:trPr>
        <w:tc>
          <w:tcPr>
            <w:tcW w:w="7286" w:type="dxa"/>
            <w:gridSpan w:val="2"/>
            <w:tcBorders>
              <w:top w:val="single" w:color="auto" w:sz="4" w:space="0"/>
              <w:left w:val="single" w:color="auto" w:sz="4" w:space="0"/>
              <w:bottom w:val="single" w:color="auto" w:sz="4" w:space="0"/>
              <w:right w:val="single" w:color="000000" w:sz="4" w:space="0"/>
            </w:tcBorders>
            <w:vAlign w:val="center"/>
          </w:tcPr>
          <w:p>
            <w:pPr>
              <w:widowControl/>
              <w:spacing w:line="400" w:lineRule="exact"/>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合计</w:t>
            </w:r>
          </w:p>
        </w:tc>
        <w:tc>
          <w:tcPr>
            <w:tcW w:w="532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450" w:hRule="atLeast"/>
        </w:trPr>
        <w:tc>
          <w:tcPr>
            <w:tcW w:w="5546"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kern w:val="0"/>
                <w:sz w:val="20"/>
                <w:szCs w:val="20"/>
              </w:rPr>
            </w:pPr>
          </w:p>
        </w:tc>
        <w:tc>
          <w:tcPr>
            <w:tcW w:w="1740"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kern w:val="0"/>
                <w:sz w:val="20"/>
                <w:szCs w:val="20"/>
              </w:rPr>
            </w:pPr>
          </w:p>
        </w:tc>
        <w:tc>
          <w:tcPr>
            <w:tcW w:w="5325" w:type="dxa"/>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450" w:hRule="atLeast"/>
        </w:trPr>
        <w:tc>
          <w:tcPr>
            <w:tcW w:w="5546"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kern w:val="0"/>
                <w:sz w:val="20"/>
                <w:szCs w:val="20"/>
              </w:rPr>
            </w:pPr>
          </w:p>
        </w:tc>
        <w:tc>
          <w:tcPr>
            <w:tcW w:w="1740"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宋体" w:hAnsi="宋体" w:eastAsia="宋体"/>
                <w:kern w:val="0"/>
                <w:sz w:val="20"/>
                <w:szCs w:val="20"/>
              </w:rPr>
            </w:pPr>
          </w:p>
        </w:tc>
        <w:tc>
          <w:tcPr>
            <w:tcW w:w="5325" w:type="dxa"/>
            <w:tcBorders>
              <w:top w:val="single" w:color="auto" w:sz="4" w:space="0"/>
              <w:left w:val="nil"/>
              <w:bottom w:val="single" w:color="auto" w:sz="4" w:space="0"/>
              <w:right w:val="single" w:color="auto" w:sz="4" w:space="0"/>
            </w:tcBorders>
            <w:vAlign w:val="center"/>
          </w:tcPr>
          <w:p>
            <w:pPr>
              <w:widowControl/>
              <w:spacing w:line="400" w:lineRule="exact"/>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450" w:hRule="atLeast"/>
        </w:trPr>
        <w:tc>
          <w:tcPr>
            <w:tcW w:w="5546"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kern w:val="0"/>
                <w:sz w:val="20"/>
                <w:szCs w:val="20"/>
              </w:rPr>
            </w:pPr>
          </w:p>
        </w:tc>
        <w:tc>
          <w:tcPr>
            <w:tcW w:w="1740"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kern w:val="0"/>
                <w:sz w:val="20"/>
                <w:szCs w:val="20"/>
              </w:rPr>
            </w:pPr>
          </w:p>
        </w:tc>
        <w:tc>
          <w:tcPr>
            <w:tcW w:w="5325"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450" w:hRule="atLeast"/>
        </w:trPr>
        <w:tc>
          <w:tcPr>
            <w:tcW w:w="5546"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kern w:val="0"/>
                <w:sz w:val="20"/>
                <w:szCs w:val="20"/>
              </w:rPr>
            </w:pPr>
          </w:p>
        </w:tc>
        <w:tc>
          <w:tcPr>
            <w:tcW w:w="1740"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kern w:val="0"/>
                <w:sz w:val="20"/>
                <w:szCs w:val="20"/>
              </w:rPr>
            </w:pPr>
          </w:p>
        </w:tc>
        <w:tc>
          <w:tcPr>
            <w:tcW w:w="5325"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450" w:hRule="atLeast"/>
        </w:trPr>
        <w:tc>
          <w:tcPr>
            <w:tcW w:w="5546"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宋体" w:hAnsi="宋体" w:eastAsia="宋体"/>
                <w:kern w:val="0"/>
                <w:sz w:val="20"/>
                <w:szCs w:val="20"/>
              </w:rPr>
            </w:pPr>
          </w:p>
        </w:tc>
        <w:tc>
          <w:tcPr>
            <w:tcW w:w="1740"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kern w:val="0"/>
                <w:sz w:val="20"/>
                <w:szCs w:val="20"/>
              </w:rPr>
            </w:pPr>
          </w:p>
        </w:tc>
        <w:tc>
          <w:tcPr>
            <w:tcW w:w="5325"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450" w:hRule="atLeast"/>
        </w:trPr>
        <w:tc>
          <w:tcPr>
            <w:tcW w:w="5546"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b/>
                <w:bCs/>
                <w:kern w:val="0"/>
                <w:sz w:val="20"/>
                <w:szCs w:val="20"/>
              </w:rPr>
            </w:pPr>
          </w:p>
        </w:tc>
        <w:tc>
          <w:tcPr>
            <w:tcW w:w="1740"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kern w:val="0"/>
                <w:sz w:val="20"/>
                <w:szCs w:val="20"/>
              </w:rPr>
            </w:pPr>
          </w:p>
        </w:tc>
        <w:tc>
          <w:tcPr>
            <w:tcW w:w="5325"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450" w:hRule="atLeast"/>
        </w:trPr>
        <w:tc>
          <w:tcPr>
            <w:tcW w:w="5546"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b/>
                <w:bCs/>
                <w:kern w:val="0"/>
                <w:sz w:val="20"/>
                <w:szCs w:val="20"/>
              </w:rPr>
            </w:pPr>
          </w:p>
        </w:tc>
        <w:tc>
          <w:tcPr>
            <w:tcW w:w="1740"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kern w:val="0"/>
                <w:sz w:val="20"/>
                <w:szCs w:val="20"/>
              </w:rPr>
            </w:pPr>
            <w:r>
              <w:rPr>
                <w:rFonts w:ascii="宋体" w:hAnsi="宋体" w:eastAsia="宋体"/>
                <w:kern w:val="0"/>
                <w:sz w:val="20"/>
                <w:szCs w:val="20"/>
              </w:rPr>
              <w:t xml:space="preserve"> </w:t>
            </w:r>
          </w:p>
        </w:tc>
        <w:tc>
          <w:tcPr>
            <w:tcW w:w="5325"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宋体"/>
                <w:kern w:val="0"/>
                <w:sz w:val="20"/>
                <w:szCs w:val="20"/>
              </w:rPr>
            </w:pPr>
          </w:p>
        </w:tc>
      </w:tr>
      <w:tr>
        <w:tblPrEx>
          <w:tblCellMar>
            <w:top w:w="0" w:type="dxa"/>
            <w:left w:w="108" w:type="dxa"/>
            <w:bottom w:w="0" w:type="dxa"/>
            <w:right w:w="108" w:type="dxa"/>
          </w:tblCellMar>
        </w:tblPrEx>
        <w:trPr>
          <w:trHeight w:val="450" w:hRule="atLeast"/>
        </w:trPr>
        <w:tc>
          <w:tcPr>
            <w:tcW w:w="5546" w:type="dxa"/>
            <w:tcBorders>
              <w:top w:val="nil"/>
              <w:left w:val="single" w:color="auto" w:sz="4" w:space="0"/>
              <w:bottom w:val="single" w:color="auto" w:sz="4" w:space="0"/>
              <w:right w:val="single" w:color="auto" w:sz="4" w:space="0"/>
            </w:tcBorders>
            <w:vAlign w:val="center"/>
          </w:tcPr>
          <w:p>
            <w:pPr>
              <w:widowControl/>
              <w:spacing w:line="400" w:lineRule="exact"/>
              <w:jc w:val="left"/>
              <w:rPr>
                <w:rFonts w:ascii="宋体" w:hAnsi="宋体" w:eastAsia="宋体"/>
                <w:b/>
                <w:bCs/>
                <w:kern w:val="0"/>
                <w:sz w:val="20"/>
                <w:szCs w:val="20"/>
              </w:rPr>
            </w:pPr>
          </w:p>
        </w:tc>
        <w:tc>
          <w:tcPr>
            <w:tcW w:w="1740" w:type="dxa"/>
            <w:tcBorders>
              <w:top w:val="nil"/>
              <w:left w:val="nil"/>
              <w:bottom w:val="single" w:color="auto" w:sz="4" w:space="0"/>
              <w:right w:val="single" w:color="auto" w:sz="4" w:space="0"/>
            </w:tcBorders>
            <w:vAlign w:val="center"/>
          </w:tcPr>
          <w:p>
            <w:pPr>
              <w:widowControl/>
              <w:spacing w:line="400" w:lineRule="exact"/>
              <w:jc w:val="left"/>
              <w:rPr>
                <w:rFonts w:ascii="宋体" w:hAnsi="宋体" w:eastAsia="宋体"/>
                <w:kern w:val="0"/>
                <w:sz w:val="20"/>
                <w:szCs w:val="20"/>
              </w:rPr>
            </w:pPr>
          </w:p>
        </w:tc>
        <w:tc>
          <w:tcPr>
            <w:tcW w:w="5325" w:type="dxa"/>
            <w:tcBorders>
              <w:top w:val="nil"/>
              <w:left w:val="nil"/>
              <w:bottom w:val="single" w:color="auto" w:sz="4" w:space="0"/>
              <w:right w:val="single" w:color="auto" w:sz="4" w:space="0"/>
            </w:tcBorders>
            <w:vAlign w:val="center"/>
          </w:tcPr>
          <w:p>
            <w:pPr>
              <w:widowControl/>
              <w:spacing w:line="400" w:lineRule="exact"/>
              <w:jc w:val="left"/>
              <w:rPr>
                <w:rFonts w:ascii="Times New Roman" w:hAnsi="Times New Roman" w:eastAsia="宋体"/>
                <w:kern w:val="0"/>
                <w:sz w:val="20"/>
                <w:szCs w:val="20"/>
              </w:rPr>
            </w:pPr>
          </w:p>
        </w:tc>
      </w:tr>
      <w:tr>
        <w:tblPrEx>
          <w:tblCellMar>
            <w:top w:w="0" w:type="dxa"/>
            <w:left w:w="108" w:type="dxa"/>
            <w:bottom w:w="0" w:type="dxa"/>
            <w:right w:w="108" w:type="dxa"/>
          </w:tblCellMar>
        </w:tblPrEx>
        <w:trPr>
          <w:trHeight w:val="345" w:hRule="atLeast"/>
        </w:trPr>
        <w:tc>
          <w:tcPr>
            <w:tcW w:w="12611" w:type="dxa"/>
            <w:gridSpan w:val="3"/>
            <w:tcBorders>
              <w:top w:val="nil"/>
              <w:left w:val="nil"/>
              <w:bottom w:val="nil"/>
              <w:right w:val="nil"/>
            </w:tcBorders>
            <w:noWrap/>
            <w:vAlign w:val="center"/>
          </w:tcPr>
          <w:p>
            <w:pPr>
              <w:spacing w:line="270" w:lineRule="atLeast"/>
              <w:ind w:firstLine="0"/>
              <w:rPr>
                <w:rFonts w:ascii="Times New Roman" w:hAnsi="Times New Roman" w:eastAsia="宋体"/>
                <w:kern w:val="0"/>
                <w:sz w:val="20"/>
                <w:szCs w:val="20"/>
              </w:rPr>
            </w:pPr>
            <w:r>
              <w:rPr>
                <w:rFonts w:hint="eastAsia" w:eastAsia="宋体"/>
                <w:sz w:val="20"/>
                <w:szCs w:val="22"/>
              </w:rPr>
              <w:t>注：本部门无相关支出项目，空表公示</w:t>
            </w:r>
          </w:p>
        </w:tc>
      </w:tr>
    </w:tbl>
    <w:p>
      <w:pPr>
        <w:autoSpaceDE w:val="0"/>
        <w:autoSpaceDN w:val="0"/>
        <w:snapToGrid w:val="0"/>
        <w:spacing w:line="40" w:lineRule="atLeast"/>
        <w:rPr>
          <w:rFonts w:ascii="Times New Roman" w:hAnsi="Times New Roman" w:eastAsia="方正仿宋_GBK"/>
          <w:kern w:val="0"/>
          <w:sz w:val="32"/>
          <w:szCs w:val="20"/>
        </w:rPr>
      </w:pPr>
    </w:p>
    <w:p>
      <w:pPr>
        <w:autoSpaceDE w:val="0"/>
        <w:autoSpaceDN w:val="0"/>
        <w:snapToGrid w:val="0"/>
        <w:spacing w:line="40" w:lineRule="atLeast"/>
        <w:rPr>
          <w:rFonts w:ascii="Times New Roman" w:hAnsi="Times New Roman" w:eastAsia="方正仿宋_GBK"/>
          <w:kern w:val="0"/>
          <w:sz w:val="32"/>
          <w:szCs w:val="20"/>
        </w:rPr>
      </w:pPr>
    </w:p>
    <w:p>
      <w:pPr>
        <w:autoSpaceDE w:val="0"/>
        <w:autoSpaceDN w:val="0"/>
        <w:snapToGrid w:val="0"/>
        <w:spacing w:line="40" w:lineRule="atLeast"/>
        <w:rPr>
          <w:rFonts w:ascii="Times New Roman" w:hAnsi="Times New Roman" w:eastAsia="方正仿宋_GBK"/>
          <w:kern w:val="0"/>
          <w:sz w:val="32"/>
          <w:szCs w:val="20"/>
        </w:rPr>
      </w:pPr>
    </w:p>
    <w:p>
      <w:pPr>
        <w:autoSpaceDE w:val="0"/>
        <w:autoSpaceDN w:val="0"/>
        <w:snapToGrid w:val="0"/>
        <w:spacing w:line="40" w:lineRule="atLeast"/>
        <w:rPr>
          <w:rFonts w:ascii="Times New Roman" w:hAnsi="Times New Roman" w:eastAsia="方正仿宋_GBK"/>
          <w:kern w:val="0"/>
          <w:sz w:val="32"/>
          <w:szCs w:val="20"/>
        </w:rPr>
      </w:pPr>
    </w:p>
    <w:tbl>
      <w:tblPr>
        <w:tblStyle w:val="5"/>
        <w:tblW w:w="5130" w:type="pct"/>
        <w:tblInd w:w="0" w:type="dxa"/>
        <w:tblLayout w:type="autofit"/>
        <w:tblCellMar>
          <w:top w:w="0" w:type="dxa"/>
          <w:left w:w="108" w:type="dxa"/>
          <w:bottom w:w="0" w:type="dxa"/>
          <w:right w:w="108" w:type="dxa"/>
        </w:tblCellMar>
      </w:tblPr>
      <w:tblGrid>
        <w:gridCol w:w="2244"/>
        <w:gridCol w:w="2587"/>
        <w:gridCol w:w="2214"/>
        <w:gridCol w:w="2339"/>
        <w:gridCol w:w="2092"/>
        <w:gridCol w:w="2124"/>
      </w:tblGrid>
      <w:tr>
        <w:tblPrEx>
          <w:tblCellMar>
            <w:top w:w="0" w:type="dxa"/>
            <w:left w:w="108" w:type="dxa"/>
            <w:bottom w:w="0" w:type="dxa"/>
            <w:right w:w="108" w:type="dxa"/>
          </w:tblCellMar>
        </w:tblPrEx>
        <w:trPr>
          <w:trHeight w:val="423" w:hRule="atLeast"/>
        </w:trPr>
        <w:tc>
          <w:tcPr>
            <w:tcW w:w="825" w:type="pct"/>
            <w:tcBorders>
              <w:top w:val="nil"/>
              <w:left w:val="nil"/>
              <w:bottom w:val="nil"/>
              <w:right w:val="nil"/>
            </w:tcBorders>
            <w:noWrap/>
            <w:vAlign w:val="center"/>
          </w:tcPr>
          <w:p>
            <w:pPr>
              <w:widowControl/>
              <w:jc w:val="left"/>
              <w:rPr>
                <w:rFonts w:ascii="Times New Roman" w:hAnsi="Times New Roman" w:eastAsia="方正仿宋_GBK"/>
                <w:kern w:val="0"/>
                <w:sz w:val="24"/>
                <w:szCs w:val="24"/>
              </w:rPr>
            </w:pPr>
            <w:bookmarkStart w:id="1" w:name="RANGE!A1:F26"/>
            <w:bookmarkEnd w:id="1"/>
            <w:r>
              <w:rPr>
                <w:rFonts w:hint="eastAsia" w:ascii="Times New Roman" w:hAnsi="Times New Roman" w:eastAsia="方正仿宋_GBK"/>
                <w:kern w:val="0"/>
                <w:sz w:val="24"/>
                <w:szCs w:val="24"/>
              </w:rPr>
              <w:t>公开</w:t>
            </w:r>
            <w:r>
              <w:rPr>
                <w:rFonts w:ascii="Times New Roman" w:hAnsi="Times New Roman" w:eastAsia="方正仿宋_GBK"/>
                <w:kern w:val="0"/>
                <w:sz w:val="24"/>
                <w:szCs w:val="24"/>
              </w:rPr>
              <w:t>12</w:t>
            </w:r>
            <w:r>
              <w:rPr>
                <w:rFonts w:hint="eastAsia" w:ascii="Times New Roman" w:hAnsi="Times New Roman" w:eastAsia="方正仿宋_GBK"/>
                <w:kern w:val="0"/>
                <w:sz w:val="24"/>
                <w:szCs w:val="24"/>
              </w:rPr>
              <w:t>表</w:t>
            </w:r>
          </w:p>
        </w:tc>
        <w:tc>
          <w:tcPr>
            <w:tcW w:w="951" w:type="pct"/>
            <w:tcBorders>
              <w:top w:val="nil"/>
              <w:left w:val="nil"/>
              <w:bottom w:val="nil"/>
              <w:right w:val="nil"/>
            </w:tcBorders>
            <w:noWrap/>
            <w:vAlign w:val="center"/>
          </w:tcPr>
          <w:p>
            <w:pPr>
              <w:widowControl/>
              <w:jc w:val="left"/>
              <w:rPr>
                <w:rFonts w:ascii="Times New Roman" w:hAnsi="Times New Roman" w:eastAsia="方正仿宋_GBK"/>
                <w:kern w:val="0"/>
                <w:sz w:val="24"/>
                <w:szCs w:val="24"/>
              </w:rPr>
            </w:pPr>
          </w:p>
        </w:tc>
        <w:tc>
          <w:tcPr>
            <w:tcW w:w="814" w:type="pct"/>
            <w:tcBorders>
              <w:top w:val="nil"/>
              <w:left w:val="nil"/>
              <w:bottom w:val="nil"/>
              <w:right w:val="nil"/>
            </w:tcBorders>
            <w:noWrap/>
            <w:vAlign w:val="center"/>
          </w:tcPr>
          <w:p>
            <w:pPr>
              <w:widowControl/>
              <w:spacing w:line="240" w:lineRule="exact"/>
              <w:jc w:val="left"/>
              <w:rPr>
                <w:rFonts w:ascii="Times New Roman" w:hAnsi="Times New Roman"/>
                <w:kern w:val="0"/>
                <w:sz w:val="20"/>
                <w:szCs w:val="20"/>
              </w:rPr>
            </w:pPr>
          </w:p>
        </w:tc>
        <w:tc>
          <w:tcPr>
            <w:tcW w:w="860" w:type="pct"/>
            <w:tcBorders>
              <w:top w:val="nil"/>
              <w:left w:val="nil"/>
              <w:bottom w:val="nil"/>
              <w:right w:val="nil"/>
            </w:tcBorders>
            <w:noWrap/>
            <w:vAlign w:val="center"/>
          </w:tcPr>
          <w:p>
            <w:pPr>
              <w:widowControl/>
              <w:jc w:val="left"/>
              <w:rPr>
                <w:rFonts w:ascii="Times New Roman" w:hAnsi="Times New Roman"/>
                <w:kern w:val="0"/>
                <w:sz w:val="20"/>
                <w:szCs w:val="20"/>
              </w:rPr>
            </w:pPr>
          </w:p>
        </w:tc>
        <w:tc>
          <w:tcPr>
            <w:tcW w:w="769" w:type="pct"/>
            <w:tcBorders>
              <w:top w:val="nil"/>
              <w:left w:val="nil"/>
              <w:bottom w:val="nil"/>
              <w:right w:val="nil"/>
            </w:tcBorders>
            <w:noWrap/>
            <w:vAlign w:val="center"/>
          </w:tcPr>
          <w:p>
            <w:pPr>
              <w:widowControl/>
              <w:jc w:val="left"/>
              <w:rPr>
                <w:rFonts w:ascii="Times New Roman" w:hAnsi="Times New Roman"/>
                <w:kern w:val="0"/>
                <w:sz w:val="20"/>
                <w:szCs w:val="20"/>
              </w:rPr>
            </w:pPr>
          </w:p>
        </w:tc>
        <w:tc>
          <w:tcPr>
            <w:tcW w:w="781" w:type="pct"/>
            <w:tcBorders>
              <w:top w:val="nil"/>
              <w:left w:val="nil"/>
              <w:bottom w:val="nil"/>
              <w:right w:val="nil"/>
            </w:tcBorders>
            <w:noWrap/>
            <w:vAlign w:val="center"/>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trHeight w:val="74" w:hRule="atLeast"/>
        </w:trPr>
        <w:tc>
          <w:tcPr>
            <w:tcW w:w="5000" w:type="pct"/>
            <w:gridSpan w:val="6"/>
            <w:tcBorders>
              <w:top w:val="nil"/>
              <w:left w:val="nil"/>
              <w:bottom w:val="nil"/>
              <w:right w:val="nil"/>
            </w:tcBorders>
            <w:noWrap/>
            <w:vAlign w:val="center"/>
          </w:tcPr>
          <w:p>
            <w:pPr>
              <w:widowControl/>
              <w:spacing w:line="400" w:lineRule="exact"/>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政府采购支出预算表</w:t>
            </w:r>
          </w:p>
        </w:tc>
      </w:tr>
      <w:tr>
        <w:tblPrEx>
          <w:tblCellMar>
            <w:top w:w="0" w:type="dxa"/>
            <w:left w:w="108" w:type="dxa"/>
            <w:bottom w:w="0" w:type="dxa"/>
            <w:right w:w="108" w:type="dxa"/>
          </w:tblCellMar>
        </w:tblPrEx>
        <w:trPr>
          <w:trHeight w:val="141" w:hRule="atLeast"/>
        </w:trPr>
        <w:tc>
          <w:tcPr>
            <w:tcW w:w="1776" w:type="pct"/>
            <w:gridSpan w:val="2"/>
            <w:tcBorders>
              <w:top w:val="nil"/>
              <w:left w:val="nil"/>
              <w:bottom w:val="nil"/>
              <w:right w:val="nil"/>
            </w:tcBorders>
            <w:noWrap/>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rPr>
              <w:t>部门名称：</w:t>
            </w:r>
            <w:r>
              <w:rPr>
                <w:rFonts w:hint="eastAsia" w:ascii="Times New Roman" w:hAnsi="Times New Roman" w:eastAsia="宋体"/>
                <w:kern w:val="0"/>
                <w:sz w:val="20"/>
                <w:szCs w:val="20"/>
                <w:lang w:eastAsia="zh-CN"/>
              </w:rPr>
              <w:t>江苏省启东圆陀角旅游度假区管理委员会</w:t>
            </w:r>
          </w:p>
        </w:tc>
        <w:tc>
          <w:tcPr>
            <w:tcW w:w="814" w:type="pct"/>
            <w:tcBorders>
              <w:top w:val="nil"/>
              <w:left w:val="nil"/>
              <w:bottom w:val="nil"/>
              <w:right w:val="nil"/>
            </w:tcBorders>
            <w:noWrap/>
            <w:vAlign w:val="center"/>
          </w:tcPr>
          <w:p>
            <w:pPr>
              <w:widowControl/>
              <w:jc w:val="left"/>
              <w:rPr>
                <w:rFonts w:ascii="Times New Roman" w:hAnsi="Times New Roman" w:eastAsia="宋体"/>
                <w:kern w:val="0"/>
                <w:sz w:val="20"/>
                <w:szCs w:val="20"/>
              </w:rPr>
            </w:pPr>
          </w:p>
        </w:tc>
        <w:tc>
          <w:tcPr>
            <w:tcW w:w="860" w:type="pct"/>
            <w:tcBorders>
              <w:top w:val="nil"/>
              <w:left w:val="nil"/>
              <w:bottom w:val="nil"/>
              <w:right w:val="nil"/>
            </w:tcBorders>
            <w:noWrap/>
            <w:vAlign w:val="center"/>
          </w:tcPr>
          <w:p>
            <w:pPr>
              <w:widowControl/>
              <w:jc w:val="left"/>
              <w:rPr>
                <w:rFonts w:ascii="Times New Roman" w:hAnsi="Times New Roman"/>
                <w:kern w:val="0"/>
                <w:sz w:val="20"/>
                <w:szCs w:val="20"/>
              </w:rPr>
            </w:pPr>
          </w:p>
        </w:tc>
        <w:tc>
          <w:tcPr>
            <w:tcW w:w="769" w:type="pct"/>
            <w:tcBorders>
              <w:top w:val="nil"/>
              <w:left w:val="nil"/>
              <w:bottom w:val="nil"/>
              <w:right w:val="nil"/>
            </w:tcBorders>
            <w:noWrap/>
            <w:vAlign w:val="center"/>
          </w:tcPr>
          <w:p>
            <w:pPr>
              <w:widowControl/>
              <w:jc w:val="left"/>
              <w:rPr>
                <w:rFonts w:ascii="Times New Roman" w:hAnsi="Times New Roman"/>
                <w:kern w:val="0"/>
                <w:sz w:val="20"/>
                <w:szCs w:val="20"/>
              </w:rPr>
            </w:pPr>
          </w:p>
        </w:tc>
        <w:tc>
          <w:tcPr>
            <w:tcW w:w="781" w:type="pct"/>
            <w:tcBorders>
              <w:top w:val="nil"/>
              <w:left w:val="nil"/>
              <w:bottom w:val="nil"/>
              <w:right w:val="nil"/>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单位：万元</w:t>
            </w:r>
          </w:p>
        </w:tc>
      </w:tr>
      <w:tr>
        <w:tblPrEx>
          <w:tblCellMar>
            <w:top w:w="0" w:type="dxa"/>
            <w:left w:w="108" w:type="dxa"/>
            <w:bottom w:w="0" w:type="dxa"/>
            <w:right w:w="108" w:type="dxa"/>
          </w:tblCellMar>
        </w:tblPrEx>
        <w:trPr>
          <w:trHeight w:val="240" w:hRule="atLeast"/>
        </w:trPr>
        <w:tc>
          <w:tcPr>
            <w:tcW w:w="82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采购品目大类</w:t>
            </w:r>
          </w:p>
        </w:tc>
        <w:tc>
          <w:tcPr>
            <w:tcW w:w="95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专项名称</w:t>
            </w:r>
          </w:p>
        </w:tc>
        <w:tc>
          <w:tcPr>
            <w:tcW w:w="81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经济科目</w:t>
            </w:r>
          </w:p>
        </w:tc>
        <w:tc>
          <w:tcPr>
            <w:tcW w:w="86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采购物品名称</w:t>
            </w:r>
          </w:p>
        </w:tc>
        <w:tc>
          <w:tcPr>
            <w:tcW w:w="769"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采购组织形式</w:t>
            </w:r>
          </w:p>
        </w:tc>
        <w:tc>
          <w:tcPr>
            <w:tcW w:w="781"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exact"/>
              <w:jc w:val="center"/>
              <w:rPr>
                <w:rFonts w:ascii="Times New Roman" w:hAnsi="Times New Roman" w:eastAsia="宋体"/>
                <w:b/>
                <w:bCs/>
                <w:kern w:val="0"/>
                <w:sz w:val="20"/>
                <w:szCs w:val="20"/>
              </w:rPr>
            </w:pPr>
            <w:r>
              <w:rPr>
                <w:rFonts w:hint="eastAsia" w:ascii="Times New Roman" w:hAnsi="Times New Roman" w:eastAsia="宋体"/>
                <w:b/>
                <w:bCs/>
                <w:kern w:val="0"/>
                <w:sz w:val="20"/>
                <w:szCs w:val="20"/>
              </w:rPr>
              <w:t>总计</w:t>
            </w:r>
          </w:p>
        </w:tc>
      </w:tr>
      <w:tr>
        <w:tblPrEx>
          <w:tblCellMar>
            <w:top w:w="0" w:type="dxa"/>
            <w:left w:w="108" w:type="dxa"/>
            <w:bottom w:w="0" w:type="dxa"/>
            <w:right w:w="108" w:type="dxa"/>
          </w:tblCellMar>
        </w:tblPrEx>
        <w:trPr>
          <w:trHeight w:val="312" w:hRule="atLeast"/>
        </w:trPr>
        <w:tc>
          <w:tcPr>
            <w:tcW w:w="825"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95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814"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86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769"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c>
          <w:tcPr>
            <w:tcW w:w="7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kern w:val="0"/>
                <w:sz w:val="20"/>
                <w:szCs w:val="20"/>
              </w:rPr>
            </w:pP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b/>
                <w:bCs/>
                <w:kern w:val="0"/>
                <w:sz w:val="20"/>
                <w:szCs w:val="20"/>
              </w:rPr>
            </w:pPr>
            <w:r>
              <w:rPr>
                <w:rFonts w:hint="eastAsia" w:ascii="Times New Roman" w:hAnsi="Times New Roman" w:eastAsia="宋体"/>
                <w:b/>
                <w:bCs/>
                <w:kern w:val="0"/>
                <w:sz w:val="20"/>
                <w:szCs w:val="20"/>
              </w:rPr>
              <w:t>合计</w:t>
            </w: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righ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9"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951"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951"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9"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951"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9"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b/>
                <w:bCs/>
                <w:kern w:val="0"/>
                <w:sz w:val="20"/>
                <w:szCs w:val="20"/>
              </w:rPr>
            </w:pPr>
            <w:r>
              <w:rPr>
                <w:rFonts w:hint="eastAsia" w:ascii="Times New Roman" w:hAnsi="Times New Roman" w:eastAsia="宋体"/>
                <w:b/>
                <w:bCs/>
                <w:kern w:val="0"/>
                <w:sz w:val="20"/>
                <w:szCs w:val="20"/>
              </w:rPr>
              <w:t>　</w:t>
            </w:r>
          </w:p>
        </w:tc>
        <w:tc>
          <w:tcPr>
            <w:tcW w:w="951"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b/>
                <w:bCs/>
                <w:kern w:val="0"/>
                <w:sz w:val="20"/>
                <w:szCs w:val="20"/>
              </w:rPr>
            </w:pPr>
            <w:r>
              <w:rPr>
                <w:rFonts w:hint="eastAsia" w:ascii="Times New Roman" w:hAnsi="Times New Roman" w:eastAsia="宋体"/>
                <w:b/>
                <w:bCs/>
                <w:kern w:val="0"/>
                <w:sz w:val="20"/>
                <w:szCs w:val="20"/>
              </w:rPr>
              <w:t>　</w:t>
            </w: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b/>
                <w:bCs/>
                <w:kern w:val="0"/>
                <w:sz w:val="20"/>
                <w:szCs w:val="20"/>
              </w:rPr>
            </w:pPr>
            <w:r>
              <w:rPr>
                <w:rFonts w:hint="eastAsia" w:ascii="Times New Roman" w:hAnsi="Times New Roman" w:eastAsia="宋体"/>
                <w:b/>
                <w:bCs/>
                <w:kern w:val="0"/>
                <w:sz w:val="20"/>
                <w:szCs w:val="20"/>
              </w:rPr>
              <w:t>　</w:t>
            </w: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b/>
                <w:bCs/>
                <w:kern w:val="0"/>
                <w:sz w:val="20"/>
                <w:szCs w:val="20"/>
              </w:rPr>
            </w:pPr>
            <w:r>
              <w:rPr>
                <w:rFonts w:hint="eastAsia" w:ascii="Times New Roman" w:hAnsi="Times New Roman" w:eastAsia="宋体"/>
                <w:b/>
                <w:bCs/>
                <w:kern w:val="0"/>
                <w:sz w:val="20"/>
                <w:szCs w:val="20"/>
              </w:rPr>
              <w:t>　</w:t>
            </w: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b/>
                <w:bCs/>
                <w:kern w:val="0"/>
                <w:sz w:val="20"/>
                <w:szCs w:val="20"/>
              </w:rPr>
            </w:pPr>
            <w:r>
              <w:rPr>
                <w:rFonts w:hint="eastAsia" w:ascii="Times New Roman" w:hAnsi="Times New Roman" w:eastAsia="宋体"/>
                <w:b/>
                <w:bCs/>
                <w:kern w:val="0"/>
                <w:sz w:val="20"/>
                <w:szCs w:val="20"/>
              </w:rPr>
              <w:t>　</w:t>
            </w: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r>
        <w:tblPrEx>
          <w:tblCellMar>
            <w:top w:w="0" w:type="dxa"/>
            <w:left w:w="108" w:type="dxa"/>
            <w:bottom w:w="0" w:type="dxa"/>
            <w:right w:w="108" w:type="dxa"/>
          </w:tblCellMar>
        </w:tblPrEx>
        <w:trPr>
          <w:trHeight w:val="141" w:hRule="atLeast"/>
        </w:trPr>
        <w:tc>
          <w:tcPr>
            <w:tcW w:w="825" w:type="pct"/>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宋体"/>
                <w:b/>
                <w:bCs/>
                <w:kern w:val="0"/>
                <w:sz w:val="20"/>
                <w:szCs w:val="20"/>
              </w:rPr>
            </w:pPr>
            <w:r>
              <w:rPr>
                <w:rFonts w:hint="eastAsia" w:ascii="Times New Roman" w:hAnsi="Times New Roman" w:eastAsia="宋体"/>
                <w:b/>
                <w:bCs/>
                <w:kern w:val="0"/>
                <w:sz w:val="20"/>
                <w:szCs w:val="20"/>
              </w:rPr>
              <w:t>　</w:t>
            </w:r>
          </w:p>
        </w:tc>
        <w:tc>
          <w:tcPr>
            <w:tcW w:w="95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14"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860"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69"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c>
          <w:tcPr>
            <w:tcW w:w="781" w:type="pct"/>
            <w:tcBorders>
              <w:top w:val="nil"/>
              <w:left w:val="nil"/>
              <w:bottom w:val="single" w:color="auto" w:sz="4" w:space="0"/>
              <w:right w:val="single" w:color="auto" w:sz="4" w:space="0"/>
            </w:tcBorders>
            <w:noWrap/>
            <w:vAlign w:val="center"/>
          </w:tcPr>
          <w:p>
            <w:pPr>
              <w:widowControl/>
              <w:jc w:val="left"/>
              <w:rPr>
                <w:rFonts w:ascii="Times New Roman" w:hAnsi="Times New Roman" w:eastAsia="宋体"/>
                <w:kern w:val="0"/>
                <w:sz w:val="20"/>
                <w:szCs w:val="20"/>
              </w:rPr>
            </w:pPr>
            <w:r>
              <w:rPr>
                <w:rFonts w:hint="eastAsia" w:ascii="Times New Roman" w:hAnsi="Times New Roman" w:eastAsia="宋体"/>
                <w:kern w:val="0"/>
                <w:sz w:val="20"/>
                <w:szCs w:val="20"/>
              </w:rPr>
              <w:t>　</w:t>
            </w:r>
          </w:p>
        </w:tc>
      </w:tr>
    </w:tbl>
    <w:p>
      <w:pPr>
        <w:widowControl/>
        <w:jc w:val="left"/>
        <w:rPr>
          <w:rFonts w:hint="eastAsia" w:ascii="Times New Roman" w:hAnsi="Times New Roman" w:eastAsia="宋体"/>
          <w:kern w:val="0"/>
          <w:sz w:val="20"/>
          <w:szCs w:val="20"/>
          <w:lang w:eastAsia="zh-CN"/>
        </w:rPr>
      </w:pPr>
      <w:r>
        <w:rPr>
          <w:rFonts w:hint="eastAsia" w:ascii="Times New Roman" w:hAnsi="Times New Roman" w:eastAsia="宋体"/>
          <w:kern w:val="0"/>
          <w:sz w:val="20"/>
          <w:szCs w:val="20"/>
        </w:rPr>
        <w:t>注：</w:t>
      </w:r>
      <w:r>
        <w:rPr>
          <w:rFonts w:hint="eastAsia" w:ascii="Times New Roman" w:hAnsi="Times New Roman" w:eastAsia="宋体"/>
          <w:kern w:val="0"/>
          <w:sz w:val="20"/>
          <w:szCs w:val="20"/>
          <w:lang w:eastAsia="zh-CN"/>
        </w:rPr>
        <w:t>本部门无相关支出项目，空表公示</w:t>
      </w:r>
    </w:p>
    <w:p>
      <w:pPr>
        <w:widowControl/>
        <w:jc w:val="left"/>
        <w:rPr>
          <w:rFonts w:ascii="Times New Roman" w:hAnsi="Times New Roman" w:eastAsia="宋体"/>
          <w:kern w:val="0"/>
          <w:sz w:val="20"/>
          <w:szCs w:val="20"/>
        </w:rPr>
        <w:sectPr>
          <w:pgSz w:w="16838" w:h="11906" w:orient="landscape"/>
          <w:pgMar w:top="1588" w:right="1814" w:bottom="1588" w:left="1985" w:header="851" w:footer="992" w:gutter="0"/>
          <w:cols w:space="425" w:num="1"/>
          <w:docGrid w:type="lines" w:linePitch="312" w:charSpace="0"/>
        </w:sectPr>
      </w:pPr>
    </w:p>
    <w:tbl>
      <w:tblPr>
        <w:tblStyle w:val="5"/>
        <w:tblW w:w="5074" w:type="pct"/>
        <w:tblInd w:w="0" w:type="dxa"/>
        <w:tblLayout w:type="autofit"/>
        <w:tblCellMar>
          <w:top w:w="0" w:type="dxa"/>
          <w:left w:w="108" w:type="dxa"/>
          <w:bottom w:w="0" w:type="dxa"/>
          <w:right w:w="108" w:type="dxa"/>
        </w:tblCellMar>
      </w:tblPr>
      <w:tblGrid>
        <w:gridCol w:w="9078"/>
      </w:tblGrid>
      <w:tr>
        <w:tblPrEx>
          <w:tblCellMar>
            <w:top w:w="0" w:type="dxa"/>
            <w:left w:w="108" w:type="dxa"/>
            <w:bottom w:w="0" w:type="dxa"/>
            <w:right w:w="108" w:type="dxa"/>
          </w:tblCellMar>
        </w:tblPrEx>
        <w:trPr>
          <w:trHeight w:val="153" w:hRule="atLeast"/>
        </w:trPr>
        <w:tc>
          <w:tcPr>
            <w:tcW w:w="5000" w:type="pct"/>
            <w:tcBorders>
              <w:top w:val="nil"/>
              <w:left w:val="nil"/>
              <w:bottom w:val="nil"/>
              <w:right w:val="nil"/>
            </w:tcBorders>
            <w:noWrap/>
            <w:vAlign w:val="center"/>
          </w:tcPr>
          <w:p>
            <w:pPr>
              <w:widowControl/>
              <w:jc w:val="left"/>
              <w:rPr>
                <w:rFonts w:ascii="Times New Roman" w:hAnsi="Times New Roman"/>
                <w:kern w:val="0"/>
                <w:sz w:val="20"/>
                <w:szCs w:val="20"/>
              </w:rPr>
            </w:pPr>
          </w:p>
        </w:tc>
      </w:tr>
    </w:tbl>
    <w:p>
      <w:pPr>
        <w:autoSpaceDE w:val="0"/>
        <w:autoSpaceDN w:val="0"/>
        <w:snapToGrid w:val="0"/>
        <w:spacing w:before="100" w:beforeAutospacing="1" w:after="100" w:afterAutospacing="1" w:line="550" w:lineRule="exact"/>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第三部分</w:t>
      </w:r>
      <w:r>
        <w:rPr>
          <w:rFonts w:ascii="Times New Roman" w:hAnsi="Times New Roman" w:eastAsia="方正小标宋_GBK"/>
          <w:kern w:val="0"/>
          <w:sz w:val="36"/>
          <w:szCs w:val="36"/>
        </w:rPr>
        <w:t xml:space="preserve">  2020</w:t>
      </w:r>
      <w:r>
        <w:rPr>
          <w:rFonts w:hint="eastAsia" w:ascii="Times New Roman" w:hAnsi="Times New Roman" w:eastAsia="方正小标宋_GBK"/>
          <w:kern w:val="0"/>
          <w:sz w:val="36"/>
          <w:szCs w:val="36"/>
        </w:rPr>
        <w:t>年度部门预算情况说明</w:t>
      </w:r>
    </w:p>
    <w:p>
      <w:pPr>
        <w:keepNext w:val="0"/>
        <w:keepLines w:val="0"/>
        <w:pageBreakBefore w:val="0"/>
        <w:widowControl w:val="0"/>
        <w:kinsoku/>
        <w:wordWrap/>
        <w:overflowPunct/>
        <w:topLinePunct w:val="0"/>
        <w:autoSpaceDE w:val="0"/>
        <w:autoSpaceDN w:val="0"/>
        <w:bidi w:val="0"/>
        <w:adjustRightInd/>
        <w:snapToGrid w:val="0"/>
        <w:spacing w:beforeLines="50"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一、收支预算总体情况说明</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江苏省启东圆陀角旅游度假区管理委员会</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年度收入、支出预算总计</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万元，与上年相比收、支预算总计各增加</w:t>
      </w:r>
      <w:r>
        <w:rPr>
          <w:rFonts w:hint="eastAsia" w:ascii="Times New Roman" w:hAnsi="Times New Roman" w:eastAsia="方正仿宋_GBK"/>
          <w:kern w:val="0"/>
          <w:sz w:val="32"/>
          <w:szCs w:val="32"/>
          <w:u w:val="single"/>
          <w:lang w:val="en-US" w:eastAsia="zh-CN"/>
        </w:rPr>
        <w:t>314.5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万元，增长</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29.42</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。其中：</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（一）收入预算总计</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万元。包括：</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．财政拨款收入预算总计</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）一般公共预算收入预算</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万元，与上年相比增加</w:t>
      </w:r>
      <w:r>
        <w:rPr>
          <w:rFonts w:hint="eastAsia" w:ascii="Times New Roman" w:hAnsi="Times New Roman" w:eastAsia="方正仿宋_GBK"/>
          <w:kern w:val="0"/>
          <w:sz w:val="32"/>
          <w:szCs w:val="32"/>
          <w:u w:val="single"/>
          <w:lang w:val="en-US" w:eastAsia="zh-CN"/>
        </w:rPr>
        <w:t>314.5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万元，增长</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29.42</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。主要原因是</w:t>
      </w:r>
      <w:r>
        <w:rPr>
          <w:rFonts w:hint="eastAsia" w:ascii="Times New Roman" w:hAnsi="Times New Roman" w:eastAsia="方正仿宋_GBK"/>
          <w:kern w:val="0"/>
          <w:sz w:val="32"/>
          <w:szCs w:val="32"/>
          <w:lang w:eastAsia="zh-CN"/>
        </w:rPr>
        <w:t>上级财政拨款变动</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）政府性基金收入预算</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w:t>
      </w:r>
      <w:r>
        <w:rPr>
          <w:rFonts w:hint="eastAsia" w:ascii="Times New Roman" w:hAnsi="Times New Roman" w:eastAsia="方正仿宋_GBK"/>
          <w:kern w:val="0"/>
          <w:sz w:val="32"/>
          <w:szCs w:val="32"/>
          <w:lang w:eastAsia="zh-CN"/>
        </w:rPr>
        <w:t>无变化</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．财政专户管理资金收入预算总计</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w:t>
      </w:r>
      <w:r>
        <w:rPr>
          <w:rFonts w:hint="eastAsia" w:ascii="Times New Roman" w:hAnsi="Times New Roman" w:eastAsia="方正仿宋_GBK"/>
          <w:kern w:val="0"/>
          <w:sz w:val="32"/>
          <w:szCs w:val="32"/>
          <w:lang w:eastAsia="zh-CN"/>
        </w:rPr>
        <w:t>无变化</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．其他资金收入预算总计</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w:t>
      </w:r>
      <w:r>
        <w:rPr>
          <w:rFonts w:hint="eastAsia" w:ascii="Times New Roman" w:hAnsi="Times New Roman" w:eastAsia="方正仿宋_GBK"/>
          <w:kern w:val="0"/>
          <w:sz w:val="32"/>
          <w:szCs w:val="32"/>
          <w:lang w:eastAsia="zh-CN"/>
        </w:rPr>
        <w:t>无变化</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4</w:t>
      </w:r>
      <w:r>
        <w:rPr>
          <w:rFonts w:hint="eastAsia" w:ascii="Times New Roman" w:hAnsi="Times New Roman" w:eastAsia="方正仿宋_GBK"/>
          <w:kern w:val="0"/>
          <w:sz w:val="32"/>
          <w:szCs w:val="32"/>
        </w:rPr>
        <w:t>．上年结转资金预算数为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w:t>
      </w:r>
      <w:r>
        <w:rPr>
          <w:rFonts w:hint="eastAsia" w:ascii="Times New Roman" w:hAnsi="Times New Roman" w:eastAsia="方正仿宋_GBK"/>
          <w:kern w:val="0"/>
          <w:sz w:val="32"/>
          <w:szCs w:val="32"/>
          <w:lang w:eastAsia="zh-CN"/>
        </w:rPr>
        <w:t>无变化</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（二）支出预算总计</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万元。包括：</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．一般公共服务（类）支出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846</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万元，主要用于</w:t>
      </w:r>
      <w:r>
        <w:rPr>
          <w:rFonts w:hint="eastAsia" w:ascii="Times New Roman" w:hAnsi="Times New Roman" w:eastAsia="方正仿宋_GBK"/>
          <w:kern w:val="0"/>
          <w:sz w:val="32"/>
          <w:szCs w:val="32"/>
          <w:lang w:eastAsia="zh-CN"/>
        </w:rPr>
        <w:t>人员经费</w:t>
      </w:r>
      <w:r>
        <w:rPr>
          <w:rFonts w:hint="eastAsia" w:ascii="Times New Roman" w:hAnsi="Times New Roman" w:eastAsia="方正仿宋_GBK"/>
          <w:kern w:val="0"/>
          <w:sz w:val="32"/>
          <w:szCs w:val="32"/>
        </w:rPr>
        <w:t>。与上年相比增加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229</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万元，增长</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37.12</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。主要原因是</w:t>
      </w:r>
      <w:r>
        <w:rPr>
          <w:rFonts w:hint="eastAsia" w:ascii="Times New Roman" w:hAnsi="Times New Roman" w:eastAsia="方正仿宋_GBK"/>
          <w:kern w:val="0"/>
          <w:sz w:val="32"/>
          <w:szCs w:val="32"/>
          <w:lang w:eastAsia="zh-CN"/>
        </w:rPr>
        <w:t>人员增加后工资等经费的变动</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2．社会保障和就业（类）支出</w:t>
      </w:r>
      <w:r>
        <w:rPr>
          <w:rFonts w:hint="eastAsia" w:ascii="Times New Roman" w:hAnsi="Times New Roman" w:eastAsia="方正仿宋_GBK"/>
          <w:kern w:val="0"/>
          <w:sz w:val="32"/>
          <w:szCs w:val="32"/>
          <w:u w:val="single"/>
        </w:rPr>
        <w:t xml:space="preserve"> 80 </w:t>
      </w:r>
      <w:r>
        <w:rPr>
          <w:rFonts w:hint="eastAsia" w:ascii="Times New Roman" w:hAnsi="Times New Roman" w:eastAsia="方正仿宋_GBK"/>
          <w:kern w:val="0"/>
          <w:sz w:val="32"/>
          <w:szCs w:val="32"/>
        </w:rPr>
        <w:t>万元。主要用于贫困家庭补助救助。与上年相比无变化。主要原因是参照上年预算安排。</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3．卫生健康（类）支出</w:t>
      </w:r>
      <w:r>
        <w:rPr>
          <w:rFonts w:hint="eastAsia" w:ascii="Times New Roman" w:hAnsi="Times New Roman" w:eastAsia="方正仿宋_GBK"/>
          <w:kern w:val="0"/>
          <w:sz w:val="32"/>
          <w:szCs w:val="32"/>
          <w:u w:val="single"/>
        </w:rPr>
        <w:t xml:space="preserve"> 12 </w:t>
      </w:r>
      <w:r>
        <w:rPr>
          <w:rFonts w:hint="eastAsia" w:ascii="Times New Roman" w:hAnsi="Times New Roman" w:eastAsia="方正仿宋_GBK"/>
          <w:kern w:val="0"/>
          <w:sz w:val="32"/>
          <w:szCs w:val="32"/>
        </w:rPr>
        <w:t>万元。与上年相比无变化。主要原因是参照上年预算安排。</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4．农林水（类）支出</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445.5</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万元，主要用于事业人员经费以及村级基层党组织人员经费。与上年相比增加</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85</w:t>
      </w:r>
      <w:r>
        <w:rPr>
          <w:rFonts w:hint="eastAsia" w:ascii="Times New Roman" w:hAnsi="Times New Roman" w:eastAsia="方正仿宋_GBK"/>
          <w:kern w:val="0"/>
          <w:sz w:val="32"/>
          <w:szCs w:val="32"/>
          <w:u w:val="single"/>
        </w:rPr>
        <w:t xml:space="preserve">.5 </w:t>
      </w:r>
      <w:r>
        <w:rPr>
          <w:rFonts w:hint="eastAsia" w:ascii="Times New Roman" w:hAnsi="Times New Roman" w:eastAsia="方正仿宋_GBK"/>
          <w:kern w:val="0"/>
          <w:sz w:val="32"/>
          <w:szCs w:val="32"/>
        </w:rPr>
        <w:t xml:space="preserve">万元，增加 </w:t>
      </w:r>
      <w:r>
        <w:rPr>
          <w:rFonts w:hint="eastAsia" w:ascii="Times New Roman" w:hAnsi="Times New Roman" w:eastAsia="方正仿宋_GBK"/>
          <w:kern w:val="0"/>
          <w:sz w:val="32"/>
          <w:szCs w:val="32"/>
          <w:u w:val="single"/>
          <w:lang w:val="en-US" w:eastAsia="zh-CN"/>
        </w:rPr>
        <w:t>23.75</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%。主要原因是事业人员经费的变动以及农林水相关投入。</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lang w:val="en-US" w:eastAsia="zh-CN"/>
        </w:rPr>
        <w:t>5</w:t>
      </w:r>
      <w:r>
        <w:rPr>
          <w:rFonts w:hint="eastAsia" w:ascii="Times New Roman" w:hAnsi="Times New Roman" w:eastAsia="方正仿宋_GBK"/>
          <w:kern w:val="0"/>
          <w:sz w:val="32"/>
          <w:szCs w:val="32"/>
        </w:rPr>
        <w:t>．结转下年资金预算数为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万元，主要原因是本部门无结转下年资金预算。</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此外，基本支出预算数为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万元。与上年相比增加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314.5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万元，增长</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29.42</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。主要原因是</w:t>
      </w:r>
      <w:r>
        <w:rPr>
          <w:rFonts w:hint="eastAsia" w:ascii="Times New Roman" w:hAnsi="Times New Roman" w:eastAsia="方正仿宋_GBK"/>
          <w:kern w:val="0"/>
          <w:sz w:val="32"/>
          <w:szCs w:val="32"/>
          <w:lang w:eastAsia="zh-CN"/>
        </w:rPr>
        <w:t>人员增加，人员经费的增加</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项目支出预算数为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万元。与上年相比无变化。</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单位预留机动经费预算数为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万元。与上年相比无变化。</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二、收入预算情况说明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江苏省启东圆陀角旅游度假区管理委员会</w:t>
      </w:r>
      <w:r>
        <w:rPr>
          <w:rFonts w:hint="eastAsia" w:ascii="Times New Roman" w:hAnsi="Times New Roman" w:eastAsia="方正仿宋_GBK"/>
          <w:kern w:val="0"/>
          <w:sz w:val="32"/>
          <w:szCs w:val="32"/>
        </w:rPr>
        <w:t>本年收入预算合计</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万元，其中：</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一般公共预算收入</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100</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政府性基金预算收入</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财政专户管理资金</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其他资金</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上年结转资金</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三、支出预算情况说明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江苏省启东圆陀角旅游度假区管理委员会</w:t>
      </w:r>
      <w:r>
        <w:rPr>
          <w:rFonts w:hint="eastAsia" w:ascii="Times New Roman" w:hAnsi="Times New Roman" w:eastAsia="方正仿宋_GBK"/>
          <w:kern w:val="0"/>
          <w:sz w:val="32"/>
          <w:szCs w:val="32"/>
        </w:rPr>
        <w:t>本年支出预算合计</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万元，其中：</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基本支出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100</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项目支出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单位预留机动经费</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结转下年资金</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四、财政拨款收支预算总体情况说明</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江苏省启东圆陀角旅游度假区管理委员会</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年度财政拨款收、支总预算</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万元。与上年相比，财政拨款收、支总计各增加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314.5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万元，增长</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29.42</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。主要原因是</w:t>
      </w:r>
      <w:r>
        <w:rPr>
          <w:rFonts w:hint="eastAsia" w:ascii="Times New Roman" w:hAnsi="Times New Roman" w:eastAsia="方正仿宋_GBK"/>
          <w:kern w:val="0"/>
          <w:sz w:val="32"/>
          <w:szCs w:val="32"/>
          <w:lang w:eastAsia="zh-CN"/>
        </w:rPr>
        <w:t>人员增加，人员经费的增加</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五、财政拨款支出预算情况说明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江苏省启东圆陀角旅游度假区管理委员会</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年财政拨款预算支出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万元，占本年支出合计的</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100</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。与上年相比，财政拨款支出增加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314.5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万元，增长</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29.42</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。主要原因是</w:t>
      </w:r>
      <w:r>
        <w:rPr>
          <w:rFonts w:hint="eastAsia" w:ascii="Times New Roman" w:hAnsi="Times New Roman" w:eastAsia="方正仿宋_GBK"/>
          <w:kern w:val="0"/>
          <w:sz w:val="32"/>
          <w:szCs w:val="32"/>
          <w:lang w:eastAsia="zh-CN"/>
        </w:rPr>
        <w:t>人员增加，人员经费的增加</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其中：</w:t>
      </w:r>
      <w:r>
        <w:rPr>
          <w:rFonts w:ascii="Times New Roman" w:hAnsi="Times New Roman" w:eastAsia="方正仿宋_GBK"/>
          <w:kern w:val="0"/>
          <w:sz w:val="32"/>
          <w:szCs w:val="32"/>
        </w:rPr>
        <w:t xml:space="preserve"> </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楷体_GBK"/>
          <w:kern w:val="0"/>
          <w:sz w:val="32"/>
          <w:szCs w:val="32"/>
        </w:rPr>
      </w:pPr>
      <w:r>
        <w:rPr>
          <w:rFonts w:hint="eastAsia" w:ascii="Times New Roman" w:hAnsi="Times New Roman" w:eastAsia="方正楷体_GBK"/>
          <w:kern w:val="0"/>
          <w:sz w:val="32"/>
          <w:szCs w:val="32"/>
        </w:rPr>
        <w:t>（一）一般公共服务（类）</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楷体_GBK"/>
          <w:kern w:val="0"/>
          <w:sz w:val="32"/>
          <w:szCs w:val="32"/>
        </w:rPr>
      </w:pPr>
      <w:r>
        <w:rPr>
          <w:rFonts w:hint="eastAsia" w:ascii="Times New Roman" w:hAnsi="Times New Roman" w:eastAsia="方正楷体_GBK"/>
          <w:kern w:val="0"/>
          <w:sz w:val="32"/>
          <w:szCs w:val="32"/>
        </w:rPr>
        <w:t>1．政府办公厅（室）及相关机构事务（款）行政运行（项）支出</w:t>
      </w:r>
      <w:r>
        <w:rPr>
          <w:rFonts w:hint="eastAsia"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u w:val="single"/>
          <w:lang w:val="en-US" w:eastAsia="zh-CN"/>
        </w:rPr>
        <w:t>846</w:t>
      </w:r>
      <w:r>
        <w:rPr>
          <w:rFonts w:hint="eastAsia"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rPr>
        <w:t>万元，与上年相比</w:t>
      </w:r>
      <w:r>
        <w:rPr>
          <w:rFonts w:hint="eastAsia" w:ascii="Times New Roman" w:hAnsi="Times New Roman" w:eastAsia="方正楷体_GBK"/>
          <w:kern w:val="0"/>
          <w:sz w:val="32"/>
          <w:szCs w:val="32"/>
          <w:lang w:eastAsia="zh-CN"/>
        </w:rPr>
        <w:t>增加</w:t>
      </w:r>
      <w:r>
        <w:rPr>
          <w:rFonts w:hint="eastAsia"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u w:val="single"/>
          <w:lang w:val="en-US" w:eastAsia="zh-CN"/>
        </w:rPr>
        <w:t>229</w:t>
      </w:r>
      <w:r>
        <w:rPr>
          <w:rFonts w:hint="eastAsia"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rPr>
        <w:t>万元，</w:t>
      </w:r>
      <w:r>
        <w:rPr>
          <w:rFonts w:hint="eastAsia" w:ascii="Times New Roman" w:hAnsi="Times New Roman" w:eastAsia="方正楷体_GBK"/>
          <w:kern w:val="0"/>
          <w:sz w:val="32"/>
          <w:szCs w:val="32"/>
          <w:lang w:eastAsia="zh-CN"/>
        </w:rPr>
        <w:t>增加</w:t>
      </w:r>
      <w:r>
        <w:rPr>
          <w:rFonts w:hint="eastAsia"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u w:val="single"/>
          <w:lang w:val="en-US" w:eastAsia="zh-CN"/>
        </w:rPr>
        <w:t>37.12</w:t>
      </w:r>
      <w:r>
        <w:rPr>
          <w:rFonts w:hint="eastAsia" w:ascii="Times New Roman" w:hAnsi="Times New Roman" w:eastAsia="方正楷体_GBK"/>
          <w:kern w:val="0"/>
          <w:sz w:val="32"/>
          <w:szCs w:val="32"/>
        </w:rPr>
        <w:t xml:space="preserve"> %。主要原因是人员工资等经费的变动。</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楷体_GBK"/>
          <w:kern w:val="0"/>
          <w:sz w:val="32"/>
          <w:szCs w:val="32"/>
        </w:rPr>
      </w:pPr>
      <w:r>
        <w:rPr>
          <w:rFonts w:hint="eastAsia" w:ascii="Times New Roman" w:hAnsi="Times New Roman" w:eastAsia="方正楷体_GBK"/>
          <w:kern w:val="0"/>
          <w:sz w:val="32"/>
          <w:szCs w:val="32"/>
        </w:rPr>
        <w:t>（二）社会保障和就业（类）</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楷体_GBK"/>
          <w:kern w:val="0"/>
          <w:sz w:val="32"/>
          <w:szCs w:val="32"/>
        </w:rPr>
      </w:pPr>
      <w:r>
        <w:rPr>
          <w:rFonts w:hint="eastAsia" w:ascii="Times New Roman" w:hAnsi="Times New Roman" w:eastAsia="方正楷体_GBK"/>
          <w:kern w:val="0"/>
          <w:sz w:val="32"/>
          <w:szCs w:val="32"/>
        </w:rPr>
        <w:t>1．抚恤（款）义务兵优待（项）支出</w:t>
      </w:r>
      <w:r>
        <w:rPr>
          <w:rFonts w:hint="eastAsia" w:ascii="Times New Roman" w:hAnsi="Times New Roman" w:eastAsia="方正楷体_GBK"/>
          <w:kern w:val="0"/>
          <w:sz w:val="32"/>
          <w:szCs w:val="32"/>
          <w:u w:val="single"/>
        </w:rPr>
        <w:t xml:space="preserve"> 40 </w:t>
      </w:r>
      <w:r>
        <w:rPr>
          <w:rFonts w:hint="eastAsia" w:ascii="Times New Roman" w:hAnsi="Times New Roman" w:eastAsia="方正楷体_GBK"/>
          <w:kern w:val="0"/>
          <w:sz w:val="32"/>
          <w:szCs w:val="32"/>
        </w:rPr>
        <w:t>万元，与上年相比无变化。主要原因是参照上年预算安排。</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楷体_GBK"/>
          <w:kern w:val="0"/>
          <w:sz w:val="32"/>
          <w:szCs w:val="32"/>
        </w:rPr>
      </w:pPr>
      <w:r>
        <w:rPr>
          <w:rFonts w:hint="eastAsia" w:ascii="Times New Roman" w:hAnsi="Times New Roman" w:eastAsia="方正楷体_GBK"/>
          <w:kern w:val="0"/>
          <w:sz w:val="32"/>
          <w:szCs w:val="32"/>
        </w:rPr>
        <w:t>2．其他生活救助（款）其他农村生活救助（项）支出</w:t>
      </w:r>
      <w:r>
        <w:rPr>
          <w:rFonts w:hint="eastAsia" w:ascii="Times New Roman" w:hAnsi="Times New Roman" w:eastAsia="方正楷体_GBK"/>
          <w:kern w:val="0"/>
          <w:sz w:val="32"/>
          <w:szCs w:val="32"/>
          <w:u w:val="single"/>
        </w:rPr>
        <w:t xml:space="preserve"> 40 </w:t>
      </w:r>
      <w:r>
        <w:rPr>
          <w:rFonts w:hint="eastAsia" w:ascii="Times New Roman" w:hAnsi="Times New Roman" w:eastAsia="方正楷体_GBK"/>
          <w:kern w:val="0"/>
          <w:sz w:val="32"/>
          <w:szCs w:val="32"/>
        </w:rPr>
        <w:t>万元，与上年相比无变化。主要原因是参照上年预算安排。</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楷体_GBK"/>
          <w:kern w:val="0"/>
          <w:sz w:val="32"/>
          <w:szCs w:val="32"/>
        </w:rPr>
      </w:pPr>
      <w:r>
        <w:rPr>
          <w:rFonts w:hint="eastAsia" w:ascii="Times New Roman" w:hAnsi="Times New Roman" w:eastAsia="方正楷体_GBK"/>
          <w:kern w:val="0"/>
          <w:sz w:val="32"/>
          <w:szCs w:val="32"/>
        </w:rPr>
        <w:t>（三）卫生健康（类）</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楷体_GBK"/>
          <w:kern w:val="0"/>
          <w:sz w:val="32"/>
          <w:szCs w:val="32"/>
        </w:rPr>
      </w:pPr>
      <w:r>
        <w:rPr>
          <w:rFonts w:hint="eastAsia" w:ascii="Times New Roman" w:hAnsi="Times New Roman" w:eastAsia="方正楷体_GBK"/>
          <w:kern w:val="0"/>
          <w:sz w:val="32"/>
          <w:szCs w:val="32"/>
        </w:rPr>
        <w:t>1．计划生育事务（款）其他计划生育事务（项）支出</w:t>
      </w:r>
      <w:r>
        <w:rPr>
          <w:rFonts w:hint="eastAsia" w:ascii="Times New Roman" w:hAnsi="Times New Roman" w:eastAsia="方正楷体_GBK"/>
          <w:kern w:val="0"/>
          <w:sz w:val="32"/>
          <w:szCs w:val="32"/>
          <w:u w:val="single"/>
        </w:rPr>
        <w:t xml:space="preserve"> 12 </w:t>
      </w:r>
      <w:r>
        <w:rPr>
          <w:rFonts w:hint="eastAsia" w:ascii="Times New Roman" w:hAnsi="Times New Roman" w:eastAsia="方正楷体_GBK"/>
          <w:kern w:val="0"/>
          <w:sz w:val="32"/>
          <w:szCs w:val="32"/>
        </w:rPr>
        <w:t>万元，与上年相比无变化。主要原因是参照上年预算安排。</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楷体_GBK"/>
          <w:kern w:val="0"/>
          <w:sz w:val="32"/>
          <w:szCs w:val="32"/>
        </w:rPr>
      </w:pPr>
      <w:r>
        <w:rPr>
          <w:rFonts w:hint="eastAsia" w:ascii="Times New Roman" w:hAnsi="Times New Roman" w:eastAsia="方正楷体_GBK"/>
          <w:kern w:val="0"/>
          <w:sz w:val="32"/>
          <w:szCs w:val="32"/>
        </w:rPr>
        <w:t>（四）农林水（类）</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楷体_GBK"/>
          <w:kern w:val="0"/>
          <w:sz w:val="32"/>
          <w:szCs w:val="32"/>
        </w:rPr>
      </w:pPr>
      <w:r>
        <w:rPr>
          <w:rFonts w:hint="eastAsia" w:ascii="Times New Roman" w:hAnsi="Times New Roman" w:eastAsia="方正楷体_GBK"/>
          <w:kern w:val="0"/>
          <w:sz w:val="32"/>
          <w:szCs w:val="32"/>
        </w:rPr>
        <w:t>1．农业（款）事业运行（项）支出</w:t>
      </w:r>
      <w:r>
        <w:rPr>
          <w:rFonts w:hint="eastAsia"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u w:val="single"/>
          <w:lang w:val="en-US" w:eastAsia="zh-CN"/>
        </w:rPr>
        <w:t>375.5</w:t>
      </w:r>
      <w:r>
        <w:rPr>
          <w:rFonts w:hint="eastAsia"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rPr>
        <w:t>万元，与上年相比增加</w:t>
      </w:r>
      <w:r>
        <w:rPr>
          <w:rFonts w:hint="eastAsia"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u w:val="single"/>
          <w:lang w:val="en-US" w:eastAsia="zh-CN"/>
        </w:rPr>
        <w:t>85.5</w:t>
      </w:r>
      <w:r>
        <w:rPr>
          <w:rFonts w:hint="eastAsia"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rPr>
        <w:t>万元，增加</w:t>
      </w:r>
      <w:r>
        <w:rPr>
          <w:rFonts w:hint="eastAsia"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u w:val="single"/>
          <w:lang w:val="en-US" w:eastAsia="zh-CN"/>
        </w:rPr>
        <w:t>29.48</w:t>
      </w:r>
      <w:r>
        <w:rPr>
          <w:rFonts w:hint="eastAsia"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rPr>
        <w:t>%。主要原因是事业人员经费的变动。</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楷体_GBK"/>
          <w:kern w:val="0"/>
          <w:sz w:val="32"/>
          <w:szCs w:val="32"/>
        </w:rPr>
      </w:pPr>
      <w:r>
        <w:rPr>
          <w:rFonts w:hint="eastAsia" w:ascii="Times New Roman" w:hAnsi="Times New Roman" w:eastAsia="方正楷体_GBK"/>
          <w:kern w:val="0"/>
          <w:sz w:val="32"/>
          <w:szCs w:val="32"/>
        </w:rPr>
        <w:t>2．农业综合改革（款）对村民委员会和村党支部补助（项）支出</w:t>
      </w:r>
      <w:r>
        <w:rPr>
          <w:rFonts w:hint="eastAsia" w:ascii="Times New Roman" w:hAnsi="Times New Roman" w:eastAsia="方正楷体_GBK"/>
          <w:kern w:val="0"/>
          <w:sz w:val="32"/>
          <w:szCs w:val="32"/>
          <w:u w:val="single"/>
        </w:rPr>
        <w:t xml:space="preserve"> 70 </w:t>
      </w:r>
      <w:r>
        <w:rPr>
          <w:rFonts w:hint="eastAsia" w:ascii="Times New Roman" w:hAnsi="Times New Roman" w:eastAsia="方正楷体_GBK"/>
          <w:kern w:val="0"/>
          <w:sz w:val="32"/>
          <w:szCs w:val="32"/>
        </w:rPr>
        <w:t>万元，与上年相比无变化。主要原因是参照上年预算安排。</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六、财政拨款基本支出预算情况说明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江苏省启东圆陀角旅游度假区管理委员会</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年度财政拨款基本支出预算</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万元，其中：</w:t>
      </w:r>
    </w:p>
    <w:p>
      <w:pPr>
        <w:keepNext w:val="0"/>
        <w:keepLines w:val="0"/>
        <w:pageBreakBefore w:val="0"/>
        <w:widowControl w:val="0"/>
        <w:numPr>
          <w:ilvl w:val="0"/>
          <w:numId w:val="2"/>
        </w:numPr>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楷体_GBK"/>
          <w:kern w:val="0"/>
          <w:sz w:val="32"/>
          <w:szCs w:val="32"/>
        </w:rPr>
        <w:t>人员经费</w:t>
      </w:r>
      <w:r>
        <w:rPr>
          <w:rFonts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u w:val="single"/>
          <w:lang w:val="en-US" w:eastAsia="zh-CN"/>
        </w:rPr>
        <w:t>1383.5</w:t>
      </w:r>
      <w:r>
        <w:rPr>
          <w:rFonts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rPr>
        <w:t>万元。</w:t>
      </w:r>
      <w:r>
        <w:rPr>
          <w:rFonts w:hint="eastAsia" w:ascii="Times New Roman" w:hAnsi="Times New Roman" w:eastAsia="方正仿宋_GBK"/>
          <w:kern w:val="0"/>
          <w:sz w:val="32"/>
          <w:szCs w:val="32"/>
        </w:rPr>
        <w:t>主要包括：基本工资</w:t>
      </w:r>
      <w:r>
        <w:rPr>
          <w:rFonts w:hint="eastAsia" w:ascii="Times New Roman" w:hAnsi="Times New Roman" w:eastAsia="方正仿宋_GBK"/>
          <w:kern w:val="0"/>
          <w:sz w:val="32"/>
          <w:szCs w:val="32"/>
          <w:u w:val="single"/>
        </w:rPr>
        <w:t xml:space="preserve"> 1</w:t>
      </w:r>
      <w:r>
        <w:rPr>
          <w:rFonts w:hint="eastAsia" w:ascii="Times New Roman" w:hAnsi="Times New Roman" w:eastAsia="方正仿宋_GBK"/>
          <w:kern w:val="0"/>
          <w:sz w:val="32"/>
          <w:szCs w:val="32"/>
          <w:u w:val="single"/>
          <w:lang w:val="en-US" w:eastAsia="zh-CN"/>
        </w:rPr>
        <w:t>25</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万元、津贴补贴</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530</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万元、奖金</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230</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万元、绩效工资</w:t>
      </w:r>
      <w:r>
        <w:rPr>
          <w:rFonts w:hint="eastAsia" w:ascii="Times New Roman" w:hAnsi="Times New Roman" w:eastAsia="方正仿宋_GBK"/>
          <w:kern w:val="0"/>
          <w:sz w:val="32"/>
          <w:szCs w:val="32"/>
          <w:u w:val="single"/>
        </w:rPr>
        <w:t xml:space="preserve"> 18.5 </w:t>
      </w:r>
      <w:r>
        <w:rPr>
          <w:rFonts w:hint="eastAsia" w:ascii="Times New Roman" w:hAnsi="Times New Roman" w:eastAsia="方正仿宋_GBK"/>
          <w:kern w:val="0"/>
          <w:sz w:val="32"/>
          <w:szCs w:val="32"/>
        </w:rPr>
        <w:t>万元、机关事业单位基本养老保险缴费</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70</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万元、职业年金缴费</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22</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万元、职工基本医疗保险缴费</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35</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万元、公务员医疗补助缴费</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18</w:t>
      </w:r>
      <w:r>
        <w:rPr>
          <w:rFonts w:hint="eastAsia" w:ascii="Times New Roman" w:hAnsi="Times New Roman" w:eastAsia="方正仿宋_GBK"/>
          <w:kern w:val="0"/>
          <w:sz w:val="32"/>
          <w:szCs w:val="32"/>
        </w:rPr>
        <w:t xml:space="preserve"> 万元、其他社会保障缴费</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万元、住房公积金</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100</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万元、其他工资福利支出</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60</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万元、抚恤金</w:t>
      </w:r>
      <w:r>
        <w:rPr>
          <w:rFonts w:hint="eastAsia" w:ascii="Times New Roman" w:hAnsi="Times New Roman" w:eastAsia="方正仿宋_GBK"/>
          <w:kern w:val="0"/>
          <w:sz w:val="32"/>
          <w:szCs w:val="32"/>
          <w:u w:val="single"/>
        </w:rPr>
        <w:t xml:space="preserve"> 40 </w:t>
      </w:r>
      <w:r>
        <w:rPr>
          <w:rFonts w:hint="eastAsia" w:ascii="Times New Roman" w:hAnsi="Times New Roman" w:eastAsia="方正仿宋_GBK"/>
          <w:kern w:val="0"/>
          <w:sz w:val="32"/>
          <w:szCs w:val="32"/>
        </w:rPr>
        <w:t>万元、生活补助</w:t>
      </w:r>
      <w:r>
        <w:rPr>
          <w:rFonts w:hint="eastAsia" w:ascii="Times New Roman" w:hAnsi="Times New Roman" w:eastAsia="方正仿宋_GBK"/>
          <w:kern w:val="0"/>
          <w:sz w:val="32"/>
          <w:szCs w:val="32"/>
          <w:u w:val="single"/>
        </w:rPr>
        <w:t xml:space="preserve"> 122 </w:t>
      </w:r>
      <w:r>
        <w:rPr>
          <w:rFonts w:hint="eastAsia" w:ascii="Times New Roman" w:hAnsi="Times New Roman" w:eastAsia="方正仿宋_GBK"/>
          <w:kern w:val="0"/>
          <w:sz w:val="32"/>
          <w:szCs w:val="32"/>
        </w:rPr>
        <w:t>万元。</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i/>
          <w:kern w:val="0"/>
          <w:sz w:val="32"/>
          <w:szCs w:val="32"/>
        </w:rPr>
      </w:pPr>
      <w:r>
        <w:rPr>
          <w:rFonts w:hint="eastAsia" w:ascii="Times New Roman" w:hAnsi="Times New Roman" w:eastAsia="方正楷体_GBK"/>
          <w:kern w:val="0"/>
          <w:sz w:val="32"/>
          <w:szCs w:val="32"/>
        </w:rPr>
        <w:t>（二）公用经费</w:t>
      </w:r>
      <w:r>
        <w:rPr>
          <w:rFonts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u w:val="single"/>
          <w:lang w:val="en-US" w:eastAsia="zh-CN"/>
        </w:rPr>
        <w:t>0</w:t>
      </w:r>
      <w:r>
        <w:rPr>
          <w:rFonts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rPr>
        <w:t>万元。</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七、一般公共预算支出预算情况说明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江苏省启东圆陀角旅游度假区管理委员会</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年一般公共预算财政拨款支出预算</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1383.5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万元，与上年相比增加</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314.5</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万元，增长</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29.42</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。主要原因是</w:t>
      </w:r>
      <w:r>
        <w:rPr>
          <w:rFonts w:hint="eastAsia" w:ascii="Times New Roman" w:hAnsi="Times New Roman" w:eastAsia="方正仿宋_GBK"/>
          <w:kern w:val="0"/>
          <w:sz w:val="32"/>
          <w:szCs w:val="32"/>
          <w:lang w:eastAsia="zh-CN"/>
        </w:rPr>
        <w:t>人员增加，人员经费的增加</w:t>
      </w:r>
      <w:r>
        <w:rPr>
          <w:rFonts w:hint="eastAsia" w:ascii="Times New Roman" w:hAnsi="Times New Roman" w:eastAsia="方正仿宋_GBK"/>
          <w:kern w:val="0"/>
          <w:sz w:val="32"/>
          <w:szCs w:val="32"/>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八、一般公共预算基本支出预算情况说明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spacing w:val="8"/>
          <w:kern w:val="0"/>
          <w:sz w:val="32"/>
          <w:szCs w:val="32"/>
        </w:rPr>
      </w:pPr>
      <w:r>
        <w:rPr>
          <w:rFonts w:hint="eastAsia" w:ascii="Times New Roman" w:hAnsi="Times New Roman" w:eastAsia="方正仿宋_GBK"/>
          <w:kern w:val="0"/>
          <w:sz w:val="32"/>
          <w:szCs w:val="32"/>
          <w:lang w:eastAsia="zh-CN"/>
        </w:rPr>
        <w:t>江苏省启东圆陀角旅游度假区管理委员会</w:t>
      </w:r>
      <w:r>
        <w:rPr>
          <w:rFonts w:ascii="Times New Roman" w:hAnsi="Times New Roman" w:eastAsia="方正仿宋_GBK"/>
          <w:spacing w:val="8"/>
          <w:kern w:val="0"/>
          <w:sz w:val="32"/>
          <w:szCs w:val="32"/>
        </w:rPr>
        <w:t>2020</w:t>
      </w:r>
      <w:r>
        <w:rPr>
          <w:rFonts w:hint="eastAsia" w:ascii="Times New Roman" w:hAnsi="Times New Roman" w:eastAsia="方正仿宋_GBK"/>
          <w:spacing w:val="8"/>
          <w:kern w:val="0"/>
          <w:sz w:val="32"/>
          <w:szCs w:val="32"/>
        </w:rPr>
        <w:t>年度一般公共预算财政拨款基本支出预算</w:t>
      </w:r>
      <w:r>
        <w:rPr>
          <w:rFonts w:ascii="Times New Roman" w:hAnsi="Times New Roman" w:eastAsia="方正仿宋_GBK"/>
          <w:spacing w:val="8"/>
          <w:kern w:val="0"/>
          <w:sz w:val="32"/>
          <w:szCs w:val="32"/>
          <w:u w:val="single"/>
        </w:rPr>
        <w:t xml:space="preserve"> </w:t>
      </w:r>
      <w:r>
        <w:rPr>
          <w:rFonts w:hint="eastAsia" w:ascii="Times New Roman" w:hAnsi="Times New Roman" w:eastAsia="方正仿宋_GBK"/>
          <w:spacing w:val="8"/>
          <w:kern w:val="0"/>
          <w:sz w:val="32"/>
          <w:szCs w:val="32"/>
          <w:u w:val="single"/>
          <w:lang w:val="en-US" w:eastAsia="zh-CN"/>
        </w:rPr>
        <w:t>1383.5</w:t>
      </w:r>
      <w:r>
        <w:rPr>
          <w:rFonts w:ascii="Times New Roman" w:hAnsi="Times New Roman" w:eastAsia="方正仿宋_GBK"/>
          <w:spacing w:val="8"/>
          <w:kern w:val="0"/>
          <w:sz w:val="32"/>
          <w:szCs w:val="32"/>
          <w:u w:val="single"/>
        </w:rPr>
        <w:t xml:space="preserve"> </w:t>
      </w:r>
      <w:r>
        <w:rPr>
          <w:rFonts w:hint="eastAsia" w:ascii="Times New Roman" w:hAnsi="Times New Roman" w:eastAsia="方正仿宋_GBK"/>
          <w:spacing w:val="8"/>
          <w:kern w:val="0"/>
          <w:sz w:val="32"/>
          <w:szCs w:val="32"/>
        </w:rPr>
        <w:t>万元，其中：</w:t>
      </w:r>
    </w:p>
    <w:p>
      <w:pPr>
        <w:keepNext w:val="0"/>
        <w:keepLines w:val="0"/>
        <w:pageBreakBefore w:val="0"/>
        <w:widowControl w:val="0"/>
        <w:numPr>
          <w:ilvl w:val="0"/>
          <w:numId w:val="3"/>
        </w:numPr>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楷体_GBK"/>
          <w:kern w:val="0"/>
          <w:sz w:val="32"/>
          <w:szCs w:val="32"/>
        </w:rPr>
        <w:t>人员经费</w:t>
      </w:r>
      <w:r>
        <w:rPr>
          <w:rFonts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u w:val="single"/>
          <w:lang w:val="en-US" w:eastAsia="zh-CN"/>
        </w:rPr>
        <w:t>1383.5</w:t>
      </w:r>
      <w:r>
        <w:rPr>
          <w:rFonts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rPr>
        <w:t>万元。</w:t>
      </w:r>
      <w:r>
        <w:rPr>
          <w:rFonts w:hint="eastAsia" w:ascii="Times New Roman" w:hAnsi="Times New Roman" w:eastAsia="方正仿宋_GBK"/>
          <w:kern w:val="0"/>
          <w:sz w:val="32"/>
          <w:szCs w:val="32"/>
        </w:rPr>
        <w:t>主要包括：基本工资</w:t>
      </w:r>
      <w:r>
        <w:rPr>
          <w:rFonts w:hint="eastAsia" w:ascii="Times New Roman" w:hAnsi="Times New Roman" w:eastAsia="方正仿宋_GBK"/>
          <w:kern w:val="0"/>
          <w:sz w:val="32"/>
          <w:szCs w:val="32"/>
          <w:u w:val="single"/>
        </w:rPr>
        <w:t xml:space="preserve"> 1</w:t>
      </w:r>
      <w:r>
        <w:rPr>
          <w:rFonts w:hint="eastAsia" w:ascii="Times New Roman" w:hAnsi="Times New Roman" w:eastAsia="方正仿宋_GBK"/>
          <w:kern w:val="0"/>
          <w:sz w:val="32"/>
          <w:szCs w:val="32"/>
          <w:u w:val="single"/>
          <w:lang w:val="en-US" w:eastAsia="zh-CN"/>
        </w:rPr>
        <w:t>25</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万元、津贴补贴</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530</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万元、奖金</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230</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万元、绩效工资</w:t>
      </w:r>
      <w:r>
        <w:rPr>
          <w:rFonts w:hint="eastAsia" w:ascii="Times New Roman" w:hAnsi="Times New Roman" w:eastAsia="方正仿宋_GBK"/>
          <w:kern w:val="0"/>
          <w:sz w:val="32"/>
          <w:szCs w:val="32"/>
          <w:u w:val="single"/>
        </w:rPr>
        <w:t xml:space="preserve"> 18.5 </w:t>
      </w:r>
      <w:r>
        <w:rPr>
          <w:rFonts w:hint="eastAsia" w:ascii="Times New Roman" w:hAnsi="Times New Roman" w:eastAsia="方正仿宋_GBK"/>
          <w:kern w:val="0"/>
          <w:sz w:val="32"/>
          <w:szCs w:val="32"/>
        </w:rPr>
        <w:t>万元、机关事业单位基本养老保险缴费</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70</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万元、职业年金缴费</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22</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万元、职工基本医疗保险缴费</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35</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万元、公务员医疗补助缴费</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18</w:t>
      </w:r>
      <w:r>
        <w:rPr>
          <w:rFonts w:hint="eastAsia" w:ascii="Times New Roman" w:hAnsi="Times New Roman" w:eastAsia="方正仿宋_GBK"/>
          <w:kern w:val="0"/>
          <w:sz w:val="32"/>
          <w:szCs w:val="32"/>
        </w:rPr>
        <w:t xml:space="preserve"> 万元、其他社会保障缴费</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13</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万元、住房公积金</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100</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万元、其他工资福利支出</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60</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万元、抚恤金</w:t>
      </w:r>
      <w:r>
        <w:rPr>
          <w:rFonts w:hint="eastAsia" w:ascii="Times New Roman" w:hAnsi="Times New Roman" w:eastAsia="方正仿宋_GBK"/>
          <w:kern w:val="0"/>
          <w:sz w:val="32"/>
          <w:szCs w:val="32"/>
          <w:u w:val="single"/>
        </w:rPr>
        <w:t xml:space="preserve"> 40 </w:t>
      </w:r>
      <w:r>
        <w:rPr>
          <w:rFonts w:hint="eastAsia" w:ascii="Times New Roman" w:hAnsi="Times New Roman" w:eastAsia="方正仿宋_GBK"/>
          <w:kern w:val="0"/>
          <w:sz w:val="32"/>
          <w:szCs w:val="32"/>
        </w:rPr>
        <w:t>万元、生活补助</w:t>
      </w:r>
      <w:r>
        <w:rPr>
          <w:rFonts w:hint="eastAsia" w:ascii="Times New Roman" w:hAnsi="Times New Roman" w:eastAsia="方正仿宋_GBK"/>
          <w:kern w:val="0"/>
          <w:sz w:val="32"/>
          <w:szCs w:val="32"/>
          <w:u w:val="single"/>
        </w:rPr>
        <w:t xml:space="preserve"> 122 </w:t>
      </w:r>
      <w:r>
        <w:rPr>
          <w:rFonts w:hint="eastAsia" w:ascii="Times New Roman" w:hAnsi="Times New Roman" w:eastAsia="方正仿宋_GBK"/>
          <w:kern w:val="0"/>
          <w:sz w:val="32"/>
          <w:szCs w:val="32"/>
        </w:rPr>
        <w:t>万元。</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i/>
          <w:kern w:val="0"/>
          <w:sz w:val="32"/>
          <w:szCs w:val="32"/>
        </w:rPr>
      </w:pPr>
      <w:r>
        <w:rPr>
          <w:rFonts w:hint="eastAsia" w:ascii="Times New Roman" w:hAnsi="Times New Roman" w:eastAsia="方正楷体_GBK"/>
          <w:kern w:val="0"/>
          <w:sz w:val="32"/>
          <w:szCs w:val="32"/>
        </w:rPr>
        <w:t>（二）公用经费</w:t>
      </w:r>
      <w:r>
        <w:rPr>
          <w:rFonts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u w:val="single"/>
          <w:lang w:val="en-US" w:eastAsia="zh-CN"/>
        </w:rPr>
        <w:t>0</w:t>
      </w:r>
      <w:r>
        <w:rPr>
          <w:rFonts w:ascii="Times New Roman" w:hAnsi="Times New Roman" w:eastAsia="方正楷体_GBK"/>
          <w:kern w:val="0"/>
          <w:sz w:val="32"/>
          <w:szCs w:val="32"/>
          <w:u w:val="single"/>
        </w:rPr>
        <w:t xml:space="preserve"> </w:t>
      </w:r>
      <w:r>
        <w:rPr>
          <w:rFonts w:hint="eastAsia" w:ascii="Times New Roman" w:hAnsi="Times New Roman" w:eastAsia="方正楷体_GBK"/>
          <w:kern w:val="0"/>
          <w:sz w:val="32"/>
          <w:szCs w:val="32"/>
        </w:rPr>
        <w:t>万元。</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九、一般公共预算</w:t>
      </w:r>
      <w:r>
        <w:rPr>
          <w:rFonts w:ascii="方正黑体_GBK" w:hAnsi="Times New Roman" w:eastAsia="方正黑体_GBK"/>
          <w:kern w:val="0"/>
          <w:sz w:val="32"/>
          <w:szCs w:val="32"/>
        </w:rPr>
        <w:t>“</w:t>
      </w:r>
      <w:r>
        <w:rPr>
          <w:rFonts w:hint="eastAsia" w:ascii="方正黑体_GBK" w:hAnsi="Times New Roman" w:eastAsia="方正黑体_GBK"/>
          <w:kern w:val="0"/>
          <w:sz w:val="32"/>
          <w:szCs w:val="32"/>
        </w:rPr>
        <w:t>三公</w:t>
      </w:r>
      <w:r>
        <w:rPr>
          <w:rFonts w:ascii="方正黑体_GBK" w:hAnsi="Times New Roman" w:eastAsia="方正黑体_GBK"/>
          <w:kern w:val="0"/>
          <w:sz w:val="32"/>
          <w:szCs w:val="32"/>
        </w:rPr>
        <w:t>”</w:t>
      </w:r>
      <w:r>
        <w:rPr>
          <w:rFonts w:hint="eastAsia" w:ascii="方正黑体_GBK" w:hAnsi="Times New Roman" w:eastAsia="方正黑体_GBK"/>
          <w:kern w:val="0"/>
          <w:sz w:val="32"/>
          <w:szCs w:val="32"/>
        </w:rPr>
        <w:t>经费、会议费、培训费支出预算情况说明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江苏省启东圆陀角旅游度假区管理委员会</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年度一般公共预算拨款安排的</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三公</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经费预算支出中，因公出国（境）费支出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万元，占</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三公</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经费的</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；公务用车购置及运行费支出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万元，占</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三公</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经费的</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；公务接待费支出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万元，占</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三公</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经费的</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。具体情况如下：</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1．因公出国（境）费预算支出</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hint="eastAsia"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万元，与上年相比无变化。主要原因是无因公出国（境）费预算。</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．公务用车购置及运行费预算支出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万元。其中：</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1</w:t>
      </w:r>
      <w:r>
        <w:rPr>
          <w:rFonts w:hint="eastAsia" w:ascii="Times New Roman" w:hAnsi="Times New Roman" w:eastAsia="方正仿宋_GBK"/>
          <w:kern w:val="0"/>
          <w:sz w:val="32"/>
          <w:szCs w:val="32"/>
        </w:rPr>
        <w:t>）公务用车购置预算支出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万元，与上年相比无变化。主要原因是无公务用车购置预算。</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）公务用车运行维护费预算支出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万元，与上年相比无变化。主要原因是无公务用车运行维护费预算。</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．公务接待费预算支出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万元，与上年相比无变化。主要原因是无公务接待费预算。</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江苏省启东圆陀角旅游度假区管理委员会</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年度一般公共预算拨款安排的会议费预算支出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万元，与上年相比无变化。主要原因是无会议费预算。</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lang w:eastAsia="zh-CN"/>
        </w:rPr>
        <w:t>江苏省启东圆陀角旅游度假区管理委员会</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年度一般公共预算拨款安排的培训费预算支出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万元，与上年相比无变化。主要原因是无培训费预算。</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十、政府性基金预算支出预算情况说明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lang w:eastAsia="zh-CN"/>
        </w:rPr>
      </w:pPr>
      <w:r>
        <w:rPr>
          <w:rFonts w:hint="eastAsia" w:ascii="Times New Roman" w:hAnsi="Times New Roman" w:eastAsia="方正仿宋_GBK"/>
          <w:kern w:val="0"/>
          <w:sz w:val="32"/>
          <w:szCs w:val="32"/>
          <w:lang w:eastAsia="zh-CN"/>
        </w:rPr>
        <w:t>江苏省启东圆陀角旅游度假区管理委员会</w:t>
      </w: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年政府性基金支出预算支出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w:t>
      </w:r>
      <w:r>
        <w:rPr>
          <w:rFonts w:hint="eastAsia" w:ascii="Times New Roman" w:hAnsi="Times New Roman" w:eastAsia="方正仿宋_GBK"/>
          <w:kern w:val="0"/>
          <w:sz w:val="32"/>
          <w:szCs w:val="32"/>
          <w:lang w:eastAsia="zh-CN"/>
        </w:rPr>
        <w:t>与上年相比无变化。主要原因是本部门无政府性基金预算支出预算。</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Times New Roman" w:hAnsi="Times New Roman" w:eastAsia="方正仿宋_GBK"/>
          <w:kern w:val="0"/>
          <w:sz w:val="32"/>
          <w:szCs w:val="32"/>
        </w:rPr>
        <w:t>其中：</w:t>
      </w:r>
      <w:r>
        <w:rPr>
          <w:rFonts w:ascii="Times New Roman" w:hAnsi="Times New Roman" w:eastAsia="方正仿宋_GBK"/>
          <w:kern w:val="0"/>
          <w:sz w:val="32"/>
          <w:szCs w:val="32"/>
        </w:rPr>
        <w:t xml:space="preserve"> </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十一、一般公共预算机关运行经费支出预算情况说明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lang w:eastAsia="zh-CN"/>
        </w:rPr>
      </w:pP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年本部门一般公共预算机关运行经费预算支出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万元，与上年相比无变化。主要原因是本部门无一般公共预算机关运行经费预算支出</w:t>
      </w:r>
      <w:r>
        <w:rPr>
          <w:rFonts w:hint="eastAsia" w:ascii="Times New Roman" w:hAnsi="Times New Roman" w:eastAsia="方正仿宋_GBK"/>
          <w:kern w:val="0"/>
          <w:sz w:val="32"/>
          <w:szCs w:val="32"/>
          <w:lang w:eastAsia="zh-CN"/>
        </w:rPr>
        <w:t>。</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十二、政府采购支出预算情况说明</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2020</w:t>
      </w:r>
      <w:r>
        <w:rPr>
          <w:rFonts w:hint="eastAsia" w:ascii="Times New Roman" w:hAnsi="Times New Roman" w:eastAsia="方正仿宋_GBK"/>
          <w:kern w:val="0"/>
          <w:sz w:val="32"/>
          <w:szCs w:val="32"/>
        </w:rPr>
        <w:t>年度政府采购支出预算总额</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万元，其中：拟采购货物支出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万元、拟采购工程支出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万元、拟购买服务支出</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u w:val="single"/>
          <w:lang w:val="en-US" w:eastAsia="zh-CN"/>
        </w:rPr>
        <w:t>0</w:t>
      </w:r>
      <w:r>
        <w:rPr>
          <w:rFonts w:ascii="Times New Roman" w:hAnsi="Times New Roman" w:eastAsia="方正仿宋_GBK"/>
          <w:kern w:val="0"/>
          <w:sz w:val="32"/>
          <w:szCs w:val="32"/>
          <w:u w:val="single"/>
        </w:rPr>
        <w:t xml:space="preserve"> </w:t>
      </w:r>
      <w:r>
        <w:rPr>
          <w:rFonts w:hint="eastAsia" w:ascii="Times New Roman" w:hAnsi="Times New Roman" w:eastAsia="方正仿宋_GBK"/>
          <w:kern w:val="0"/>
          <w:sz w:val="32"/>
          <w:szCs w:val="32"/>
        </w:rPr>
        <w:t>万元。</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十三、国有资产占用情况</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Times New Roman" w:hAnsi="Times New Roman" w:eastAsia="方正仿宋_GBK"/>
          <w:kern w:val="0"/>
          <w:sz w:val="32"/>
          <w:szCs w:val="32"/>
        </w:rPr>
        <w:t>本部门共有车辆</w:t>
      </w:r>
      <w:r>
        <w:rPr>
          <w:rFonts w:hint="eastAsia" w:ascii="Times New Roman" w:hAnsi="Times New Roman" w:eastAsia="方正仿宋_GBK"/>
          <w:kern w:val="0"/>
          <w:sz w:val="32"/>
          <w:szCs w:val="32"/>
          <w:u w:val="single"/>
          <w:lang w:val="en-US" w:eastAsia="zh-CN"/>
        </w:rPr>
        <w:t xml:space="preserve"> 0 </w:t>
      </w:r>
      <w:r>
        <w:rPr>
          <w:rFonts w:hint="eastAsia" w:ascii="Times New Roman" w:hAnsi="Times New Roman" w:eastAsia="方正仿宋_GBK"/>
          <w:kern w:val="0"/>
          <w:sz w:val="32"/>
          <w:szCs w:val="32"/>
        </w:rPr>
        <w:t>辆，其中，一般公务用车</w:t>
      </w:r>
      <w:r>
        <w:rPr>
          <w:rFonts w:hint="eastAsia" w:ascii="Times New Roman" w:hAnsi="Times New Roman" w:eastAsia="方正仿宋_GBK"/>
          <w:kern w:val="0"/>
          <w:sz w:val="32"/>
          <w:szCs w:val="32"/>
          <w:u w:val="single"/>
          <w:lang w:val="en-US" w:eastAsia="zh-CN"/>
        </w:rPr>
        <w:t xml:space="preserve"> 0 </w:t>
      </w:r>
      <w:r>
        <w:rPr>
          <w:rFonts w:hint="eastAsia" w:ascii="Times New Roman" w:hAnsi="Times New Roman" w:eastAsia="方正仿宋_GBK"/>
          <w:kern w:val="0"/>
          <w:sz w:val="32"/>
          <w:szCs w:val="32"/>
        </w:rPr>
        <w:t>辆、执法执勤用车</w:t>
      </w:r>
      <w:r>
        <w:rPr>
          <w:rFonts w:hint="eastAsia" w:ascii="Times New Roman" w:hAnsi="Times New Roman" w:eastAsia="方正仿宋_GBK"/>
          <w:kern w:val="0"/>
          <w:sz w:val="32"/>
          <w:szCs w:val="32"/>
          <w:u w:val="single"/>
          <w:lang w:val="en-US" w:eastAsia="zh-CN"/>
        </w:rPr>
        <w:t xml:space="preserve"> 0 </w:t>
      </w:r>
      <w:r>
        <w:rPr>
          <w:rFonts w:hint="eastAsia" w:ascii="Times New Roman" w:hAnsi="Times New Roman" w:eastAsia="方正仿宋_GBK"/>
          <w:kern w:val="0"/>
          <w:sz w:val="32"/>
          <w:szCs w:val="32"/>
        </w:rPr>
        <w:t>辆、特种专业技术用车</w:t>
      </w:r>
      <w:r>
        <w:rPr>
          <w:rFonts w:hint="eastAsia" w:ascii="Times New Roman" w:hAnsi="Times New Roman" w:eastAsia="方正仿宋_GBK"/>
          <w:kern w:val="0"/>
          <w:sz w:val="32"/>
          <w:szCs w:val="32"/>
          <w:u w:val="single"/>
          <w:lang w:val="en-US" w:eastAsia="zh-CN"/>
        </w:rPr>
        <w:t xml:space="preserve"> 0 </w:t>
      </w:r>
      <w:r>
        <w:rPr>
          <w:rFonts w:hint="eastAsia" w:ascii="Times New Roman" w:hAnsi="Times New Roman" w:eastAsia="方正仿宋_GBK"/>
          <w:kern w:val="0"/>
          <w:sz w:val="32"/>
          <w:szCs w:val="32"/>
        </w:rPr>
        <w:t>辆、其他用车</w:t>
      </w:r>
      <w:r>
        <w:rPr>
          <w:rFonts w:hint="eastAsia" w:ascii="Times New Roman" w:hAnsi="Times New Roman" w:eastAsia="方正仿宋_GBK"/>
          <w:kern w:val="0"/>
          <w:sz w:val="32"/>
          <w:szCs w:val="32"/>
          <w:u w:val="single"/>
          <w:lang w:val="en-US" w:eastAsia="zh-CN"/>
        </w:rPr>
        <w:t xml:space="preserve"> 0 </w:t>
      </w:r>
      <w:r>
        <w:rPr>
          <w:rFonts w:hint="eastAsia" w:ascii="Times New Roman" w:hAnsi="Times New Roman" w:eastAsia="方正仿宋_GBK"/>
          <w:kern w:val="0"/>
          <w:sz w:val="32"/>
          <w:szCs w:val="32"/>
        </w:rPr>
        <w:t>辆等。</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方正黑体_GBK" w:hAnsi="Times New Roman" w:eastAsia="方正黑体_GBK"/>
          <w:kern w:val="0"/>
          <w:sz w:val="32"/>
          <w:szCs w:val="32"/>
        </w:rPr>
      </w:pPr>
      <w:r>
        <w:rPr>
          <w:rFonts w:hint="eastAsia" w:ascii="方正黑体_GBK" w:hAnsi="Times New Roman" w:eastAsia="方正黑体_GBK"/>
          <w:kern w:val="0"/>
          <w:sz w:val="32"/>
          <w:szCs w:val="32"/>
        </w:rPr>
        <w:t>十四、预算绩效目标设置情况说明</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ascii="Times New Roman" w:hAnsi="Times New Roman" w:eastAsia="仿宋"/>
          <w:kern w:val="0"/>
          <w:sz w:val="32"/>
          <w:szCs w:val="32"/>
        </w:rPr>
        <w:t>2020</w:t>
      </w:r>
      <w:r>
        <w:rPr>
          <w:rFonts w:hint="eastAsia" w:ascii="Times New Roman" w:hAnsi="Times New Roman" w:eastAsia="仿宋"/>
          <w:kern w:val="0"/>
          <w:sz w:val="32"/>
          <w:szCs w:val="32"/>
        </w:rPr>
        <w:t>年度，本部门单位共</w:t>
      </w:r>
      <w:r>
        <w:rPr>
          <w:rFonts w:ascii="Times New Roman" w:hAnsi="Times New Roman" w:eastAsia="仿宋"/>
          <w:kern w:val="0"/>
          <w:sz w:val="32"/>
          <w:szCs w:val="32"/>
        </w:rPr>
        <w:t>_</w:t>
      </w:r>
      <w:r>
        <w:rPr>
          <w:rFonts w:hint="eastAsia" w:ascii="Times New Roman" w:hAnsi="Times New Roman" w:eastAsia="仿宋"/>
          <w:kern w:val="0"/>
          <w:sz w:val="32"/>
          <w:szCs w:val="32"/>
          <w:lang w:val="en-US" w:eastAsia="zh-CN"/>
        </w:rPr>
        <w:t>1</w:t>
      </w:r>
      <w:r>
        <w:rPr>
          <w:rFonts w:ascii="Times New Roman" w:hAnsi="Times New Roman" w:eastAsia="仿宋"/>
          <w:kern w:val="0"/>
          <w:sz w:val="32"/>
          <w:szCs w:val="32"/>
        </w:rPr>
        <w:t>_</w:t>
      </w:r>
      <w:r>
        <w:rPr>
          <w:rFonts w:hint="eastAsia" w:ascii="Times New Roman" w:hAnsi="Times New Roman" w:eastAsia="仿宋"/>
          <w:kern w:val="0"/>
          <w:sz w:val="32"/>
          <w:szCs w:val="32"/>
        </w:rPr>
        <w:t>个项目纳入绩效目标管理，涉及财政性资金合计</w:t>
      </w:r>
      <w:r>
        <w:rPr>
          <w:rFonts w:ascii="Times New Roman" w:hAnsi="Times New Roman" w:eastAsia="仿宋"/>
          <w:kern w:val="0"/>
          <w:sz w:val="32"/>
          <w:szCs w:val="32"/>
        </w:rPr>
        <w:t>_</w:t>
      </w:r>
      <w:r>
        <w:rPr>
          <w:rFonts w:hint="eastAsia" w:ascii="Times New Roman" w:hAnsi="Times New Roman" w:eastAsia="仿宋"/>
          <w:kern w:val="0"/>
          <w:sz w:val="32"/>
          <w:szCs w:val="32"/>
          <w:lang w:val="en-US" w:eastAsia="zh-CN"/>
        </w:rPr>
        <w:t>1383.5</w:t>
      </w:r>
      <w:r>
        <w:rPr>
          <w:rFonts w:ascii="Times New Roman" w:hAnsi="Times New Roman" w:eastAsia="仿宋"/>
          <w:kern w:val="0"/>
          <w:sz w:val="32"/>
          <w:szCs w:val="32"/>
        </w:rPr>
        <w:t>_</w:t>
      </w:r>
      <w:r>
        <w:rPr>
          <w:rFonts w:hint="eastAsia" w:ascii="Times New Roman" w:hAnsi="Times New Roman" w:eastAsia="仿宋"/>
          <w:kern w:val="0"/>
          <w:sz w:val="32"/>
          <w:szCs w:val="32"/>
        </w:rPr>
        <w:t>万元；本部门单位整体支出（</w:t>
      </w:r>
      <w:r>
        <w:rPr>
          <w:rFonts w:hint="eastAsia" w:ascii="Times New Roman" w:hAnsi="Times New Roman" w:eastAsia="仿宋"/>
          <w:kern w:val="0"/>
          <w:sz w:val="32"/>
          <w:szCs w:val="32"/>
          <w:lang w:eastAsia="zh-CN"/>
        </w:rPr>
        <w:t>☑</w:t>
      </w:r>
      <w:r>
        <w:rPr>
          <w:rFonts w:hint="eastAsia" w:ascii="Times New Roman" w:hAnsi="Times New Roman" w:eastAsia="仿宋"/>
          <w:kern w:val="0"/>
          <w:sz w:val="32"/>
          <w:szCs w:val="32"/>
        </w:rPr>
        <w:t>纳入、</w:t>
      </w:r>
      <w:r>
        <w:rPr>
          <w:rFonts w:ascii="Times New Roman" w:hAnsi="Times New Roman" w:eastAsia="仿宋"/>
          <w:kern w:val="0"/>
          <w:sz w:val="32"/>
          <w:szCs w:val="32"/>
        </w:rPr>
        <w:t>□</w:t>
      </w:r>
      <w:r>
        <w:rPr>
          <w:rFonts w:hint="eastAsia" w:ascii="Times New Roman" w:hAnsi="Times New Roman" w:eastAsia="仿宋"/>
          <w:kern w:val="0"/>
          <w:sz w:val="32"/>
          <w:szCs w:val="32"/>
        </w:rPr>
        <w:t>未纳入）绩效目标管理，涉及财政性资金</w:t>
      </w:r>
      <w:r>
        <w:rPr>
          <w:rFonts w:ascii="Times New Roman" w:hAnsi="Times New Roman" w:eastAsia="仿宋"/>
          <w:kern w:val="0"/>
          <w:sz w:val="32"/>
          <w:szCs w:val="32"/>
        </w:rPr>
        <w:t>_</w:t>
      </w:r>
      <w:r>
        <w:rPr>
          <w:rFonts w:hint="eastAsia" w:ascii="Times New Roman" w:hAnsi="Times New Roman" w:eastAsia="仿宋"/>
          <w:kern w:val="0"/>
          <w:sz w:val="32"/>
          <w:szCs w:val="32"/>
          <w:lang w:val="en-US" w:eastAsia="zh-CN"/>
        </w:rPr>
        <w:t>1383.5</w:t>
      </w:r>
      <w:r>
        <w:rPr>
          <w:rFonts w:ascii="Times New Roman" w:hAnsi="Times New Roman" w:eastAsia="仿宋"/>
          <w:kern w:val="0"/>
          <w:sz w:val="32"/>
          <w:szCs w:val="32"/>
        </w:rPr>
        <w:t>_</w:t>
      </w:r>
      <w:r>
        <w:rPr>
          <w:rFonts w:hint="eastAsia" w:ascii="Times New Roman" w:hAnsi="Times New Roman" w:eastAsia="仿宋"/>
          <w:kern w:val="0"/>
          <w:sz w:val="32"/>
          <w:szCs w:val="32"/>
        </w:rPr>
        <w:t>万元。</w:t>
      </w:r>
    </w:p>
    <w:p>
      <w:pPr>
        <w:autoSpaceDE w:val="0"/>
        <w:autoSpaceDN w:val="0"/>
        <w:snapToGrid w:val="0"/>
        <w:spacing w:line="550" w:lineRule="exact"/>
        <w:rPr>
          <w:rFonts w:ascii="Times New Roman" w:hAnsi="Times New Roman" w:eastAsia="方正楷体_GBK"/>
          <w:kern w:val="0"/>
          <w:sz w:val="32"/>
          <w:szCs w:val="32"/>
          <w:u w:val="single"/>
        </w:rPr>
      </w:pPr>
    </w:p>
    <w:p>
      <w:pPr>
        <w:autoSpaceDE w:val="0"/>
        <w:autoSpaceDN w:val="0"/>
        <w:snapToGrid w:val="0"/>
        <w:spacing w:before="100" w:beforeAutospacing="1" w:after="100" w:afterAutospacing="1" w:line="550" w:lineRule="exact"/>
        <w:jc w:val="center"/>
        <w:rPr>
          <w:rFonts w:ascii="Times New Roman" w:hAnsi="Times New Roman" w:eastAsia="方正小标宋_GBK"/>
          <w:kern w:val="0"/>
          <w:sz w:val="36"/>
          <w:szCs w:val="36"/>
        </w:rPr>
      </w:pPr>
      <w:r>
        <w:rPr>
          <w:rFonts w:hint="eastAsia" w:ascii="Times New Roman" w:hAnsi="Times New Roman" w:eastAsia="方正小标宋_GBK"/>
          <w:kern w:val="0"/>
          <w:sz w:val="36"/>
          <w:szCs w:val="36"/>
        </w:rPr>
        <w:t>第四部分　名词解释</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方正黑体_GBK" w:hAnsi="Times New Roman" w:eastAsia="方正黑体_GBK"/>
          <w:kern w:val="0"/>
          <w:sz w:val="32"/>
          <w:szCs w:val="32"/>
        </w:rPr>
        <w:t>一、财政拨款：</w:t>
      </w:r>
      <w:r>
        <w:rPr>
          <w:rFonts w:hint="eastAsia" w:ascii="Times New Roman" w:hAnsi="Times New Roman" w:eastAsia="方正仿宋_GBK"/>
          <w:kern w:val="0"/>
          <w:sz w:val="32"/>
          <w:szCs w:val="32"/>
        </w:rPr>
        <w:t>指一般公共预算财政拨款和政府性基金预算财政拨款。</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方正黑体_GBK" w:hAnsi="Times New Roman" w:eastAsia="方正黑体_GBK"/>
          <w:kern w:val="0"/>
          <w:sz w:val="32"/>
          <w:szCs w:val="32"/>
        </w:rPr>
        <w:t>二、一般公共预算：</w:t>
      </w:r>
      <w:r>
        <w:rPr>
          <w:rFonts w:hint="eastAsia" w:ascii="Times New Roman" w:hAnsi="Times New Roman" w:eastAsia="方正仿宋_GBK"/>
          <w:kern w:val="0"/>
          <w:sz w:val="32"/>
          <w:szCs w:val="32"/>
        </w:rPr>
        <w:t>包括公共财政拨款（补助）资金、专项收入。</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方正黑体_GBK" w:hAnsi="Times New Roman" w:eastAsia="方正黑体_GBK"/>
          <w:kern w:val="0"/>
          <w:sz w:val="32"/>
          <w:szCs w:val="32"/>
        </w:rPr>
        <w:t>三、财政专户管理资金：</w:t>
      </w:r>
      <w:r>
        <w:rPr>
          <w:rFonts w:hint="eastAsia" w:ascii="Times New Roman" w:hAnsi="Times New Roman" w:eastAsia="方正仿宋_GBK"/>
          <w:kern w:val="0"/>
          <w:sz w:val="32"/>
          <w:szCs w:val="32"/>
        </w:rPr>
        <w:t>包括专户管理行政事业性收费（主要是教育收费）、其他非税收入。</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方正黑体_GBK" w:hAnsi="Times New Roman" w:eastAsia="方正黑体_GBK"/>
          <w:kern w:val="0"/>
          <w:sz w:val="32"/>
          <w:szCs w:val="32"/>
        </w:rPr>
        <w:t>四、其他资金：</w:t>
      </w:r>
      <w:r>
        <w:rPr>
          <w:rFonts w:hint="eastAsia" w:ascii="Times New Roman" w:hAnsi="Times New Roman" w:eastAsia="方正仿宋_GBK"/>
          <w:kern w:val="0"/>
          <w:sz w:val="32"/>
          <w:szCs w:val="32"/>
        </w:rPr>
        <w:t>包括事业收入、经营收入、其他收入等。</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方正黑体_GBK" w:hAnsi="Times New Roman" w:eastAsia="方正黑体_GBK"/>
          <w:kern w:val="0"/>
          <w:sz w:val="32"/>
          <w:szCs w:val="32"/>
        </w:rPr>
        <w:t>五、基本支出：</w:t>
      </w:r>
      <w:r>
        <w:rPr>
          <w:rFonts w:hint="eastAsia" w:ascii="Times New Roman" w:hAnsi="Times New Roman" w:eastAsia="方正仿宋_GBK"/>
          <w:kern w:val="0"/>
          <w:sz w:val="32"/>
          <w:szCs w:val="32"/>
        </w:rPr>
        <w:t>指为保障机构正常运转、完成工作任务而发生的人员支出和公用支出。</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方正黑体_GBK" w:hAnsi="Times New Roman" w:eastAsia="方正黑体_GBK"/>
          <w:kern w:val="0"/>
          <w:sz w:val="32"/>
          <w:szCs w:val="32"/>
        </w:rPr>
        <w:t>六、项目支出：</w:t>
      </w:r>
      <w:r>
        <w:rPr>
          <w:rFonts w:hint="eastAsia" w:ascii="Times New Roman" w:hAnsi="Times New Roman" w:eastAsia="方正仿宋_GBK"/>
          <w:kern w:val="0"/>
          <w:sz w:val="32"/>
          <w:szCs w:val="32"/>
        </w:rPr>
        <w:t>指在基本支出之外为完成特定工作任务和事业发展目标所发生的支出。</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方正黑体_GBK" w:hAnsi="Times New Roman" w:eastAsia="方正黑体_GBK"/>
          <w:kern w:val="0"/>
          <w:sz w:val="32"/>
          <w:szCs w:val="32"/>
        </w:rPr>
        <w:t>七、单位预留机动经费：</w:t>
      </w:r>
      <w:r>
        <w:rPr>
          <w:rFonts w:hint="eastAsia" w:ascii="Times New Roman" w:hAnsi="Times New Roman" w:eastAsia="方正仿宋_GBK"/>
          <w:kern w:val="0"/>
          <w:sz w:val="32"/>
          <w:szCs w:val="32"/>
        </w:rPr>
        <w:t>指预算单位年初预留用于年度执行中增人、增资等不可预见支出的经费。</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方正黑体_GBK" w:hAnsi="Times New Roman" w:eastAsia="方正黑体_GBK"/>
          <w:kern w:val="0"/>
          <w:sz w:val="32"/>
          <w:szCs w:val="32"/>
        </w:rPr>
        <w:t>八、</w:t>
      </w:r>
      <w:r>
        <w:rPr>
          <w:rFonts w:ascii="方正黑体_GBK" w:hAnsi="Times New Roman" w:eastAsia="方正黑体_GBK"/>
          <w:kern w:val="0"/>
          <w:sz w:val="32"/>
          <w:szCs w:val="32"/>
        </w:rPr>
        <w:t>“</w:t>
      </w:r>
      <w:r>
        <w:rPr>
          <w:rFonts w:hint="eastAsia" w:ascii="方正黑体_GBK" w:hAnsi="Times New Roman" w:eastAsia="方正黑体_GBK"/>
          <w:kern w:val="0"/>
          <w:sz w:val="32"/>
          <w:szCs w:val="32"/>
        </w:rPr>
        <w:t>三公</w:t>
      </w:r>
      <w:r>
        <w:rPr>
          <w:rFonts w:ascii="方正黑体_GBK" w:hAnsi="Times New Roman" w:eastAsia="方正黑体_GBK"/>
          <w:kern w:val="0"/>
          <w:sz w:val="32"/>
          <w:szCs w:val="32"/>
        </w:rPr>
        <w:t>”</w:t>
      </w:r>
      <w:r>
        <w:rPr>
          <w:rFonts w:hint="eastAsia" w:ascii="方正黑体_GBK" w:hAnsi="Times New Roman" w:eastAsia="方正黑体_GBK"/>
          <w:kern w:val="0"/>
          <w:sz w:val="32"/>
          <w:szCs w:val="32"/>
        </w:rPr>
        <w:t>经费：</w:t>
      </w:r>
      <w:r>
        <w:rPr>
          <w:rFonts w:hint="eastAsia" w:ascii="Times New Roman" w:hAnsi="Times New Roman" w:eastAsia="方正仿宋_GBK"/>
          <w:kern w:val="0"/>
          <w:sz w:val="32"/>
          <w:szCs w:val="32"/>
        </w:rPr>
        <w:t>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ascii="Times New Roman" w:hAnsi="Times New Roman" w:eastAsia="方正仿宋_GBK"/>
          <w:kern w:val="0"/>
          <w:sz w:val="32"/>
          <w:szCs w:val="32"/>
        </w:rPr>
      </w:pPr>
      <w:r>
        <w:rPr>
          <w:rFonts w:hint="eastAsia" w:ascii="方正黑体_GBK" w:hAnsi="Times New Roman" w:eastAsia="方正黑体_GBK"/>
          <w:kern w:val="0"/>
          <w:sz w:val="32"/>
          <w:szCs w:val="32"/>
        </w:rPr>
        <w:t>九、机关运行经费：</w:t>
      </w:r>
      <w:r>
        <w:rPr>
          <w:rFonts w:hint="eastAsia" w:ascii="Times New Roman" w:hAnsi="Times New Roman" w:eastAsia="方正仿宋_GBK"/>
          <w:kern w:val="0"/>
          <w:sz w:val="32"/>
          <w:szCs w:val="32"/>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十、一般公共服务（类）政府办公厅（室）及相关机构事务（款）行政运行（项）支出：反映行政单位（包括实行公务员管理的事业单位）的基本支出。</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十一、社会保障和就业（类）抚恤（款）义务兵优待（项）支出：反映用于义务兵优待方面的支出。</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十二、社会保障和就业（类）其他生活救助（款）其他农村生活救助（项）支出：反映除最低生活保障、临时救助、特困人员供养、自然灾害生活救助外，用于农村生活困难居民生活救助的其他支出。</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十三、卫生健康（类）计划生育事务（款）其他计划生育事务（项）支出：反映除上述项目以外其他用于计划生育管理事务方面的支出。</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十四、农林水事务（类）农业（款）事业运行（项）支出：反映用于农业事业单位基本支出，事业单位设施、系统运行与资产维护等方面的支出。</w:t>
      </w:r>
    </w:p>
    <w:p>
      <w:pPr>
        <w:keepNext w:val="0"/>
        <w:keepLines w:val="0"/>
        <w:pageBreakBefore w:val="0"/>
        <w:widowControl w:val="0"/>
        <w:kinsoku/>
        <w:wordWrap/>
        <w:overflowPunct/>
        <w:topLinePunct w:val="0"/>
        <w:autoSpaceDE w:val="0"/>
        <w:autoSpaceDN w:val="0"/>
        <w:bidi w:val="0"/>
        <w:adjustRightInd/>
        <w:snapToGrid w:val="0"/>
        <w:spacing w:line="550" w:lineRule="exact"/>
        <w:ind w:firstLine="640" w:firstLineChars="200"/>
        <w:textAlignment w:val="auto"/>
        <w:rPr>
          <w:szCs w:val="32"/>
        </w:rPr>
      </w:pPr>
      <w:r>
        <w:rPr>
          <w:rFonts w:hint="eastAsia" w:ascii="Times New Roman" w:hAnsi="Times New Roman" w:eastAsia="方正仿宋_GBK"/>
          <w:kern w:val="0"/>
          <w:sz w:val="32"/>
          <w:szCs w:val="32"/>
        </w:rPr>
        <w:t>十五、农林水事务（类）农村综合改革（款）对村民委员会和党支部的补助（项）支出：反映各级财政对村民委员会和村党支部的补助支出，以及支持建立县级基本财力保障机制安排的村级组织运转奖补资金。</w:t>
      </w:r>
    </w:p>
    <w:p>
      <w:pPr>
        <w:autoSpaceDE w:val="0"/>
        <w:autoSpaceDN w:val="0"/>
        <w:snapToGrid w:val="0"/>
        <w:spacing w:line="590" w:lineRule="atLeast"/>
        <w:rPr>
          <w:rFonts w:ascii="Times New Roman" w:hAnsi="Times New Roman" w:eastAsia="方正仿宋_GBK"/>
          <w:kern w:val="0"/>
          <w:sz w:val="32"/>
          <w:szCs w:val="20"/>
        </w:rPr>
      </w:pPr>
      <w:bookmarkStart w:id="2" w:name="_GoBack"/>
      <w:bookmarkEnd w:id="2"/>
    </w:p>
    <w:p/>
    <w:sectPr>
      <w:pgSz w:w="11906" w:h="16838"/>
      <w:pgMar w:top="1814"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216318"/>
    <w:multiLevelType w:val="singleLevel"/>
    <w:tmpl w:val="CF216318"/>
    <w:lvl w:ilvl="0" w:tentative="0">
      <w:start w:val="1"/>
      <w:numFmt w:val="chineseCounting"/>
      <w:suff w:val="nothing"/>
      <w:lvlText w:val="（%1）"/>
      <w:lvlJc w:val="left"/>
      <w:rPr>
        <w:rFonts w:hint="eastAsia"/>
      </w:rPr>
    </w:lvl>
  </w:abstractNum>
  <w:abstractNum w:abstractNumId="1">
    <w:nsid w:val="FB2C3577"/>
    <w:multiLevelType w:val="singleLevel"/>
    <w:tmpl w:val="FB2C3577"/>
    <w:lvl w:ilvl="0" w:tentative="0">
      <w:start w:val="1"/>
      <w:numFmt w:val="chineseCounting"/>
      <w:suff w:val="nothing"/>
      <w:lvlText w:val="（%1）"/>
      <w:lvlJc w:val="left"/>
      <w:rPr>
        <w:rFonts w:hint="eastAsia"/>
      </w:rPr>
    </w:lvl>
  </w:abstractNum>
  <w:abstractNum w:abstractNumId="2">
    <w:nsid w:val="2D607F90"/>
    <w:multiLevelType w:val="multilevel"/>
    <w:tmpl w:val="2D607F90"/>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3D"/>
    <w:rsid w:val="00033E4D"/>
    <w:rsid w:val="00046779"/>
    <w:rsid w:val="0015416E"/>
    <w:rsid w:val="001E322F"/>
    <w:rsid w:val="00265B50"/>
    <w:rsid w:val="00265DB5"/>
    <w:rsid w:val="002D4BD5"/>
    <w:rsid w:val="00336574"/>
    <w:rsid w:val="0035705D"/>
    <w:rsid w:val="003768FD"/>
    <w:rsid w:val="003B67D7"/>
    <w:rsid w:val="00456D9B"/>
    <w:rsid w:val="0052773C"/>
    <w:rsid w:val="0053271D"/>
    <w:rsid w:val="00594806"/>
    <w:rsid w:val="00610E3A"/>
    <w:rsid w:val="00682EBA"/>
    <w:rsid w:val="00684EC3"/>
    <w:rsid w:val="006E578A"/>
    <w:rsid w:val="007236AE"/>
    <w:rsid w:val="0074721D"/>
    <w:rsid w:val="00777D23"/>
    <w:rsid w:val="007B223D"/>
    <w:rsid w:val="00911F9F"/>
    <w:rsid w:val="00924F06"/>
    <w:rsid w:val="009B0269"/>
    <w:rsid w:val="00A95B56"/>
    <w:rsid w:val="00B13D22"/>
    <w:rsid w:val="00B40F05"/>
    <w:rsid w:val="00B64BAD"/>
    <w:rsid w:val="00C33C65"/>
    <w:rsid w:val="00C52BBC"/>
    <w:rsid w:val="00C54B52"/>
    <w:rsid w:val="00C65F1A"/>
    <w:rsid w:val="00CA6C13"/>
    <w:rsid w:val="00CF633F"/>
    <w:rsid w:val="00DB76F8"/>
    <w:rsid w:val="00DE6B18"/>
    <w:rsid w:val="00E21B88"/>
    <w:rsid w:val="00E43E2B"/>
    <w:rsid w:val="00E64FFE"/>
    <w:rsid w:val="00F76F2D"/>
    <w:rsid w:val="00F800F8"/>
    <w:rsid w:val="21E0001F"/>
    <w:rsid w:val="26F67C0B"/>
    <w:rsid w:val="28D82CF5"/>
    <w:rsid w:val="30FB389E"/>
    <w:rsid w:val="41EE4C7F"/>
    <w:rsid w:val="43FD7A6E"/>
    <w:rsid w:val="4B3F3FD9"/>
    <w:rsid w:val="55C71F8F"/>
    <w:rsid w:val="5D1D46E1"/>
    <w:rsid w:val="62C545A2"/>
    <w:rsid w:val="63E11F66"/>
    <w:rsid w:val="6B7F4DB5"/>
    <w:rsid w:val="6DEE444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99"/>
    <w:rPr>
      <w:rFonts w:ascii="Times New Roman" w:hAnsi="Times New Roman" w:eastAsia="宋体"/>
      <w:sz w:val="18"/>
      <w:szCs w:val="18"/>
    </w:rPr>
  </w:style>
  <w:style w:type="paragraph" w:styleId="3">
    <w:name w:val="footer"/>
    <w:basedOn w:val="1"/>
    <w:link w:val="13"/>
    <w:qFormat/>
    <w:uiPriority w:val="99"/>
    <w:pPr>
      <w:tabs>
        <w:tab w:val="center" w:pos="4153"/>
        <w:tab w:val="right" w:pos="8306"/>
      </w:tabs>
      <w:snapToGrid w:val="0"/>
      <w:jc w:val="left"/>
    </w:pPr>
    <w:rPr>
      <w:rFonts w:ascii="Times New Roman" w:hAnsi="Times New Roman" w:eastAsia="宋体"/>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table" w:styleId="6">
    <w:name w:val="Table Grid"/>
    <w:basedOn w:val="5"/>
    <w:qFormat/>
    <w:uiPriority w:val="99"/>
    <w:pPr>
      <w:widowControl w:val="0"/>
      <w:autoSpaceDE w:val="0"/>
      <w:autoSpaceDN w:val="0"/>
      <w:snapToGrid w:val="0"/>
      <w:spacing w:line="590" w:lineRule="atLeast"/>
      <w:ind w:firstLine="624"/>
      <w:jc w:val="both"/>
    </w:pPr>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rPr>
      <w:rFonts w:cs="Times New Roman"/>
    </w:rPr>
  </w:style>
  <w:style w:type="paragraph" w:styleId="9">
    <w:name w:val="List Paragraph"/>
    <w:basedOn w:val="1"/>
    <w:qFormat/>
    <w:uiPriority w:val="99"/>
    <w:pPr>
      <w:ind w:firstLine="420" w:firstLineChars="200"/>
    </w:pPr>
    <w:rPr>
      <w:rFonts w:ascii="Cambria" w:hAnsi="Cambria" w:eastAsia="宋体"/>
      <w:sz w:val="24"/>
      <w:szCs w:val="24"/>
    </w:rPr>
  </w:style>
  <w:style w:type="paragraph" w:customStyle="1" w:styleId="10">
    <w:name w:val="标题1"/>
    <w:basedOn w:val="1"/>
    <w:next w:val="1"/>
    <w:qFormat/>
    <w:uiPriority w:val="99"/>
    <w:pPr>
      <w:tabs>
        <w:tab w:val="left" w:pos="9193"/>
        <w:tab w:val="left" w:pos="9827"/>
      </w:tabs>
      <w:autoSpaceDE w:val="0"/>
      <w:autoSpaceDN w:val="0"/>
      <w:snapToGrid w:val="0"/>
      <w:spacing w:line="700" w:lineRule="atLeast"/>
      <w:jc w:val="center"/>
    </w:pPr>
    <w:rPr>
      <w:rFonts w:ascii="Times New Roman" w:hAnsi="Times New Roman" w:eastAsia="方正小标宋_GBK"/>
      <w:kern w:val="0"/>
      <w:sz w:val="44"/>
      <w:szCs w:val="20"/>
    </w:rPr>
  </w:style>
  <w:style w:type="paragraph" w:customStyle="1" w:styleId="11">
    <w:name w:val="附件栏"/>
    <w:basedOn w:val="1"/>
    <w:qFormat/>
    <w:uiPriority w:val="99"/>
    <w:pPr>
      <w:autoSpaceDE w:val="0"/>
      <w:autoSpaceDN w:val="0"/>
      <w:snapToGrid w:val="0"/>
      <w:spacing w:line="590" w:lineRule="atLeast"/>
      <w:ind w:firstLine="624"/>
    </w:pPr>
    <w:rPr>
      <w:rFonts w:ascii="Times New Roman" w:hAnsi="Times New Roman" w:eastAsia="方正仿宋_GBK"/>
      <w:kern w:val="0"/>
      <w:sz w:val="32"/>
      <w:szCs w:val="20"/>
    </w:rPr>
  </w:style>
  <w:style w:type="character" w:customStyle="1" w:styleId="12">
    <w:name w:val="Header Char"/>
    <w:basedOn w:val="7"/>
    <w:link w:val="4"/>
    <w:qFormat/>
    <w:locked/>
    <w:uiPriority w:val="99"/>
    <w:rPr>
      <w:rFonts w:ascii="Times New Roman" w:hAnsi="Times New Roman" w:eastAsia="宋体" w:cs="Times New Roman"/>
      <w:sz w:val="18"/>
      <w:szCs w:val="18"/>
    </w:rPr>
  </w:style>
  <w:style w:type="character" w:customStyle="1" w:styleId="13">
    <w:name w:val="Footer Char"/>
    <w:basedOn w:val="7"/>
    <w:link w:val="3"/>
    <w:qFormat/>
    <w:locked/>
    <w:uiPriority w:val="99"/>
    <w:rPr>
      <w:rFonts w:ascii="Times New Roman" w:hAnsi="Times New Roman" w:eastAsia="宋体" w:cs="Times New Roman"/>
      <w:sz w:val="18"/>
      <w:szCs w:val="18"/>
    </w:rPr>
  </w:style>
  <w:style w:type="character" w:customStyle="1" w:styleId="14">
    <w:name w:val="Balloon Text Char"/>
    <w:basedOn w:val="7"/>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1217</Words>
  <Characters>6943</Characters>
  <Lines>0</Lines>
  <Paragraphs>0</Paragraphs>
  <TotalTime>86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2020-02-10T02:03:00Z</dcterms:created>
  <dc:creator>陆开将 陆开将代(拟稿)</dc:creator>
  <cp:lastModifiedBy>S-LTing</cp:lastModifiedBy>
  <cp:lastPrinted>2019-12-27T12:07:00Z</cp:lastPrinted>
  <dcterms:modified xsi:type="dcterms:W3CDTF">2020-02-13T05:24:40Z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