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EE" w:rsidRDefault="00AD471E">
      <w:pPr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</w:p>
    <w:p w:rsidR="00A844EE" w:rsidRDefault="00A844EE">
      <w:pPr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A844EE" w:rsidRDefault="00AD471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启东市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年度革命老区相对薄弱乡镇振兴发展补助项目申报详情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</w:rPr>
        <w:t>王鲍镇久西村农事综合用房及配套工程项目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项目类别：</w:t>
      </w:r>
      <w:r>
        <w:rPr>
          <w:rFonts w:ascii="仿宋" w:eastAsia="仿宋" w:hAnsi="仿宋" w:cs="仿宋" w:hint="eastAsia"/>
          <w:sz w:val="32"/>
          <w:szCs w:val="32"/>
        </w:rPr>
        <w:t>产业发展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建设性质：</w:t>
      </w:r>
      <w:r>
        <w:rPr>
          <w:rFonts w:ascii="仿宋" w:eastAsia="仿宋" w:hAnsi="仿宋" w:cs="仿宋" w:hint="eastAsia"/>
          <w:sz w:val="32"/>
          <w:szCs w:val="32"/>
        </w:rPr>
        <w:t>新建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责任单位：</w:t>
      </w:r>
      <w:r>
        <w:rPr>
          <w:rFonts w:ascii="仿宋" w:eastAsia="仿宋" w:hAnsi="仿宋" w:cs="仿宋" w:hint="eastAsia"/>
          <w:sz w:val="32"/>
          <w:szCs w:val="32"/>
        </w:rPr>
        <w:t>王鲍镇久西村股份经济合作社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建设内容：</w:t>
      </w:r>
    </w:p>
    <w:p w:rsidR="00A844EE" w:rsidRDefault="00AD47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依托周边现有的</w:t>
      </w:r>
      <w:r>
        <w:rPr>
          <w:rFonts w:ascii="仿宋" w:eastAsia="仿宋" w:hAnsi="仿宋" w:cs="仿宋" w:hint="eastAsia"/>
          <w:sz w:val="32"/>
          <w:szCs w:val="32"/>
        </w:rPr>
        <w:t>800</w:t>
      </w:r>
      <w:r>
        <w:rPr>
          <w:rFonts w:ascii="仿宋" w:eastAsia="仿宋" w:hAnsi="仿宋" w:cs="仿宋" w:hint="eastAsia"/>
          <w:sz w:val="32"/>
          <w:szCs w:val="32"/>
        </w:rPr>
        <w:t>亩鸡爪槭苗木基地、</w:t>
      </w:r>
      <w:r>
        <w:rPr>
          <w:rFonts w:ascii="仿宋" w:eastAsia="仿宋" w:hAnsi="仿宋" w:cs="仿宋" w:hint="eastAsia"/>
          <w:sz w:val="32"/>
          <w:szCs w:val="32"/>
        </w:rPr>
        <w:t>2300</w:t>
      </w:r>
      <w:r>
        <w:rPr>
          <w:rFonts w:ascii="仿宋" w:eastAsia="仿宋" w:hAnsi="仿宋" w:cs="仿宋" w:hint="eastAsia"/>
          <w:sz w:val="32"/>
          <w:szCs w:val="32"/>
        </w:rPr>
        <w:t>亩高标准农田，建设农事综合用房约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平，晒场约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平；该农事综合用房及晒场建成后提供农产品晾晒、分拣包装、保鲜存储，鸡爪槭及其他观赏作物的育种育苗，水产品上市前暂养、临时保鲜等用途。</w:t>
      </w:r>
    </w:p>
    <w:p w:rsidR="00A844EE" w:rsidRDefault="00AD47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在跃进街择址（初定久隆交警中队停车场）新建新能源汽车充电桩</w:t>
      </w:r>
      <w:r>
        <w:rPr>
          <w:rFonts w:ascii="仿宋" w:eastAsia="仿宋" w:hAnsi="仿宋" w:cs="仿宋" w:hint="eastAsia"/>
          <w:sz w:val="32"/>
          <w:szCs w:val="32"/>
        </w:rPr>
        <w:t>2-3</w:t>
      </w:r>
      <w:r>
        <w:rPr>
          <w:rFonts w:ascii="仿宋" w:eastAsia="仿宋" w:hAnsi="仿宋" w:cs="仿宋" w:hint="eastAsia"/>
          <w:sz w:val="32"/>
          <w:szCs w:val="32"/>
        </w:rPr>
        <w:t>座。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建设规模：</w:t>
      </w:r>
      <w:r>
        <w:rPr>
          <w:rFonts w:ascii="仿宋" w:eastAsia="仿宋" w:hAnsi="仿宋" w:cs="仿宋" w:hint="eastAsia"/>
          <w:sz w:val="32"/>
          <w:szCs w:val="32"/>
        </w:rPr>
        <w:t>农事综合用房约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平、晒场约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平，新能源汽车充电桩</w:t>
      </w:r>
      <w:r>
        <w:rPr>
          <w:rFonts w:ascii="仿宋" w:eastAsia="仿宋" w:hAnsi="仿宋" w:cs="仿宋" w:hint="eastAsia"/>
          <w:sz w:val="32"/>
          <w:szCs w:val="32"/>
        </w:rPr>
        <w:t>2-3</w:t>
      </w:r>
      <w:r>
        <w:rPr>
          <w:rFonts w:ascii="仿宋" w:eastAsia="仿宋" w:hAnsi="仿宋" w:cs="仿宋" w:hint="eastAsia"/>
          <w:sz w:val="32"/>
          <w:szCs w:val="32"/>
        </w:rPr>
        <w:t>座。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实施地点：</w:t>
      </w:r>
      <w:r>
        <w:rPr>
          <w:rFonts w:ascii="仿宋" w:eastAsia="仿宋" w:hAnsi="仿宋" w:cs="仿宋" w:hint="eastAsia"/>
          <w:sz w:val="32"/>
          <w:szCs w:val="32"/>
        </w:rPr>
        <w:t>久西村更新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组、久隆交警中队停车场。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时间进度：</w:t>
      </w:r>
    </w:p>
    <w:p w:rsidR="00A844EE" w:rsidRDefault="00AD47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月底前完成规划设计，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月底前完成土地备案与预算编制，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月初上网招标，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月底完成招标与合同签订，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月初施工进场，同时对充电桩相关采购项目进行抽样送检，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月底完成基础建设，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月中旬完成农事综合用房全部工程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建设与充电桩安装调试。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月中旬完成全部项目验收与审计。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资金规模：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筹资方式：</w:t>
      </w:r>
      <w:r>
        <w:rPr>
          <w:rFonts w:ascii="仿宋" w:eastAsia="仿宋" w:hAnsi="仿宋" w:cs="仿宋" w:hint="eastAsia"/>
          <w:sz w:val="32"/>
          <w:szCs w:val="32"/>
        </w:rPr>
        <w:t>革命老区相对薄弱乡镇补助资金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万元，村集体自筹资金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受益对象与利益联结机制：</w:t>
      </w:r>
      <w:r>
        <w:rPr>
          <w:rFonts w:ascii="仿宋" w:eastAsia="仿宋" w:hAnsi="仿宋" w:cs="仿宋" w:hint="eastAsia"/>
          <w:sz w:val="32"/>
          <w:szCs w:val="32"/>
        </w:rPr>
        <w:t>久西村股份经济合作社及全体成员。</w:t>
      </w:r>
    </w:p>
    <w:p w:rsidR="00A844EE" w:rsidRDefault="00AD471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绩效目标：</w:t>
      </w:r>
      <w:r>
        <w:rPr>
          <w:rFonts w:ascii="仿宋" w:eastAsia="仿宋" w:hAnsi="仿宋" w:cs="仿宋" w:hint="eastAsia"/>
          <w:sz w:val="32"/>
          <w:szCs w:val="32"/>
        </w:rPr>
        <w:t>年增加村营收入约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A844EE" w:rsidRDefault="00AD471E">
      <w:r>
        <w:rPr>
          <w:rFonts w:ascii="仿宋" w:eastAsia="仿宋" w:hAnsi="仿宋" w:cs="仿宋" w:hint="eastAsia"/>
          <w:b/>
          <w:bCs/>
          <w:sz w:val="32"/>
          <w:szCs w:val="32"/>
        </w:rPr>
        <w:t>项目资产管护与运营：</w:t>
      </w:r>
      <w:r>
        <w:rPr>
          <w:rFonts w:ascii="仿宋" w:eastAsia="仿宋" w:hAnsi="仿宋" w:cs="仿宋" w:hint="eastAsia"/>
          <w:sz w:val="32"/>
          <w:szCs w:val="32"/>
        </w:rPr>
        <w:t>久西村股份经济合作社。</w:t>
      </w:r>
    </w:p>
    <w:sectPr w:rsidR="00A844EE" w:rsidSect="00A844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EE" w:rsidRDefault="00A844EE" w:rsidP="00A844EE">
      <w:r>
        <w:separator/>
      </w:r>
    </w:p>
  </w:endnote>
  <w:endnote w:type="continuationSeparator" w:id="0">
    <w:p w:rsidR="00A844EE" w:rsidRDefault="00A844EE" w:rsidP="00A8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BAA50E3-372B-4A61-9A53-6D29351C924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0E92597-C27C-4A95-A78B-900458DC7EAF}"/>
    <w:embedBold r:id="rId3" w:subsetted="1" w:fontKey="{DB8BF107-06D2-425E-B0C2-A2D0B83855A8}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  <w:embedRegular r:id="rId4" w:subsetted="1" w:fontKey="{46D4F2B8-E747-4F41-80F6-CCCA4872B81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EE" w:rsidRDefault="00A844E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9264;mso-wrap-style:none;mso-position-horizontal:right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A844EE" w:rsidRDefault="00A844EE">
                <w:pPr>
                  <w:pStyle w:val="a4"/>
                </w:pPr>
                <w:r>
                  <w:fldChar w:fldCharType="begin"/>
                </w:r>
                <w:r w:rsidR="00AD471E">
                  <w:instrText xml:space="preserve"> PAGE  \* MERGEFORMAT </w:instrText>
                </w:r>
                <w:r>
                  <w:fldChar w:fldCharType="separate"/>
                </w:r>
                <w:r w:rsidR="00AD471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EE" w:rsidRDefault="00A844EE" w:rsidP="00A844EE">
      <w:r>
        <w:separator/>
      </w:r>
    </w:p>
  </w:footnote>
  <w:footnote w:type="continuationSeparator" w:id="0">
    <w:p w:rsidR="00A844EE" w:rsidRDefault="00A844EE" w:rsidP="00A84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3YjI4YzcwZDZmZWEyYThjNTE1NTM3ZWU0NjUxNTMifQ=="/>
    <w:docVar w:name="KSO_WPS_MARK_KEY" w:val="04da6857-35e0-4c1e-a4cc-c836e23f4168"/>
  </w:docVars>
  <w:rsids>
    <w:rsidRoot w:val="00703B03"/>
    <w:rsid w:val="00000FBA"/>
    <w:rsid w:val="00007486"/>
    <w:rsid w:val="0020559A"/>
    <w:rsid w:val="00263434"/>
    <w:rsid w:val="002E56AE"/>
    <w:rsid w:val="003C73C8"/>
    <w:rsid w:val="006B77FA"/>
    <w:rsid w:val="00703B03"/>
    <w:rsid w:val="008A2F3F"/>
    <w:rsid w:val="009D46F6"/>
    <w:rsid w:val="00A844EE"/>
    <w:rsid w:val="00AD471E"/>
    <w:rsid w:val="00F928E6"/>
    <w:rsid w:val="00FD62F2"/>
    <w:rsid w:val="057C3423"/>
    <w:rsid w:val="07A742C1"/>
    <w:rsid w:val="07B135CE"/>
    <w:rsid w:val="14694189"/>
    <w:rsid w:val="1FD55B0C"/>
    <w:rsid w:val="23A47C26"/>
    <w:rsid w:val="27DB7A00"/>
    <w:rsid w:val="27FC0466"/>
    <w:rsid w:val="2D4212AA"/>
    <w:rsid w:val="3AA5784C"/>
    <w:rsid w:val="3AFA0780"/>
    <w:rsid w:val="3B4F093D"/>
    <w:rsid w:val="3C384164"/>
    <w:rsid w:val="433E3014"/>
    <w:rsid w:val="44DD7D21"/>
    <w:rsid w:val="4CC93E90"/>
    <w:rsid w:val="52913C91"/>
    <w:rsid w:val="59276802"/>
    <w:rsid w:val="5A0667C2"/>
    <w:rsid w:val="61214177"/>
    <w:rsid w:val="62E34E62"/>
    <w:rsid w:val="66AA2FB1"/>
    <w:rsid w:val="70BC5C25"/>
    <w:rsid w:val="71BE0D78"/>
    <w:rsid w:val="74C748C4"/>
    <w:rsid w:val="755F1275"/>
    <w:rsid w:val="76E62A81"/>
    <w:rsid w:val="7BC2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844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sid w:val="00A844EE"/>
    <w:rPr>
      <w:sz w:val="32"/>
      <w:szCs w:val="32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rsid w:val="00A84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rsid w:val="00A8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sid w:val="00A844EE"/>
    <w:rPr>
      <w:color w:val="0000FF"/>
      <w:u w:val="none"/>
    </w:rPr>
  </w:style>
  <w:style w:type="character" w:customStyle="1" w:styleId="Char0">
    <w:name w:val="页眉 Char"/>
    <w:basedOn w:val="a0"/>
    <w:link w:val="a5"/>
    <w:autoRedefine/>
    <w:uiPriority w:val="99"/>
    <w:semiHidden/>
    <w:qFormat/>
    <w:rsid w:val="00A844EE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sid w:val="00A84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2025-05-12T08:10:00Z</dcterms:created>
  <dcterms:modified xsi:type="dcterms:W3CDTF">2025-05-12T08:10:00Z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084CCA197D1743F795A3C98A526BCFEA_13</vt:lpwstr>
  </property>
</Properties>
</file>