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5FD" w:rsidRDefault="007F25FD" w:rsidP="007F25FD">
      <w:pPr>
        <w:widowControl/>
        <w:jc w:val="center"/>
        <w:rPr>
          <w:rFonts w:ascii="黑体" w:eastAsia="黑体" w:hAnsi="黑体" w:cs="黑体"/>
          <w:b/>
          <w:sz w:val="36"/>
          <w:szCs w:val="36"/>
        </w:rPr>
      </w:pPr>
      <w:r>
        <w:rPr>
          <w:rFonts w:ascii="黑体" w:eastAsia="黑体" w:hAnsi="黑体" w:cs="黑体"/>
          <w:b/>
          <w:sz w:val="36"/>
          <w:szCs w:val="36"/>
        </w:rPr>
        <w:t>关于印发</w:t>
      </w:r>
      <w:r>
        <w:rPr>
          <w:rFonts w:ascii="黑体" w:eastAsia="黑体" w:hAnsi="黑体" w:cs="黑体" w:hint="eastAsia"/>
          <w:b/>
          <w:sz w:val="36"/>
          <w:szCs w:val="36"/>
        </w:rPr>
        <w:t>《</w:t>
      </w:r>
      <w:r w:rsidR="00FA5655">
        <w:rPr>
          <w:rFonts w:ascii="黑体" w:eastAsia="黑体" w:hAnsi="黑体" w:cs="黑体"/>
          <w:b/>
          <w:sz w:val="36"/>
          <w:szCs w:val="36"/>
        </w:rPr>
        <w:t>20</w:t>
      </w:r>
      <w:r w:rsidR="00FA5655">
        <w:rPr>
          <w:rFonts w:ascii="黑体" w:eastAsia="黑体" w:hAnsi="黑体" w:cs="黑体" w:hint="eastAsia"/>
          <w:b/>
          <w:sz w:val="36"/>
          <w:szCs w:val="36"/>
        </w:rPr>
        <w:t>22年省级以上现代农业发展项目</w:t>
      </w:r>
      <w:r>
        <w:rPr>
          <w:rFonts w:ascii="黑体" w:eastAsia="黑体" w:hAnsi="黑体" w:cs="黑体" w:hint="eastAsia"/>
          <w:b/>
          <w:sz w:val="36"/>
          <w:szCs w:val="36"/>
        </w:rPr>
        <w:t>（第二批）申报指南》的通知</w:t>
      </w:r>
    </w:p>
    <w:p w:rsidR="007F25FD" w:rsidRDefault="007F25FD" w:rsidP="007F25FD">
      <w:pPr>
        <w:widowControl/>
        <w:jc w:val="left"/>
        <w:rPr>
          <w:rFonts w:ascii="仿宋" w:eastAsia="仿宋" w:hAnsi="仿宋" w:cs="黑体"/>
          <w:sz w:val="32"/>
          <w:szCs w:val="32"/>
        </w:rPr>
      </w:pPr>
    </w:p>
    <w:p w:rsidR="007F25FD" w:rsidRPr="006354B5" w:rsidRDefault="007F25FD" w:rsidP="007F25FD">
      <w:pPr>
        <w:widowControl/>
        <w:jc w:val="left"/>
        <w:rPr>
          <w:rFonts w:ascii="仿宋" w:eastAsia="仿宋" w:hAnsi="仿宋"/>
          <w:sz w:val="32"/>
          <w:szCs w:val="32"/>
        </w:rPr>
      </w:pPr>
      <w:r w:rsidRPr="006354B5">
        <w:rPr>
          <w:rFonts w:ascii="仿宋" w:eastAsia="仿宋" w:hAnsi="仿宋" w:cs="黑体" w:hint="eastAsia"/>
          <w:sz w:val="32"/>
          <w:szCs w:val="32"/>
        </w:rPr>
        <w:t>各镇（区）</w:t>
      </w:r>
      <w:r w:rsidRPr="006354B5">
        <w:rPr>
          <w:rFonts w:ascii="仿宋" w:eastAsia="仿宋" w:hAnsi="仿宋" w:hint="eastAsia"/>
          <w:sz w:val="32"/>
          <w:szCs w:val="32"/>
        </w:rPr>
        <w:t>农业农村和社会事业局：</w:t>
      </w:r>
    </w:p>
    <w:p w:rsidR="007F25FD" w:rsidRPr="006354B5" w:rsidRDefault="007F25FD" w:rsidP="007F25FD">
      <w:pPr>
        <w:widowControl/>
        <w:ind w:firstLineChars="200" w:firstLine="640"/>
        <w:jc w:val="left"/>
        <w:rPr>
          <w:rFonts w:ascii="仿宋" w:eastAsia="仿宋" w:hAnsi="仿宋" w:cs="黑体"/>
          <w:sz w:val="32"/>
          <w:szCs w:val="32"/>
        </w:rPr>
      </w:pPr>
      <w:r w:rsidRPr="006354B5">
        <w:rPr>
          <w:rFonts w:ascii="仿宋" w:eastAsia="仿宋" w:hAnsi="仿宋" w:cs="黑体" w:hint="eastAsia"/>
          <w:sz w:val="32"/>
          <w:szCs w:val="32"/>
        </w:rPr>
        <w:t>为做好202</w:t>
      </w:r>
      <w:r>
        <w:rPr>
          <w:rFonts w:ascii="仿宋" w:eastAsia="仿宋" w:hAnsi="仿宋" w:cs="黑体" w:hint="eastAsia"/>
          <w:sz w:val="32"/>
          <w:szCs w:val="32"/>
        </w:rPr>
        <w:t>2</w:t>
      </w:r>
      <w:r w:rsidRPr="006354B5">
        <w:rPr>
          <w:rFonts w:ascii="仿宋" w:eastAsia="仿宋" w:hAnsi="仿宋" w:cs="黑体" w:hint="eastAsia"/>
          <w:sz w:val="32"/>
          <w:szCs w:val="32"/>
        </w:rPr>
        <w:t>年现代农业发展项目申报工作，经研究，制定了《</w:t>
      </w:r>
      <w:r w:rsidRPr="007F25FD">
        <w:rPr>
          <w:rFonts w:ascii="仿宋" w:eastAsia="仿宋" w:hAnsi="仿宋" w:cs="黑体"/>
          <w:sz w:val="32"/>
          <w:szCs w:val="32"/>
        </w:rPr>
        <w:t>20</w:t>
      </w:r>
      <w:r w:rsidRPr="007F25FD">
        <w:rPr>
          <w:rFonts w:ascii="仿宋" w:eastAsia="仿宋" w:hAnsi="仿宋" w:cs="黑体" w:hint="eastAsia"/>
          <w:sz w:val="32"/>
          <w:szCs w:val="32"/>
        </w:rPr>
        <w:t>22年省级以上现代农业发展项目</w:t>
      </w:r>
      <w:r>
        <w:rPr>
          <w:rFonts w:ascii="仿宋" w:eastAsia="仿宋" w:hAnsi="仿宋" w:cs="黑体" w:hint="eastAsia"/>
          <w:sz w:val="32"/>
          <w:szCs w:val="32"/>
        </w:rPr>
        <w:t>（第二批）</w:t>
      </w:r>
      <w:r w:rsidRPr="006354B5">
        <w:rPr>
          <w:rFonts w:ascii="仿宋" w:eastAsia="仿宋" w:hAnsi="仿宋" w:cs="黑体" w:hint="eastAsia"/>
          <w:sz w:val="32"/>
          <w:szCs w:val="32"/>
        </w:rPr>
        <w:t>申报指南》，现予以印发，请按照要求做好项目申报</w:t>
      </w:r>
      <w:r>
        <w:rPr>
          <w:rFonts w:ascii="仿宋" w:eastAsia="仿宋" w:hAnsi="仿宋" w:cs="黑体" w:hint="eastAsia"/>
          <w:sz w:val="32"/>
          <w:szCs w:val="32"/>
        </w:rPr>
        <w:t>工作</w:t>
      </w:r>
      <w:r w:rsidRPr="006354B5">
        <w:rPr>
          <w:rFonts w:ascii="仿宋" w:eastAsia="仿宋" w:hAnsi="仿宋" w:cs="黑体" w:hint="eastAsia"/>
          <w:sz w:val="32"/>
          <w:szCs w:val="32"/>
        </w:rPr>
        <w:t>。</w:t>
      </w:r>
    </w:p>
    <w:p w:rsidR="007F25FD" w:rsidRPr="007F25FD" w:rsidRDefault="007F25FD" w:rsidP="007F25FD">
      <w:pPr>
        <w:widowControl/>
        <w:jc w:val="left"/>
        <w:rPr>
          <w:rFonts w:ascii="仿宋" w:eastAsia="仿宋" w:hAnsi="仿宋" w:cs="黑体"/>
          <w:sz w:val="32"/>
          <w:szCs w:val="32"/>
        </w:rPr>
      </w:pPr>
    </w:p>
    <w:p w:rsidR="007F25FD" w:rsidRPr="006354B5" w:rsidRDefault="007F25FD" w:rsidP="007F25FD">
      <w:pPr>
        <w:widowControl/>
        <w:ind w:firstLineChars="200" w:firstLine="640"/>
        <w:jc w:val="left"/>
        <w:rPr>
          <w:rFonts w:ascii="仿宋" w:eastAsia="仿宋" w:hAnsi="仿宋" w:cs="黑体"/>
          <w:sz w:val="32"/>
          <w:szCs w:val="32"/>
        </w:rPr>
      </w:pPr>
      <w:r w:rsidRPr="006354B5">
        <w:rPr>
          <w:rFonts w:ascii="仿宋" w:eastAsia="仿宋" w:hAnsi="仿宋" w:cs="黑体" w:hint="eastAsia"/>
          <w:sz w:val="32"/>
          <w:szCs w:val="32"/>
        </w:rPr>
        <w:t>附件：</w:t>
      </w:r>
      <w:r w:rsidRPr="006354B5">
        <w:rPr>
          <w:rFonts w:ascii="仿宋" w:eastAsia="仿宋" w:hAnsi="仿宋" w:cs="黑体"/>
          <w:sz w:val="32"/>
          <w:szCs w:val="32"/>
        </w:rPr>
        <w:t>20</w:t>
      </w:r>
      <w:r w:rsidRPr="006354B5">
        <w:rPr>
          <w:rFonts w:ascii="仿宋" w:eastAsia="仿宋" w:hAnsi="仿宋" w:cs="黑体" w:hint="eastAsia"/>
          <w:sz w:val="32"/>
          <w:szCs w:val="32"/>
        </w:rPr>
        <w:t>2</w:t>
      </w:r>
      <w:r>
        <w:rPr>
          <w:rFonts w:ascii="仿宋" w:eastAsia="仿宋" w:hAnsi="仿宋" w:cs="黑体" w:hint="eastAsia"/>
          <w:sz w:val="32"/>
          <w:szCs w:val="32"/>
        </w:rPr>
        <w:t>2</w:t>
      </w:r>
      <w:r w:rsidRPr="006354B5">
        <w:rPr>
          <w:rFonts w:ascii="仿宋" w:eastAsia="仿宋" w:hAnsi="仿宋" w:cs="黑体" w:hint="eastAsia"/>
          <w:sz w:val="32"/>
          <w:szCs w:val="32"/>
        </w:rPr>
        <w:t>年</w:t>
      </w:r>
      <w:r>
        <w:rPr>
          <w:rFonts w:ascii="仿宋" w:eastAsia="仿宋" w:hAnsi="仿宋" w:cs="黑体" w:hint="eastAsia"/>
          <w:sz w:val="32"/>
          <w:szCs w:val="32"/>
        </w:rPr>
        <w:t>省级以上</w:t>
      </w:r>
      <w:r w:rsidRPr="006354B5">
        <w:rPr>
          <w:rFonts w:ascii="仿宋" w:eastAsia="仿宋" w:hAnsi="仿宋" w:cs="黑体" w:hint="eastAsia"/>
          <w:sz w:val="32"/>
          <w:szCs w:val="32"/>
        </w:rPr>
        <w:t>现代农业发展项目</w:t>
      </w:r>
      <w:r>
        <w:rPr>
          <w:rFonts w:ascii="仿宋" w:eastAsia="仿宋" w:hAnsi="仿宋" w:cs="黑体" w:hint="eastAsia"/>
          <w:sz w:val="32"/>
          <w:szCs w:val="32"/>
        </w:rPr>
        <w:t>（第二批）</w:t>
      </w:r>
      <w:r w:rsidRPr="006354B5">
        <w:rPr>
          <w:rFonts w:ascii="仿宋" w:eastAsia="仿宋" w:hAnsi="仿宋" w:cs="黑体" w:hint="eastAsia"/>
          <w:sz w:val="32"/>
          <w:szCs w:val="32"/>
        </w:rPr>
        <w:t>申报指南</w:t>
      </w:r>
    </w:p>
    <w:p w:rsidR="007F25FD" w:rsidRPr="006354B5" w:rsidRDefault="007F25FD" w:rsidP="007F25FD">
      <w:pPr>
        <w:widowControl/>
        <w:jc w:val="left"/>
        <w:rPr>
          <w:rFonts w:ascii="仿宋" w:eastAsia="仿宋" w:hAnsi="仿宋" w:cs="黑体"/>
          <w:sz w:val="32"/>
          <w:szCs w:val="32"/>
        </w:rPr>
      </w:pPr>
    </w:p>
    <w:p w:rsidR="007F25FD" w:rsidRDefault="007F25FD" w:rsidP="007F25FD">
      <w:pPr>
        <w:widowControl/>
        <w:jc w:val="right"/>
        <w:rPr>
          <w:rFonts w:ascii="仿宋" w:eastAsia="仿宋" w:hAnsi="仿宋" w:cs="黑体"/>
          <w:sz w:val="32"/>
          <w:szCs w:val="32"/>
        </w:rPr>
      </w:pPr>
    </w:p>
    <w:p w:rsidR="007F25FD" w:rsidRPr="006354B5" w:rsidRDefault="007F25FD" w:rsidP="007F25FD">
      <w:pPr>
        <w:widowControl/>
        <w:jc w:val="right"/>
        <w:rPr>
          <w:rFonts w:ascii="仿宋" w:eastAsia="仿宋" w:hAnsi="仿宋" w:cs="黑体"/>
          <w:sz w:val="32"/>
          <w:szCs w:val="32"/>
        </w:rPr>
      </w:pPr>
      <w:r w:rsidRPr="006354B5">
        <w:rPr>
          <w:rFonts w:ascii="仿宋" w:eastAsia="仿宋" w:hAnsi="仿宋" w:cs="黑体" w:hint="eastAsia"/>
          <w:sz w:val="32"/>
          <w:szCs w:val="32"/>
        </w:rPr>
        <w:t>启东市农业农村局</w:t>
      </w:r>
    </w:p>
    <w:p w:rsidR="007F25FD" w:rsidRDefault="007F25FD" w:rsidP="007F25FD">
      <w:pPr>
        <w:widowControl/>
        <w:jc w:val="right"/>
        <w:rPr>
          <w:rFonts w:ascii="仿宋" w:eastAsia="仿宋" w:hAnsi="仿宋" w:cs="黑体"/>
          <w:sz w:val="32"/>
          <w:szCs w:val="32"/>
        </w:rPr>
      </w:pPr>
      <w:r w:rsidRPr="006354B5">
        <w:rPr>
          <w:rFonts w:ascii="仿宋" w:eastAsia="仿宋" w:hAnsi="仿宋" w:cs="黑体" w:hint="eastAsia"/>
          <w:sz w:val="32"/>
          <w:szCs w:val="32"/>
        </w:rPr>
        <w:t>202</w:t>
      </w:r>
      <w:r>
        <w:rPr>
          <w:rFonts w:ascii="仿宋" w:eastAsia="仿宋" w:hAnsi="仿宋" w:cs="黑体" w:hint="eastAsia"/>
          <w:sz w:val="32"/>
          <w:szCs w:val="32"/>
        </w:rPr>
        <w:t>2</w:t>
      </w:r>
      <w:r w:rsidRPr="006354B5">
        <w:rPr>
          <w:rFonts w:ascii="仿宋" w:eastAsia="仿宋" w:hAnsi="仿宋" w:cs="黑体" w:hint="eastAsia"/>
          <w:sz w:val="32"/>
          <w:szCs w:val="32"/>
        </w:rPr>
        <w:t>年</w:t>
      </w:r>
      <w:r>
        <w:rPr>
          <w:rFonts w:ascii="仿宋" w:eastAsia="仿宋" w:hAnsi="仿宋" w:cs="黑体" w:hint="eastAsia"/>
          <w:sz w:val="32"/>
          <w:szCs w:val="32"/>
        </w:rPr>
        <w:t>8</w:t>
      </w:r>
      <w:r w:rsidRPr="006354B5">
        <w:rPr>
          <w:rFonts w:ascii="仿宋" w:eastAsia="仿宋" w:hAnsi="仿宋" w:cs="黑体" w:hint="eastAsia"/>
          <w:sz w:val="32"/>
          <w:szCs w:val="32"/>
        </w:rPr>
        <w:t>月</w:t>
      </w:r>
      <w:r>
        <w:rPr>
          <w:rFonts w:ascii="仿宋" w:eastAsia="仿宋" w:hAnsi="仿宋" w:cs="黑体" w:hint="eastAsia"/>
          <w:sz w:val="32"/>
          <w:szCs w:val="32"/>
        </w:rPr>
        <w:t>16</w:t>
      </w:r>
      <w:r w:rsidRPr="006354B5">
        <w:rPr>
          <w:rFonts w:ascii="仿宋" w:eastAsia="仿宋" w:hAnsi="仿宋" w:cs="黑体" w:hint="eastAsia"/>
          <w:sz w:val="32"/>
          <w:szCs w:val="32"/>
        </w:rPr>
        <w:t>日</w:t>
      </w:r>
    </w:p>
    <w:p w:rsidR="007F25FD" w:rsidRPr="006354B5" w:rsidRDefault="007F25FD" w:rsidP="007F25FD">
      <w:pPr>
        <w:widowControl/>
        <w:jc w:val="left"/>
        <w:rPr>
          <w:rFonts w:ascii="仿宋" w:eastAsia="仿宋" w:hAnsi="仿宋" w:cs="黑体"/>
          <w:sz w:val="32"/>
          <w:szCs w:val="32"/>
        </w:rPr>
      </w:pPr>
      <w:r>
        <w:rPr>
          <w:rFonts w:ascii="仿宋" w:eastAsia="仿宋" w:hAnsi="仿宋" w:cs="黑体"/>
          <w:sz w:val="32"/>
          <w:szCs w:val="32"/>
        </w:rPr>
        <w:br w:type="page"/>
      </w:r>
    </w:p>
    <w:p w:rsidR="005D590D" w:rsidRDefault="005A7B47" w:rsidP="006354B5">
      <w:pPr>
        <w:widowControl/>
        <w:jc w:val="center"/>
        <w:rPr>
          <w:rFonts w:ascii="黑体" w:eastAsia="黑体" w:hAnsi="黑体" w:cs="黑体"/>
          <w:b/>
          <w:sz w:val="36"/>
          <w:szCs w:val="36"/>
        </w:rPr>
      </w:pPr>
      <w:r>
        <w:rPr>
          <w:rFonts w:ascii="黑体" w:eastAsia="黑体" w:hAnsi="黑体" w:cs="黑体"/>
          <w:b/>
          <w:sz w:val="36"/>
          <w:szCs w:val="36"/>
        </w:rPr>
        <w:lastRenderedPageBreak/>
        <w:t>20</w:t>
      </w:r>
      <w:r>
        <w:rPr>
          <w:rFonts w:ascii="黑体" w:eastAsia="黑体" w:hAnsi="黑体" w:cs="黑体" w:hint="eastAsia"/>
          <w:b/>
          <w:sz w:val="36"/>
          <w:szCs w:val="36"/>
        </w:rPr>
        <w:t>2</w:t>
      </w:r>
      <w:r w:rsidR="002B2E0A">
        <w:rPr>
          <w:rFonts w:ascii="黑体" w:eastAsia="黑体" w:hAnsi="黑体" w:cs="黑体" w:hint="eastAsia"/>
          <w:b/>
          <w:sz w:val="36"/>
          <w:szCs w:val="36"/>
        </w:rPr>
        <w:t>2</w:t>
      </w:r>
      <w:r>
        <w:rPr>
          <w:rFonts w:ascii="黑体" w:eastAsia="黑体" w:hAnsi="黑体" w:cs="黑体" w:hint="eastAsia"/>
          <w:b/>
          <w:sz w:val="36"/>
          <w:szCs w:val="36"/>
        </w:rPr>
        <w:t>年</w:t>
      </w:r>
      <w:r w:rsidR="002B2E0A">
        <w:rPr>
          <w:rFonts w:ascii="黑体" w:eastAsia="黑体" w:hAnsi="黑体" w:cs="黑体" w:hint="eastAsia"/>
          <w:b/>
          <w:sz w:val="36"/>
          <w:szCs w:val="36"/>
        </w:rPr>
        <w:t>省级以上</w:t>
      </w:r>
      <w:r>
        <w:rPr>
          <w:rFonts w:ascii="黑体" w:eastAsia="黑体" w:hAnsi="黑体" w:cs="黑体" w:hint="eastAsia"/>
          <w:b/>
          <w:sz w:val="36"/>
          <w:szCs w:val="36"/>
        </w:rPr>
        <w:t>现代农业发展项目</w:t>
      </w:r>
      <w:r w:rsidR="005D590D">
        <w:rPr>
          <w:rFonts w:ascii="黑体" w:eastAsia="黑体" w:hAnsi="黑体" w:cs="黑体" w:hint="eastAsia"/>
          <w:b/>
          <w:sz w:val="36"/>
          <w:szCs w:val="36"/>
        </w:rPr>
        <w:t>（第二批）</w:t>
      </w:r>
    </w:p>
    <w:p w:rsidR="00C40FEE" w:rsidRDefault="005A7B47" w:rsidP="006354B5">
      <w:pPr>
        <w:widowControl/>
        <w:jc w:val="center"/>
        <w:rPr>
          <w:rFonts w:ascii="黑体" w:eastAsia="黑体" w:hAnsi="黑体" w:cs="黑体"/>
          <w:b/>
          <w:sz w:val="36"/>
          <w:szCs w:val="36"/>
        </w:rPr>
      </w:pPr>
      <w:r>
        <w:rPr>
          <w:rFonts w:ascii="黑体" w:eastAsia="黑体" w:hAnsi="黑体" w:cs="黑体" w:hint="eastAsia"/>
          <w:b/>
          <w:sz w:val="36"/>
          <w:szCs w:val="36"/>
        </w:rPr>
        <w:t>申报指南</w:t>
      </w:r>
    </w:p>
    <w:p w:rsidR="00C40FEE" w:rsidRPr="00020291" w:rsidRDefault="00447080" w:rsidP="00020291">
      <w:pPr>
        <w:spacing w:line="560" w:lineRule="exact"/>
        <w:ind w:firstLineChars="200" w:firstLine="608"/>
        <w:rPr>
          <w:rFonts w:ascii="仿宋" w:eastAsia="仿宋" w:hAnsi="仿宋" w:cs="仿宋_GB2312"/>
          <w:sz w:val="30"/>
          <w:szCs w:val="30"/>
        </w:rPr>
      </w:pPr>
      <w:r w:rsidRPr="00020291">
        <w:rPr>
          <w:rFonts w:ascii="仿宋" w:eastAsia="仿宋" w:hAnsi="仿宋" w:hint="eastAsia"/>
          <w:spacing w:val="2"/>
          <w:sz w:val="30"/>
          <w:szCs w:val="30"/>
          <w:shd w:val="clear" w:color="auto" w:fill="FFFFFF"/>
        </w:rPr>
        <w:t>为加快推进我市农业产业融合发展。</w:t>
      </w:r>
      <w:r w:rsidRPr="00020291">
        <w:rPr>
          <w:rFonts w:ascii="仿宋" w:eastAsia="仿宋" w:hAnsi="仿宋" w:cs="仿宋_GB2312" w:hint="eastAsia"/>
          <w:sz w:val="30"/>
          <w:szCs w:val="30"/>
        </w:rPr>
        <w:t>加快全市农业现代化进程，</w:t>
      </w:r>
      <w:r w:rsidRPr="00020291">
        <w:rPr>
          <w:rStyle w:val="a7"/>
          <w:rFonts w:ascii="仿宋" w:eastAsia="仿宋" w:hAnsi="仿宋" w:hint="eastAsia"/>
          <w:b w:val="0"/>
          <w:spacing w:val="2"/>
          <w:sz w:val="30"/>
          <w:szCs w:val="30"/>
          <w:shd w:val="clear" w:color="auto" w:fill="FFFFFF"/>
        </w:rPr>
        <w:t>大力培育新型农业经营主体，</w:t>
      </w:r>
      <w:r w:rsidRPr="00020291">
        <w:rPr>
          <w:rFonts w:ascii="仿宋" w:eastAsia="仿宋" w:hAnsi="仿宋" w:hint="eastAsia"/>
          <w:spacing w:val="2"/>
          <w:sz w:val="30"/>
          <w:szCs w:val="30"/>
          <w:shd w:val="clear" w:color="auto" w:fill="FFFFFF"/>
        </w:rPr>
        <w:t>提升新型农业经营主体技术应用和生产经营能力。</w:t>
      </w:r>
      <w:r w:rsidR="00831F5C" w:rsidRPr="00020291">
        <w:rPr>
          <w:rFonts w:ascii="仿宋" w:eastAsia="仿宋" w:hAnsi="仿宋" w:hint="eastAsia"/>
          <w:spacing w:val="2"/>
          <w:sz w:val="30"/>
          <w:szCs w:val="30"/>
          <w:shd w:val="clear" w:color="auto" w:fill="FFFFFF"/>
        </w:rPr>
        <w:t>加快补齐发展短板，</w:t>
      </w:r>
      <w:r w:rsidRPr="00020291">
        <w:rPr>
          <w:rFonts w:ascii="仿宋" w:eastAsia="仿宋" w:hAnsi="仿宋" w:hint="eastAsia"/>
          <w:spacing w:val="2"/>
          <w:sz w:val="30"/>
          <w:szCs w:val="30"/>
          <w:shd w:val="clear" w:color="auto" w:fill="FFFFFF"/>
        </w:rPr>
        <w:t>稳步推进农产品产地冷藏保鲜设施建设</w:t>
      </w:r>
      <w:r w:rsidR="00831F5C" w:rsidRPr="00020291">
        <w:rPr>
          <w:rFonts w:ascii="仿宋" w:eastAsia="仿宋" w:hAnsi="仿宋" w:hint="eastAsia"/>
          <w:spacing w:val="2"/>
          <w:sz w:val="30"/>
          <w:szCs w:val="30"/>
          <w:shd w:val="clear" w:color="auto" w:fill="FFFFFF"/>
        </w:rPr>
        <w:t>。</w:t>
      </w:r>
      <w:r w:rsidR="005A7B47" w:rsidRPr="00020291">
        <w:rPr>
          <w:rFonts w:ascii="仿宋" w:eastAsia="仿宋" w:hAnsi="仿宋" w:cs="仿宋_GB2312" w:hint="eastAsia"/>
          <w:sz w:val="30"/>
          <w:szCs w:val="30"/>
        </w:rPr>
        <w:t>根据</w:t>
      </w:r>
      <w:r w:rsidR="00831F5C" w:rsidRPr="00020291">
        <w:rPr>
          <w:rFonts w:ascii="仿宋" w:eastAsia="仿宋" w:hAnsi="仿宋" w:cs="仿宋_GB2312" w:hint="eastAsia"/>
          <w:sz w:val="30"/>
          <w:szCs w:val="30"/>
        </w:rPr>
        <w:t>《农业农村部财政部关于做好 2022 年农业生产发展等项目实施工作的通知》（农计财发〔2022〕13 号）及《关于下达 2022 年第一批中央农业相关转移支付预算资金的通知》（苏农计〔2022〕19 号）等相关文件</w:t>
      </w:r>
      <w:r w:rsidR="005A7B47" w:rsidRPr="00020291">
        <w:rPr>
          <w:rFonts w:ascii="仿宋" w:eastAsia="仿宋" w:hAnsi="仿宋" w:cs="仿宋_GB2312" w:hint="eastAsia"/>
          <w:sz w:val="30"/>
          <w:szCs w:val="30"/>
        </w:rPr>
        <w:t>精神，现将202</w:t>
      </w:r>
      <w:r w:rsidR="00831F5C" w:rsidRPr="00020291">
        <w:rPr>
          <w:rFonts w:ascii="仿宋" w:eastAsia="仿宋" w:hAnsi="仿宋" w:cs="仿宋_GB2312" w:hint="eastAsia"/>
          <w:sz w:val="30"/>
          <w:szCs w:val="30"/>
        </w:rPr>
        <w:t>2</w:t>
      </w:r>
      <w:r w:rsidR="005A7B47" w:rsidRPr="00020291">
        <w:rPr>
          <w:rFonts w:ascii="仿宋" w:eastAsia="仿宋" w:hAnsi="仿宋" w:cs="仿宋_GB2312" w:hint="eastAsia"/>
          <w:sz w:val="30"/>
          <w:szCs w:val="30"/>
        </w:rPr>
        <w:t>年</w:t>
      </w:r>
      <w:r w:rsidR="00831F5C" w:rsidRPr="00020291">
        <w:rPr>
          <w:rFonts w:ascii="仿宋" w:eastAsia="仿宋" w:hAnsi="仿宋" w:cs="仿宋_GB2312" w:hint="eastAsia"/>
          <w:sz w:val="30"/>
          <w:szCs w:val="30"/>
        </w:rPr>
        <w:t>省级以上</w:t>
      </w:r>
      <w:r w:rsidR="006354B5" w:rsidRPr="00020291">
        <w:rPr>
          <w:rFonts w:ascii="仿宋" w:eastAsia="仿宋" w:hAnsi="仿宋" w:cs="仿宋_GB2312" w:hint="eastAsia"/>
          <w:sz w:val="30"/>
          <w:szCs w:val="30"/>
        </w:rPr>
        <w:t>现代农业发展项目</w:t>
      </w:r>
      <w:r w:rsidR="005A7B47" w:rsidRPr="00020291">
        <w:rPr>
          <w:rFonts w:ascii="仿宋" w:eastAsia="仿宋" w:hAnsi="仿宋" w:cs="仿宋_GB2312" w:hint="eastAsia"/>
          <w:sz w:val="30"/>
          <w:szCs w:val="30"/>
        </w:rPr>
        <w:t>申报指南发布如下：</w:t>
      </w:r>
    </w:p>
    <w:p w:rsidR="00C40FEE" w:rsidRPr="00020291" w:rsidRDefault="005A7B47">
      <w:pPr>
        <w:spacing w:line="560" w:lineRule="exact"/>
        <w:ind w:firstLineChars="250" w:firstLine="753"/>
        <w:rPr>
          <w:rFonts w:ascii="仿宋" w:eastAsia="仿宋" w:hAnsi="仿宋" w:cs="仿宋_GB2312"/>
          <w:b/>
          <w:sz w:val="30"/>
          <w:szCs w:val="30"/>
        </w:rPr>
      </w:pPr>
      <w:r w:rsidRPr="00020291">
        <w:rPr>
          <w:rFonts w:ascii="仿宋" w:eastAsia="仿宋" w:hAnsi="仿宋" w:cs="仿宋_GB2312" w:hint="eastAsia"/>
          <w:b/>
          <w:sz w:val="30"/>
          <w:szCs w:val="30"/>
        </w:rPr>
        <w:t>一、项目实施的支持重点</w:t>
      </w:r>
    </w:p>
    <w:p w:rsidR="00831F5C" w:rsidRPr="00020291" w:rsidRDefault="005A7B47" w:rsidP="00C635E9">
      <w:pPr>
        <w:spacing w:line="560" w:lineRule="exact"/>
        <w:ind w:firstLineChars="200" w:firstLine="602"/>
        <w:rPr>
          <w:rFonts w:ascii="仿宋" w:eastAsia="仿宋" w:hAnsi="仿宋" w:cs="仿宋_GB2312"/>
          <w:sz w:val="30"/>
          <w:szCs w:val="30"/>
        </w:rPr>
      </w:pPr>
      <w:r w:rsidRPr="00C635E9">
        <w:rPr>
          <w:rFonts w:ascii="仿宋" w:eastAsia="仿宋" w:hAnsi="仿宋" w:cs="仿宋_GB2312" w:hint="eastAsia"/>
          <w:b/>
          <w:sz w:val="30"/>
          <w:szCs w:val="30"/>
        </w:rPr>
        <w:t>（</w:t>
      </w:r>
      <w:r w:rsidR="00447080" w:rsidRPr="00C635E9">
        <w:rPr>
          <w:rFonts w:ascii="仿宋" w:eastAsia="仿宋" w:hAnsi="仿宋" w:cs="仿宋_GB2312" w:hint="eastAsia"/>
          <w:b/>
          <w:sz w:val="30"/>
          <w:szCs w:val="30"/>
        </w:rPr>
        <w:t>一</w:t>
      </w:r>
      <w:r w:rsidRPr="00C635E9">
        <w:rPr>
          <w:rFonts w:ascii="仿宋" w:eastAsia="仿宋" w:hAnsi="仿宋" w:cs="仿宋_GB2312" w:hint="eastAsia"/>
          <w:b/>
          <w:sz w:val="30"/>
          <w:szCs w:val="30"/>
        </w:rPr>
        <w:t>）</w:t>
      </w:r>
      <w:r w:rsidR="00FF4705" w:rsidRPr="00C635E9">
        <w:rPr>
          <w:rFonts w:ascii="仿宋" w:eastAsia="仿宋" w:hAnsi="仿宋" w:cs="仿宋_GB2312" w:hint="eastAsia"/>
          <w:b/>
          <w:sz w:val="30"/>
          <w:szCs w:val="30"/>
        </w:rPr>
        <w:t>农产品产地冷藏保鲜设施建设</w:t>
      </w:r>
      <w:r w:rsidRPr="00C635E9">
        <w:rPr>
          <w:rFonts w:ascii="仿宋" w:eastAsia="仿宋" w:hAnsi="仿宋" w:cs="仿宋_GB2312" w:hint="eastAsia"/>
          <w:b/>
          <w:sz w:val="30"/>
          <w:szCs w:val="30"/>
        </w:rPr>
        <w:t>。</w:t>
      </w:r>
      <w:r w:rsidR="00831F5C" w:rsidRPr="00020291">
        <w:rPr>
          <w:rFonts w:ascii="仿宋" w:eastAsia="仿宋" w:hAnsi="仿宋" w:cs="仿宋_GB2312" w:hint="eastAsia"/>
          <w:sz w:val="30"/>
          <w:szCs w:val="30"/>
        </w:rPr>
        <w:t>支持县级以上示范家庭农场、农民合作社示范社和已登记的农村集体经济组织等主体新建或改扩建产地冷藏保鲜设施。</w:t>
      </w:r>
      <w:r w:rsidR="00FF4705" w:rsidRPr="00020291">
        <w:rPr>
          <w:rFonts w:ascii="仿宋" w:eastAsia="仿宋" w:hAnsi="仿宋" w:cs="仿宋_GB2312" w:hint="eastAsia"/>
          <w:sz w:val="30"/>
          <w:szCs w:val="30"/>
        </w:rPr>
        <w:t>重点围绕蔬菜、水果等鲜活农产品，兼顾地方优势特色品种，根据自愿自建需求，在全市范围内开展设施建设。</w:t>
      </w:r>
      <w:r w:rsidR="00FF4705" w:rsidRPr="00020291">
        <w:rPr>
          <w:rFonts w:ascii="仿宋" w:eastAsia="仿宋" w:hAnsi="仿宋" w:hint="eastAsia"/>
          <w:spacing w:val="2"/>
          <w:sz w:val="30"/>
          <w:szCs w:val="30"/>
          <w:shd w:val="clear" w:color="auto" w:fill="FFFFFF"/>
        </w:rPr>
        <w:t>重点支持建设通风贮藏设施、机械冷藏库、气调冷藏库，以及预冷设施设备和其他配套设施设备，具体由主体根据实际需要确定类型和建设规模。</w:t>
      </w:r>
    </w:p>
    <w:p w:rsidR="00C40FEE" w:rsidRPr="00020291" w:rsidRDefault="005A7B47">
      <w:pPr>
        <w:spacing w:line="560" w:lineRule="exact"/>
        <w:ind w:firstLineChars="200" w:firstLine="602"/>
        <w:rPr>
          <w:rFonts w:ascii="仿宋" w:eastAsia="仿宋" w:hAnsi="仿宋" w:cs="仿宋_GB2312"/>
          <w:b/>
          <w:sz w:val="30"/>
          <w:szCs w:val="30"/>
        </w:rPr>
      </w:pPr>
      <w:r w:rsidRPr="00020291">
        <w:rPr>
          <w:rFonts w:ascii="仿宋" w:eastAsia="仿宋" w:hAnsi="仿宋" w:cs="仿宋_GB2312" w:hint="eastAsia"/>
          <w:b/>
          <w:sz w:val="30"/>
          <w:szCs w:val="30"/>
        </w:rPr>
        <w:t>二、扶持对象和条件</w:t>
      </w:r>
    </w:p>
    <w:p w:rsidR="00C80CD6" w:rsidRPr="00020291" w:rsidRDefault="005A7B47" w:rsidP="00C635E9">
      <w:pPr>
        <w:spacing w:line="560" w:lineRule="exact"/>
        <w:ind w:firstLineChars="200" w:firstLine="602"/>
        <w:rPr>
          <w:rFonts w:ascii="仿宋" w:eastAsia="仿宋" w:hAnsi="仿宋" w:cs="仿宋_GB2312"/>
          <w:sz w:val="30"/>
          <w:szCs w:val="30"/>
        </w:rPr>
      </w:pPr>
      <w:r w:rsidRPr="00C635E9">
        <w:rPr>
          <w:rFonts w:ascii="仿宋" w:eastAsia="仿宋" w:hAnsi="仿宋" w:cs="仿宋_GB2312" w:hint="eastAsia"/>
          <w:b/>
          <w:sz w:val="30"/>
          <w:szCs w:val="30"/>
        </w:rPr>
        <w:t>（一）</w:t>
      </w:r>
      <w:r w:rsidR="00FF4705" w:rsidRPr="00C635E9">
        <w:rPr>
          <w:rFonts w:ascii="仿宋" w:eastAsia="仿宋" w:hAnsi="仿宋" w:cs="仿宋_GB2312" w:hint="eastAsia"/>
          <w:b/>
          <w:sz w:val="30"/>
          <w:szCs w:val="30"/>
        </w:rPr>
        <w:t>农产品产地冷藏保鲜设施建设</w:t>
      </w:r>
      <w:r w:rsidRPr="00C635E9">
        <w:rPr>
          <w:rFonts w:ascii="仿宋" w:eastAsia="仿宋" w:hAnsi="仿宋" w:cs="仿宋_GB2312" w:hint="eastAsia"/>
          <w:b/>
          <w:sz w:val="30"/>
          <w:szCs w:val="30"/>
        </w:rPr>
        <w:t>。</w:t>
      </w:r>
      <w:r w:rsidRPr="00020291">
        <w:rPr>
          <w:rFonts w:ascii="仿宋" w:eastAsia="仿宋" w:hAnsi="仿宋" w:cs="仿宋_GB2312" w:hint="eastAsia"/>
          <w:sz w:val="30"/>
          <w:szCs w:val="30"/>
        </w:rPr>
        <w:t>支持</w:t>
      </w:r>
      <w:r w:rsidR="00020291" w:rsidRPr="00020291">
        <w:rPr>
          <w:rFonts w:ascii="仿宋" w:eastAsia="仿宋" w:hAnsi="仿宋" w:cs="仿宋_GB2312" w:hint="eastAsia"/>
          <w:sz w:val="30"/>
          <w:szCs w:val="30"/>
        </w:rPr>
        <w:t>县级以上示范家庭农场、农民合作社示范社和已登记的农村集体经济组织等主体</w:t>
      </w:r>
      <w:r w:rsidRPr="00020291">
        <w:rPr>
          <w:rFonts w:ascii="仿宋" w:eastAsia="仿宋" w:hAnsi="仿宋" w:cs="仿宋_GB2312" w:hint="eastAsia"/>
          <w:sz w:val="30"/>
          <w:szCs w:val="30"/>
        </w:rPr>
        <w:t>建设保鲜仓储设施。</w:t>
      </w:r>
      <w:r w:rsidR="00C635E9" w:rsidRPr="00020291">
        <w:rPr>
          <w:rFonts w:ascii="仿宋" w:eastAsia="仿宋" w:hAnsi="仿宋" w:cs="仿宋_GB2312" w:hint="eastAsia"/>
          <w:sz w:val="30"/>
          <w:szCs w:val="30"/>
        </w:rPr>
        <w:t>县级以上示范家庭农场</w:t>
      </w:r>
      <w:r w:rsidR="00C635E9">
        <w:rPr>
          <w:rFonts w:ascii="仿宋" w:eastAsia="仿宋" w:hAnsi="仿宋" w:cs="仿宋_GB2312" w:hint="eastAsia"/>
          <w:sz w:val="30"/>
          <w:szCs w:val="30"/>
        </w:rPr>
        <w:t>及</w:t>
      </w:r>
      <w:r w:rsidR="00C635E9" w:rsidRPr="00020291">
        <w:rPr>
          <w:rFonts w:ascii="仿宋" w:eastAsia="仿宋" w:hAnsi="仿宋" w:cs="仿宋_GB2312" w:hint="eastAsia"/>
          <w:sz w:val="30"/>
          <w:szCs w:val="30"/>
        </w:rPr>
        <w:t>农民合作社示范社</w:t>
      </w:r>
      <w:r w:rsidR="00C635E9">
        <w:rPr>
          <w:rFonts w:ascii="仿宋" w:eastAsia="仿宋" w:hAnsi="仿宋" w:cs="仿宋_GB2312" w:hint="eastAsia"/>
          <w:sz w:val="30"/>
          <w:szCs w:val="30"/>
        </w:rPr>
        <w:t>需</w:t>
      </w:r>
      <w:r w:rsidR="00020291" w:rsidRPr="00020291">
        <w:rPr>
          <w:rFonts w:ascii="仿宋" w:eastAsia="仿宋" w:hAnsi="仿宋" w:cs="仿宋_GB2312" w:hint="eastAsia"/>
          <w:sz w:val="30"/>
          <w:szCs w:val="30"/>
        </w:rPr>
        <w:t>果蔬</w:t>
      </w:r>
      <w:r w:rsidR="00C635E9">
        <w:rPr>
          <w:rFonts w:ascii="仿宋" w:eastAsia="仿宋" w:hAnsi="仿宋" w:cs="仿宋_GB2312" w:hint="eastAsia"/>
          <w:sz w:val="30"/>
          <w:szCs w:val="30"/>
        </w:rPr>
        <w:t>种植</w:t>
      </w:r>
      <w:r w:rsidRPr="00020291">
        <w:rPr>
          <w:rFonts w:ascii="仿宋" w:eastAsia="仿宋" w:hAnsi="仿宋" w:cs="仿宋_GB2312" w:hint="eastAsia"/>
          <w:sz w:val="30"/>
          <w:szCs w:val="30"/>
        </w:rPr>
        <w:t>规模不少于300亩，具有3年以上正规的土地流转</w:t>
      </w:r>
      <w:r w:rsidR="00FF4705" w:rsidRPr="00020291">
        <w:rPr>
          <w:rFonts w:ascii="仿宋" w:eastAsia="仿宋" w:hAnsi="仿宋" w:cs="仿宋_GB2312" w:hint="eastAsia"/>
          <w:sz w:val="30"/>
          <w:szCs w:val="30"/>
        </w:rPr>
        <w:t>协议和规范的用地手续</w:t>
      </w:r>
      <w:r w:rsidR="00EA6713" w:rsidRPr="00020291">
        <w:rPr>
          <w:rFonts w:ascii="仿宋" w:eastAsia="仿宋" w:hAnsi="仿宋" w:cs="仿宋_GB2312" w:hint="eastAsia"/>
          <w:sz w:val="30"/>
          <w:szCs w:val="30"/>
        </w:rPr>
        <w:t>。</w:t>
      </w:r>
      <w:r w:rsidRPr="00020291">
        <w:rPr>
          <w:rFonts w:ascii="仿宋" w:eastAsia="仿宋" w:hAnsi="仿宋" w:cs="仿宋_GB2312" w:hint="eastAsia"/>
          <w:sz w:val="30"/>
          <w:szCs w:val="30"/>
        </w:rPr>
        <w:t>注重农产品质量安全</w:t>
      </w:r>
      <w:r w:rsidR="00EA6713" w:rsidRPr="00020291">
        <w:rPr>
          <w:rFonts w:ascii="仿宋" w:eastAsia="仿宋" w:hAnsi="仿宋" w:cs="仿宋_GB2312" w:hint="eastAsia"/>
          <w:sz w:val="30"/>
          <w:szCs w:val="30"/>
        </w:rPr>
        <w:t>，</w:t>
      </w:r>
      <w:r w:rsidR="00E70715" w:rsidRPr="00020291">
        <w:rPr>
          <w:rFonts w:ascii="仿宋" w:eastAsia="仿宋" w:hAnsi="仿宋" w:cs="仿宋_GB2312" w:hint="eastAsia"/>
          <w:sz w:val="30"/>
          <w:szCs w:val="30"/>
        </w:rPr>
        <w:t>近三年内未发生过</w:t>
      </w:r>
      <w:r w:rsidR="00E70715" w:rsidRPr="00020291">
        <w:rPr>
          <w:rFonts w:ascii="仿宋" w:eastAsia="仿宋" w:hAnsi="仿宋" w:cs="仿宋_GB2312" w:hint="eastAsia"/>
          <w:sz w:val="30"/>
          <w:szCs w:val="30"/>
        </w:rPr>
        <w:lastRenderedPageBreak/>
        <w:t>农产品质量安全事故</w:t>
      </w:r>
      <w:r w:rsidRPr="00020291">
        <w:rPr>
          <w:rFonts w:ascii="仿宋" w:eastAsia="仿宋" w:hAnsi="仿宋" w:cs="仿宋_GB2312" w:hint="eastAsia"/>
          <w:sz w:val="30"/>
          <w:szCs w:val="30"/>
        </w:rPr>
        <w:t>。</w:t>
      </w:r>
    </w:p>
    <w:p w:rsidR="00C40FEE" w:rsidRPr="00020291" w:rsidRDefault="005A7B47">
      <w:pPr>
        <w:spacing w:line="560" w:lineRule="exact"/>
        <w:ind w:firstLineChars="200" w:firstLine="602"/>
        <w:rPr>
          <w:rFonts w:ascii="仿宋" w:eastAsia="仿宋" w:hAnsi="仿宋" w:cs="仿宋_GB2312"/>
          <w:b/>
          <w:sz w:val="30"/>
          <w:szCs w:val="30"/>
        </w:rPr>
      </w:pPr>
      <w:r w:rsidRPr="00020291">
        <w:rPr>
          <w:rFonts w:ascii="仿宋" w:eastAsia="仿宋" w:hAnsi="仿宋" w:cs="仿宋_GB2312" w:hint="eastAsia"/>
          <w:b/>
          <w:sz w:val="30"/>
          <w:szCs w:val="30"/>
        </w:rPr>
        <w:t>三、补助用途及额度</w:t>
      </w:r>
    </w:p>
    <w:p w:rsidR="00C80CD6" w:rsidRPr="00020291" w:rsidRDefault="005A7B47" w:rsidP="00020291">
      <w:pPr>
        <w:spacing w:line="560" w:lineRule="exact"/>
        <w:ind w:firstLineChars="200" w:firstLine="602"/>
        <w:rPr>
          <w:rFonts w:ascii="仿宋" w:eastAsia="仿宋" w:hAnsi="仿宋" w:cs="仿宋_GB2312"/>
          <w:sz w:val="30"/>
          <w:szCs w:val="30"/>
        </w:rPr>
      </w:pPr>
      <w:r w:rsidRPr="00020291">
        <w:rPr>
          <w:rFonts w:ascii="仿宋" w:eastAsia="仿宋" w:hAnsi="仿宋" w:cs="仿宋_GB2312" w:hint="eastAsia"/>
          <w:b/>
          <w:sz w:val="30"/>
          <w:szCs w:val="30"/>
        </w:rPr>
        <w:t>（一）</w:t>
      </w:r>
      <w:r w:rsidR="00A739A7" w:rsidRPr="00020291">
        <w:rPr>
          <w:rFonts w:ascii="仿宋" w:eastAsia="仿宋" w:hAnsi="仿宋" w:cs="仿宋_GB2312" w:hint="eastAsia"/>
          <w:b/>
          <w:sz w:val="30"/>
          <w:szCs w:val="30"/>
        </w:rPr>
        <w:t>农产品产地冷藏保鲜设施建设。</w:t>
      </w:r>
      <w:r w:rsidRPr="00020291">
        <w:rPr>
          <w:rFonts w:ascii="仿宋" w:eastAsia="仿宋" w:hAnsi="仿宋" w:cs="仿宋_GB2312" w:hint="eastAsia"/>
          <w:sz w:val="30"/>
          <w:szCs w:val="30"/>
        </w:rPr>
        <w:t>项目资金用于</w:t>
      </w:r>
      <w:r w:rsidR="00C635E9">
        <w:rPr>
          <w:rFonts w:ascii="仿宋" w:eastAsia="仿宋" w:hAnsi="仿宋" w:cs="仿宋_GB2312" w:hint="eastAsia"/>
          <w:sz w:val="30"/>
          <w:szCs w:val="30"/>
        </w:rPr>
        <w:t>冷藏</w:t>
      </w:r>
      <w:r w:rsidRPr="00020291">
        <w:rPr>
          <w:rFonts w:ascii="仿宋" w:eastAsia="仿宋" w:hAnsi="仿宋" w:cs="仿宋_GB2312" w:hint="eastAsia"/>
          <w:sz w:val="30"/>
          <w:szCs w:val="30"/>
        </w:rPr>
        <w:t>保鲜仓储设施建设，主要用于建设</w:t>
      </w:r>
      <w:r w:rsidR="00C635E9">
        <w:rPr>
          <w:rFonts w:ascii="仿宋" w:eastAsia="仿宋" w:hAnsi="仿宋" w:cs="仿宋_GB2312" w:hint="eastAsia"/>
          <w:sz w:val="30"/>
          <w:szCs w:val="30"/>
        </w:rPr>
        <w:t>冷藏</w:t>
      </w:r>
      <w:r w:rsidRPr="00020291">
        <w:rPr>
          <w:rFonts w:ascii="仿宋" w:eastAsia="仿宋" w:hAnsi="仿宋" w:cs="仿宋_GB2312" w:hint="eastAsia"/>
          <w:sz w:val="30"/>
          <w:szCs w:val="30"/>
        </w:rPr>
        <w:t>保鲜库及其设施设备</w:t>
      </w:r>
      <w:r w:rsidR="00FF4705" w:rsidRPr="00020291">
        <w:rPr>
          <w:rFonts w:ascii="仿宋" w:eastAsia="仿宋" w:hAnsi="仿宋" w:cs="仿宋_GB2312" w:hint="eastAsia"/>
          <w:sz w:val="30"/>
          <w:szCs w:val="30"/>
        </w:rPr>
        <w:t>配</w:t>
      </w:r>
      <w:r w:rsidR="00C635E9">
        <w:rPr>
          <w:rFonts w:ascii="仿宋" w:eastAsia="仿宋" w:hAnsi="仿宋" w:cs="仿宋_GB2312" w:hint="eastAsia"/>
          <w:sz w:val="30"/>
          <w:szCs w:val="30"/>
        </w:rPr>
        <w:t>备</w:t>
      </w:r>
      <w:r w:rsidR="00FF4705" w:rsidRPr="00020291">
        <w:rPr>
          <w:rFonts w:ascii="仿宋" w:eastAsia="仿宋" w:hAnsi="仿宋" w:cs="仿宋_GB2312" w:hint="eastAsia"/>
          <w:sz w:val="30"/>
          <w:szCs w:val="30"/>
        </w:rPr>
        <w:t>必要的称量、除土、清洗、分级、</w:t>
      </w:r>
      <w:r w:rsidR="00C635E9">
        <w:rPr>
          <w:rFonts w:ascii="仿宋" w:eastAsia="仿宋" w:hAnsi="仿宋" w:cs="仿宋_GB2312" w:hint="eastAsia"/>
          <w:sz w:val="30"/>
          <w:szCs w:val="30"/>
        </w:rPr>
        <w:t>预筛</w:t>
      </w:r>
      <w:r w:rsidR="00FF4705" w:rsidRPr="00020291">
        <w:rPr>
          <w:rFonts w:ascii="仿宋" w:eastAsia="仿宋" w:hAnsi="仿宋" w:cs="仿宋_GB2312" w:hint="eastAsia"/>
          <w:sz w:val="30"/>
          <w:szCs w:val="30"/>
        </w:rPr>
        <w:t>、检测、干制、包装、移动式皮带输送、信</w:t>
      </w:r>
      <w:r w:rsidR="00C635E9">
        <w:rPr>
          <w:rFonts w:ascii="仿宋" w:eastAsia="仿宋" w:hAnsi="仿宋" w:cs="仿宋_GB2312" w:hint="eastAsia"/>
          <w:sz w:val="30"/>
          <w:szCs w:val="30"/>
        </w:rPr>
        <w:t>息</w:t>
      </w:r>
      <w:r w:rsidR="00FF4705" w:rsidRPr="00020291">
        <w:rPr>
          <w:rFonts w:ascii="仿宋" w:eastAsia="仿宋" w:hAnsi="仿宋" w:cs="仿宋_GB2312" w:hint="eastAsia"/>
          <w:sz w:val="30"/>
          <w:szCs w:val="30"/>
        </w:rPr>
        <w:t>采集等设</w:t>
      </w:r>
      <w:r w:rsidR="00C635E9">
        <w:rPr>
          <w:rFonts w:ascii="仿宋" w:eastAsia="仿宋" w:hAnsi="仿宋" w:cs="仿宋_GB2312" w:hint="eastAsia"/>
          <w:sz w:val="30"/>
          <w:szCs w:val="30"/>
        </w:rPr>
        <w:t>备</w:t>
      </w:r>
      <w:r w:rsidR="00FF4705" w:rsidRPr="00020291">
        <w:rPr>
          <w:rFonts w:ascii="仿宋" w:eastAsia="仿宋" w:hAnsi="仿宋" w:cs="仿宋_GB2312" w:hint="eastAsia"/>
          <w:sz w:val="30"/>
          <w:szCs w:val="30"/>
        </w:rPr>
        <w:t>以及立体式货架。</w:t>
      </w:r>
      <w:r w:rsidRPr="00020291">
        <w:rPr>
          <w:rFonts w:ascii="仿宋" w:eastAsia="仿宋" w:hAnsi="仿宋" w:cs="仿宋_GB2312" w:hint="eastAsia"/>
          <w:sz w:val="30"/>
          <w:szCs w:val="30"/>
        </w:rPr>
        <w:t>每个项目补助资金不超过新增总投资的</w:t>
      </w:r>
      <w:r w:rsidR="00FF4705" w:rsidRPr="00020291">
        <w:rPr>
          <w:rFonts w:ascii="仿宋" w:eastAsia="仿宋" w:hAnsi="仿宋" w:cs="仿宋_GB2312" w:hint="eastAsia"/>
          <w:sz w:val="30"/>
          <w:szCs w:val="30"/>
        </w:rPr>
        <w:t>30%</w:t>
      </w:r>
      <w:r w:rsidRPr="00020291">
        <w:rPr>
          <w:rFonts w:ascii="仿宋" w:eastAsia="仿宋" w:hAnsi="仿宋" w:cs="仿宋_GB2312" w:hint="eastAsia"/>
          <w:sz w:val="30"/>
          <w:szCs w:val="30"/>
        </w:rPr>
        <w:t>，最高不超过</w:t>
      </w:r>
      <w:r w:rsidR="00FF4705" w:rsidRPr="00020291">
        <w:rPr>
          <w:rFonts w:ascii="仿宋" w:eastAsia="仿宋" w:hAnsi="仿宋" w:cs="仿宋_GB2312" w:hint="eastAsia"/>
          <w:sz w:val="30"/>
          <w:szCs w:val="30"/>
        </w:rPr>
        <w:t>10</w:t>
      </w:r>
      <w:r w:rsidRPr="00020291">
        <w:rPr>
          <w:rFonts w:ascii="仿宋" w:eastAsia="仿宋" w:hAnsi="仿宋" w:cs="仿宋_GB2312" w:hint="eastAsia"/>
          <w:sz w:val="30"/>
          <w:szCs w:val="30"/>
        </w:rPr>
        <w:t>0万元。</w:t>
      </w:r>
    </w:p>
    <w:p w:rsidR="00C40FEE" w:rsidRPr="00020291" w:rsidRDefault="005A7B47">
      <w:pPr>
        <w:spacing w:line="560" w:lineRule="exact"/>
        <w:ind w:firstLineChars="200" w:firstLine="602"/>
        <w:jc w:val="left"/>
        <w:rPr>
          <w:rFonts w:ascii="仿宋" w:eastAsia="仿宋" w:hAnsi="仿宋" w:cs="仿宋_GB2312"/>
          <w:b/>
          <w:sz w:val="30"/>
          <w:szCs w:val="30"/>
        </w:rPr>
      </w:pPr>
      <w:r w:rsidRPr="00020291">
        <w:rPr>
          <w:rFonts w:ascii="仿宋" w:eastAsia="仿宋" w:hAnsi="仿宋" w:cs="仿宋_GB2312" w:hint="eastAsia"/>
          <w:b/>
          <w:sz w:val="30"/>
          <w:szCs w:val="30"/>
        </w:rPr>
        <w:t>四、相关要求</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1、对符合申报指南要求的单位，按标准打分，高分者为优。得分在80分以上的项目列为党</w:t>
      </w:r>
      <w:r w:rsidR="00FD527B" w:rsidRPr="00020291">
        <w:rPr>
          <w:rFonts w:ascii="仿宋" w:eastAsia="仿宋" w:hAnsi="仿宋" w:cs="仿宋_GB2312" w:hint="eastAsia"/>
          <w:sz w:val="30"/>
          <w:szCs w:val="30"/>
        </w:rPr>
        <w:t>组</w:t>
      </w:r>
      <w:r w:rsidRPr="00020291">
        <w:rPr>
          <w:rFonts w:ascii="仿宋" w:eastAsia="仿宋" w:hAnsi="仿宋" w:cs="仿宋_GB2312" w:hint="eastAsia"/>
          <w:sz w:val="30"/>
          <w:szCs w:val="30"/>
        </w:rPr>
        <w:t>会讨论项目。</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2、经相关程序获得资金支持资格的单位，根据合规的总投入资金及</w:t>
      </w:r>
      <w:r w:rsidR="00882B17" w:rsidRPr="00020291">
        <w:rPr>
          <w:rFonts w:ascii="仿宋" w:eastAsia="仿宋" w:hAnsi="仿宋" w:cs="仿宋_GB2312" w:hint="eastAsia"/>
          <w:sz w:val="30"/>
          <w:szCs w:val="30"/>
        </w:rPr>
        <w:t>财政</w:t>
      </w:r>
      <w:r w:rsidRPr="00020291">
        <w:rPr>
          <w:rFonts w:ascii="仿宋" w:eastAsia="仿宋" w:hAnsi="仿宋" w:cs="仿宋_GB2312" w:hint="eastAsia"/>
          <w:sz w:val="30"/>
          <w:szCs w:val="30"/>
        </w:rPr>
        <w:t>总资金盘子，经党委会议讨论分配财政支持资金额度。</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3、同一主体不可申报多个项目。</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4、同一建设主体的同一建设内容已获得过财政资金支持的不再列入。</w:t>
      </w:r>
      <w:r w:rsidR="002413C5" w:rsidRPr="00020291">
        <w:rPr>
          <w:rFonts w:ascii="仿宋" w:eastAsia="仿宋" w:hAnsi="仿宋" w:cs="仿宋_GB2312" w:hint="eastAsia"/>
          <w:sz w:val="30"/>
          <w:szCs w:val="30"/>
        </w:rPr>
        <w:t>享受过农机购置补贴的农机具自筹部分再行补助的，总补助资金不得超过</w:t>
      </w:r>
      <w:r w:rsidR="00882B17" w:rsidRPr="00020291">
        <w:rPr>
          <w:rFonts w:ascii="仿宋" w:eastAsia="仿宋" w:hAnsi="仿宋" w:cs="仿宋_GB2312" w:hint="eastAsia"/>
          <w:sz w:val="30"/>
          <w:szCs w:val="30"/>
        </w:rPr>
        <w:t>农</w:t>
      </w:r>
      <w:r w:rsidR="002413C5" w:rsidRPr="00020291">
        <w:rPr>
          <w:rFonts w:ascii="仿宋" w:eastAsia="仿宋" w:hAnsi="仿宋" w:cs="仿宋_GB2312" w:hint="eastAsia"/>
          <w:sz w:val="30"/>
          <w:szCs w:val="30"/>
        </w:rPr>
        <w:t>机具购置金额的50%。</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5、获得财政扶持资金的奖补对象，必须有齐全的财务核算体系，提供规范合法的原始凭证，严禁弄虚作假。</w:t>
      </w:r>
    </w:p>
    <w:p w:rsidR="00C40FEE" w:rsidRPr="00020291" w:rsidRDefault="005A7B47">
      <w:pPr>
        <w:autoSpaceDE w:val="0"/>
        <w:autoSpaceDN w:val="0"/>
        <w:adjustRightInd w:val="0"/>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6、所有项目以申报获批、建后验收、先建后补为原则，验收合格后方可补助。项目建设时间不能超过1年，若1年之内未申请验收，则视为放弃申报的项目资金。项目建设起始时间自项目经党</w:t>
      </w:r>
      <w:r w:rsidR="00882B17" w:rsidRPr="00020291">
        <w:rPr>
          <w:rFonts w:ascii="仿宋" w:eastAsia="仿宋" w:hAnsi="仿宋" w:cs="仿宋_GB2312" w:hint="eastAsia"/>
          <w:sz w:val="30"/>
          <w:szCs w:val="30"/>
        </w:rPr>
        <w:t>组</w:t>
      </w:r>
      <w:r w:rsidRPr="00020291">
        <w:rPr>
          <w:rFonts w:ascii="仿宋" w:eastAsia="仿宋" w:hAnsi="仿宋" w:cs="仿宋_GB2312" w:hint="eastAsia"/>
          <w:sz w:val="30"/>
          <w:szCs w:val="30"/>
        </w:rPr>
        <w:t>会议讨论通过之日算起。</w:t>
      </w:r>
    </w:p>
    <w:p w:rsidR="00C40FEE" w:rsidRPr="00020291" w:rsidRDefault="00FD527B">
      <w:pPr>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7</w:t>
      </w:r>
      <w:r w:rsidR="005A7B47" w:rsidRPr="00020291">
        <w:rPr>
          <w:rFonts w:ascii="仿宋" w:eastAsia="仿宋" w:hAnsi="仿宋" w:cs="仿宋_GB2312" w:hint="eastAsia"/>
          <w:sz w:val="30"/>
          <w:szCs w:val="30"/>
        </w:rPr>
        <w:t>、项目单位要积极提升农产品质量安全水平，项目建成时，要加入省级农产品追溯管理平台，并严格落实农产品合格证制度，</w:t>
      </w:r>
      <w:r w:rsidR="005A7B47" w:rsidRPr="00020291">
        <w:rPr>
          <w:rFonts w:ascii="仿宋" w:eastAsia="仿宋" w:hAnsi="仿宋" w:cs="仿宋_GB2312" w:hint="eastAsia"/>
          <w:sz w:val="30"/>
          <w:szCs w:val="30"/>
        </w:rPr>
        <w:lastRenderedPageBreak/>
        <w:t>否则不予验收通过。</w:t>
      </w:r>
    </w:p>
    <w:p w:rsidR="00C40FEE" w:rsidRPr="00020291" w:rsidRDefault="00FD527B">
      <w:pPr>
        <w:spacing w:line="560" w:lineRule="exact"/>
        <w:ind w:firstLineChars="200" w:firstLine="600"/>
        <w:rPr>
          <w:rFonts w:ascii="仿宋" w:eastAsia="仿宋" w:hAnsi="仿宋" w:cs="仿宋_GB2312"/>
          <w:sz w:val="30"/>
          <w:szCs w:val="30"/>
        </w:rPr>
      </w:pPr>
      <w:r w:rsidRPr="00020291">
        <w:rPr>
          <w:rFonts w:ascii="仿宋" w:eastAsia="仿宋" w:hAnsi="仿宋" w:cs="仿宋_GB2312" w:hint="eastAsia"/>
          <w:sz w:val="30"/>
          <w:szCs w:val="30"/>
        </w:rPr>
        <w:t>8</w:t>
      </w:r>
      <w:r w:rsidR="005A7B47" w:rsidRPr="00020291">
        <w:rPr>
          <w:rFonts w:ascii="仿宋" w:eastAsia="仿宋" w:hAnsi="仿宋" w:cs="仿宋_GB2312" w:hint="eastAsia"/>
          <w:sz w:val="30"/>
          <w:szCs w:val="30"/>
        </w:rPr>
        <w:t>、凡符合上述申报条件的启东各有关单位应及时向所在镇区人民政府申报（申报文本见附件）</w:t>
      </w:r>
      <w:r w:rsidR="00C86103" w:rsidRPr="00020291">
        <w:rPr>
          <w:rFonts w:ascii="仿宋" w:eastAsia="仿宋" w:hAnsi="仿宋" w:cs="仿宋_GB2312" w:hint="eastAsia"/>
          <w:sz w:val="30"/>
          <w:szCs w:val="30"/>
        </w:rPr>
        <w:t>，经</w:t>
      </w:r>
      <w:r w:rsidR="008B2A5B" w:rsidRPr="00020291">
        <w:rPr>
          <w:rFonts w:ascii="仿宋" w:eastAsia="仿宋" w:hAnsi="仿宋" w:cs="仿宋_GB2312" w:hint="eastAsia"/>
          <w:sz w:val="30"/>
          <w:szCs w:val="30"/>
        </w:rPr>
        <w:t>镇区</w:t>
      </w:r>
      <w:r w:rsidR="00C86103" w:rsidRPr="00020291">
        <w:rPr>
          <w:rFonts w:ascii="仿宋" w:eastAsia="仿宋" w:hAnsi="仿宋" w:cs="仿宋_GB2312" w:hint="eastAsia"/>
          <w:sz w:val="30"/>
          <w:szCs w:val="30"/>
        </w:rPr>
        <w:t>人民政府审核，</w:t>
      </w:r>
      <w:r w:rsidR="005A7B47" w:rsidRPr="00020291">
        <w:rPr>
          <w:rFonts w:ascii="仿宋" w:eastAsia="仿宋" w:hAnsi="仿宋" w:cs="仿宋_GB2312" w:hint="eastAsia"/>
          <w:sz w:val="30"/>
          <w:szCs w:val="30"/>
        </w:rPr>
        <w:t>以纸质（乡镇政府盖章上报）和电子版形式上报市农业农村局。</w:t>
      </w:r>
      <w:r w:rsidR="00C11954" w:rsidRPr="00C11954">
        <w:rPr>
          <w:rFonts w:ascii="仿宋" w:eastAsia="仿宋" w:hAnsi="仿宋" w:cs="仿宋_GB2312" w:hint="eastAsia"/>
          <w:sz w:val="30"/>
          <w:szCs w:val="30"/>
        </w:rPr>
        <w:t>农产品产地冷藏保鲜设施建设</w:t>
      </w:r>
      <w:r w:rsidR="005A7B47" w:rsidRPr="00020291">
        <w:rPr>
          <w:rFonts w:ascii="仿宋" w:eastAsia="仿宋" w:hAnsi="仿宋" w:cs="仿宋_GB2312" w:hint="eastAsia"/>
          <w:sz w:val="30"/>
          <w:szCs w:val="30"/>
        </w:rPr>
        <w:t>请报乡村产业发展科，联系人：唐凯健。</w:t>
      </w:r>
    </w:p>
    <w:p w:rsidR="00C40FEE" w:rsidRDefault="005A7B47">
      <w:pPr>
        <w:spacing w:line="560" w:lineRule="exact"/>
        <w:ind w:firstLineChars="200" w:firstLine="600"/>
        <w:jc w:val="left"/>
        <w:rPr>
          <w:rFonts w:ascii="仿宋" w:eastAsia="仿宋" w:hAnsi="仿宋" w:cs="仿宋_GB2312"/>
          <w:sz w:val="30"/>
          <w:szCs w:val="30"/>
        </w:rPr>
      </w:pPr>
      <w:r w:rsidRPr="00020291">
        <w:rPr>
          <w:rFonts w:ascii="仿宋" w:eastAsia="仿宋" w:hAnsi="仿宋" w:cs="仿宋_GB2312" w:hint="eastAsia"/>
          <w:sz w:val="30"/>
          <w:szCs w:val="30"/>
        </w:rPr>
        <w:t>申报截止时间为</w:t>
      </w:r>
      <w:r w:rsidRPr="00020291">
        <w:rPr>
          <w:rFonts w:ascii="仿宋" w:eastAsia="仿宋" w:hAnsi="仿宋" w:cs="仿宋_GB2312"/>
          <w:sz w:val="30"/>
          <w:szCs w:val="30"/>
        </w:rPr>
        <w:t>20</w:t>
      </w:r>
      <w:r w:rsidRPr="00020291">
        <w:rPr>
          <w:rFonts w:ascii="仿宋" w:eastAsia="仿宋" w:hAnsi="仿宋" w:cs="仿宋_GB2312" w:hint="eastAsia"/>
          <w:sz w:val="30"/>
          <w:szCs w:val="30"/>
        </w:rPr>
        <w:t>2</w:t>
      </w:r>
      <w:r w:rsidR="00A739A7" w:rsidRPr="00020291">
        <w:rPr>
          <w:rFonts w:ascii="仿宋" w:eastAsia="仿宋" w:hAnsi="仿宋" w:cs="仿宋_GB2312" w:hint="eastAsia"/>
          <w:sz w:val="30"/>
          <w:szCs w:val="30"/>
        </w:rPr>
        <w:t>2</w:t>
      </w:r>
      <w:r w:rsidRPr="00020291">
        <w:rPr>
          <w:rFonts w:ascii="仿宋" w:eastAsia="仿宋" w:hAnsi="仿宋" w:cs="仿宋_GB2312" w:hint="eastAsia"/>
          <w:sz w:val="30"/>
          <w:szCs w:val="30"/>
        </w:rPr>
        <w:t>年</w:t>
      </w:r>
      <w:r w:rsidR="00A739A7" w:rsidRPr="00020291">
        <w:rPr>
          <w:rFonts w:ascii="仿宋" w:eastAsia="仿宋" w:hAnsi="仿宋" w:cs="仿宋_GB2312" w:hint="eastAsia"/>
          <w:sz w:val="30"/>
          <w:szCs w:val="30"/>
        </w:rPr>
        <w:t>8</w:t>
      </w:r>
      <w:r w:rsidRPr="00020291">
        <w:rPr>
          <w:rFonts w:ascii="仿宋" w:eastAsia="仿宋" w:hAnsi="仿宋" w:cs="仿宋_GB2312" w:hint="eastAsia"/>
          <w:sz w:val="30"/>
          <w:szCs w:val="30"/>
        </w:rPr>
        <w:t>月</w:t>
      </w:r>
      <w:r w:rsidR="00C11954">
        <w:rPr>
          <w:rFonts w:ascii="仿宋" w:eastAsia="仿宋" w:hAnsi="仿宋" w:cs="仿宋_GB2312" w:hint="eastAsia"/>
          <w:sz w:val="30"/>
          <w:szCs w:val="30"/>
        </w:rPr>
        <w:t>3</w:t>
      </w:r>
      <w:r w:rsidR="00A739A7" w:rsidRPr="00020291">
        <w:rPr>
          <w:rFonts w:ascii="仿宋" w:eastAsia="仿宋" w:hAnsi="仿宋" w:cs="仿宋_GB2312" w:hint="eastAsia"/>
          <w:sz w:val="30"/>
          <w:szCs w:val="30"/>
        </w:rPr>
        <w:t>0</w:t>
      </w:r>
      <w:r w:rsidRPr="00020291">
        <w:rPr>
          <w:rFonts w:ascii="仿宋" w:eastAsia="仿宋" w:hAnsi="仿宋" w:cs="仿宋_GB2312" w:hint="eastAsia"/>
          <w:sz w:val="30"/>
          <w:szCs w:val="30"/>
        </w:rPr>
        <w:t>日晚前，逾期不候。</w:t>
      </w:r>
    </w:p>
    <w:p w:rsidR="00C11954" w:rsidRDefault="00C11954">
      <w:pPr>
        <w:spacing w:line="560" w:lineRule="exact"/>
        <w:ind w:firstLineChars="200" w:firstLine="600"/>
        <w:jc w:val="left"/>
        <w:rPr>
          <w:rFonts w:ascii="仿宋" w:eastAsia="仿宋" w:hAnsi="仿宋" w:cs="仿宋_GB2312"/>
          <w:sz w:val="30"/>
          <w:szCs w:val="30"/>
        </w:rPr>
      </w:pPr>
    </w:p>
    <w:p w:rsidR="00C11954" w:rsidRDefault="00C11954">
      <w:pPr>
        <w:spacing w:line="560" w:lineRule="exact"/>
        <w:ind w:firstLineChars="200" w:firstLine="600"/>
        <w:jc w:val="left"/>
        <w:rPr>
          <w:rFonts w:ascii="仿宋" w:eastAsia="仿宋" w:hAnsi="仿宋" w:cs="仿宋_GB2312"/>
          <w:sz w:val="30"/>
          <w:szCs w:val="30"/>
        </w:rPr>
      </w:pPr>
    </w:p>
    <w:p w:rsidR="00C11954" w:rsidRDefault="00C11954" w:rsidP="00C11954">
      <w:pPr>
        <w:spacing w:line="560" w:lineRule="exact"/>
        <w:ind w:firstLineChars="200" w:firstLine="600"/>
        <w:jc w:val="right"/>
        <w:rPr>
          <w:rFonts w:ascii="仿宋" w:eastAsia="仿宋" w:hAnsi="仿宋" w:cs="仿宋_GB2312"/>
          <w:sz w:val="30"/>
          <w:szCs w:val="30"/>
        </w:rPr>
      </w:pPr>
      <w:r>
        <w:rPr>
          <w:rFonts w:ascii="仿宋" w:eastAsia="仿宋" w:hAnsi="仿宋" w:cs="仿宋_GB2312" w:hint="eastAsia"/>
          <w:sz w:val="30"/>
          <w:szCs w:val="30"/>
        </w:rPr>
        <w:t>启东市农业农村局</w:t>
      </w:r>
    </w:p>
    <w:p w:rsidR="00C11954" w:rsidRPr="00020291" w:rsidRDefault="00C11954" w:rsidP="00C11954">
      <w:pPr>
        <w:spacing w:line="560" w:lineRule="exact"/>
        <w:ind w:firstLineChars="200" w:firstLine="600"/>
        <w:jc w:val="right"/>
        <w:rPr>
          <w:rFonts w:ascii="仿宋" w:eastAsia="仿宋" w:hAnsi="仿宋" w:cs="仿宋_GB2312"/>
          <w:sz w:val="30"/>
          <w:szCs w:val="30"/>
        </w:rPr>
      </w:pPr>
      <w:r>
        <w:rPr>
          <w:rFonts w:ascii="仿宋" w:eastAsia="仿宋" w:hAnsi="仿宋" w:cs="仿宋_GB2312" w:hint="eastAsia"/>
          <w:sz w:val="30"/>
          <w:szCs w:val="30"/>
        </w:rPr>
        <w:t>2022年8月16日</w:t>
      </w:r>
    </w:p>
    <w:p w:rsidR="0018124F" w:rsidRPr="00020291" w:rsidRDefault="0018124F">
      <w:pPr>
        <w:widowControl/>
        <w:jc w:val="left"/>
        <w:rPr>
          <w:rFonts w:ascii="Times New Roman" w:eastAsia="华文中宋" w:hAnsi="Times New Roman"/>
          <w:b/>
          <w:i/>
          <w:sz w:val="32"/>
          <w:szCs w:val="32"/>
        </w:rPr>
      </w:pPr>
      <w:r w:rsidRPr="00020291">
        <w:rPr>
          <w:rFonts w:ascii="Times New Roman" w:eastAsia="华文中宋" w:hAnsi="Times New Roman"/>
          <w:b/>
          <w:i/>
          <w:sz w:val="32"/>
          <w:szCs w:val="32"/>
        </w:rPr>
        <w:br w:type="page"/>
      </w:r>
    </w:p>
    <w:p w:rsidR="00C40FEE" w:rsidRPr="002413C5" w:rsidRDefault="005A7B47" w:rsidP="0018124F">
      <w:pPr>
        <w:spacing w:line="560" w:lineRule="exact"/>
        <w:jc w:val="center"/>
        <w:rPr>
          <w:rFonts w:ascii="宋体" w:cs="宋体"/>
          <w:b/>
          <w:sz w:val="44"/>
          <w:szCs w:val="44"/>
        </w:rPr>
      </w:pPr>
      <w:r w:rsidRPr="002413C5">
        <w:rPr>
          <w:rFonts w:ascii="宋体" w:hAnsi="宋体" w:cs="宋体"/>
          <w:b/>
          <w:sz w:val="44"/>
          <w:szCs w:val="44"/>
        </w:rPr>
        <w:lastRenderedPageBreak/>
        <w:t>20</w:t>
      </w:r>
      <w:r w:rsidRPr="002413C5">
        <w:rPr>
          <w:rFonts w:ascii="宋体" w:hAnsi="宋体" w:cs="宋体" w:hint="eastAsia"/>
          <w:b/>
          <w:sz w:val="44"/>
          <w:szCs w:val="44"/>
        </w:rPr>
        <w:t>2</w:t>
      </w:r>
      <w:r w:rsidR="00020291">
        <w:rPr>
          <w:rFonts w:ascii="宋体" w:hAnsi="宋体" w:cs="宋体" w:hint="eastAsia"/>
          <w:b/>
          <w:sz w:val="44"/>
          <w:szCs w:val="44"/>
        </w:rPr>
        <w:t>2</w:t>
      </w:r>
      <w:r w:rsidRPr="002413C5">
        <w:rPr>
          <w:rFonts w:ascii="宋体" w:hAnsi="宋体" w:cs="宋体" w:hint="eastAsia"/>
          <w:b/>
          <w:sz w:val="44"/>
          <w:szCs w:val="44"/>
        </w:rPr>
        <w:t>年省</w:t>
      </w:r>
      <w:r w:rsidR="00020291">
        <w:rPr>
          <w:rFonts w:ascii="宋体" w:hAnsi="宋体" w:cs="宋体" w:hint="eastAsia"/>
          <w:b/>
          <w:sz w:val="44"/>
          <w:szCs w:val="44"/>
        </w:rPr>
        <w:t>级以上</w:t>
      </w:r>
      <w:r w:rsidRPr="002413C5">
        <w:rPr>
          <w:rFonts w:ascii="宋体" w:hAnsi="宋体" w:cs="宋体" w:hint="eastAsia"/>
          <w:b/>
          <w:sz w:val="44"/>
          <w:szCs w:val="44"/>
        </w:rPr>
        <w:t>对市县转移支付专项</w:t>
      </w:r>
    </w:p>
    <w:p w:rsidR="00C40FEE" w:rsidRPr="002413C5" w:rsidRDefault="005A7B47" w:rsidP="0018124F">
      <w:pPr>
        <w:spacing w:line="560" w:lineRule="exact"/>
        <w:jc w:val="center"/>
        <w:rPr>
          <w:rFonts w:ascii="宋体" w:cs="宋体"/>
          <w:b/>
          <w:sz w:val="44"/>
          <w:szCs w:val="44"/>
        </w:rPr>
      </w:pPr>
      <w:r w:rsidRPr="002413C5">
        <w:rPr>
          <w:rFonts w:ascii="宋体" w:hAnsi="宋体" w:cs="宋体" w:hint="eastAsia"/>
          <w:b/>
          <w:sz w:val="44"/>
          <w:szCs w:val="44"/>
        </w:rPr>
        <w:t>项目申报文本</w:t>
      </w:r>
    </w:p>
    <w:p w:rsidR="00C40FEE" w:rsidRPr="002413C5" w:rsidRDefault="00C40FEE">
      <w:pPr>
        <w:spacing w:line="560" w:lineRule="exact"/>
        <w:rPr>
          <w:rFonts w:ascii="Times New Roman" w:hAnsi="Times New Roman"/>
          <w:sz w:val="44"/>
          <w:szCs w:val="44"/>
        </w:rPr>
      </w:pPr>
    </w:p>
    <w:p w:rsidR="00C40FEE" w:rsidRPr="002413C5" w:rsidRDefault="00C40FEE">
      <w:pPr>
        <w:spacing w:line="560" w:lineRule="exact"/>
        <w:rPr>
          <w:rFonts w:ascii="Times New Roman" w:hAnsi="Times New Roman"/>
          <w:sz w:val="44"/>
          <w:szCs w:val="44"/>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专项名称：</w:t>
      </w:r>
      <w:r w:rsidRPr="002413C5">
        <w:rPr>
          <w:rFonts w:ascii="Times New Roman" w:hAnsi="Times New Roman" w:hint="eastAsia"/>
          <w:sz w:val="32"/>
          <w:szCs w:val="32"/>
        </w:rPr>
        <w:t>202</w:t>
      </w:r>
      <w:r w:rsidR="00020291">
        <w:rPr>
          <w:rFonts w:ascii="Times New Roman" w:hAnsi="Times New Roman" w:hint="eastAsia"/>
          <w:sz w:val="32"/>
          <w:szCs w:val="32"/>
        </w:rPr>
        <w:t>2</w:t>
      </w:r>
      <w:r w:rsidRPr="002413C5">
        <w:rPr>
          <w:rFonts w:ascii="Times New Roman" w:hAnsi="Times New Roman" w:hint="eastAsia"/>
          <w:sz w:val="32"/>
          <w:szCs w:val="32"/>
        </w:rPr>
        <w:t>年省级以上现代农业发展项目</w:t>
      </w: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支持方向名称：</w:t>
      </w:r>
    </w:p>
    <w:p w:rsidR="00C40FEE" w:rsidRPr="002413C5" w:rsidRDefault="00C40FEE">
      <w:pPr>
        <w:spacing w:line="560" w:lineRule="exact"/>
        <w:rPr>
          <w:rFonts w:ascii="Times New Roman" w:hAnsi="Times New Roman"/>
          <w:sz w:val="32"/>
          <w:szCs w:val="32"/>
        </w:rPr>
      </w:pPr>
    </w:p>
    <w:p w:rsidR="00C40FEE" w:rsidRPr="002413C5" w:rsidRDefault="00C40FEE">
      <w:pPr>
        <w:spacing w:line="560" w:lineRule="exact"/>
        <w:rPr>
          <w:rFonts w:ascii="Times New Roman" w:hAnsi="Times New Roman"/>
          <w:sz w:val="32"/>
          <w:szCs w:val="32"/>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实施项目名称：</w:t>
      </w: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实施单位（盖章）：</w:t>
      </w: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镇区</w:t>
      </w:r>
      <w:r w:rsidR="00020291">
        <w:rPr>
          <w:rFonts w:ascii="Times New Roman" w:hAnsi="Times New Roman" w:hint="eastAsia"/>
          <w:sz w:val="32"/>
          <w:szCs w:val="32"/>
        </w:rPr>
        <w:t>人民政府（</w:t>
      </w:r>
      <w:r w:rsidRPr="002413C5">
        <w:rPr>
          <w:rFonts w:ascii="Times New Roman" w:hAnsi="Times New Roman" w:hint="eastAsia"/>
          <w:sz w:val="32"/>
          <w:szCs w:val="32"/>
        </w:rPr>
        <w:t>盖章）</w:t>
      </w: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C40FEE">
      <w:pPr>
        <w:spacing w:line="560" w:lineRule="exact"/>
        <w:ind w:firstLineChars="200" w:firstLine="640"/>
        <w:rPr>
          <w:rFonts w:ascii="Times New Roman" w:hAnsi="Times New Roman"/>
          <w:sz w:val="32"/>
          <w:szCs w:val="32"/>
        </w:rPr>
      </w:pP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填报时间：年月日</w:t>
      </w:r>
    </w:p>
    <w:p w:rsidR="00C40FEE" w:rsidRPr="002413C5" w:rsidRDefault="00C40FEE">
      <w:pPr>
        <w:spacing w:line="560" w:lineRule="exact"/>
        <w:ind w:firstLineChars="200" w:firstLine="640"/>
        <w:rPr>
          <w:rFonts w:ascii="Times New Roman" w:hAnsi="Times New Roman"/>
          <w:sz w:val="32"/>
          <w:szCs w:val="32"/>
        </w:rPr>
      </w:pPr>
    </w:p>
    <w:p w:rsidR="00A023FB" w:rsidRDefault="00A023FB">
      <w:pPr>
        <w:widowControl/>
        <w:jc w:val="left"/>
        <w:rPr>
          <w:rFonts w:ascii="Times New Roman" w:hAnsi="Times New Roman"/>
          <w:sz w:val="32"/>
          <w:szCs w:val="32"/>
        </w:rPr>
      </w:pPr>
      <w:r>
        <w:rPr>
          <w:rFonts w:ascii="Times New Roman" w:hAnsi="Times New Roman"/>
          <w:sz w:val="32"/>
          <w:szCs w:val="32"/>
        </w:rPr>
        <w:br w:type="page"/>
      </w:r>
    </w:p>
    <w:p w:rsidR="00C40FEE" w:rsidRPr="002413C5" w:rsidRDefault="005A7B47">
      <w:pPr>
        <w:spacing w:line="560" w:lineRule="exact"/>
        <w:ind w:firstLineChars="200" w:firstLine="640"/>
        <w:rPr>
          <w:rFonts w:ascii="Times New Roman" w:eastAsia="黑体" w:hAnsi="Times New Roman"/>
          <w:sz w:val="32"/>
          <w:szCs w:val="32"/>
        </w:rPr>
      </w:pPr>
      <w:r w:rsidRPr="002413C5">
        <w:rPr>
          <w:rFonts w:ascii="Times New Roman" w:eastAsia="黑体" w:hAnsi="Times New Roman" w:hint="eastAsia"/>
          <w:sz w:val="32"/>
          <w:szCs w:val="32"/>
        </w:rPr>
        <w:lastRenderedPageBreak/>
        <w:t>一、实施地点</w:t>
      </w:r>
    </w:p>
    <w:p w:rsidR="00C40FEE" w:rsidRPr="002413C5" w:rsidRDefault="005A7B47" w:rsidP="007F1349">
      <w:pPr>
        <w:spacing w:line="560" w:lineRule="exact"/>
        <w:ind w:firstLineChars="200" w:firstLine="377"/>
        <w:rPr>
          <w:rFonts w:ascii="Times New Roman" w:eastAsia="仿宋_GB2312" w:hAnsi="Times New Roman"/>
          <w:sz w:val="32"/>
          <w:szCs w:val="32"/>
        </w:rPr>
      </w:pPr>
      <w:r w:rsidRPr="002413C5">
        <w:rPr>
          <w:rFonts w:ascii="Times New Roman" w:hAnsi="Times New Roman" w:hint="eastAsia"/>
          <w:w w:val="90"/>
        </w:rPr>
        <w:t>（同项目申报文本，明确项目实施的具体地点及区位草图，所有项目用</w:t>
      </w:r>
      <w:r w:rsidRPr="002413C5">
        <w:rPr>
          <w:rFonts w:ascii="Times New Roman" w:hAnsi="Times New Roman"/>
          <w:w w:val="90"/>
        </w:rPr>
        <w:t>GPS</w:t>
      </w:r>
      <w:r w:rsidRPr="002413C5">
        <w:rPr>
          <w:rFonts w:ascii="Times New Roman" w:hAnsi="Times New Roman" w:hint="eastAsia"/>
          <w:w w:val="90"/>
        </w:rPr>
        <w:t>标明项目区边界坐标，不得用单个坐标点代表。）</w:t>
      </w:r>
    </w:p>
    <w:p w:rsidR="00C40FEE" w:rsidRPr="002413C5" w:rsidRDefault="005A7B47">
      <w:pPr>
        <w:spacing w:line="560" w:lineRule="exact"/>
        <w:ind w:firstLineChars="200" w:firstLine="640"/>
        <w:rPr>
          <w:rFonts w:ascii="Times New Roman" w:eastAsia="黑体" w:hAnsi="Times New Roman"/>
          <w:sz w:val="32"/>
          <w:szCs w:val="32"/>
        </w:rPr>
      </w:pPr>
      <w:r w:rsidRPr="002413C5">
        <w:rPr>
          <w:rFonts w:ascii="Times New Roman" w:eastAsia="黑体" w:hAnsi="Times New Roman" w:hint="eastAsia"/>
          <w:sz w:val="32"/>
          <w:szCs w:val="32"/>
        </w:rPr>
        <w:t>二、实施内容</w:t>
      </w:r>
    </w:p>
    <w:p w:rsidR="00C40FEE" w:rsidRPr="002413C5" w:rsidRDefault="005A7B47">
      <w:pPr>
        <w:spacing w:line="560" w:lineRule="exact"/>
        <w:ind w:firstLineChars="200" w:firstLine="640"/>
        <w:rPr>
          <w:rFonts w:ascii="Times New Roman" w:eastAsia="仿宋_GB2312" w:hAnsi="Times New Roman"/>
          <w:sz w:val="32"/>
          <w:szCs w:val="32"/>
        </w:rPr>
      </w:pPr>
      <w:r w:rsidRPr="002413C5">
        <w:rPr>
          <w:rFonts w:ascii="Times New Roman" w:hAnsi="Times New Roman" w:hint="eastAsia"/>
          <w:sz w:val="32"/>
          <w:szCs w:val="32"/>
        </w:rPr>
        <w:t>分项描述</w:t>
      </w:r>
      <w:r w:rsidRPr="002413C5">
        <w:rPr>
          <w:rFonts w:ascii="Times New Roman" w:eastAsia="仿宋_GB2312" w:hAnsi="Times New Roman" w:hint="eastAsia"/>
          <w:sz w:val="32"/>
          <w:szCs w:val="32"/>
        </w:rPr>
        <w:t>项目主要实施内容</w:t>
      </w:r>
      <w:r w:rsidRPr="002413C5">
        <w:rPr>
          <w:rFonts w:ascii="Times New Roman" w:hAnsi="Times New Roman" w:hint="eastAsia"/>
          <w:sz w:val="32"/>
          <w:szCs w:val="32"/>
        </w:rPr>
        <w:t>。</w:t>
      </w: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（一）</w:t>
      </w: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hint="eastAsia"/>
          <w:sz w:val="32"/>
          <w:szCs w:val="32"/>
        </w:rPr>
        <w:t>（二）</w:t>
      </w:r>
    </w:p>
    <w:p w:rsidR="00C40FEE" w:rsidRPr="002413C5" w:rsidRDefault="005A7B47">
      <w:pPr>
        <w:spacing w:line="560" w:lineRule="exact"/>
        <w:ind w:firstLineChars="200" w:firstLine="640"/>
        <w:rPr>
          <w:rFonts w:ascii="Times New Roman" w:hAnsi="Times New Roman"/>
          <w:sz w:val="32"/>
          <w:szCs w:val="32"/>
        </w:rPr>
      </w:pPr>
      <w:r w:rsidRPr="002413C5">
        <w:rPr>
          <w:rFonts w:ascii="Times New Roman" w:hAnsi="Times New Roman"/>
          <w:bCs/>
          <w:sz w:val="32"/>
          <w:szCs w:val="32"/>
        </w:rPr>
        <w:t>........</w:t>
      </w:r>
    </w:p>
    <w:p w:rsidR="00C40FEE" w:rsidRPr="002413C5" w:rsidRDefault="005A7B47">
      <w:pPr>
        <w:spacing w:line="560" w:lineRule="exact"/>
        <w:ind w:firstLineChars="200" w:firstLine="640"/>
        <w:rPr>
          <w:rFonts w:ascii="Times New Roman" w:eastAsia="黑体" w:hAnsi="Times New Roman"/>
          <w:sz w:val="32"/>
          <w:szCs w:val="32"/>
        </w:rPr>
      </w:pPr>
      <w:r w:rsidRPr="002413C5">
        <w:rPr>
          <w:rFonts w:ascii="Times New Roman" w:eastAsia="黑体" w:hAnsi="Times New Roman" w:hint="eastAsia"/>
          <w:sz w:val="32"/>
          <w:szCs w:val="32"/>
        </w:rPr>
        <w:t>三、经费预算</w:t>
      </w:r>
    </w:p>
    <w:p w:rsidR="00C40FEE" w:rsidRPr="002413C5" w:rsidRDefault="005A7B47">
      <w:pPr>
        <w:spacing w:line="560" w:lineRule="exact"/>
        <w:ind w:firstLineChars="200" w:firstLine="640"/>
        <w:rPr>
          <w:rFonts w:ascii="Times New Roman" w:eastAsia="仿宋_GB2312" w:hAnsi="Times New Roman"/>
          <w:sz w:val="32"/>
          <w:szCs w:val="32"/>
        </w:rPr>
      </w:pPr>
      <w:r w:rsidRPr="002413C5">
        <w:rPr>
          <w:rFonts w:ascii="Times New Roman" w:eastAsia="仿宋_GB2312" w:hAnsi="Times New Roman" w:hint="eastAsia"/>
          <w:sz w:val="32"/>
          <w:szCs w:val="32"/>
        </w:rPr>
        <w:t>（一）资金来源。项目</w:t>
      </w:r>
      <w:r w:rsidRPr="002413C5">
        <w:rPr>
          <w:rFonts w:ascii="Times New Roman" w:hAnsi="Times New Roman" w:hint="eastAsia"/>
          <w:sz w:val="32"/>
          <w:szCs w:val="32"/>
        </w:rPr>
        <w:t>总投资（入）</w:t>
      </w:r>
      <w:r w:rsidRPr="002413C5">
        <w:rPr>
          <w:rFonts w:ascii="Times New Roman" w:eastAsia="仿宋_GB2312" w:hAnsi="Times New Roman" w:hint="eastAsia"/>
          <w:sz w:val="32"/>
          <w:szCs w:val="32"/>
        </w:rPr>
        <w:t>万元，其中：省级财政</w:t>
      </w:r>
      <w:r w:rsidRPr="002413C5">
        <w:rPr>
          <w:rFonts w:ascii="Times New Roman" w:hAnsi="Times New Roman" w:hint="eastAsia"/>
          <w:sz w:val="32"/>
          <w:szCs w:val="32"/>
        </w:rPr>
        <w:t>补助</w:t>
      </w:r>
      <w:r w:rsidRPr="002413C5">
        <w:rPr>
          <w:rFonts w:ascii="Times New Roman" w:eastAsia="仿宋_GB2312" w:hAnsi="Times New Roman" w:hint="eastAsia"/>
          <w:sz w:val="32"/>
          <w:szCs w:val="32"/>
        </w:rPr>
        <w:t>资金万元，</w:t>
      </w:r>
      <w:r w:rsidRPr="002413C5">
        <w:rPr>
          <w:rFonts w:ascii="Times New Roman" w:hAnsi="Times New Roman" w:hint="eastAsia"/>
          <w:sz w:val="32"/>
          <w:szCs w:val="32"/>
        </w:rPr>
        <w:t>市县财政配套资金万元，实施主体</w:t>
      </w:r>
      <w:r w:rsidRPr="002413C5">
        <w:rPr>
          <w:rFonts w:ascii="Times New Roman" w:eastAsia="仿宋_GB2312" w:hAnsi="Times New Roman" w:hint="eastAsia"/>
          <w:sz w:val="32"/>
          <w:szCs w:val="32"/>
        </w:rPr>
        <w:t>自筹资金万元。</w:t>
      </w:r>
    </w:p>
    <w:p w:rsidR="00C40FEE" w:rsidRPr="002413C5" w:rsidRDefault="005A7B47">
      <w:pPr>
        <w:spacing w:line="560" w:lineRule="exact"/>
        <w:ind w:leftChars="200" w:left="420"/>
        <w:rPr>
          <w:rFonts w:ascii="Times New Roman" w:hAnsi="Times New Roman"/>
        </w:rPr>
      </w:pPr>
      <w:r w:rsidRPr="002413C5">
        <w:rPr>
          <w:rFonts w:ascii="Times New Roman" w:eastAsia="仿宋_GB2312" w:hAnsi="Times New Roman" w:hint="eastAsia"/>
          <w:sz w:val="32"/>
          <w:szCs w:val="32"/>
        </w:rPr>
        <w:t>（二）明细</w:t>
      </w:r>
      <w:r w:rsidRPr="002413C5">
        <w:rPr>
          <w:rFonts w:ascii="Times New Roman" w:hAnsi="Times New Roman" w:hint="eastAsia"/>
          <w:sz w:val="32"/>
          <w:szCs w:val="32"/>
        </w:rPr>
        <w:t>预算。</w:t>
      </w:r>
    </w:p>
    <w:p w:rsidR="00C40FEE" w:rsidRPr="002413C5" w:rsidRDefault="005A7B47">
      <w:pPr>
        <w:spacing w:line="560" w:lineRule="exact"/>
        <w:ind w:leftChars="200" w:left="420"/>
        <w:jc w:val="right"/>
        <w:rPr>
          <w:rFonts w:ascii="Times New Roman" w:hAnsi="Times New Roman"/>
          <w:sz w:val="24"/>
        </w:rPr>
      </w:pPr>
      <w:r w:rsidRPr="002413C5">
        <w:rPr>
          <w:rFonts w:ascii="Times New Roman" w:hAnsi="Times New Roman" w:hint="eastAsia"/>
          <w:sz w:val="24"/>
        </w:rPr>
        <w:t>单位：万元</w:t>
      </w:r>
    </w:p>
    <w:tbl>
      <w:tblPr>
        <w:tblW w:w="85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312"/>
        <w:gridCol w:w="881"/>
        <w:gridCol w:w="1087"/>
        <w:gridCol w:w="1087"/>
        <w:gridCol w:w="941"/>
        <w:gridCol w:w="1118"/>
        <w:gridCol w:w="1101"/>
      </w:tblGrid>
      <w:tr w:rsidR="00C40FEE" w:rsidRPr="002413C5">
        <w:trPr>
          <w:trHeight w:val="20"/>
          <w:tblHeader/>
          <w:jc w:val="center"/>
        </w:trPr>
        <w:tc>
          <w:tcPr>
            <w:tcW w:w="2312" w:type="dxa"/>
            <w:tcMar>
              <w:top w:w="0" w:type="dxa"/>
              <w:left w:w="108" w:type="dxa"/>
              <w:bottom w:w="0" w:type="dxa"/>
              <w:right w:w="108" w:type="dxa"/>
            </w:tcMar>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实施内容</w:t>
            </w:r>
          </w:p>
        </w:tc>
        <w:tc>
          <w:tcPr>
            <w:tcW w:w="881" w:type="dxa"/>
            <w:tcMar>
              <w:top w:w="0" w:type="dxa"/>
              <w:left w:w="108" w:type="dxa"/>
              <w:bottom w:w="0" w:type="dxa"/>
              <w:right w:w="108" w:type="dxa"/>
            </w:tcMar>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数量</w:t>
            </w:r>
          </w:p>
        </w:tc>
        <w:tc>
          <w:tcPr>
            <w:tcW w:w="1087" w:type="dxa"/>
            <w:tcMar>
              <w:top w:w="0" w:type="dxa"/>
              <w:left w:w="108" w:type="dxa"/>
              <w:bottom w:w="0" w:type="dxa"/>
              <w:right w:w="108" w:type="dxa"/>
            </w:tcMar>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单价</w:t>
            </w:r>
          </w:p>
        </w:tc>
        <w:tc>
          <w:tcPr>
            <w:tcW w:w="1087" w:type="dxa"/>
            <w:tcMar>
              <w:top w:w="0" w:type="dxa"/>
              <w:left w:w="108" w:type="dxa"/>
              <w:bottom w:w="0" w:type="dxa"/>
              <w:right w:w="108" w:type="dxa"/>
            </w:tcMar>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总投资（入）</w:t>
            </w:r>
          </w:p>
        </w:tc>
        <w:tc>
          <w:tcPr>
            <w:tcW w:w="941" w:type="dxa"/>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省级财政补助资金</w:t>
            </w:r>
          </w:p>
        </w:tc>
        <w:tc>
          <w:tcPr>
            <w:tcW w:w="1118" w:type="dxa"/>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市县财政配套资金</w:t>
            </w:r>
          </w:p>
        </w:tc>
        <w:tc>
          <w:tcPr>
            <w:tcW w:w="1101" w:type="dxa"/>
            <w:vAlign w:val="center"/>
          </w:tcPr>
          <w:p w:rsidR="00C40FEE" w:rsidRPr="002413C5" w:rsidRDefault="005A7B47">
            <w:pPr>
              <w:widowControl/>
              <w:spacing w:line="360" w:lineRule="exact"/>
              <w:jc w:val="center"/>
              <w:rPr>
                <w:rFonts w:ascii="Times New Roman" w:eastAsia="黑体" w:hAnsi="Times New Roman"/>
                <w:kern w:val="0"/>
                <w:sz w:val="24"/>
                <w:szCs w:val="24"/>
              </w:rPr>
            </w:pPr>
            <w:r w:rsidRPr="002413C5">
              <w:rPr>
                <w:rFonts w:ascii="Times New Roman" w:eastAsia="黑体" w:hAnsi="Times New Roman" w:hint="eastAsia"/>
                <w:kern w:val="0"/>
                <w:sz w:val="24"/>
                <w:szCs w:val="24"/>
              </w:rPr>
              <w:t>实施主体自筹资金</w:t>
            </w: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jc w:val="lef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vAlign w:val="cente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vAlign w:val="center"/>
          </w:tcPr>
          <w:p w:rsidR="00C40FEE" w:rsidRPr="002413C5" w:rsidRDefault="00C40FEE">
            <w:pPr>
              <w:widowControl/>
              <w:spacing w:line="360" w:lineRule="exact"/>
              <w:jc w:val="center"/>
              <w:rPr>
                <w:rFonts w:ascii="Times New Roman" w:hAnsi="Times New Roman"/>
                <w:kern w:val="0"/>
                <w:szCs w:val="21"/>
              </w:rPr>
            </w:pPr>
          </w:p>
        </w:tc>
        <w:tc>
          <w:tcPr>
            <w:tcW w:w="1101" w:type="dxa"/>
            <w:vAlign w:val="center"/>
          </w:tcPr>
          <w:p w:rsidR="00C40FEE" w:rsidRPr="002413C5" w:rsidRDefault="00C40FEE">
            <w:pPr>
              <w:widowControl/>
              <w:spacing w:line="360" w:lineRule="exact"/>
              <w:jc w:val="center"/>
              <w:rPr>
                <w:rFonts w:ascii="Times New Roman" w:hAnsi="Times New Roman"/>
                <w:kern w:val="0"/>
                <w:szCs w:val="21"/>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vAlign w:val="center"/>
          </w:tcPr>
          <w:p w:rsidR="00C40FEE" w:rsidRPr="002413C5" w:rsidRDefault="00C40FEE">
            <w:pPr>
              <w:widowControl/>
              <w:spacing w:line="360" w:lineRule="exact"/>
              <w:jc w:val="center"/>
              <w:rPr>
                <w:rFonts w:ascii="Times New Roman" w:hAnsi="Times New Roman"/>
                <w:kern w:val="0"/>
                <w:szCs w:val="21"/>
              </w:rPr>
            </w:pPr>
          </w:p>
        </w:tc>
        <w:tc>
          <w:tcPr>
            <w:tcW w:w="1101" w:type="dxa"/>
            <w:vAlign w:val="center"/>
          </w:tcPr>
          <w:p w:rsidR="00C40FEE" w:rsidRPr="002413C5" w:rsidRDefault="00C40FEE">
            <w:pPr>
              <w:widowControl/>
              <w:spacing w:line="360" w:lineRule="exact"/>
              <w:jc w:val="center"/>
              <w:rPr>
                <w:rFonts w:ascii="Times New Roman" w:hAnsi="Times New Roman"/>
                <w:kern w:val="0"/>
                <w:szCs w:val="21"/>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vAlign w:val="center"/>
          </w:tcPr>
          <w:p w:rsidR="00C40FEE" w:rsidRPr="002413C5" w:rsidRDefault="00C40FEE">
            <w:pPr>
              <w:widowControl/>
              <w:spacing w:line="360" w:lineRule="exact"/>
              <w:jc w:val="center"/>
              <w:rPr>
                <w:rFonts w:ascii="Times New Roman" w:hAnsi="Times New Roman"/>
                <w:kern w:val="0"/>
                <w:szCs w:val="21"/>
              </w:rPr>
            </w:pPr>
          </w:p>
        </w:tc>
        <w:tc>
          <w:tcPr>
            <w:tcW w:w="1101" w:type="dxa"/>
            <w:vAlign w:val="center"/>
          </w:tcPr>
          <w:p w:rsidR="00C40FEE" w:rsidRPr="002413C5" w:rsidRDefault="00C40FEE">
            <w:pPr>
              <w:widowControl/>
              <w:spacing w:line="360" w:lineRule="exact"/>
              <w:jc w:val="center"/>
              <w:rPr>
                <w:rFonts w:ascii="Times New Roman" w:hAnsi="Times New Roman"/>
                <w:kern w:val="0"/>
                <w:szCs w:val="21"/>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vAlign w:val="center"/>
          </w:tcPr>
          <w:p w:rsidR="00C40FEE" w:rsidRPr="002413C5" w:rsidRDefault="00C40FEE">
            <w:pPr>
              <w:widowControl/>
              <w:spacing w:line="360" w:lineRule="exact"/>
              <w:jc w:val="center"/>
              <w:rPr>
                <w:rFonts w:ascii="Times New Roman" w:hAnsi="Times New Roman"/>
                <w:kern w:val="0"/>
                <w:szCs w:val="21"/>
              </w:rPr>
            </w:pPr>
          </w:p>
        </w:tc>
        <w:tc>
          <w:tcPr>
            <w:tcW w:w="1101" w:type="dxa"/>
            <w:vAlign w:val="center"/>
          </w:tcPr>
          <w:p w:rsidR="00C40FEE" w:rsidRPr="002413C5" w:rsidRDefault="00C40FEE">
            <w:pPr>
              <w:widowControl/>
              <w:spacing w:line="360" w:lineRule="exact"/>
              <w:jc w:val="center"/>
              <w:rPr>
                <w:rFonts w:ascii="Times New Roman" w:hAnsi="Times New Roman"/>
                <w:kern w:val="0"/>
                <w:szCs w:val="21"/>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941" w:type="dxa"/>
            <w:vAlign w:val="center"/>
          </w:tcPr>
          <w:p w:rsidR="00C40FEE" w:rsidRPr="002413C5" w:rsidRDefault="00C40FEE">
            <w:pPr>
              <w:widowControl/>
              <w:spacing w:line="360" w:lineRule="exact"/>
              <w:jc w:val="center"/>
              <w:rPr>
                <w:rFonts w:ascii="Times New Roman" w:hAnsi="Times New Roman"/>
                <w:bCs/>
                <w:kern w:val="0"/>
                <w:szCs w:val="21"/>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vAlign w:val="cente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vAlign w:val="cente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bCs/>
                <w:kern w:val="0"/>
                <w:szCs w:val="21"/>
              </w:rPr>
            </w:pPr>
          </w:p>
        </w:tc>
        <w:tc>
          <w:tcPr>
            <w:tcW w:w="941" w:type="dxa"/>
            <w:vAlign w:val="center"/>
          </w:tcPr>
          <w:p w:rsidR="00C40FEE" w:rsidRPr="002413C5" w:rsidRDefault="00C40FEE">
            <w:pPr>
              <w:widowControl/>
              <w:spacing w:line="360" w:lineRule="exact"/>
              <w:jc w:val="center"/>
              <w:rPr>
                <w:rFonts w:ascii="Times New Roman" w:hAnsi="Times New Roman"/>
                <w:bCs/>
                <w:kern w:val="0"/>
                <w:szCs w:val="21"/>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r w:rsidR="00C40FEE" w:rsidRPr="002413C5">
        <w:trPr>
          <w:trHeight w:val="20"/>
          <w:jc w:val="center"/>
        </w:trPr>
        <w:tc>
          <w:tcPr>
            <w:tcW w:w="2312" w:type="dxa"/>
            <w:tcMar>
              <w:top w:w="0" w:type="dxa"/>
              <w:left w:w="108" w:type="dxa"/>
              <w:bottom w:w="0" w:type="dxa"/>
              <w:right w:w="108" w:type="dxa"/>
            </w:tcMar>
          </w:tcPr>
          <w:p w:rsidR="00C40FEE" w:rsidRPr="002413C5" w:rsidRDefault="00C40FEE">
            <w:pPr>
              <w:widowControl/>
              <w:spacing w:line="360" w:lineRule="exact"/>
              <w:rPr>
                <w:rFonts w:ascii="Times New Roman" w:hAnsi="Times New Roman"/>
                <w:kern w:val="0"/>
                <w:sz w:val="24"/>
                <w:szCs w:val="24"/>
              </w:rPr>
            </w:pPr>
          </w:p>
        </w:tc>
        <w:tc>
          <w:tcPr>
            <w:tcW w:w="881"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1087" w:type="dxa"/>
            <w:tcMar>
              <w:top w:w="0" w:type="dxa"/>
              <w:left w:w="108" w:type="dxa"/>
              <w:bottom w:w="0" w:type="dxa"/>
              <w:right w:w="108" w:type="dxa"/>
            </w:tcMar>
            <w:vAlign w:val="center"/>
          </w:tcPr>
          <w:p w:rsidR="00C40FEE" w:rsidRPr="002413C5" w:rsidRDefault="00C40FEE">
            <w:pPr>
              <w:widowControl/>
              <w:spacing w:line="360" w:lineRule="exact"/>
              <w:jc w:val="center"/>
              <w:rPr>
                <w:rFonts w:ascii="Times New Roman" w:hAnsi="Times New Roman"/>
                <w:kern w:val="0"/>
                <w:sz w:val="24"/>
                <w:szCs w:val="24"/>
              </w:rPr>
            </w:pPr>
          </w:p>
        </w:tc>
        <w:tc>
          <w:tcPr>
            <w:tcW w:w="941" w:type="dxa"/>
            <w:vAlign w:val="center"/>
          </w:tcPr>
          <w:p w:rsidR="00C40FEE" w:rsidRPr="002413C5" w:rsidRDefault="00C40FEE">
            <w:pPr>
              <w:widowControl/>
              <w:spacing w:line="360" w:lineRule="exact"/>
              <w:jc w:val="center"/>
              <w:rPr>
                <w:rFonts w:ascii="Times New Roman" w:hAnsi="Times New Roman"/>
                <w:kern w:val="0"/>
                <w:sz w:val="24"/>
                <w:szCs w:val="24"/>
              </w:rPr>
            </w:pPr>
          </w:p>
        </w:tc>
        <w:tc>
          <w:tcPr>
            <w:tcW w:w="1118" w:type="dxa"/>
          </w:tcPr>
          <w:p w:rsidR="00C40FEE" w:rsidRPr="002413C5" w:rsidRDefault="00C40FEE">
            <w:pPr>
              <w:widowControl/>
              <w:spacing w:line="360" w:lineRule="exact"/>
              <w:jc w:val="center"/>
              <w:rPr>
                <w:rFonts w:ascii="Times New Roman" w:hAnsi="Times New Roman"/>
                <w:kern w:val="0"/>
                <w:sz w:val="24"/>
                <w:szCs w:val="24"/>
              </w:rPr>
            </w:pPr>
          </w:p>
        </w:tc>
        <w:tc>
          <w:tcPr>
            <w:tcW w:w="1101" w:type="dxa"/>
          </w:tcPr>
          <w:p w:rsidR="00C40FEE" w:rsidRPr="002413C5" w:rsidRDefault="00C40FEE">
            <w:pPr>
              <w:widowControl/>
              <w:spacing w:line="360" w:lineRule="exact"/>
              <w:jc w:val="center"/>
              <w:rPr>
                <w:rFonts w:ascii="Times New Roman" w:hAnsi="Times New Roman"/>
                <w:kern w:val="0"/>
                <w:sz w:val="24"/>
                <w:szCs w:val="24"/>
              </w:rPr>
            </w:pPr>
          </w:p>
        </w:tc>
      </w:tr>
    </w:tbl>
    <w:p w:rsidR="00C40FEE" w:rsidRPr="002413C5" w:rsidRDefault="005A7B47">
      <w:pPr>
        <w:spacing w:line="560" w:lineRule="exact"/>
        <w:ind w:leftChars="200" w:left="420"/>
        <w:rPr>
          <w:rFonts w:ascii="Times New Roman" w:eastAsia="黑体" w:hAnsi="Times New Roman"/>
          <w:sz w:val="32"/>
          <w:szCs w:val="32"/>
        </w:rPr>
      </w:pPr>
      <w:r w:rsidRPr="002413C5">
        <w:rPr>
          <w:rFonts w:ascii="Times New Roman" w:eastAsia="黑体" w:hAnsi="Times New Roman"/>
          <w:sz w:val="32"/>
          <w:szCs w:val="32"/>
        </w:rPr>
        <w:br w:type="page"/>
      </w:r>
      <w:r w:rsidRPr="002413C5">
        <w:rPr>
          <w:rFonts w:ascii="Times New Roman" w:eastAsia="黑体" w:hAnsi="Times New Roman" w:hint="eastAsia"/>
          <w:sz w:val="32"/>
          <w:szCs w:val="32"/>
        </w:rPr>
        <w:lastRenderedPageBreak/>
        <w:t>四、实施进度</w:t>
      </w:r>
    </w:p>
    <w:p w:rsidR="00C40FEE" w:rsidRPr="002413C5" w:rsidRDefault="005A7B47">
      <w:pPr>
        <w:spacing w:line="560" w:lineRule="exact"/>
        <w:ind w:firstLineChars="200" w:firstLine="640"/>
        <w:rPr>
          <w:rFonts w:ascii="Times New Roman" w:eastAsia="仿宋_GB2312" w:hAnsi="Times New Roman"/>
          <w:bCs/>
          <w:sz w:val="32"/>
          <w:szCs w:val="32"/>
        </w:rPr>
      </w:pPr>
      <w:r w:rsidRPr="002413C5">
        <w:rPr>
          <w:rFonts w:ascii="Times New Roman" w:eastAsia="仿宋_GB2312" w:hAnsi="Times New Roman" w:hint="eastAsia"/>
          <w:bCs/>
          <w:sz w:val="32"/>
          <w:szCs w:val="32"/>
        </w:rPr>
        <w:t>本项目实施期限</w:t>
      </w:r>
      <w:r w:rsidRPr="002413C5">
        <w:rPr>
          <w:rFonts w:ascii="Times New Roman" w:hAnsi="Times New Roman" w:hint="eastAsia"/>
          <w:bCs/>
          <w:sz w:val="32"/>
          <w:szCs w:val="32"/>
        </w:rPr>
        <w:t>为年，时间</w:t>
      </w:r>
      <w:r w:rsidRPr="002413C5">
        <w:rPr>
          <w:rFonts w:ascii="Times New Roman" w:eastAsia="仿宋_GB2312" w:hAnsi="Times New Roman" w:hint="eastAsia"/>
          <w:bCs/>
          <w:sz w:val="32"/>
          <w:szCs w:val="32"/>
        </w:rPr>
        <w:t>自年月起至年月</w:t>
      </w:r>
      <w:r w:rsidRPr="002413C5">
        <w:rPr>
          <w:rFonts w:ascii="Times New Roman" w:hAnsi="Times New Roman" w:hint="eastAsia"/>
          <w:bCs/>
          <w:sz w:val="32"/>
          <w:szCs w:val="32"/>
        </w:rPr>
        <w:t>止</w:t>
      </w:r>
      <w:r w:rsidRPr="002413C5">
        <w:rPr>
          <w:rFonts w:ascii="Times New Roman" w:eastAsia="仿宋_GB2312" w:hAnsi="Times New Roman" w:hint="eastAsia"/>
          <w:bCs/>
          <w:sz w:val="32"/>
          <w:szCs w:val="32"/>
        </w:rPr>
        <w:t>，</w:t>
      </w:r>
      <w:r w:rsidRPr="002413C5">
        <w:rPr>
          <w:rFonts w:ascii="Times New Roman" w:hAnsi="Times New Roman" w:hint="eastAsia"/>
          <w:bCs/>
          <w:sz w:val="32"/>
          <w:szCs w:val="32"/>
        </w:rPr>
        <w:t>实施</w:t>
      </w:r>
      <w:r w:rsidRPr="002413C5">
        <w:rPr>
          <w:rFonts w:ascii="Times New Roman" w:eastAsia="仿宋_GB2312" w:hAnsi="Times New Roman" w:hint="eastAsia"/>
          <w:bCs/>
          <w:sz w:val="32"/>
          <w:szCs w:val="32"/>
        </w:rPr>
        <w:t>进度</w:t>
      </w:r>
      <w:r w:rsidRPr="002413C5">
        <w:rPr>
          <w:rFonts w:ascii="Times New Roman" w:hAnsi="Times New Roman" w:hint="eastAsia"/>
          <w:bCs/>
          <w:sz w:val="32"/>
          <w:szCs w:val="32"/>
        </w:rPr>
        <w:t>安排如下</w:t>
      </w:r>
      <w:r w:rsidRPr="002413C5">
        <w:rPr>
          <w:rFonts w:ascii="Times New Roman" w:eastAsia="仿宋_GB2312" w:hAnsi="Times New Roman" w:hint="eastAsia"/>
          <w:bCs/>
          <w:sz w:val="32"/>
          <w:szCs w:val="32"/>
        </w:rPr>
        <w:t>：</w:t>
      </w:r>
    </w:p>
    <w:p w:rsidR="00C40FEE" w:rsidRPr="002413C5" w:rsidRDefault="005A7B47">
      <w:pPr>
        <w:spacing w:line="560" w:lineRule="exact"/>
        <w:ind w:firstLineChars="200" w:firstLine="640"/>
        <w:rPr>
          <w:rFonts w:ascii="Times New Roman" w:hAnsi="Times New Roman"/>
          <w:bCs/>
          <w:sz w:val="32"/>
          <w:szCs w:val="32"/>
        </w:rPr>
      </w:pPr>
      <w:r w:rsidRPr="002413C5">
        <w:rPr>
          <w:rFonts w:ascii="Times New Roman" w:hAnsi="Times New Roman" w:hint="eastAsia"/>
          <w:bCs/>
          <w:sz w:val="32"/>
          <w:szCs w:val="32"/>
        </w:rPr>
        <w:t>（一）</w:t>
      </w:r>
    </w:p>
    <w:p w:rsidR="00C40FEE" w:rsidRPr="002413C5" w:rsidRDefault="005A7B47">
      <w:pPr>
        <w:spacing w:line="560" w:lineRule="exact"/>
        <w:ind w:firstLineChars="200" w:firstLine="640"/>
        <w:rPr>
          <w:rFonts w:ascii="Times New Roman" w:hAnsi="Times New Roman"/>
          <w:bCs/>
          <w:sz w:val="32"/>
          <w:szCs w:val="32"/>
        </w:rPr>
      </w:pPr>
      <w:r w:rsidRPr="002413C5">
        <w:rPr>
          <w:rFonts w:ascii="Times New Roman" w:hAnsi="Times New Roman" w:hint="eastAsia"/>
          <w:bCs/>
          <w:sz w:val="32"/>
          <w:szCs w:val="32"/>
        </w:rPr>
        <w:t>（二）</w:t>
      </w:r>
    </w:p>
    <w:p w:rsidR="00C40FEE" w:rsidRPr="002413C5" w:rsidRDefault="005A7B47">
      <w:pPr>
        <w:spacing w:line="560" w:lineRule="exact"/>
        <w:ind w:firstLineChars="200" w:firstLine="640"/>
        <w:rPr>
          <w:rFonts w:ascii="Times New Roman" w:hAnsi="Times New Roman"/>
          <w:bCs/>
          <w:sz w:val="32"/>
          <w:szCs w:val="32"/>
        </w:rPr>
      </w:pPr>
      <w:r w:rsidRPr="002413C5">
        <w:rPr>
          <w:rFonts w:ascii="Times New Roman" w:hAnsi="Times New Roman"/>
          <w:bCs/>
          <w:sz w:val="32"/>
          <w:szCs w:val="32"/>
        </w:rPr>
        <w:t>........</w:t>
      </w:r>
    </w:p>
    <w:p w:rsidR="00C40FEE" w:rsidRPr="002413C5" w:rsidRDefault="005A7B47">
      <w:pPr>
        <w:spacing w:line="560" w:lineRule="exact"/>
        <w:ind w:leftChars="200" w:left="420"/>
        <w:rPr>
          <w:rFonts w:ascii="Times New Roman" w:eastAsia="黑体" w:hAnsi="Times New Roman"/>
          <w:sz w:val="32"/>
          <w:szCs w:val="32"/>
        </w:rPr>
      </w:pPr>
      <w:r w:rsidRPr="002413C5">
        <w:rPr>
          <w:rFonts w:ascii="Times New Roman" w:eastAsia="黑体" w:hAnsi="Times New Roman" w:hint="eastAsia"/>
          <w:sz w:val="32"/>
          <w:szCs w:val="32"/>
        </w:rPr>
        <w:t>五、补贴合作社成员方案</w:t>
      </w:r>
    </w:p>
    <w:p w:rsidR="00C40FEE" w:rsidRPr="002413C5" w:rsidRDefault="005A7B47" w:rsidP="00020291">
      <w:pPr>
        <w:spacing w:line="560" w:lineRule="exact"/>
        <w:ind w:firstLineChars="200" w:firstLine="420"/>
        <w:rPr>
          <w:rFonts w:ascii="Times New Roman" w:hAnsi="Times New Roman"/>
        </w:rPr>
      </w:pPr>
      <w:r w:rsidRPr="002413C5">
        <w:rPr>
          <w:rFonts w:ascii="Times New Roman" w:hAnsi="Times New Roman" w:hint="eastAsia"/>
        </w:rPr>
        <w:t>（</w:t>
      </w:r>
      <w:r w:rsidR="00020291" w:rsidRPr="00020291">
        <w:rPr>
          <w:rFonts w:ascii="Times New Roman" w:hAnsi="Times New Roman" w:hint="eastAsia"/>
        </w:rPr>
        <w:t>对农民合作社获得的财政直接补助形成的资产要量化到全体成员并记载在成员账户中；对农村集体经济组织获得的财政直接补助形成的资产要量化为集体成员持有的股份。</w:t>
      </w:r>
      <w:r w:rsidRPr="002413C5">
        <w:rPr>
          <w:rFonts w:ascii="Times New Roman" w:hAnsi="Times New Roman" w:hint="eastAsia"/>
        </w:rPr>
        <w:t>）</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800"/>
        <w:gridCol w:w="1620"/>
        <w:gridCol w:w="1620"/>
        <w:gridCol w:w="1392"/>
        <w:gridCol w:w="1677"/>
      </w:tblGrid>
      <w:tr w:rsidR="00C40FEE" w:rsidRPr="002413C5">
        <w:tc>
          <w:tcPr>
            <w:tcW w:w="1008" w:type="dxa"/>
            <w:vAlign w:val="center"/>
          </w:tcPr>
          <w:p w:rsidR="00C40FEE" w:rsidRPr="002413C5" w:rsidRDefault="005A7B47">
            <w:pPr>
              <w:spacing w:line="560" w:lineRule="exact"/>
              <w:jc w:val="center"/>
              <w:rPr>
                <w:rFonts w:ascii="Times New Roman" w:hAnsi="Times New Roman"/>
                <w:sz w:val="24"/>
              </w:rPr>
            </w:pPr>
            <w:r w:rsidRPr="002413C5">
              <w:rPr>
                <w:rFonts w:ascii="Times New Roman" w:hAnsi="Times New Roman" w:hint="eastAsia"/>
                <w:sz w:val="24"/>
              </w:rPr>
              <w:t>姓名</w:t>
            </w:r>
          </w:p>
        </w:tc>
        <w:tc>
          <w:tcPr>
            <w:tcW w:w="1800" w:type="dxa"/>
            <w:vAlign w:val="center"/>
          </w:tcPr>
          <w:p w:rsidR="00C40FEE" w:rsidRPr="002413C5" w:rsidRDefault="005A7B47">
            <w:pPr>
              <w:spacing w:line="560" w:lineRule="exact"/>
              <w:jc w:val="center"/>
              <w:rPr>
                <w:rFonts w:ascii="Times New Roman" w:hAnsi="Times New Roman"/>
                <w:sz w:val="24"/>
              </w:rPr>
            </w:pPr>
            <w:r w:rsidRPr="002413C5">
              <w:rPr>
                <w:rFonts w:ascii="Times New Roman" w:hAnsi="Times New Roman" w:hint="eastAsia"/>
                <w:sz w:val="24"/>
              </w:rPr>
              <w:t>住址</w:t>
            </w:r>
          </w:p>
        </w:tc>
        <w:tc>
          <w:tcPr>
            <w:tcW w:w="1620" w:type="dxa"/>
            <w:vAlign w:val="center"/>
          </w:tcPr>
          <w:p w:rsidR="00C40FEE" w:rsidRPr="002413C5" w:rsidRDefault="005A7B47">
            <w:pPr>
              <w:spacing w:line="560" w:lineRule="exact"/>
              <w:jc w:val="center"/>
              <w:rPr>
                <w:rFonts w:ascii="Times New Roman" w:hAnsi="Times New Roman"/>
                <w:sz w:val="24"/>
              </w:rPr>
            </w:pPr>
            <w:r w:rsidRPr="002413C5">
              <w:rPr>
                <w:rFonts w:ascii="Times New Roman" w:hAnsi="Times New Roman" w:hint="eastAsia"/>
                <w:sz w:val="24"/>
              </w:rPr>
              <w:t>补贴内容</w:t>
            </w:r>
          </w:p>
        </w:tc>
        <w:tc>
          <w:tcPr>
            <w:tcW w:w="1620" w:type="dxa"/>
          </w:tcPr>
          <w:p w:rsidR="00C40FEE" w:rsidRPr="002413C5" w:rsidRDefault="005A7B47">
            <w:pPr>
              <w:spacing w:line="560" w:lineRule="exact"/>
              <w:ind w:leftChars="-54" w:left="-113" w:rightChars="-81" w:right="-170"/>
              <w:jc w:val="center"/>
              <w:rPr>
                <w:rFonts w:ascii="Times New Roman" w:hAnsi="Times New Roman"/>
                <w:sz w:val="24"/>
              </w:rPr>
            </w:pPr>
            <w:r w:rsidRPr="002413C5">
              <w:rPr>
                <w:rFonts w:ascii="Times New Roman" w:hAnsi="Times New Roman" w:hint="eastAsia"/>
                <w:sz w:val="24"/>
              </w:rPr>
              <w:t>量化资金</w:t>
            </w:r>
          </w:p>
        </w:tc>
        <w:tc>
          <w:tcPr>
            <w:tcW w:w="1392" w:type="dxa"/>
            <w:vAlign w:val="center"/>
          </w:tcPr>
          <w:p w:rsidR="00C40FEE" w:rsidRPr="002413C5" w:rsidRDefault="005A7B47">
            <w:pPr>
              <w:spacing w:line="560" w:lineRule="exact"/>
              <w:jc w:val="center"/>
              <w:rPr>
                <w:rFonts w:ascii="Times New Roman" w:hAnsi="Times New Roman"/>
                <w:sz w:val="24"/>
              </w:rPr>
            </w:pPr>
            <w:r w:rsidRPr="002413C5">
              <w:rPr>
                <w:rFonts w:ascii="Times New Roman" w:hAnsi="Times New Roman" w:hint="eastAsia"/>
                <w:sz w:val="24"/>
              </w:rPr>
              <w:t>联系电话</w:t>
            </w:r>
          </w:p>
        </w:tc>
        <w:tc>
          <w:tcPr>
            <w:tcW w:w="1677" w:type="dxa"/>
            <w:vAlign w:val="center"/>
          </w:tcPr>
          <w:p w:rsidR="00C40FEE" w:rsidRPr="002413C5" w:rsidRDefault="005A7B47">
            <w:pPr>
              <w:spacing w:line="560" w:lineRule="exact"/>
              <w:jc w:val="center"/>
              <w:rPr>
                <w:rFonts w:ascii="Times New Roman" w:hAnsi="Times New Roman"/>
                <w:sz w:val="24"/>
              </w:rPr>
            </w:pPr>
            <w:r w:rsidRPr="002413C5">
              <w:rPr>
                <w:rFonts w:ascii="Times New Roman" w:hAnsi="Times New Roman" w:hint="eastAsia"/>
                <w:sz w:val="24"/>
              </w:rPr>
              <w:t>身份证号码</w:t>
            </w:r>
          </w:p>
        </w:tc>
      </w:tr>
      <w:tr w:rsidR="00C40FEE" w:rsidRPr="002413C5">
        <w:tc>
          <w:tcPr>
            <w:tcW w:w="1008" w:type="dxa"/>
            <w:vAlign w:val="center"/>
          </w:tcPr>
          <w:p w:rsidR="00C40FEE" w:rsidRPr="002413C5" w:rsidRDefault="00C40FEE">
            <w:pPr>
              <w:spacing w:line="560" w:lineRule="exact"/>
              <w:jc w:val="center"/>
              <w:rPr>
                <w:rFonts w:ascii="Times New Roman" w:hAnsi="Times New Roman"/>
                <w:sz w:val="24"/>
              </w:rPr>
            </w:pPr>
          </w:p>
        </w:tc>
        <w:tc>
          <w:tcPr>
            <w:tcW w:w="1800" w:type="dxa"/>
            <w:vAlign w:val="center"/>
          </w:tcPr>
          <w:p w:rsidR="00C40FEE" w:rsidRPr="002413C5" w:rsidRDefault="00C40FEE">
            <w:pPr>
              <w:spacing w:line="560" w:lineRule="exact"/>
              <w:jc w:val="center"/>
              <w:rPr>
                <w:rFonts w:ascii="Times New Roman" w:hAnsi="Times New Roman"/>
                <w:sz w:val="24"/>
              </w:rPr>
            </w:pPr>
          </w:p>
        </w:tc>
        <w:tc>
          <w:tcPr>
            <w:tcW w:w="1620" w:type="dxa"/>
            <w:vAlign w:val="center"/>
          </w:tcPr>
          <w:p w:rsidR="00C40FEE" w:rsidRPr="002413C5" w:rsidRDefault="00C40FEE">
            <w:pPr>
              <w:spacing w:line="560" w:lineRule="exact"/>
              <w:jc w:val="center"/>
              <w:rPr>
                <w:rFonts w:ascii="Times New Roman" w:hAnsi="Times New Roman"/>
                <w:sz w:val="24"/>
              </w:rPr>
            </w:pPr>
          </w:p>
        </w:tc>
        <w:tc>
          <w:tcPr>
            <w:tcW w:w="1620" w:type="dxa"/>
          </w:tcPr>
          <w:p w:rsidR="00C40FEE" w:rsidRPr="002413C5" w:rsidRDefault="00C40FEE">
            <w:pPr>
              <w:spacing w:line="560" w:lineRule="exact"/>
              <w:jc w:val="center"/>
              <w:rPr>
                <w:rFonts w:ascii="Times New Roman" w:hAnsi="Times New Roman"/>
                <w:sz w:val="24"/>
              </w:rPr>
            </w:pPr>
          </w:p>
        </w:tc>
        <w:tc>
          <w:tcPr>
            <w:tcW w:w="1392" w:type="dxa"/>
            <w:vAlign w:val="center"/>
          </w:tcPr>
          <w:p w:rsidR="00C40FEE" w:rsidRPr="002413C5" w:rsidRDefault="00C40FEE">
            <w:pPr>
              <w:spacing w:line="560" w:lineRule="exact"/>
              <w:jc w:val="center"/>
              <w:rPr>
                <w:rFonts w:ascii="Times New Roman" w:hAnsi="Times New Roman"/>
                <w:sz w:val="24"/>
              </w:rPr>
            </w:pPr>
          </w:p>
        </w:tc>
        <w:tc>
          <w:tcPr>
            <w:tcW w:w="1677" w:type="dxa"/>
            <w:vAlign w:val="center"/>
          </w:tcPr>
          <w:p w:rsidR="00C40FEE" w:rsidRPr="002413C5" w:rsidRDefault="00C40FEE">
            <w:pPr>
              <w:spacing w:line="560" w:lineRule="exact"/>
              <w:jc w:val="center"/>
              <w:rPr>
                <w:rFonts w:ascii="Times New Roman" w:hAnsi="Times New Roman"/>
                <w:sz w:val="24"/>
              </w:rPr>
            </w:pPr>
          </w:p>
        </w:tc>
      </w:tr>
      <w:tr w:rsidR="00C40FEE">
        <w:tc>
          <w:tcPr>
            <w:tcW w:w="1008" w:type="dxa"/>
            <w:vAlign w:val="center"/>
          </w:tcPr>
          <w:p w:rsidR="00C40FEE" w:rsidRDefault="005A7B47">
            <w:pPr>
              <w:spacing w:line="560" w:lineRule="exact"/>
              <w:jc w:val="center"/>
              <w:rPr>
                <w:rFonts w:ascii="Times New Roman" w:eastAsia="仿宋_GB2312" w:hAnsi="Times New Roman"/>
                <w:sz w:val="24"/>
              </w:rPr>
            </w:pPr>
            <w:r>
              <w:rPr>
                <w:rFonts w:ascii="Times New Roman" w:hAnsi="Times New Roman"/>
                <w:sz w:val="24"/>
              </w:rPr>
              <w:t>...</w:t>
            </w:r>
          </w:p>
        </w:tc>
        <w:tc>
          <w:tcPr>
            <w:tcW w:w="1800" w:type="dxa"/>
            <w:vAlign w:val="center"/>
          </w:tcPr>
          <w:p w:rsidR="00C40FEE" w:rsidRDefault="00C40FEE">
            <w:pPr>
              <w:spacing w:line="560" w:lineRule="exact"/>
              <w:jc w:val="center"/>
              <w:rPr>
                <w:rFonts w:ascii="Times New Roman" w:hAnsi="Times New Roman"/>
                <w:sz w:val="24"/>
              </w:rPr>
            </w:pPr>
          </w:p>
        </w:tc>
        <w:tc>
          <w:tcPr>
            <w:tcW w:w="1620" w:type="dxa"/>
            <w:vAlign w:val="center"/>
          </w:tcPr>
          <w:p w:rsidR="00C40FEE" w:rsidRDefault="00C40FEE">
            <w:pPr>
              <w:spacing w:line="560" w:lineRule="exact"/>
              <w:jc w:val="center"/>
              <w:rPr>
                <w:rFonts w:ascii="Times New Roman" w:hAnsi="Times New Roman"/>
                <w:sz w:val="24"/>
              </w:rPr>
            </w:pPr>
          </w:p>
        </w:tc>
        <w:tc>
          <w:tcPr>
            <w:tcW w:w="1620" w:type="dxa"/>
          </w:tcPr>
          <w:p w:rsidR="00C40FEE" w:rsidRDefault="00C40FEE">
            <w:pPr>
              <w:spacing w:line="560" w:lineRule="exact"/>
              <w:jc w:val="center"/>
              <w:rPr>
                <w:rFonts w:ascii="Times New Roman" w:hAnsi="Times New Roman"/>
                <w:sz w:val="24"/>
              </w:rPr>
            </w:pPr>
          </w:p>
        </w:tc>
        <w:tc>
          <w:tcPr>
            <w:tcW w:w="1392" w:type="dxa"/>
            <w:vAlign w:val="center"/>
          </w:tcPr>
          <w:p w:rsidR="00C40FEE" w:rsidRDefault="00C40FEE">
            <w:pPr>
              <w:spacing w:line="560" w:lineRule="exact"/>
              <w:jc w:val="center"/>
              <w:rPr>
                <w:rFonts w:ascii="Times New Roman" w:hAnsi="Times New Roman"/>
                <w:sz w:val="24"/>
              </w:rPr>
            </w:pPr>
          </w:p>
        </w:tc>
        <w:tc>
          <w:tcPr>
            <w:tcW w:w="1677" w:type="dxa"/>
            <w:vAlign w:val="center"/>
          </w:tcPr>
          <w:p w:rsidR="00C40FEE" w:rsidRDefault="00C40FEE">
            <w:pPr>
              <w:spacing w:line="560" w:lineRule="exact"/>
              <w:jc w:val="center"/>
              <w:rPr>
                <w:rFonts w:ascii="Times New Roman" w:hAnsi="Times New Roman"/>
                <w:sz w:val="24"/>
              </w:rPr>
            </w:pPr>
          </w:p>
        </w:tc>
      </w:tr>
    </w:tbl>
    <w:p w:rsidR="00C40FEE" w:rsidRDefault="005A7B4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六、绩效目标</w:t>
      </w:r>
    </w:p>
    <w:p w:rsidR="00C40FEE" w:rsidRDefault="005A7B47">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可参照</w:t>
      </w:r>
      <w:r>
        <w:rPr>
          <w:rFonts w:ascii="Times New Roman" w:eastAsia="仿宋_GB2312" w:hAnsi="Times New Roman"/>
          <w:sz w:val="32"/>
          <w:szCs w:val="32"/>
        </w:rPr>
        <w:t>20</w:t>
      </w:r>
      <w:r>
        <w:rPr>
          <w:rFonts w:ascii="Times New Roman" w:eastAsia="仿宋_GB2312" w:hAnsi="Times New Roman" w:hint="eastAsia"/>
          <w:sz w:val="32"/>
          <w:szCs w:val="32"/>
        </w:rPr>
        <w:t>2</w:t>
      </w:r>
      <w:r w:rsidR="00020291">
        <w:rPr>
          <w:rFonts w:ascii="Times New Roman" w:eastAsia="仿宋_GB2312" w:hAnsi="Times New Roman" w:hint="eastAsia"/>
          <w:sz w:val="32"/>
          <w:szCs w:val="32"/>
        </w:rPr>
        <w:t>2</w:t>
      </w:r>
      <w:r>
        <w:rPr>
          <w:rFonts w:ascii="Times New Roman" w:eastAsia="仿宋_GB2312" w:hAnsi="Times New Roman" w:hint="eastAsia"/>
          <w:sz w:val="32"/>
          <w:szCs w:val="32"/>
        </w:rPr>
        <w:t>年省级财政专项资金预算绩效目标，重点围绕产出和效果等方面，因地制宜制定本区域（单位）绩效目标和对应评价指标，</w:t>
      </w:r>
      <w:r>
        <w:rPr>
          <w:rFonts w:ascii="Times New Roman" w:hAnsi="Times New Roman" w:hint="eastAsia"/>
          <w:sz w:val="32"/>
          <w:szCs w:val="32"/>
        </w:rPr>
        <w:t>原则上</w:t>
      </w:r>
      <w:r>
        <w:rPr>
          <w:rFonts w:ascii="Times New Roman" w:eastAsia="仿宋_GB2312" w:hAnsi="Times New Roman" w:hint="eastAsia"/>
          <w:sz w:val="32"/>
          <w:szCs w:val="32"/>
        </w:rPr>
        <w:t>绩效</w:t>
      </w:r>
      <w:r>
        <w:rPr>
          <w:rFonts w:ascii="Times New Roman" w:hAnsi="Times New Roman" w:hint="eastAsia"/>
          <w:sz w:val="32"/>
          <w:szCs w:val="32"/>
        </w:rPr>
        <w:t>目标和对应评价指标不少于</w:t>
      </w:r>
      <w:r>
        <w:rPr>
          <w:rFonts w:ascii="Times New Roman" w:hAnsi="Times New Roman"/>
          <w:sz w:val="32"/>
          <w:szCs w:val="32"/>
        </w:rPr>
        <w:t>3</w:t>
      </w:r>
      <w:r>
        <w:rPr>
          <w:rFonts w:ascii="Times New Roman" w:hAnsi="Times New Roman" w:hint="eastAsia"/>
          <w:sz w:val="32"/>
          <w:szCs w:val="32"/>
        </w:rPr>
        <w:t>个。</w:t>
      </w:r>
    </w:p>
    <w:tbl>
      <w:tblPr>
        <w:tblW w:w="8760"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
        <w:gridCol w:w="1680"/>
        <w:gridCol w:w="990"/>
        <w:gridCol w:w="1395"/>
        <w:gridCol w:w="1080"/>
        <w:gridCol w:w="2850"/>
      </w:tblGrid>
      <w:tr w:rsidR="00C40FEE">
        <w:tc>
          <w:tcPr>
            <w:tcW w:w="765"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序号</w:t>
            </w:r>
          </w:p>
        </w:tc>
        <w:tc>
          <w:tcPr>
            <w:tcW w:w="1680"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绩效目标名称</w:t>
            </w:r>
          </w:p>
        </w:tc>
        <w:tc>
          <w:tcPr>
            <w:tcW w:w="990"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目标值</w:t>
            </w:r>
          </w:p>
        </w:tc>
        <w:tc>
          <w:tcPr>
            <w:tcW w:w="1395"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评价指标</w:t>
            </w:r>
          </w:p>
        </w:tc>
        <w:tc>
          <w:tcPr>
            <w:tcW w:w="1080"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标准值</w:t>
            </w:r>
          </w:p>
        </w:tc>
        <w:tc>
          <w:tcPr>
            <w:tcW w:w="2850" w:type="dxa"/>
          </w:tcPr>
          <w:p w:rsidR="00C40FEE" w:rsidRDefault="005A7B47">
            <w:pPr>
              <w:spacing w:line="560" w:lineRule="exact"/>
              <w:jc w:val="center"/>
              <w:rPr>
                <w:rFonts w:ascii="Times New Roman" w:hAnsi="Times New Roman"/>
                <w:sz w:val="32"/>
                <w:szCs w:val="32"/>
              </w:rPr>
            </w:pPr>
            <w:r>
              <w:rPr>
                <w:rFonts w:ascii="Times New Roman" w:hAnsi="Times New Roman" w:hint="eastAsia"/>
                <w:sz w:val="24"/>
                <w:szCs w:val="24"/>
              </w:rPr>
              <w:t>目标值制定说明</w:t>
            </w:r>
          </w:p>
        </w:tc>
      </w:tr>
      <w:tr w:rsidR="00C40FEE">
        <w:trPr>
          <w:trHeight w:val="1750"/>
        </w:trPr>
        <w:tc>
          <w:tcPr>
            <w:tcW w:w="765" w:type="dxa"/>
            <w:vAlign w:val="center"/>
          </w:tcPr>
          <w:p w:rsidR="00C40FEE" w:rsidRDefault="005A7B4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1</w:t>
            </w:r>
          </w:p>
        </w:tc>
        <w:tc>
          <w:tcPr>
            <w:tcW w:w="1680" w:type="dxa"/>
            <w:vAlign w:val="center"/>
          </w:tcPr>
          <w:p w:rsidR="00C40FEE" w:rsidRDefault="005A7B47">
            <w:pPr>
              <w:spacing w:line="300" w:lineRule="exact"/>
              <w:jc w:val="left"/>
              <w:rPr>
                <w:rFonts w:ascii="Times New Roman" w:eastAsia="仿宋_GB2312" w:hAnsi="Times New Roman"/>
                <w:sz w:val="24"/>
                <w:szCs w:val="24"/>
              </w:rPr>
            </w:pPr>
            <w:r>
              <w:rPr>
                <w:rFonts w:ascii="Times New Roman" w:eastAsia="仿宋_GB2312" w:hAnsi="Times New Roman" w:hint="eastAsia"/>
                <w:sz w:val="24"/>
                <w:szCs w:val="24"/>
              </w:rPr>
              <w:t>举例：</w:t>
            </w:r>
            <w:r>
              <w:rPr>
                <w:rFonts w:ascii="Times New Roman" w:hAnsi="Times New Roman" w:hint="eastAsia"/>
                <w:sz w:val="24"/>
                <w:szCs w:val="24"/>
              </w:rPr>
              <w:t>新建育肥猪舍面积</w:t>
            </w:r>
          </w:p>
        </w:tc>
        <w:tc>
          <w:tcPr>
            <w:tcW w:w="990" w:type="dxa"/>
            <w:vAlign w:val="center"/>
          </w:tcPr>
          <w:p w:rsidR="00C40FEE" w:rsidRDefault="005A7B47">
            <w:pPr>
              <w:spacing w:line="300" w:lineRule="exact"/>
              <w:jc w:val="left"/>
              <w:rPr>
                <w:rFonts w:ascii="Times New Roman" w:eastAsia="仿宋_GB2312" w:hAnsi="Times New Roman"/>
                <w:sz w:val="24"/>
                <w:szCs w:val="24"/>
              </w:rPr>
            </w:pPr>
            <w:r>
              <w:rPr>
                <w:rFonts w:ascii="Times New Roman" w:hAnsi="Times New Roman"/>
                <w:sz w:val="24"/>
                <w:szCs w:val="24"/>
              </w:rPr>
              <w:t>800</w:t>
            </w:r>
            <w:r>
              <w:rPr>
                <w:rFonts w:ascii="Times New Roman" w:hAnsi="Times New Roman" w:hint="eastAsia"/>
                <w:sz w:val="24"/>
                <w:szCs w:val="24"/>
              </w:rPr>
              <w:t>平方米</w:t>
            </w:r>
          </w:p>
        </w:tc>
        <w:tc>
          <w:tcPr>
            <w:tcW w:w="1395" w:type="dxa"/>
            <w:vAlign w:val="center"/>
          </w:tcPr>
          <w:p w:rsidR="00C40FEE" w:rsidRDefault="005A7B47">
            <w:pPr>
              <w:spacing w:line="300" w:lineRule="exact"/>
              <w:jc w:val="left"/>
              <w:rPr>
                <w:rFonts w:ascii="Times New Roman" w:eastAsia="仿宋_GB2312" w:hAnsi="Times New Roman"/>
                <w:sz w:val="24"/>
                <w:szCs w:val="24"/>
              </w:rPr>
            </w:pPr>
            <w:r>
              <w:rPr>
                <w:rFonts w:ascii="Times New Roman" w:hAnsi="Times New Roman" w:hint="eastAsia"/>
                <w:sz w:val="24"/>
                <w:szCs w:val="24"/>
              </w:rPr>
              <w:t>育肥猪舍面积建设</w:t>
            </w:r>
            <w:r>
              <w:rPr>
                <w:rFonts w:ascii="Times New Roman" w:eastAsia="仿宋_GB2312" w:hAnsi="Times New Roman" w:hint="eastAsia"/>
                <w:sz w:val="24"/>
                <w:szCs w:val="24"/>
              </w:rPr>
              <w:t>完成率</w:t>
            </w:r>
          </w:p>
        </w:tc>
        <w:tc>
          <w:tcPr>
            <w:tcW w:w="1080" w:type="dxa"/>
            <w:vAlign w:val="center"/>
          </w:tcPr>
          <w:p w:rsidR="00C40FEE" w:rsidRDefault="005A7B47">
            <w:pPr>
              <w:spacing w:line="300" w:lineRule="exact"/>
              <w:jc w:val="left"/>
              <w:rPr>
                <w:rFonts w:ascii="Times New Roman" w:eastAsia="仿宋_GB2312" w:hAnsi="Times New Roman"/>
                <w:sz w:val="24"/>
                <w:szCs w:val="24"/>
              </w:rPr>
            </w:pPr>
            <w:r>
              <w:rPr>
                <w:rFonts w:ascii="Times New Roman" w:eastAsia="仿宋_GB2312" w:hAnsi="Times New Roman"/>
                <w:sz w:val="24"/>
                <w:szCs w:val="24"/>
              </w:rPr>
              <w:t>≥100%</w:t>
            </w:r>
          </w:p>
        </w:tc>
        <w:tc>
          <w:tcPr>
            <w:tcW w:w="2850" w:type="dxa"/>
            <w:vAlign w:val="center"/>
          </w:tcPr>
          <w:p w:rsidR="00C40FEE" w:rsidRDefault="005A7B47">
            <w:pPr>
              <w:spacing w:line="300" w:lineRule="exact"/>
              <w:jc w:val="left"/>
              <w:rPr>
                <w:rFonts w:ascii="Times New Roman" w:eastAsia="仿宋_GB2312" w:hAnsi="Times New Roman"/>
                <w:sz w:val="24"/>
                <w:szCs w:val="24"/>
              </w:rPr>
            </w:pPr>
            <w:r>
              <w:rPr>
                <w:rFonts w:ascii="Times New Roman" w:hAnsi="Times New Roman" w:hint="eastAsia"/>
                <w:sz w:val="24"/>
                <w:szCs w:val="24"/>
              </w:rPr>
              <w:t>新建</w:t>
            </w:r>
            <w:r>
              <w:rPr>
                <w:rFonts w:ascii="Times New Roman" w:hAnsi="Times New Roman"/>
                <w:sz w:val="24"/>
                <w:szCs w:val="24"/>
              </w:rPr>
              <w:t>800</w:t>
            </w:r>
            <w:r>
              <w:rPr>
                <w:rFonts w:ascii="Times New Roman" w:hAnsi="Times New Roman" w:hint="eastAsia"/>
                <w:sz w:val="24"/>
                <w:szCs w:val="24"/>
              </w:rPr>
              <w:t>平方米育肥猪舍符合单位养殖生产需要，无资金筹措和环保治理压力。</w:t>
            </w:r>
          </w:p>
        </w:tc>
      </w:tr>
      <w:tr w:rsidR="00C40FEE">
        <w:tc>
          <w:tcPr>
            <w:tcW w:w="765" w:type="dxa"/>
            <w:vAlign w:val="center"/>
          </w:tcPr>
          <w:p w:rsidR="00C40FEE" w:rsidRDefault="005A7B4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2</w:t>
            </w:r>
          </w:p>
        </w:tc>
        <w:tc>
          <w:tcPr>
            <w:tcW w:w="1680" w:type="dxa"/>
            <w:vAlign w:val="center"/>
          </w:tcPr>
          <w:p w:rsidR="00C40FEE" w:rsidRDefault="00C40FEE">
            <w:pPr>
              <w:spacing w:line="560" w:lineRule="exact"/>
              <w:jc w:val="center"/>
              <w:rPr>
                <w:rFonts w:ascii="Times New Roman" w:eastAsia="仿宋_GB2312" w:hAnsi="Times New Roman"/>
                <w:sz w:val="24"/>
                <w:szCs w:val="24"/>
              </w:rPr>
            </w:pPr>
          </w:p>
        </w:tc>
        <w:tc>
          <w:tcPr>
            <w:tcW w:w="990" w:type="dxa"/>
            <w:vAlign w:val="center"/>
          </w:tcPr>
          <w:p w:rsidR="00C40FEE" w:rsidRDefault="00C40FEE">
            <w:pPr>
              <w:spacing w:line="560" w:lineRule="exact"/>
              <w:jc w:val="center"/>
              <w:rPr>
                <w:rFonts w:ascii="Times New Roman" w:eastAsia="仿宋_GB2312" w:hAnsi="Times New Roman"/>
                <w:sz w:val="24"/>
                <w:szCs w:val="24"/>
              </w:rPr>
            </w:pPr>
          </w:p>
        </w:tc>
        <w:tc>
          <w:tcPr>
            <w:tcW w:w="1395" w:type="dxa"/>
            <w:vAlign w:val="center"/>
          </w:tcPr>
          <w:p w:rsidR="00C40FEE" w:rsidRDefault="00C40FEE">
            <w:pPr>
              <w:spacing w:line="560" w:lineRule="exact"/>
              <w:jc w:val="center"/>
              <w:rPr>
                <w:rFonts w:ascii="Times New Roman" w:eastAsia="仿宋_GB2312" w:hAnsi="Times New Roman"/>
                <w:sz w:val="24"/>
                <w:szCs w:val="24"/>
              </w:rPr>
            </w:pPr>
          </w:p>
        </w:tc>
        <w:tc>
          <w:tcPr>
            <w:tcW w:w="1080" w:type="dxa"/>
            <w:vAlign w:val="center"/>
          </w:tcPr>
          <w:p w:rsidR="00C40FEE" w:rsidRDefault="00C40FEE">
            <w:pPr>
              <w:spacing w:line="560" w:lineRule="exact"/>
              <w:jc w:val="center"/>
              <w:rPr>
                <w:rFonts w:ascii="Times New Roman" w:eastAsia="仿宋_GB2312" w:hAnsi="Times New Roman"/>
                <w:sz w:val="24"/>
                <w:szCs w:val="24"/>
              </w:rPr>
            </w:pPr>
          </w:p>
        </w:tc>
        <w:tc>
          <w:tcPr>
            <w:tcW w:w="2850" w:type="dxa"/>
            <w:vAlign w:val="center"/>
          </w:tcPr>
          <w:p w:rsidR="00C40FEE" w:rsidRDefault="00C40FEE">
            <w:pPr>
              <w:spacing w:line="560" w:lineRule="exact"/>
              <w:jc w:val="center"/>
              <w:rPr>
                <w:rFonts w:ascii="Times New Roman" w:eastAsia="仿宋_GB2312" w:hAnsi="Times New Roman"/>
                <w:sz w:val="24"/>
                <w:szCs w:val="24"/>
              </w:rPr>
            </w:pPr>
          </w:p>
        </w:tc>
      </w:tr>
      <w:tr w:rsidR="00C40FEE">
        <w:tc>
          <w:tcPr>
            <w:tcW w:w="765" w:type="dxa"/>
            <w:vAlign w:val="center"/>
          </w:tcPr>
          <w:p w:rsidR="00C40FEE" w:rsidRDefault="005A7B4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3</w:t>
            </w:r>
          </w:p>
        </w:tc>
        <w:tc>
          <w:tcPr>
            <w:tcW w:w="1680" w:type="dxa"/>
            <w:vAlign w:val="center"/>
          </w:tcPr>
          <w:p w:rsidR="00C40FEE" w:rsidRDefault="00C40FEE">
            <w:pPr>
              <w:spacing w:line="560" w:lineRule="exact"/>
              <w:jc w:val="center"/>
              <w:rPr>
                <w:rFonts w:ascii="Times New Roman" w:eastAsia="仿宋_GB2312" w:hAnsi="Times New Roman"/>
                <w:sz w:val="24"/>
                <w:szCs w:val="24"/>
              </w:rPr>
            </w:pPr>
          </w:p>
        </w:tc>
        <w:tc>
          <w:tcPr>
            <w:tcW w:w="990" w:type="dxa"/>
            <w:vAlign w:val="center"/>
          </w:tcPr>
          <w:p w:rsidR="00C40FEE" w:rsidRDefault="00C40FEE">
            <w:pPr>
              <w:spacing w:line="560" w:lineRule="exact"/>
              <w:jc w:val="center"/>
              <w:rPr>
                <w:rFonts w:ascii="Times New Roman" w:eastAsia="仿宋_GB2312" w:hAnsi="Times New Roman"/>
                <w:sz w:val="24"/>
                <w:szCs w:val="24"/>
              </w:rPr>
            </w:pPr>
          </w:p>
        </w:tc>
        <w:tc>
          <w:tcPr>
            <w:tcW w:w="1395" w:type="dxa"/>
            <w:vAlign w:val="center"/>
          </w:tcPr>
          <w:p w:rsidR="00C40FEE" w:rsidRDefault="00C40FEE">
            <w:pPr>
              <w:spacing w:line="560" w:lineRule="exact"/>
              <w:jc w:val="center"/>
              <w:rPr>
                <w:rFonts w:ascii="Times New Roman" w:eastAsia="仿宋_GB2312" w:hAnsi="Times New Roman"/>
                <w:sz w:val="24"/>
                <w:szCs w:val="24"/>
              </w:rPr>
            </w:pPr>
          </w:p>
        </w:tc>
        <w:tc>
          <w:tcPr>
            <w:tcW w:w="1080" w:type="dxa"/>
            <w:vAlign w:val="center"/>
          </w:tcPr>
          <w:p w:rsidR="00C40FEE" w:rsidRDefault="00C40FEE">
            <w:pPr>
              <w:spacing w:line="560" w:lineRule="exact"/>
              <w:jc w:val="center"/>
              <w:rPr>
                <w:rFonts w:ascii="Times New Roman" w:eastAsia="仿宋_GB2312" w:hAnsi="Times New Roman"/>
                <w:sz w:val="24"/>
                <w:szCs w:val="24"/>
              </w:rPr>
            </w:pPr>
          </w:p>
        </w:tc>
        <w:tc>
          <w:tcPr>
            <w:tcW w:w="2850" w:type="dxa"/>
            <w:vAlign w:val="center"/>
          </w:tcPr>
          <w:p w:rsidR="00C40FEE" w:rsidRDefault="00C40FEE">
            <w:pPr>
              <w:spacing w:line="560" w:lineRule="exact"/>
              <w:jc w:val="center"/>
              <w:rPr>
                <w:rFonts w:ascii="Times New Roman" w:eastAsia="仿宋_GB2312" w:hAnsi="Times New Roman"/>
                <w:sz w:val="24"/>
                <w:szCs w:val="24"/>
              </w:rPr>
            </w:pPr>
          </w:p>
        </w:tc>
      </w:tr>
      <w:tr w:rsidR="00C40FEE">
        <w:tc>
          <w:tcPr>
            <w:tcW w:w="765" w:type="dxa"/>
            <w:vAlign w:val="center"/>
          </w:tcPr>
          <w:p w:rsidR="00C40FEE" w:rsidRDefault="005A7B47">
            <w:pPr>
              <w:spacing w:line="560" w:lineRule="exact"/>
              <w:jc w:val="center"/>
              <w:rPr>
                <w:rFonts w:ascii="Times New Roman" w:eastAsia="仿宋_GB2312" w:hAnsi="Times New Roman"/>
                <w:sz w:val="24"/>
                <w:szCs w:val="24"/>
              </w:rPr>
            </w:pPr>
            <w:r>
              <w:rPr>
                <w:rFonts w:ascii="Times New Roman" w:eastAsia="仿宋_GB2312" w:hAnsi="Times New Roman"/>
                <w:sz w:val="24"/>
                <w:szCs w:val="24"/>
              </w:rPr>
              <w:t>4</w:t>
            </w:r>
          </w:p>
        </w:tc>
        <w:tc>
          <w:tcPr>
            <w:tcW w:w="1680" w:type="dxa"/>
            <w:vAlign w:val="center"/>
          </w:tcPr>
          <w:p w:rsidR="00C40FEE" w:rsidRDefault="00C40FEE">
            <w:pPr>
              <w:spacing w:line="560" w:lineRule="exact"/>
              <w:jc w:val="center"/>
              <w:rPr>
                <w:rFonts w:ascii="Times New Roman" w:eastAsia="仿宋_GB2312" w:hAnsi="Times New Roman"/>
                <w:sz w:val="24"/>
                <w:szCs w:val="24"/>
              </w:rPr>
            </w:pPr>
          </w:p>
        </w:tc>
        <w:tc>
          <w:tcPr>
            <w:tcW w:w="990" w:type="dxa"/>
            <w:vAlign w:val="center"/>
          </w:tcPr>
          <w:p w:rsidR="00C40FEE" w:rsidRDefault="00C40FEE">
            <w:pPr>
              <w:spacing w:line="560" w:lineRule="exact"/>
              <w:jc w:val="center"/>
              <w:rPr>
                <w:rFonts w:ascii="Times New Roman" w:eastAsia="仿宋_GB2312" w:hAnsi="Times New Roman"/>
                <w:sz w:val="24"/>
                <w:szCs w:val="24"/>
              </w:rPr>
            </w:pPr>
          </w:p>
        </w:tc>
        <w:tc>
          <w:tcPr>
            <w:tcW w:w="1395" w:type="dxa"/>
            <w:vAlign w:val="center"/>
          </w:tcPr>
          <w:p w:rsidR="00C40FEE" w:rsidRDefault="00C40FEE">
            <w:pPr>
              <w:spacing w:line="560" w:lineRule="exact"/>
              <w:jc w:val="center"/>
              <w:rPr>
                <w:rFonts w:ascii="Times New Roman" w:eastAsia="仿宋_GB2312" w:hAnsi="Times New Roman"/>
                <w:sz w:val="24"/>
                <w:szCs w:val="24"/>
              </w:rPr>
            </w:pPr>
          </w:p>
        </w:tc>
        <w:tc>
          <w:tcPr>
            <w:tcW w:w="1080" w:type="dxa"/>
            <w:vAlign w:val="center"/>
          </w:tcPr>
          <w:p w:rsidR="00C40FEE" w:rsidRDefault="00C40FEE">
            <w:pPr>
              <w:spacing w:line="560" w:lineRule="exact"/>
              <w:jc w:val="center"/>
              <w:rPr>
                <w:rFonts w:ascii="Times New Roman" w:eastAsia="仿宋_GB2312" w:hAnsi="Times New Roman"/>
                <w:sz w:val="24"/>
                <w:szCs w:val="24"/>
              </w:rPr>
            </w:pPr>
          </w:p>
        </w:tc>
        <w:tc>
          <w:tcPr>
            <w:tcW w:w="2850" w:type="dxa"/>
            <w:vAlign w:val="center"/>
          </w:tcPr>
          <w:p w:rsidR="00C40FEE" w:rsidRDefault="00C40FEE">
            <w:pPr>
              <w:spacing w:line="560" w:lineRule="exact"/>
              <w:jc w:val="center"/>
              <w:rPr>
                <w:rFonts w:ascii="Times New Roman" w:eastAsia="仿宋_GB2312" w:hAnsi="Times New Roman"/>
                <w:sz w:val="24"/>
                <w:szCs w:val="24"/>
              </w:rPr>
            </w:pPr>
          </w:p>
        </w:tc>
      </w:tr>
    </w:tbl>
    <w:p w:rsidR="00C40FEE" w:rsidRDefault="005A7B47">
      <w:pPr>
        <w:spacing w:line="500" w:lineRule="exact"/>
        <w:rPr>
          <w:rFonts w:ascii="Times New Roman" w:eastAsia="仿宋_GB2312" w:hAnsi="Times New Roman"/>
          <w:sz w:val="32"/>
          <w:szCs w:val="32"/>
        </w:rPr>
      </w:pPr>
      <w:r>
        <w:rPr>
          <w:rFonts w:ascii="Times New Roman" w:eastAsia="仿宋_GB2312" w:hAnsi="Times New Roman" w:hint="eastAsia"/>
          <w:sz w:val="24"/>
          <w:szCs w:val="24"/>
        </w:rPr>
        <w:lastRenderedPageBreak/>
        <w:t>备注：</w:t>
      </w:r>
      <w:r>
        <w:rPr>
          <w:rFonts w:ascii="Times New Roman" w:eastAsia="仿宋_GB2312" w:hAnsi="Times New Roman"/>
          <w:sz w:val="24"/>
          <w:szCs w:val="24"/>
        </w:rPr>
        <w:t>1.</w:t>
      </w:r>
      <w:r>
        <w:rPr>
          <w:rFonts w:ascii="Times New Roman" w:eastAsia="仿宋_GB2312" w:hAnsi="Times New Roman" w:hint="eastAsia"/>
          <w:sz w:val="24"/>
          <w:szCs w:val="24"/>
        </w:rPr>
        <w:t>目标值是设立的绩效目标的实现值，应尽量量化（数值加单位表示），难以量化的按照分级分档的方式设定（如优、良、中、差等）；</w:t>
      </w:r>
      <w:r>
        <w:rPr>
          <w:rFonts w:ascii="Times New Roman" w:eastAsia="仿宋_GB2312" w:hAnsi="Times New Roman"/>
          <w:sz w:val="24"/>
          <w:szCs w:val="24"/>
        </w:rPr>
        <w:t>2.</w:t>
      </w:r>
      <w:r>
        <w:rPr>
          <w:rFonts w:ascii="Times New Roman" w:eastAsia="仿宋_GB2312" w:hAnsi="Times New Roman" w:hint="eastAsia"/>
          <w:sz w:val="24"/>
          <w:szCs w:val="24"/>
        </w:rPr>
        <w:t>评价指标是衡量绩效目标值实现程度的考核工具；</w:t>
      </w:r>
      <w:r>
        <w:rPr>
          <w:rFonts w:ascii="Times New Roman" w:eastAsia="仿宋_GB2312" w:hAnsi="Times New Roman"/>
          <w:sz w:val="24"/>
          <w:szCs w:val="24"/>
        </w:rPr>
        <w:t>3.</w:t>
      </w:r>
      <w:r>
        <w:rPr>
          <w:rFonts w:ascii="Times New Roman" w:eastAsia="仿宋_GB2312" w:hAnsi="Times New Roman" w:hint="eastAsia"/>
          <w:sz w:val="24"/>
          <w:szCs w:val="24"/>
        </w:rPr>
        <w:t>标准值是绩效目标实现情况或完成水平的预期值，是对绩效目标完成结果进行评价的考量尺度。</w:t>
      </w:r>
    </w:p>
    <w:p w:rsidR="00C40FEE" w:rsidRDefault="005A7B47">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七、组织管理</w:t>
      </w:r>
    </w:p>
    <w:p w:rsidR="00C40FEE" w:rsidRDefault="005A7B47">
      <w:pPr>
        <w:spacing w:line="560" w:lineRule="exact"/>
        <w:ind w:firstLineChars="200" w:firstLine="640"/>
        <w:rPr>
          <w:rFonts w:ascii="Times New Roman" w:hAnsi="Times New Roman"/>
          <w:sz w:val="32"/>
        </w:rPr>
      </w:pPr>
      <w:r>
        <w:rPr>
          <w:rFonts w:ascii="Times New Roman" w:hAnsi="Times New Roman" w:hint="eastAsia"/>
          <w:sz w:val="32"/>
        </w:rPr>
        <w:t>（一）项目组成员（其中明确项目联系人及联系方式）</w:t>
      </w:r>
    </w:p>
    <w:p w:rsidR="00C40FEE" w:rsidRDefault="005A7B47">
      <w:pPr>
        <w:spacing w:line="560" w:lineRule="exact"/>
        <w:ind w:firstLineChars="200" w:firstLine="640"/>
        <w:rPr>
          <w:rFonts w:ascii="Times New Roman" w:eastAsia="仿宋_GB2312" w:hAnsi="Times New Roman"/>
          <w:sz w:val="32"/>
          <w:szCs w:val="32"/>
        </w:rPr>
      </w:pPr>
      <w:r>
        <w:rPr>
          <w:rFonts w:ascii="Times New Roman" w:hAnsi="Times New Roman" w:hint="eastAsia"/>
          <w:sz w:val="32"/>
        </w:rPr>
        <w:t>（二）管理责任人</w:t>
      </w:r>
    </w:p>
    <w:p w:rsidR="00C40FEE" w:rsidRDefault="00C40FEE">
      <w:pPr>
        <w:spacing w:line="560" w:lineRule="exact"/>
        <w:rPr>
          <w:rFonts w:ascii="Times New Roman" w:eastAsia="仿宋_GB2312" w:hAnsi="Times New Roman"/>
          <w:sz w:val="32"/>
          <w:szCs w:val="32"/>
        </w:rPr>
      </w:pPr>
    </w:p>
    <w:p w:rsidR="00C40FEE" w:rsidRDefault="00C40FEE">
      <w:pPr>
        <w:spacing w:line="560" w:lineRule="exact"/>
        <w:ind w:firstLineChars="200" w:firstLine="640"/>
        <w:rPr>
          <w:rFonts w:ascii="Times New Roman" w:hAnsi="Times New Roman"/>
          <w:sz w:val="32"/>
          <w:szCs w:val="32"/>
        </w:rPr>
      </w:pPr>
    </w:p>
    <w:p w:rsidR="00C40FEE" w:rsidRDefault="00C40FEE">
      <w:pPr>
        <w:spacing w:line="560" w:lineRule="exact"/>
        <w:rPr>
          <w:rFonts w:ascii="Times New Roman" w:eastAsia="楷体" w:hAnsi="Times New Roman"/>
          <w:sz w:val="36"/>
          <w:szCs w:val="36"/>
        </w:rPr>
      </w:pPr>
    </w:p>
    <w:p w:rsidR="00C40FEE" w:rsidRDefault="00C40FEE"/>
    <w:p w:rsidR="00C40FEE" w:rsidRDefault="00C40FEE">
      <w:pPr>
        <w:rPr>
          <w:rFonts w:ascii="仿宋_GB2312" w:eastAsia="仿宋_GB2312"/>
          <w:sz w:val="30"/>
          <w:szCs w:val="30"/>
        </w:rPr>
      </w:pPr>
    </w:p>
    <w:p w:rsidR="00C40FEE" w:rsidRDefault="00C40FEE">
      <w:pPr>
        <w:spacing w:line="560" w:lineRule="exact"/>
        <w:ind w:firstLineChars="200" w:firstLine="600"/>
        <w:rPr>
          <w:rFonts w:ascii="仿宋_GB2312" w:eastAsia="仿宋_GB2312" w:hAnsi="仿宋"/>
          <w:sz w:val="30"/>
          <w:szCs w:val="30"/>
        </w:rPr>
      </w:pPr>
    </w:p>
    <w:sectPr w:rsidR="00C40FEE" w:rsidSect="00882B17">
      <w:headerReference w:type="default" r:id="rId8"/>
      <w:footerReference w:type="default" r:id="rId9"/>
      <w:pgSz w:w="11906" w:h="16838"/>
      <w:pgMar w:top="1440" w:right="1701" w:bottom="1440" w:left="170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B8A" w:rsidRDefault="00202B8A" w:rsidP="00C40FEE">
      <w:r>
        <w:separator/>
      </w:r>
    </w:p>
  </w:endnote>
  <w:endnote w:type="continuationSeparator" w:id="1">
    <w:p w:rsidR="00202B8A" w:rsidRDefault="00202B8A" w:rsidP="00C40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689539"/>
      <w:docPartObj>
        <w:docPartGallery w:val="Page Numbers (Bottom of Page)"/>
        <w:docPartUnique/>
      </w:docPartObj>
    </w:sdtPr>
    <w:sdtContent>
      <w:p w:rsidR="00882B17" w:rsidRDefault="0068123D">
        <w:pPr>
          <w:pStyle w:val="a4"/>
          <w:jc w:val="center"/>
        </w:pPr>
        <w:fldSimple w:instr=" PAGE   \* MERGEFORMAT ">
          <w:r w:rsidR="00FA5655" w:rsidRPr="00FA5655">
            <w:rPr>
              <w:noProof/>
              <w:lang w:val="zh-CN"/>
            </w:rPr>
            <w:t>1</w:t>
          </w:r>
        </w:fldSimple>
      </w:p>
    </w:sdtContent>
  </w:sdt>
  <w:p w:rsidR="00882B17" w:rsidRDefault="00882B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B8A" w:rsidRDefault="00202B8A" w:rsidP="00C40FEE">
      <w:r>
        <w:separator/>
      </w:r>
    </w:p>
  </w:footnote>
  <w:footnote w:type="continuationSeparator" w:id="1">
    <w:p w:rsidR="00202B8A" w:rsidRDefault="00202B8A" w:rsidP="00C40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FEE" w:rsidRDefault="00C40FEE">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6A7D"/>
    <w:rsid w:val="00000F4E"/>
    <w:rsid w:val="00003E4B"/>
    <w:rsid w:val="00005640"/>
    <w:rsid w:val="0001330A"/>
    <w:rsid w:val="000164E3"/>
    <w:rsid w:val="00020291"/>
    <w:rsid w:val="00043921"/>
    <w:rsid w:val="000612E9"/>
    <w:rsid w:val="00067438"/>
    <w:rsid w:val="00074925"/>
    <w:rsid w:val="00085524"/>
    <w:rsid w:val="000A44CE"/>
    <w:rsid w:val="000A50AC"/>
    <w:rsid w:val="000B4621"/>
    <w:rsid w:val="000B545D"/>
    <w:rsid w:val="000C6FD2"/>
    <w:rsid w:val="000D6C88"/>
    <w:rsid w:val="000E4A82"/>
    <w:rsid w:val="000E6E22"/>
    <w:rsid w:val="000F188A"/>
    <w:rsid w:val="0010479B"/>
    <w:rsid w:val="00105B6B"/>
    <w:rsid w:val="00130334"/>
    <w:rsid w:val="0013269E"/>
    <w:rsid w:val="0016011D"/>
    <w:rsid w:val="0018124F"/>
    <w:rsid w:val="00185C5F"/>
    <w:rsid w:val="001A2F61"/>
    <w:rsid w:val="001A718C"/>
    <w:rsid w:val="001C58B1"/>
    <w:rsid w:val="001C7355"/>
    <w:rsid w:val="001C7371"/>
    <w:rsid w:val="001D11B0"/>
    <w:rsid w:val="001D7177"/>
    <w:rsid w:val="001F0A7B"/>
    <w:rsid w:val="001F13E0"/>
    <w:rsid w:val="001F1FE4"/>
    <w:rsid w:val="00202B8A"/>
    <w:rsid w:val="002064F9"/>
    <w:rsid w:val="00216A6A"/>
    <w:rsid w:val="002413C5"/>
    <w:rsid w:val="0025610F"/>
    <w:rsid w:val="0026318A"/>
    <w:rsid w:val="002642D7"/>
    <w:rsid w:val="00287BE0"/>
    <w:rsid w:val="002B2E0A"/>
    <w:rsid w:val="002B4C7F"/>
    <w:rsid w:val="002D37E0"/>
    <w:rsid w:val="002D4B8B"/>
    <w:rsid w:val="002E0CD9"/>
    <w:rsid w:val="002E22C7"/>
    <w:rsid w:val="002F3D15"/>
    <w:rsid w:val="002F3F9A"/>
    <w:rsid w:val="003126EE"/>
    <w:rsid w:val="003358A6"/>
    <w:rsid w:val="003407E3"/>
    <w:rsid w:val="0034388C"/>
    <w:rsid w:val="003575E9"/>
    <w:rsid w:val="003665A0"/>
    <w:rsid w:val="0037164B"/>
    <w:rsid w:val="003754C1"/>
    <w:rsid w:val="003A6A6D"/>
    <w:rsid w:val="003D039E"/>
    <w:rsid w:val="003D03B6"/>
    <w:rsid w:val="003D7286"/>
    <w:rsid w:val="003F796E"/>
    <w:rsid w:val="004143F5"/>
    <w:rsid w:val="004174DF"/>
    <w:rsid w:val="004178DC"/>
    <w:rsid w:val="00422D79"/>
    <w:rsid w:val="0042301A"/>
    <w:rsid w:val="00440E78"/>
    <w:rsid w:val="0044217E"/>
    <w:rsid w:val="00447080"/>
    <w:rsid w:val="00455EE9"/>
    <w:rsid w:val="00465BDE"/>
    <w:rsid w:val="00471882"/>
    <w:rsid w:val="00471CE5"/>
    <w:rsid w:val="004B0DF0"/>
    <w:rsid w:val="004B4274"/>
    <w:rsid w:val="004E6038"/>
    <w:rsid w:val="00522C6C"/>
    <w:rsid w:val="0053057E"/>
    <w:rsid w:val="00545A80"/>
    <w:rsid w:val="00556CB4"/>
    <w:rsid w:val="005957C6"/>
    <w:rsid w:val="005A7B47"/>
    <w:rsid w:val="005C6914"/>
    <w:rsid w:val="005D24A3"/>
    <w:rsid w:val="005D590D"/>
    <w:rsid w:val="006067E3"/>
    <w:rsid w:val="00622753"/>
    <w:rsid w:val="00625860"/>
    <w:rsid w:val="00626A7D"/>
    <w:rsid w:val="00630272"/>
    <w:rsid w:val="006354B5"/>
    <w:rsid w:val="00637452"/>
    <w:rsid w:val="00666845"/>
    <w:rsid w:val="00672229"/>
    <w:rsid w:val="0068123D"/>
    <w:rsid w:val="006851D5"/>
    <w:rsid w:val="006966F6"/>
    <w:rsid w:val="006A3414"/>
    <w:rsid w:val="006E0260"/>
    <w:rsid w:val="006E0B01"/>
    <w:rsid w:val="006E169D"/>
    <w:rsid w:val="00701202"/>
    <w:rsid w:val="0070665F"/>
    <w:rsid w:val="007239FD"/>
    <w:rsid w:val="00730C46"/>
    <w:rsid w:val="007467DD"/>
    <w:rsid w:val="007C09F6"/>
    <w:rsid w:val="007C2299"/>
    <w:rsid w:val="007D58B3"/>
    <w:rsid w:val="007F1349"/>
    <w:rsid w:val="007F25FD"/>
    <w:rsid w:val="0080044B"/>
    <w:rsid w:val="00831F5C"/>
    <w:rsid w:val="008657E2"/>
    <w:rsid w:val="008747D4"/>
    <w:rsid w:val="00880333"/>
    <w:rsid w:val="00882B17"/>
    <w:rsid w:val="008875C5"/>
    <w:rsid w:val="00897F93"/>
    <w:rsid w:val="008B2A5B"/>
    <w:rsid w:val="008D03B1"/>
    <w:rsid w:val="008D726E"/>
    <w:rsid w:val="0090508B"/>
    <w:rsid w:val="0091454C"/>
    <w:rsid w:val="00945603"/>
    <w:rsid w:val="0095036D"/>
    <w:rsid w:val="00950EBA"/>
    <w:rsid w:val="00953140"/>
    <w:rsid w:val="00960136"/>
    <w:rsid w:val="00965552"/>
    <w:rsid w:val="00973456"/>
    <w:rsid w:val="00993585"/>
    <w:rsid w:val="009C7096"/>
    <w:rsid w:val="009D5827"/>
    <w:rsid w:val="009F5641"/>
    <w:rsid w:val="00A023FB"/>
    <w:rsid w:val="00A405D5"/>
    <w:rsid w:val="00A42D2F"/>
    <w:rsid w:val="00A51269"/>
    <w:rsid w:val="00A739A7"/>
    <w:rsid w:val="00A97C27"/>
    <w:rsid w:val="00AB2727"/>
    <w:rsid w:val="00AC5A04"/>
    <w:rsid w:val="00AD03D9"/>
    <w:rsid w:val="00AD11A3"/>
    <w:rsid w:val="00AD71C2"/>
    <w:rsid w:val="00AE1152"/>
    <w:rsid w:val="00AE410D"/>
    <w:rsid w:val="00AF6BDA"/>
    <w:rsid w:val="00B17A3F"/>
    <w:rsid w:val="00B31174"/>
    <w:rsid w:val="00B32FD9"/>
    <w:rsid w:val="00B35675"/>
    <w:rsid w:val="00B403E3"/>
    <w:rsid w:val="00B47DA1"/>
    <w:rsid w:val="00B5234B"/>
    <w:rsid w:val="00BA130B"/>
    <w:rsid w:val="00C11954"/>
    <w:rsid w:val="00C23A07"/>
    <w:rsid w:val="00C40FEE"/>
    <w:rsid w:val="00C56A18"/>
    <w:rsid w:val="00C61109"/>
    <w:rsid w:val="00C635E9"/>
    <w:rsid w:val="00C8031E"/>
    <w:rsid w:val="00C80CD6"/>
    <w:rsid w:val="00C86103"/>
    <w:rsid w:val="00C971E7"/>
    <w:rsid w:val="00C97C91"/>
    <w:rsid w:val="00CA6078"/>
    <w:rsid w:val="00CC4F44"/>
    <w:rsid w:val="00CE2102"/>
    <w:rsid w:val="00D51A76"/>
    <w:rsid w:val="00D627BA"/>
    <w:rsid w:val="00D676AD"/>
    <w:rsid w:val="00D91E20"/>
    <w:rsid w:val="00D924B7"/>
    <w:rsid w:val="00D92E72"/>
    <w:rsid w:val="00DB4873"/>
    <w:rsid w:val="00DB5CCC"/>
    <w:rsid w:val="00DC0E22"/>
    <w:rsid w:val="00DC10C3"/>
    <w:rsid w:val="00DE3EBE"/>
    <w:rsid w:val="00DE45B8"/>
    <w:rsid w:val="00DE6683"/>
    <w:rsid w:val="00DF5B4C"/>
    <w:rsid w:val="00E054B3"/>
    <w:rsid w:val="00E13E37"/>
    <w:rsid w:val="00E231EF"/>
    <w:rsid w:val="00E34ED5"/>
    <w:rsid w:val="00E60944"/>
    <w:rsid w:val="00E70715"/>
    <w:rsid w:val="00E96A16"/>
    <w:rsid w:val="00EA48B7"/>
    <w:rsid w:val="00EA6713"/>
    <w:rsid w:val="00EB1583"/>
    <w:rsid w:val="00EC68BA"/>
    <w:rsid w:val="00ED44BA"/>
    <w:rsid w:val="00ED4D1B"/>
    <w:rsid w:val="00EE06EC"/>
    <w:rsid w:val="00F14476"/>
    <w:rsid w:val="00F25666"/>
    <w:rsid w:val="00F2621F"/>
    <w:rsid w:val="00F45CF1"/>
    <w:rsid w:val="00F619EF"/>
    <w:rsid w:val="00F61F2A"/>
    <w:rsid w:val="00F6637E"/>
    <w:rsid w:val="00FA5655"/>
    <w:rsid w:val="00FA5F01"/>
    <w:rsid w:val="00FC2B4D"/>
    <w:rsid w:val="00FD527B"/>
    <w:rsid w:val="00FF41D6"/>
    <w:rsid w:val="00FF4705"/>
    <w:rsid w:val="0722416C"/>
    <w:rsid w:val="0A426466"/>
    <w:rsid w:val="0EA01717"/>
    <w:rsid w:val="10DD293F"/>
    <w:rsid w:val="129B71C1"/>
    <w:rsid w:val="17605AC9"/>
    <w:rsid w:val="18D905E0"/>
    <w:rsid w:val="1F05203E"/>
    <w:rsid w:val="2152326A"/>
    <w:rsid w:val="2B553371"/>
    <w:rsid w:val="2FD8394D"/>
    <w:rsid w:val="324D5659"/>
    <w:rsid w:val="334E5D90"/>
    <w:rsid w:val="43730214"/>
    <w:rsid w:val="49FB3AEB"/>
    <w:rsid w:val="580C53CB"/>
    <w:rsid w:val="5BF9546A"/>
    <w:rsid w:val="5CA252C2"/>
    <w:rsid w:val="63D660CE"/>
    <w:rsid w:val="6BE96D65"/>
    <w:rsid w:val="71011EAA"/>
    <w:rsid w:val="7FE726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22" w:unhideWhenUsed="0" w:qFormat="1"/>
    <w:lsdException w:name="Emphasis"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E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C40FEE"/>
    <w:pPr>
      <w:ind w:leftChars="2500" w:left="100"/>
    </w:pPr>
  </w:style>
  <w:style w:type="paragraph" w:styleId="a4">
    <w:name w:val="footer"/>
    <w:basedOn w:val="a"/>
    <w:link w:val="Char0"/>
    <w:uiPriority w:val="99"/>
    <w:qFormat/>
    <w:rsid w:val="00C40FEE"/>
    <w:pPr>
      <w:tabs>
        <w:tab w:val="center" w:pos="4153"/>
        <w:tab w:val="right" w:pos="8306"/>
      </w:tabs>
      <w:snapToGrid w:val="0"/>
      <w:jc w:val="left"/>
    </w:pPr>
    <w:rPr>
      <w:sz w:val="18"/>
      <w:szCs w:val="18"/>
    </w:rPr>
  </w:style>
  <w:style w:type="paragraph" w:styleId="a5">
    <w:name w:val="header"/>
    <w:basedOn w:val="a"/>
    <w:link w:val="Char1"/>
    <w:uiPriority w:val="99"/>
    <w:qFormat/>
    <w:rsid w:val="00C40FEE"/>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99"/>
    <w:qFormat/>
    <w:rsid w:val="00C40FEE"/>
    <w:rPr>
      <w:rFonts w:cs="Times New Roman"/>
      <w:i/>
    </w:rPr>
  </w:style>
  <w:style w:type="character" w:customStyle="1" w:styleId="Char">
    <w:name w:val="日期 Char"/>
    <w:basedOn w:val="a0"/>
    <w:link w:val="a3"/>
    <w:uiPriority w:val="99"/>
    <w:semiHidden/>
    <w:qFormat/>
    <w:locked/>
    <w:rsid w:val="00C40FEE"/>
    <w:rPr>
      <w:rFonts w:ascii="Calibri" w:eastAsia="宋体" w:hAnsi="Calibri" w:cs="Times New Roman"/>
    </w:rPr>
  </w:style>
  <w:style w:type="character" w:customStyle="1" w:styleId="Char1">
    <w:name w:val="页眉 Char"/>
    <w:basedOn w:val="a0"/>
    <w:link w:val="a5"/>
    <w:uiPriority w:val="99"/>
    <w:semiHidden/>
    <w:qFormat/>
    <w:rsid w:val="00C40FEE"/>
    <w:rPr>
      <w:rFonts w:ascii="Calibri" w:hAnsi="Calibri"/>
      <w:sz w:val="18"/>
      <w:szCs w:val="18"/>
    </w:rPr>
  </w:style>
  <w:style w:type="character" w:customStyle="1" w:styleId="Char0">
    <w:name w:val="页脚 Char"/>
    <w:basedOn w:val="a0"/>
    <w:link w:val="a4"/>
    <w:uiPriority w:val="99"/>
    <w:qFormat/>
    <w:rsid w:val="00C40FEE"/>
    <w:rPr>
      <w:rFonts w:ascii="Calibri" w:hAnsi="Calibri"/>
      <w:sz w:val="18"/>
      <w:szCs w:val="18"/>
    </w:rPr>
  </w:style>
  <w:style w:type="character" w:styleId="a7">
    <w:name w:val="Strong"/>
    <w:basedOn w:val="a0"/>
    <w:uiPriority w:val="22"/>
    <w:qFormat/>
    <w:locked/>
    <w:rsid w:val="00447080"/>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3E8839-9759-4B78-B408-D9A38385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379</Words>
  <Characters>2166</Characters>
  <Application>Microsoft Office Word</Application>
  <DocSecurity>0</DocSecurity>
  <Lines>18</Lines>
  <Paragraphs>5</Paragraphs>
  <ScaleCrop>false</ScaleCrop>
  <Company>HP Inc.</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7</cp:revision>
  <cp:lastPrinted>2021-03-10T09:21:00Z</cp:lastPrinted>
  <dcterms:created xsi:type="dcterms:W3CDTF">2022-07-28T02:35:00Z</dcterms:created>
  <dcterms:modified xsi:type="dcterms:W3CDTF">2022-08-16T08:14:00Z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