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95D1" w14:textId="77777777" w:rsidR="00F45058" w:rsidRDefault="005F7400">
      <w:pPr>
        <w:spacing w:line="460" w:lineRule="exact"/>
        <w:jc w:val="center"/>
        <w:rPr>
          <w:rFonts w:ascii="Times New Roman" w:hAnsi="Times New Roman" w:cs="Times New Roman"/>
          <w:b/>
          <w:bCs/>
          <w:sz w:val="30"/>
          <w:szCs w:val="30"/>
        </w:rPr>
      </w:pPr>
      <w:r>
        <w:rPr>
          <w:rFonts w:ascii="Times New Roman" w:hAnsi="Times New Roman" w:cs="Times New Roman"/>
          <w:b/>
          <w:bCs/>
          <w:sz w:val="30"/>
          <w:szCs w:val="30"/>
        </w:rPr>
        <w:t>启东市</w:t>
      </w:r>
      <w:r>
        <w:rPr>
          <w:rFonts w:ascii="Times New Roman" w:hAnsi="Times New Roman" w:cs="Times New Roman"/>
          <w:b/>
          <w:bCs/>
          <w:sz w:val="30"/>
          <w:szCs w:val="30"/>
        </w:rPr>
        <w:t>2025</w:t>
      </w:r>
      <w:r>
        <w:rPr>
          <w:rFonts w:ascii="Times New Roman" w:hAnsi="Times New Roman" w:cs="Times New Roman"/>
          <w:b/>
          <w:bCs/>
          <w:sz w:val="30"/>
          <w:szCs w:val="30"/>
        </w:rPr>
        <w:t>年农作物重大病虫害防治项目物资采购市场调研询价公告</w:t>
      </w:r>
    </w:p>
    <w:p w14:paraId="6E076231" w14:textId="77777777" w:rsidR="00F45058" w:rsidRDefault="005F7400">
      <w:pPr>
        <w:spacing w:line="420" w:lineRule="exact"/>
        <w:ind w:firstLine="615"/>
        <w:rPr>
          <w:rFonts w:ascii="Times New Roman" w:eastAsia="宋体" w:hAnsi="Times New Roman" w:cs="Times New Roman"/>
          <w:sz w:val="24"/>
          <w:szCs w:val="24"/>
        </w:rPr>
      </w:pPr>
      <w:r>
        <w:rPr>
          <w:rFonts w:ascii="Times New Roman" w:eastAsia="宋体" w:hAnsi="Times New Roman" w:cs="Times New Roman"/>
          <w:sz w:val="24"/>
          <w:szCs w:val="24"/>
        </w:rPr>
        <w:t>启东市农业农村局因</w:t>
      </w:r>
      <w:r>
        <w:rPr>
          <w:rFonts w:ascii="Times New Roman" w:eastAsia="宋体" w:hAnsi="Times New Roman" w:cs="Times New Roman"/>
          <w:sz w:val="24"/>
          <w:szCs w:val="24"/>
        </w:rPr>
        <w:t>2025</w:t>
      </w:r>
      <w:r>
        <w:rPr>
          <w:rFonts w:ascii="Times New Roman" w:eastAsia="宋体" w:hAnsi="Times New Roman" w:cs="Times New Roman"/>
          <w:sz w:val="24"/>
          <w:szCs w:val="24"/>
        </w:rPr>
        <w:t>年农作物重大病虫害防治项目实施需要，拟采购一批农业生产物资，现就相关采购标的进行市场询价调研。</w:t>
      </w:r>
    </w:p>
    <w:p w14:paraId="2C4EE7F7" w14:textId="77777777" w:rsidR="00F45058" w:rsidRDefault="005F7400">
      <w:pPr>
        <w:pStyle w:val="ab"/>
        <w:spacing w:line="420" w:lineRule="exact"/>
        <w:ind w:left="615"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一、采购货物</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7"/>
        <w:gridCol w:w="2410"/>
        <w:gridCol w:w="4887"/>
        <w:gridCol w:w="1452"/>
      </w:tblGrid>
      <w:tr w:rsidR="00F45058" w14:paraId="3AF28DD6" w14:textId="77777777" w:rsidTr="00E85B3B">
        <w:trPr>
          <w:trHeight w:val="497"/>
          <w:jc w:val="center"/>
        </w:trPr>
        <w:tc>
          <w:tcPr>
            <w:tcW w:w="727" w:type="dxa"/>
            <w:vAlign w:val="center"/>
          </w:tcPr>
          <w:p w14:paraId="6A25B370" w14:textId="77777777" w:rsidR="00F45058" w:rsidRDefault="005F7400" w:rsidP="00E85B3B">
            <w:pPr>
              <w:snapToGrid w:val="0"/>
              <w:jc w:val="center"/>
              <w:rPr>
                <w:rFonts w:ascii="Times New Roman" w:eastAsia="宋体" w:hAnsi="Times New Roman" w:cs="Times New Roman"/>
                <w:b/>
                <w:sz w:val="20"/>
                <w:szCs w:val="20"/>
              </w:rPr>
            </w:pPr>
            <w:r>
              <w:rPr>
                <w:rFonts w:ascii="Times New Roman" w:eastAsia="宋体" w:hAnsi="Times New Roman" w:cs="Times New Roman"/>
                <w:b/>
                <w:sz w:val="20"/>
                <w:szCs w:val="20"/>
              </w:rPr>
              <w:t>标段</w:t>
            </w:r>
          </w:p>
        </w:tc>
        <w:tc>
          <w:tcPr>
            <w:tcW w:w="2410" w:type="dxa"/>
            <w:vAlign w:val="center"/>
          </w:tcPr>
          <w:p w14:paraId="4361BF2E" w14:textId="77777777" w:rsidR="00F45058" w:rsidRDefault="005F7400" w:rsidP="00E85B3B">
            <w:pPr>
              <w:snapToGrid w:val="0"/>
              <w:jc w:val="center"/>
              <w:rPr>
                <w:rFonts w:ascii="Times New Roman" w:eastAsia="宋体" w:hAnsi="Times New Roman" w:cs="Times New Roman"/>
                <w:b/>
                <w:bCs/>
                <w:sz w:val="20"/>
                <w:szCs w:val="20"/>
              </w:rPr>
            </w:pPr>
            <w:r>
              <w:rPr>
                <w:rFonts w:ascii="Times New Roman" w:eastAsia="宋体" w:hAnsi="Times New Roman" w:cs="Times New Roman"/>
                <w:b/>
                <w:sz w:val="20"/>
                <w:szCs w:val="20"/>
              </w:rPr>
              <w:t>货物名称</w:t>
            </w:r>
          </w:p>
        </w:tc>
        <w:tc>
          <w:tcPr>
            <w:tcW w:w="4887" w:type="dxa"/>
            <w:vAlign w:val="center"/>
          </w:tcPr>
          <w:p w14:paraId="17F02C58" w14:textId="77777777" w:rsidR="00F45058" w:rsidRDefault="005F7400" w:rsidP="00E85B3B">
            <w:pPr>
              <w:snapToGrid w:val="0"/>
              <w:jc w:val="center"/>
              <w:rPr>
                <w:rFonts w:ascii="Times New Roman" w:eastAsia="宋体" w:hAnsi="Times New Roman" w:cs="Times New Roman"/>
                <w:b/>
                <w:bCs/>
                <w:sz w:val="20"/>
                <w:szCs w:val="20"/>
              </w:rPr>
            </w:pPr>
            <w:r>
              <w:rPr>
                <w:rFonts w:ascii="Times New Roman" w:eastAsia="宋体" w:hAnsi="Times New Roman" w:cs="Times New Roman"/>
                <w:b/>
                <w:bCs/>
                <w:sz w:val="20"/>
                <w:szCs w:val="20"/>
              </w:rPr>
              <w:t>参数说明</w:t>
            </w:r>
          </w:p>
        </w:tc>
        <w:tc>
          <w:tcPr>
            <w:tcW w:w="1452" w:type="dxa"/>
            <w:vAlign w:val="center"/>
          </w:tcPr>
          <w:p w14:paraId="73E1DD45" w14:textId="77777777" w:rsidR="00F45058" w:rsidRDefault="005F7400" w:rsidP="00E85B3B">
            <w:pPr>
              <w:snapToGrid w:val="0"/>
              <w:jc w:val="center"/>
              <w:rPr>
                <w:rFonts w:ascii="Times New Roman" w:eastAsia="宋体" w:hAnsi="Times New Roman" w:cs="Times New Roman"/>
                <w:b/>
                <w:bCs/>
                <w:sz w:val="20"/>
                <w:szCs w:val="20"/>
              </w:rPr>
            </w:pPr>
            <w:r>
              <w:rPr>
                <w:rFonts w:ascii="Times New Roman" w:eastAsia="宋体" w:hAnsi="Times New Roman" w:cs="Times New Roman"/>
                <w:b/>
                <w:bCs/>
                <w:sz w:val="20"/>
                <w:szCs w:val="20"/>
              </w:rPr>
              <w:t>采购</w:t>
            </w:r>
            <w:r w:rsidR="00842D53">
              <w:rPr>
                <w:rFonts w:ascii="Times New Roman" w:eastAsia="宋体" w:hAnsi="Times New Roman" w:cs="Times New Roman" w:hint="eastAsia"/>
                <w:b/>
                <w:bCs/>
                <w:sz w:val="20"/>
                <w:szCs w:val="20"/>
              </w:rPr>
              <w:t>金</w:t>
            </w:r>
            <w:r>
              <w:rPr>
                <w:rFonts w:ascii="Times New Roman" w:eastAsia="宋体" w:hAnsi="Times New Roman" w:cs="Times New Roman"/>
                <w:b/>
                <w:bCs/>
                <w:sz w:val="20"/>
                <w:szCs w:val="20"/>
              </w:rPr>
              <w:t>额</w:t>
            </w:r>
            <w:r>
              <w:rPr>
                <w:rFonts w:ascii="Times New Roman" w:eastAsia="宋体" w:hAnsi="Times New Roman" w:cs="Times New Roman"/>
                <w:sz w:val="20"/>
                <w:szCs w:val="20"/>
              </w:rPr>
              <w:t>（</w:t>
            </w:r>
            <w:r>
              <w:rPr>
                <w:rFonts w:ascii="Times New Roman" w:eastAsia="宋体" w:hAnsi="Times New Roman" w:cs="Times New Roman"/>
                <w:b/>
                <w:bCs/>
                <w:sz w:val="20"/>
                <w:szCs w:val="20"/>
              </w:rPr>
              <w:t>万元</w:t>
            </w:r>
            <w:r>
              <w:rPr>
                <w:rFonts w:ascii="Times New Roman" w:eastAsia="宋体" w:hAnsi="Times New Roman" w:cs="Times New Roman"/>
                <w:sz w:val="20"/>
                <w:szCs w:val="20"/>
              </w:rPr>
              <w:t>）</w:t>
            </w:r>
          </w:p>
        </w:tc>
      </w:tr>
      <w:tr w:rsidR="00F45058" w14:paraId="05EF8D46" w14:textId="77777777" w:rsidTr="00E85B3B">
        <w:trPr>
          <w:cantSplit/>
          <w:trHeight w:val="279"/>
          <w:jc w:val="center"/>
        </w:trPr>
        <w:tc>
          <w:tcPr>
            <w:tcW w:w="727" w:type="dxa"/>
            <w:vMerge w:val="restart"/>
            <w:vAlign w:val="center"/>
          </w:tcPr>
          <w:p w14:paraId="063828A2" w14:textId="77777777" w:rsidR="00F45058" w:rsidRDefault="005F7400" w:rsidP="00E85B3B">
            <w:pPr>
              <w:jc w:val="center"/>
              <w:rPr>
                <w:rFonts w:ascii="Times New Roman" w:eastAsia="宋体" w:hAnsi="Times New Roman" w:cs="Times New Roman"/>
                <w:sz w:val="20"/>
                <w:szCs w:val="20"/>
              </w:rPr>
            </w:pPr>
            <w:bookmarkStart w:id="0" w:name="_Hlk207720203"/>
            <w:r>
              <w:rPr>
                <w:rFonts w:ascii="Times New Roman" w:eastAsia="宋体" w:hAnsi="Times New Roman" w:cs="Times New Roman"/>
                <w:sz w:val="20"/>
                <w:szCs w:val="20"/>
              </w:rPr>
              <w:t>一</w:t>
            </w:r>
          </w:p>
        </w:tc>
        <w:tc>
          <w:tcPr>
            <w:tcW w:w="2410" w:type="dxa"/>
            <w:vAlign w:val="center"/>
          </w:tcPr>
          <w:p w14:paraId="337B72D1" w14:textId="77777777" w:rsidR="00F45058" w:rsidRDefault="005F7400"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30%</w:t>
            </w:r>
            <w:r>
              <w:rPr>
                <w:rFonts w:ascii="Times New Roman" w:eastAsia="宋体" w:hAnsi="Times New Roman" w:cs="Times New Roman"/>
                <w:sz w:val="20"/>
                <w:szCs w:val="20"/>
              </w:rPr>
              <w:t>丙硫菌唑</w:t>
            </w:r>
          </w:p>
        </w:tc>
        <w:tc>
          <w:tcPr>
            <w:tcW w:w="4887" w:type="dxa"/>
            <w:tcBorders>
              <w:top w:val="single" w:sz="4" w:space="0" w:color="000000"/>
              <w:left w:val="single" w:sz="4" w:space="0" w:color="000000"/>
              <w:bottom w:val="single" w:sz="4" w:space="0" w:color="000000"/>
              <w:right w:val="single" w:sz="4" w:space="0" w:color="000000"/>
            </w:tcBorders>
            <w:vAlign w:val="center"/>
          </w:tcPr>
          <w:p w14:paraId="21F09CF6" w14:textId="77777777" w:rsidR="00F45058" w:rsidRDefault="00022ADA" w:rsidP="00022ADA">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450</w:t>
            </w:r>
            <w:r>
              <w:rPr>
                <w:rFonts w:ascii="Times New Roman" w:eastAsia="宋体" w:hAnsi="Times New Roman" w:cs="Times New Roman" w:hint="eastAsia"/>
                <w:sz w:val="20"/>
                <w:szCs w:val="20"/>
              </w:rPr>
              <w:t>克</w:t>
            </w:r>
            <w:r w:rsidR="00842D53">
              <w:rPr>
                <w:rFonts w:ascii="Times New Roman" w:eastAsia="宋体" w:hAnsi="Times New Roman" w:cs="Times New Roman" w:hint="eastAsia"/>
                <w:sz w:val="20"/>
                <w:szCs w:val="20"/>
              </w:rPr>
              <w:t>/</w:t>
            </w:r>
            <w:r w:rsidR="00842D53">
              <w:rPr>
                <w:rFonts w:ascii="Times New Roman" w:eastAsia="宋体" w:hAnsi="Times New Roman" w:cs="Times New Roman" w:hint="eastAsia"/>
                <w:sz w:val="20"/>
                <w:szCs w:val="20"/>
              </w:rPr>
              <w:t>瓶，</w:t>
            </w:r>
            <w:r w:rsidR="005F7400">
              <w:rPr>
                <w:rFonts w:ascii="Times New Roman" w:eastAsia="宋体" w:hAnsi="Times New Roman" w:cs="Times New Roman"/>
                <w:sz w:val="20"/>
                <w:szCs w:val="20"/>
              </w:rPr>
              <w:t>悬浮剂或油悬浮剂</w:t>
            </w:r>
          </w:p>
        </w:tc>
        <w:tc>
          <w:tcPr>
            <w:tcW w:w="1452" w:type="dxa"/>
            <w:vAlign w:val="center"/>
          </w:tcPr>
          <w:p w14:paraId="26C24576" w14:textId="77777777" w:rsidR="00F45058" w:rsidRDefault="005F7400" w:rsidP="00E85B3B">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sz w:val="20"/>
                <w:szCs w:val="20"/>
              </w:rPr>
              <w:t>17</w:t>
            </w:r>
          </w:p>
        </w:tc>
      </w:tr>
      <w:tr w:rsidR="00F45058" w14:paraId="4CC4CB1A" w14:textId="77777777" w:rsidTr="00E85B3B">
        <w:trPr>
          <w:cantSplit/>
          <w:trHeight w:val="242"/>
          <w:jc w:val="center"/>
        </w:trPr>
        <w:tc>
          <w:tcPr>
            <w:tcW w:w="727" w:type="dxa"/>
            <w:vMerge/>
            <w:vAlign w:val="center"/>
          </w:tcPr>
          <w:p w14:paraId="520B5BE5" w14:textId="77777777" w:rsidR="00F45058" w:rsidRDefault="00F45058" w:rsidP="00E85B3B">
            <w:pPr>
              <w:jc w:val="center"/>
              <w:rPr>
                <w:rFonts w:ascii="Times New Roman" w:eastAsia="宋体" w:hAnsi="Times New Roman" w:cs="Times New Roman"/>
                <w:sz w:val="20"/>
                <w:szCs w:val="20"/>
              </w:rPr>
            </w:pPr>
          </w:p>
        </w:tc>
        <w:tc>
          <w:tcPr>
            <w:tcW w:w="2410" w:type="dxa"/>
            <w:vAlign w:val="center"/>
          </w:tcPr>
          <w:p w14:paraId="18D13324" w14:textId="77777777" w:rsidR="00F45058" w:rsidRDefault="005F7400"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甲维</w:t>
            </w:r>
            <w:r>
              <w:rPr>
                <w:rFonts w:ascii="Times New Roman" w:eastAsia="宋体" w:hAnsi="Times New Roman" w:cs="Times New Roman"/>
                <w:sz w:val="20"/>
                <w:szCs w:val="20"/>
              </w:rPr>
              <w:t>·</w:t>
            </w:r>
            <w:r>
              <w:rPr>
                <w:rFonts w:ascii="Times New Roman" w:eastAsia="宋体" w:hAnsi="Times New Roman" w:cs="Times New Roman"/>
                <w:sz w:val="20"/>
                <w:szCs w:val="20"/>
              </w:rPr>
              <w:t>茚虫威</w:t>
            </w:r>
          </w:p>
        </w:tc>
        <w:tc>
          <w:tcPr>
            <w:tcW w:w="4887" w:type="dxa"/>
            <w:tcBorders>
              <w:top w:val="single" w:sz="4" w:space="0" w:color="000000"/>
              <w:left w:val="single" w:sz="4" w:space="0" w:color="000000"/>
              <w:bottom w:val="single" w:sz="4" w:space="0" w:color="000000"/>
              <w:right w:val="single" w:sz="4" w:space="0" w:color="000000"/>
            </w:tcBorders>
            <w:vAlign w:val="center"/>
          </w:tcPr>
          <w:p w14:paraId="2CA3A27A" w14:textId="77777777" w:rsidR="00F45058" w:rsidRDefault="00842D53" w:rsidP="00E85B3B">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50</w:t>
            </w:r>
            <w:r>
              <w:rPr>
                <w:rFonts w:ascii="Times New Roman" w:eastAsia="宋体" w:hAnsi="Times New Roman" w:cs="Times New Roman" w:hint="eastAsia"/>
                <w:sz w:val="20"/>
                <w:szCs w:val="20"/>
              </w:rPr>
              <w:t>克</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瓶，</w:t>
            </w:r>
            <w:r w:rsidR="005F7400">
              <w:rPr>
                <w:rFonts w:ascii="Times New Roman" w:eastAsia="宋体" w:hAnsi="Times New Roman" w:cs="Times New Roman"/>
                <w:sz w:val="20"/>
                <w:szCs w:val="20"/>
              </w:rPr>
              <w:t>含量</w:t>
            </w:r>
            <w:r w:rsidR="005F7400">
              <w:rPr>
                <w:rFonts w:ascii="Times New Roman" w:eastAsia="宋体" w:hAnsi="Times New Roman" w:cs="Times New Roman"/>
                <w:sz w:val="20"/>
                <w:szCs w:val="20"/>
              </w:rPr>
              <w:t>≥25%</w:t>
            </w:r>
            <w:r w:rsidR="005F7400">
              <w:rPr>
                <w:rFonts w:ascii="Times New Roman" w:eastAsia="宋体" w:hAnsi="Times New Roman" w:cs="Times New Roman"/>
                <w:sz w:val="20"/>
                <w:szCs w:val="20"/>
              </w:rPr>
              <w:t>，水分散粒剂或悬浮剂</w:t>
            </w:r>
          </w:p>
        </w:tc>
        <w:tc>
          <w:tcPr>
            <w:tcW w:w="1452" w:type="dxa"/>
            <w:vAlign w:val="center"/>
          </w:tcPr>
          <w:p w14:paraId="1C9CF737" w14:textId="77777777" w:rsidR="00F45058" w:rsidRDefault="005F7400" w:rsidP="00E85B3B">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sz w:val="20"/>
                <w:szCs w:val="20"/>
              </w:rPr>
              <w:t>15</w:t>
            </w:r>
          </w:p>
        </w:tc>
      </w:tr>
      <w:tr w:rsidR="00F45058" w14:paraId="75FF4DEC" w14:textId="77777777" w:rsidTr="00E85B3B">
        <w:trPr>
          <w:cantSplit/>
          <w:trHeight w:val="203"/>
          <w:jc w:val="center"/>
        </w:trPr>
        <w:tc>
          <w:tcPr>
            <w:tcW w:w="727" w:type="dxa"/>
            <w:vMerge/>
            <w:vAlign w:val="center"/>
          </w:tcPr>
          <w:p w14:paraId="34B08148" w14:textId="77777777" w:rsidR="00F45058" w:rsidRDefault="00F45058" w:rsidP="00E85B3B">
            <w:pPr>
              <w:jc w:val="center"/>
              <w:rPr>
                <w:rFonts w:ascii="Times New Roman" w:eastAsia="宋体" w:hAnsi="Times New Roman" w:cs="Times New Roman"/>
                <w:sz w:val="20"/>
                <w:szCs w:val="20"/>
              </w:rPr>
            </w:pPr>
          </w:p>
        </w:tc>
        <w:tc>
          <w:tcPr>
            <w:tcW w:w="2410" w:type="dxa"/>
            <w:vAlign w:val="center"/>
          </w:tcPr>
          <w:p w14:paraId="725C8304" w14:textId="77777777" w:rsidR="00F45058" w:rsidRDefault="005F7400"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50%</w:t>
            </w:r>
            <w:r>
              <w:rPr>
                <w:rFonts w:ascii="Times New Roman" w:eastAsia="宋体" w:hAnsi="Times New Roman" w:cs="Times New Roman"/>
                <w:sz w:val="20"/>
                <w:szCs w:val="20"/>
              </w:rPr>
              <w:t>氟啶虫酰胺</w:t>
            </w:r>
          </w:p>
        </w:tc>
        <w:tc>
          <w:tcPr>
            <w:tcW w:w="4887" w:type="dxa"/>
            <w:tcBorders>
              <w:top w:val="single" w:sz="4" w:space="0" w:color="auto"/>
              <w:left w:val="single" w:sz="4" w:space="0" w:color="auto"/>
              <w:bottom w:val="single" w:sz="4" w:space="0" w:color="auto"/>
              <w:right w:val="single" w:sz="4" w:space="0" w:color="auto"/>
            </w:tcBorders>
            <w:vAlign w:val="center"/>
          </w:tcPr>
          <w:p w14:paraId="621B24D1" w14:textId="77777777" w:rsidR="00F45058" w:rsidRDefault="00022ADA" w:rsidP="00022ADA">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100</w:t>
            </w:r>
            <w:r>
              <w:rPr>
                <w:rFonts w:ascii="Times New Roman" w:eastAsia="宋体" w:hAnsi="Times New Roman" w:cs="Times New Roman" w:hint="eastAsia"/>
                <w:sz w:val="20"/>
                <w:szCs w:val="20"/>
              </w:rPr>
              <w:t>克</w:t>
            </w:r>
            <w:r w:rsidR="00842D53">
              <w:rPr>
                <w:rFonts w:ascii="Times New Roman" w:eastAsia="宋体" w:hAnsi="Times New Roman" w:cs="Times New Roman" w:hint="eastAsia"/>
                <w:sz w:val="20"/>
                <w:szCs w:val="20"/>
              </w:rPr>
              <w:t>/</w:t>
            </w:r>
            <w:r w:rsidR="00842D53">
              <w:rPr>
                <w:rFonts w:ascii="Times New Roman" w:eastAsia="宋体" w:hAnsi="Times New Roman" w:cs="Times New Roman" w:hint="eastAsia"/>
                <w:sz w:val="20"/>
                <w:szCs w:val="20"/>
              </w:rPr>
              <w:t>瓶，</w:t>
            </w:r>
            <w:r w:rsidR="005F7400">
              <w:rPr>
                <w:rFonts w:ascii="Times New Roman" w:eastAsia="宋体" w:hAnsi="Times New Roman" w:cs="Times New Roman"/>
                <w:sz w:val="20"/>
                <w:szCs w:val="20"/>
              </w:rPr>
              <w:t>悬浮剂</w:t>
            </w:r>
          </w:p>
        </w:tc>
        <w:tc>
          <w:tcPr>
            <w:tcW w:w="1452" w:type="dxa"/>
            <w:vAlign w:val="center"/>
          </w:tcPr>
          <w:p w14:paraId="46604336" w14:textId="77777777" w:rsidR="00F45058" w:rsidRDefault="005F7400" w:rsidP="00E85B3B">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sz w:val="20"/>
                <w:szCs w:val="20"/>
              </w:rPr>
              <w:t>9</w:t>
            </w:r>
          </w:p>
        </w:tc>
      </w:tr>
      <w:tr w:rsidR="00F45058" w14:paraId="30E359B2" w14:textId="77777777" w:rsidTr="00E85B3B">
        <w:trPr>
          <w:cantSplit/>
          <w:trHeight w:val="307"/>
          <w:jc w:val="center"/>
        </w:trPr>
        <w:tc>
          <w:tcPr>
            <w:tcW w:w="727" w:type="dxa"/>
            <w:vMerge/>
            <w:vAlign w:val="center"/>
          </w:tcPr>
          <w:p w14:paraId="5E5D58BC" w14:textId="77777777" w:rsidR="00F45058" w:rsidRDefault="00F45058" w:rsidP="00E85B3B">
            <w:pPr>
              <w:jc w:val="center"/>
              <w:rPr>
                <w:rFonts w:ascii="Times New Roman" w:eastAsia="宋体" w:hAnsi="Times New Roman" w:cs="Times New Roman"/>
                <w:sz w:val="20"/>
                <w:szCs w:val="20"/>
              </w:rPr>
            </w:pPr>
          </w:p>
        </w:tc>
        <w:tc>
          <w:tcPr>
            <w:tcW w:w="2410" w:type="dxa"/>
            <w:vAlign w:val="center"/>
          </w:tcPr>
          <w:p w14:paraId="3E2203D5" w14:textId="77777777" w:rsidR="00F45058" w:rsidRDefault="005F7400"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50%</w:t>
            </w:r>
            <w:r>
              <w:rPr>
                <w:rFonts w:ascii="Times New Roman" w:eastAsia="宋体" w:hAnsi="Times New Roman" w:cs="Times New Roman"/>
                <w:sz w:val="20"/>
                <w:szCs w:val="20"/>
              </w:rPr>
              <w:t>吡蚜</w:t>
            </w:r>
            <w:r>
              <w:rPr>
                <w:rFonts w:ascii="Times New Roman" w:eastAsia="宋体" w:hAnsi="Times New Roman" w:cs="Times New Roman"/>
                <w:sz w:val="20"/>
                <w:szCs w:val="20"/>
              </w:rPr>
              <w:t>·</w:t>
            </w:r>
            <w:r>
              <w:rPr>
                <w:rFonts w:ascii="Times New Roman" w:eastAsia="宋体" w:hAnsi="Times New Roman" w:cs="Times New Roman"/>
                <w:sz w:val="20"/>
                <w:szCs w:val="20"/>
              </w:rPr>
              <w:t>呋虫胺</w:t>
            </w:r>
          </w:p>
        </w:tc>
        <w:tc>
          <w:tcPr>
            <w:tcW w:w="4887" w:type="dxa"/>
            <w:tcBorders>
              <w:top w:val="single" w:sz="4" w:space="0" w:color="auto"/>
              <w:left w:val="single" w:sz="4" w:space="0" w:color="auto"/>
              <w:bottom w:val="single" w:sz="4" w:space="0" w:color="auto"/>
              <w:right w:val="single" w:sz="4" w:space="0" w:color="auto"/>
            </w:tcBorders>
            <w:vAlign w:val="center"/>
          </w:tcPr>
          <w:p w14:paraId="39F9CC8F" w14:textId="77777777" w:rsidR="00F45058" w:rsidRDefault="00022ADA" w:rsidP="00022ADA">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300</w:t>
            </w:r>
            <w:r>
              <w:rPr>
                <w:rFonts w:ascii="Times New Roman" w:eastAsia="宋体" w:hAnsi="Times New Roman" w:cs="Times New Roman" w:hint="eastAsia"/>
                <w:sz w:val="20"/>
                <w:szCs w:val="20"/>
              </w:rPr>
              <w:t>克</w:t>
            </w:r>
            <w:r w:rsidR="00842D53">
              <w:rPr>
                <w:rFonts w:ascii="Times New Roman" w:eastAsia="宋体" w:hAnsi="Times New Roman" w:cs="Times New Roman" w:hint="eastAsia"/>
                <w:sz w:val="20"/>
                <w:szCs w:val="20"/>
              </w:rPr>
              <w:t>/</w:t>
            </w:r>
            <w:r w:rsidR="00842D53">
              <w:rPr>
                <w:rFonts w:ascii="Times New Roman" w:eastAsia="宋体" w:hAnsi="Times New Roman" w:cs="Times New Roman" w:hint="eastAsia"/>
                <w:sz w:val="20"/>
                <w:szCs w:val="20"/>
              </w:rPr>
              <w:t>瓶，</w:t>
            </w:r>
            <w:r w:rsidR="005F7400">
              <w:rPr>
                <w:rFonts w:ascii="Times New Roman" w:eastAsia="宋体" w:hAnsi="Times New Roman" w:cs="Times New Roman"/>
                <w:sz w:val="20"/>
                <w:szCs w:val="20"/>
              </w:rPr>
              <w:t>水分散粒剂</w:t>
            </w:r>
          </w:p>
        </w:tc>
        <w:tc>
          <w:tcPr>
            <w:tcW w:w="1452" w:type="dxa"/>
            <w:vAlign w:val="center"/>
          </w:tcPr>
          <w:p w14:paraId="3F295D0C" w14:textId="77777777" w:rsidR="00F45058" w:rsidRDefault="005F7400" w:rsidP="00E85B3B">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sz w:val="20"/>
                <w:szCs w:val="20"/>
              </w:rPr>
              <w:t>14</w:t>
            </w:r>
          </w:p>
        </w:tc>
      </w:tr>
      <w:tr w:rsidR="00C07C47" w14:paraId="029B38F2" w14:textId="77777777" w:rsidTr="00C07C47">
        <w:trPr>
          <w:cantSplit/>
          <w:trHeight w:val="273"/>
          <w:jc w:val="center"/>
        </w:trPr>
        <w:tc>
          <w:tcPr>
            <w:tcW w:w="727" w:type="dxa"/>
            <w:vMerge/>
            <w:vAlign w:val="center"/>
          </w:tcPr>
          <w:p w14:paraId="1CF4CE51" w14:textId="77777777" w:rsidR="00C07C47" w:rsidRDefault="00C07C47" w:rsidP="00E85B3B">
            <w:pPr>
              <w:jc w:val="center"/>
              <w:rPr>
                <w:rFonts w:ascii="Times New Roman" w:eastAsia="宋体" w:hAnsi="Times New Roman" w:cs="Times New Roman"/>
                <w:sz w:val="20"/>
                <w:szCs w:val="20"/>
              </w:rPr>
            </w:pPr>
          </w:p>
        </w:tc>
        <w:tc>
          <w:tcPr>
            <w:tcW w:w="2410" w:type="dxa"/>
            <w:vAlign w:val="center"/>
          </w:tcPr>
          <w:p w14:paraId="769BCC4B" w14:textId="77777777" w:rsidR="00C07C47" w:rsidRDefault="00C07C47"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0.01%14-</w:t>
            </w:r>
            <w:r>
              <w:rPr>
                <w:rFonts w:ascii="Times New Roman" w:eastAsia="宋体" w:hAnsi="Times New Roman" w:cs="Times New Roman"/>
                <w:sz w:val="20"/>
                <w:szCs w:val="20"/>
              </w:rPr>
              <w:t>羟基芸苔素甾醇</w:t>
            </w:r>
          </w:p>
        </w:tc>
        <w:tc>
          <w:tcPr>
            <w:tcW w:w="4887" w:type="dxa"/>
            <w:tcBorders>
              <w:top w:val="single" w:sz="4" w:space="0" w:color="auto"/>
              <w:left w:val="single" w:sz="4" w:space="0" w:color="auto"/>
              <w:right w:val="single" w:sz="4" w:space="0" w:color="auto"/>
            </w:tcBorders>
            <w:vAlign w:val="center"/>
          </w:tcPr>
          <w:p w14:paraId="51F95567" w14:textId="77777777" w:rsidR="00C07C47" w:rsidRDefault="00C07C47" w:rsidP="00E85B3B">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500</w:t>
            </w:r>
            <w:r>
              <w:rPr>
                <w:rFonts w:ascii="Times New Roman" w:eastAsia="宋体" w:hAnsi="Times New Roman" w:cs="Times New Roman" w:hint="eastAsia"/>
                <w:sz w:val="20"/>
                <w:szCs w:val="20"/>
              </w:rPr>
              <w:t>毫升</w:t>
            </w:r>
            <w:r>
              <w:rPr>
                <w:rFonts w:ascii="Times New Roman" w:eastAsia="宋体" w:hAnsi="Times New Roman" w:cs="Times New Roman" w:hint="eastAsia"/>
                <w:sz w:val="20"/>
                <w:szCs w:val="20"/>
              </w:rPr>
              <w:t>/</w:t>
            </w:r>
            <w:r>
              <w:rPr>
                <w:rFonts w:ascii="Times New Roman" w:eastAsia="宋体" w:hAnsi="Times New Roman" w:cs="Times New Roman" w:hint="eastAsia"/>
                <w:sz w:val="20"/>
                <w:szCs w:val="20"/>
              </w:rPr>
              <w:t>瓶，</w:t>
            </w:r>
            <w:r>
              <w:rPr>
                <w:rFonts w:ascii="Times New Roman" w:eastAsia="宋体" w:hAnsi="Times New Roman" w:cs="Times New Roman"/>
                <w:sz w:val="20"/>
                <w:szCs w:val="20"/>
              </w:rPr>
              <w:t>水剂</w:t>
            </w:r>
          </w:p>
        </w:tc>
        <w:tc>
          <w:tcPr>
            <w:tcW w:w="1452" w:type="dxa"/>
            <w:vAlign w:val="center"/>
          </w:tcPr>
          <w:p w14:paraId="654E2981" w14:textId="77777777" w:rsidR="00C07C47" w:rsidRDefault="00C07C47" w:rsidP="00C8476E">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sz w:val="20"/>
                <w:szCs w:val="20"/>
              </w:rPr>
              <w:t>1</w:t>
            </w:r>
            <w:r>
              <w:rPr>
                <w:rFonts w:ascii="Times New Roman" w:eastAsia="宋体" w:hAnsi="Times New Roman" w:cs="Times New Roman" w:hint="eastAsia"/>
                <w:sz w:val="20"/>
                <w:szCs w:val="20"/>
              </w:rPr>
              <w:t>6</w:t>
            </w:r>
          </w:p>
        </w:tc>
      </w:tr>
      <w:tr w:rsidR="00842D53" w14:paraId="0EB64395" w14:textId="77777777" w:rsidTr="00E85B3B">
        <w:trPr>
          <w:cantSplit/>
          <w:trHeight w:val="1033"/>
          <w:jc w:val="center"/>
        </w:trPr>
        <w:tc>
          <w:tcPr>
            <w:tcW w:w="727" w:type="dxa"/>
            <w:vMerge w:val="restart"/>
            <w:vAlign w:val="center"/>
          </w:tcPr>
          <w:p w14:paraId="17E451CA" w14:textId="77777777" w:rsidR="00842D53" w:rsidRDefault="00842D53"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二</w:t>
            </w:r>
          </w:p>
        </w:tc>
        <w:tc>
          <w:tcPr>
            <w:tcW w:w="2410" w:type="dxa"/>
            <w:vMerge w:val="restart"/>
            <w:vAlign w:val="center"/>
          </w:tcPr>
          <w:p w14:paraId="2D227CDE" w14:textId="77777777" w:rsidR="00842D53" w:rsidRDefault="00842D53" w:rsidP="00E85B3B">
            <w:pPr>
              <w:jc w:val="center"/>
              <w:rPr>
                <w:rFonts w:ascii="Times New Roman" w:eastAsia="宋体" w:hAnsi="Times New Roman" w:cs="Times New Roman"/>
                <w:sz w:val="20"/>
                <w:szCs w:val="20"/>
              </w:rPr>
            </w:pPr>
            <w:r>
              <w:rPr>
                <w:rFonts w:ascii="Times New Roman" w:eastAsia="宋体" w:hAnsi="Times New Roman" w:cs="Times New Roman"/>
                <w:sz w:val="20"/>
                <w:szCs w:val="20"/>
              </w:rPr>
              <w:t>绿色防控产品</w:t>
            </w:r>
          </w:p>
        </w:tc>
        <w:tc>
          <w:tcPr>
            <w:tcW w:w="4887" w:type="dxa"/>
            <w:tcBorders>
              <w:top w:val="single" w:sz="4" w:space="0" w:color="auto"/>
              <w:left w:val="single" w:sz="4" w:space="0" w:color="auto"/>
              <w:bottom w:val="single" w:sz="4" w:space="0" w:color="auto"/>
              <w:right w:val="single" w:sz="4" w:space="0" w:color="auto"/>
            </w:tcBorders>
            <w:vAlign w:val="center"/>
          </w:tcPr>
          <w:p w14:paraId="1F1D09E5" w14:textId="77777777" w:rsidR="00842D53" w:rsidRDefault="00842D53" w:rsidP="00C07C47">
            <w:pPr>
              <w:rPr>
                <w:rFonts w:ascii="Times New Roman" w:eastAsia="宋体" w:hAnsi="Times New Roman" w:cs="Times New Roman"/>
                <w:sz w:val="20"/>
                <w:szCs w:val="20"/>
              </w:rPr>
            </w:pPr>
            <w:r>
              <w:rPr>
                <w:rFonts w:ascii="Times New Roman" w:eastAsia="宋体" w:hAnsi="Times New Roman" w:cs="Times New Roman"/>
                <w:sz w:val="20"/>
                <w:szCs w:val="20"/>
              </w:rPr>
              <w:t>斜纹</w:t>
            </w:r>
            <w:r>
              <w:rPr>
                <w:rFonts w:ascii="Times New Roman" w:eastAsia="宋体" w:hAnsi="Times New Roman" w:cs="Times New Roman"/>
                <w:sz w:val="20"/>
                <w:szCs w:val="20"/>
              </w:rPr>
              <w:t>/</w:t>
            </w:r>
            <w:r>
              <w:rPr>
                <w:rFonts w:ascii="Times New Roman" w:eastAsia="宋体" w:hAnsi="Times New Roman" w:cs="Times New Roman"/>
                <w:sz w:val="20"/>
                <w:szCs w:val="20"/>
              </w:rPr>
              <w:t>甜菜夜蛾诱芯</w:t>
            </w:r>
            <w:r>
              <w:rPr>
                <w:rFonts w:ascii="Times New Roman" w:eastAsia="宋体" w:hAnsi="Times New Roman" w:cs="Times New Roman"/>
                <w:sz w:val="20"/>
                <w:szCs w:val="20"/>
              </w:rPr>
              <w:t>24</w:t>
            </w:r>
            <w:r>
              <w:rPr>
                <w:rFonts w:ascii="Times New Roman" w:eastAsia="宋体" w:hAnsi="Times New Roman" w:cs="Times New Roman"/>
                <w:sz w:val="20"/>
                <w:szCs w:val="20"/>
              </w:rPr>
              <w:t>条（斜纹</w:t>
            </w:r>
            <w:r>
              <w:rPr>
                <w:rFonts w:ascii="Times New Roman" w:eastAsia="宋体" w:hAnsi="Times New Roman" w:cs="Times New Roman"/>
                <w:sz w:val="20"/>
                <w:szCs w:val="20"/>
              </w:rPr>
              <w:t>/</w:t>
            </w:r>
            <w:r>
              <w:rPr>
                <w:rFonts w:ascii="Times New Roman" w:eastAsia="宋体" w:hAnsi="Times New Roman" w:cs="Times New Roman"/>
                <w:sz w:val="20"/>
                <w:szCs w:val="20"/>
              </w:rPr>
              <w:t>甜菜比</w:t>
            </w:r>
            <w:r>
              <w:rPr>
                <w:rFonts w:ascii="Times New Roman" w:eastAsia="宋体" w:hAnsi="Times New Roman" w:cs="Times New Roman"/>
                <w:sz w:val="20"/>
                <w:szCs w:val="20"/>
              </w:rPr>
              <w:t>1:1</w:t>
            </w:r>
            <w:r>
              <w:rPr>
                <w:rFonts w:ascii="Times New Roman" w:eastAsia="宋体" w:hAnsi="Times New Roman" w:cs="Times New Roman"/>
                <w:sz w:val="20"/>
                <w:szCs w:val="20"/>
              </w:rPr>
              <w:t>比例）</w:t>
            </w:r>
            <w:r>
              <w:rPr>
                <w:rFonts w:ascii="Times New Roman" w:eastAsia="宋体" w:hAnsi="Times New Roman" w:cs="Times New Roman"/>
                <w:sz w:val="20"/>
                <w:szCs w:val="20"/>
              </w:rPr>
              <w:t>+25%</w:t>
            </w:r>
            <w:r>
              <w:rPr>
                <w:rFonts w:ascii="Times New Roman" w:eastAsia="宋体" w:hAnsi="Times New Roman" w:cs="Times New Roman"/>
                <w:sz w:val="20"/>
                <w:szCs w:val="20"/>
              </w:rPr>
              <w:t>乙基多杀菌素水分散粒剂</w:t>
            </w:r>
            <w:r>
              <w:rPr>
                <w:rFonts w:ascii="Times New Roman" w:eastAsia="宋体" w:hAnsi="Times New Roman" w:cs="Times New Roman"/>
                <w:sz w:val="20"/>
                <w:szCs w:val="20"/>
              </w:rPr>
              <w:t xml:space="preserve"> 1</w:t>
            </w:r>
            <w:r>
              <w:rPr>
                <w:rFonts w:ascii="Times New Roman" w:eastAsia="宋体" w:hAnsi="Times New Roman" w:cs="Times New Roman"/>
                <w:sz w:val="20"/>
                <w:szCs w:val="20"/>
              </w:rPr>
              <w:t>包（</w:t>
            </w:r>
            <w:r>
              <w:rPr>
                <w:rFonts w:ascii="Times New Roman" w:eastAsia="宋体" w:hAnsi="Times New Roman" w:cs="Times New Roman"/>
                <w:sz w:val="20"/>
                <w:szCs w:val="20"/>
              </w:rPr>
              <w:t>120</w:t>
            </w:r>
            <w:r>
              <w:rPr>
                <w:rFonts w:ascii="Times New Roman" w:eastAsia="宋体" w:hAnsi="Times New Roman" w:cs="Times New Roman"/>
                <w:sz w:val="20"/>
                <w:szCs w:val="20"/>
              </w:rPr>
              <w:t>克</w:t>
            </w:r>
            <w:r>
              <w:rPr>
                <w:rFonts w:ascii="Times New Roman" w:eastAsia="宋体" w:hAnsi="Times New Roman" w:cs="Times New Roman"/>
                <w:sz w:val="20"/>
                <w:szCs w:val="20"/>
              </w:rPr>
              <w:t>/</w:t>
            </w:r>
            <w:r>
              <w:rPr>
                <w:rFonts w:ascii="Times New Roman" w:eastAsia="宋体" w:hAnsi="Times New Roman" w:cs="Times New Roman"/>
                <w:sz w:val="20"/>
                <w:szCs w:val="20"/>
              </w:rPr>
              <w:t>包）</w:t>
            </w:r>
            <w:r>
              <w:rPr>
                <w:rFonts w:ascii="Times New Roman" w:eastAsia="宋体" w:hAnsi="Times New Roman" w:cs="Times New Roman"/>
                <w:sz w:val="20"/>
                <w:szCs w:val="20"/>
              </w:rPr>
              <w:t>+20</w:t>
            </w:r>
            <w:r>
              <w:rPr>
                <w:rFonts w:ascii="Times New Roman" w:eastAsia="宋体" w:hAnsi="Times New Roman" w:cs="Times New Roman"/>
                <w:sz w:val="20"/>
                <w:szCs w:val="20"/>
              </w:rPr>
              <w:t>亿</w:t>
            </w:r>
            <w:r>
              <w:rPr>
                <w:rFonts w:ascii="Times New Roman" w:eastAsia="宋体" w:hAnsi="Times New Roman" w:cs="Times New Roman"/>
                <w:sz w:val="20"/>
                <w:szCs w:val="20"/>
              </w:rPr>
              <w:t>PIB</w:t>
            </w:r>
            <w:r>
              <w:rPr>
                <w:rFonts w:ascii="Times New Roman" w:eastAsia="宋体" w:hAnsi="Times New Roman" w:cs="Times New Roman"/>
                <w:sz w:val="20"/>
                <w:szCs w:val="20"/>
              </w:rPr>
              <w:t>甘蓝夜蛾核型多角体病毒悬浮剂</w:t>
            </w:r>
            <w:r w:rsidR="00C8476E">
              <w:rPr>
                <w:rFonts w:ascii="Times New Roman" w:eastAsia="宋体" w:hAnsi="Times New Roman" w:cs="Times New Roman" w:hint="eastAsia"/>
                <w:sz w:val="20"/>
                <w:szCs w:val="20"/>
              </w:rPr>
              <w:t>3</w:t>
            </w:r>
            <w:r>
              <w:rPr>
                <w:rFonts w:ascii="Times New Roman" w:eastAsia="宋体" w:hAnsi="Times New Roman" w:cs="Times New Roman"/>
                <w:sz w:val="20"/>
                <w:szCs w:val="20"/>
              </w:rPr>
              <w:t>瓶（</w:t>
            </w:r>
            <w:r w:rsidR="00C8476E">
              <w:rPr>
                <w:rFonts w:ascii="Times New Roman" w:eastAsia="宋体" w:hAnsi="Times New Roman" w:cs="Times New Roman" w:hint="eastAsia"/>
                <w:sz w:val="20"/>
                <w:szCs w:val="20"/>
              </w:rPr>
              <w:t>2</w:t>
            </w:r>
            <w:r>
              <w:rPr>
                <w:rFonts w:ascii="Times New Roman" w:eastAsia="宋体" w:hAnsi="Times New Roman" w:cs="Times New Roman"/>
                <w:sz w:val="20"/>
                <w:szCs w:val="20"/>
              </w:rPr>
              <w:t>00</w:t>
            </w:r>
            <w:r>
              <w:rPr>
                <w:rFonts w:ascii="Times New Roman" w:eastAsia="宋体" w:hAnsi="Times New Roman" w:cs="Times New Roman"/>
                <w:sz w:val="20"/>
                <w:szCs w:val="20"/>
              </w:rPr>
              <w:t>克</w:t>
            </w:r>
            <w:r>
              <w:rPr>
                <w:rFonts w:ascii="Times New Roman" w:eastAsia="宋体" w:hAnsi="Times New Roman" w:cs="Times New Roman"/>
                <w:sz w:val="20"/>
                <w:szCs w:val="20"/>
              </w:rPr>
              <w:t>/</w:t>
            </w:r>
            <w:r>
              <w:rPr>
                <w:rFonts w:ascii="Times New Roman" w:eastAsia="宋体" w:hAnsi="Times New Roman" w:cs="Times New Roman"/>
                <w:sz w:val="20"/>
                <w:szCs w:val="20"/>
              </w:rPr>
              <w:t>瓶）</w:t>
            </w:r>
            <w:r>
              <w:rPr>
                <w:rFonts w:ascii="Times New Roman" w:eastAsia="宋体" w:hAnsi="Times New Roman" w:cs="Times New Roman"/>
                <w:sz w:val="20"/>
                <w:szCs w:val="20"/>
              </w:rPr>
              <w:t>+0.136%</w:t>
            </w:r>
            <w:r>
              <w:rPr>
                <w:rFonts w:ascii="Times New Roman" w:eastAsia="宋体" w:hAnsi="Times New Roman" w:cs="Times New Roman"/>
                <w:sz w:val="20"/>
                <w:szCs w:val="20"/>
              </w:rPr>
              <w:t>赤</w:t>
            </w:r>
            <w:r>
              <w:rPr>
                <w:rFonts w:ascii="Times New Roman" w:eastAsia="宋体" w:hAnsi="Times New Roman" w:cs="Times New Roman"/>
                <w:sz w:val="20"/>
                <w:szCs w:val="20"/>
              </w:rPr>
              <w:t>·</w:t>
            </w:r>
            <w:r>
              <w:rPr>
                <w:rFonts w:ascii="Times New Roman" w:eastAsia="宋体" w:hAnsi="Times New Roman" w:cs="Times New Roman"/>
                <w:sz w:val="20"/>
                <w:szCs w:val="20"/>
              </w:rPr>
              <w:t>吲乙</w:t>
            </w:r>
            <w:r>
              <w:rPr>
                <w:rFonts w:ascii="Times New Roman" w:eastAsia="宋体" w:hAnsi="Times New Roman" w:cs="Times New Roman"/>
                <w:sz w:val="20"/>
                <w:szCs w:val="20"/>
              </w:rPr>
              <w:t>·</w:t>
            </w:r>
            <w:r>
              <w:rPr>
                <w:rFonts w:ascii="Times New Roman" w:eastAsia="宋体" w:hAnsi="Times New Roman" w:cs="Times New Roman"/>
                <w:sz w:val="20"/>
                <w:szCs w:val="20"/>
              </w:rPr>
              <w:t>芸苔可湿性粉剂</w:t>
            </w:r>
            <w:r>
              <w:rPr>
                <w:rFonts w:ascii="Times New Roman" w:eastAsia="宋体" w:hAnsi="Times New Roman" w:cs="Times New Roman"/>
                <w:sz w:val="20"/>
                <w:szCs w:val="20"/>
              </w:rPr>
              <w:t>2</w:t>
            </w:r>
            <w:r>
              <w:rPr>
                <w:rFonts w:ascii="Times New Roman" w:eastAsia="宋体" w:hAnsi="Times New Roman" w:cs="Times New Roman"/>
                <w:sz w:val="20"/>
                <w:szCs w:val="20"/>
              </w:rPr>
              <w:t>瓶（</w:t>
            </w:r>
            <w:r>
              <w:rPr>
                <w:rFonts w:ascii="Times New Roman" w:eastAsia="宋体" w:hAnsi="Times New Roman" w:cs="Times New Roman"/>
                <w:sz w:val="20"/>
                <w:szCs w:val="20"/>
              </w:rPr>
              <w:t>50</w:t>
            </w:r>
            <w:r>
              <w:rPr>
                <w:rFonts w:ascii="Times New Roman" w:eastAsia="宋体" w:hAnsi="Times New Roman" w:cs="Times New Roman"/>
                <w:sz w:val="20"/>
                <w:szCs w:val="20"/>
              </w:rPr>
              <w:t>克</w:t>
            </w:r>
            <w:r>
              <w:rPr>
                <w:rFonts w:ascii="Times New Roman" w:eastAsia="宋体" w:hAnsi="Times New Roman" w:cs="Times New Roman"/>
                <w:sz w:val="20"/>
                <w:szCs w:val="20"/>
              </w:rPr>
              <w:t>/</w:t>
            </w:r>
            <w:r>
              <w:rPr>
                <w:rFonts w:ascii="Times New Roman" w:eastAsia="宋体" w:hAnsi="Times New Roman" w:cs="Times New Roman"/>
                <w:sz w:val="20"/>
                <w:szCs w:val="20"/>
              </w:rPr>
              <w:t>瓶）</w:t>
            </w:r>
            <w:r>
              <w:rPr>
                <w:rFonts w:ascii="Times New Roman" w:eastAsia="宋体" w:hAnsi="Times New Roman" w:cs="Times New Roman"/>
                <w:sz w:val="20"/>
                <w:szCs w:val="20"/>
              </w:rPr>
              <w:t xml:space="preserve"> </w:t>
            </w:r>
          </w:p>
        </w:tc>
        <w:tc>
          <w:tcPr>
            <w:tcW w:w="1452" w:type="dxa"/>
            <w:vMerge w:val="restart"/>
            <w:vAlign w:val="center"/>
          </w:tcPr>
          <w:p w14:paraId="38116757" w14:textId="77777777" w:rsidR="00842D53" w:rsidRDefault="00842D53" w:rsidP="00E85B3B">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sz w:val="20"/>
                <w:szCs w:val="20"/>
              </w:rPr>
              <w:t>28.5</w:t>
            </w:r>
          </w:p>
        </w:tc>
      </w:tr>
      <w:tr w:rsidR="00842D53" w14:paraId="21063353" w14:textId="77777777" w:rsidTr="00E85B3B">
        <w:trPr>
          <w:cantSplit/>
          <w:trHeight w:val="498"/>
          <w:jc w:val="center"/>
        </w:trPr>
        <w:tc>
          <w:tcPr>
            <w:tcW w:w="727" w:type="dxa"/>
            <w:vMerge/>
            <w:vAlign w:val="center"/>
          </w:tcPr>
          <w:p w14:paraId="014B6FD8" w14:textId="77777777" w:rsidR="00842D53" w:rsidRDefault="00842D53" w:rsidP="00E85B3B">
            <w:pPr>
              <w:jc w:val="center"/>
              <w:rPr>
                <w:rFonts w:ascii="Times New Roman" w:eastAsia="宋体" w:hAnsi="Times New Roman" w:cs="Times New Roman"/>
                <w:sz w:val="20"/>
                <w:szCs w:val="20"/>
              </w:rPr>
            </w:pPr>
          </w:p>
        </w:tc>
        <w:tc>
          <w:tcPr>
            <w:tcW w:w="2410" w:type="dxa"/>
            <w:vMerge/>
            <w:vAlign w:val="center"/>
          </w:tcPr>
          <w:p w14:paraId="460E543C" w14:textId="77777777" w:rsidR="00842D53" w:rsidRDefault="00842D53" w:rsidP="00E85B3B">
            <w:pPr>
              <w:jc w:val="center"/>
              <w:rPr>
                <w:rFonts w:ascii="Times New Roman" w:eastAsia="宋体" w:hAnsi="Times New Roman" w:cs="Times New Roman"/>
                <w:sz w:val="20"/>
                <w:szCs w:val="20"/>
              </w:rPr>
            </w:pPr>
          </w:p>
        </w:tc>
        <w:tc>
          <w:tcPr>
            <w:tcW w:w="4887" w:type="dxa"/>
            <w:tcBorders>
              <w:top w:val="single" w:sz="4" w:space="0" w:color="auto"/>
              <w:left w:val="single" w:sz="4" w:space="0" w:color="auto"/>
              <w:bottom w:val="single" w:sz="4" w:space="0" w:color="auto"/>
              <w:right w:val="single" w:sz="4" w:space="0" w:color="auto"/>
            </w:tcBorders>
            <w:vAlign w:val="center"/>
          </w:tcPr>
          <w:p w14:paraId="2EC2666E" w14:textId="77777777" w:rsidR="00842D53" w:rsidRDefault="00842D53" w:rsidP="00E85B3B">
            <w:pPr>
              <w:rPr>
                <w:rFonts w:ascii="Times New Roman" w:eastAsia="宋体" w:hAnsi="Times New Roman" w:cs="Times New Roman"/>
                <w:sz w:val="20"/>
                <w:szCs w:val="20"/>
              </w:rPr>
            </w:pPr>
            <w:r>
              <w:rPr>
                <w:rFonts w:ascii="Times New Roman" w:eastAsia="宋体" w:hAnsi="Times New Roman" w:cs="Times New Roman"/>
                <w:sz w:val="20"/>
                <w:szCs w:val="20"/>
              </w:rPr>
              <w:t>33%</w:t>
            </w:r>
            <w:r>
              <w:rPr>
                <w:rFonts w:ascii="Times New Roman" w:eastAsia="宋体" w:hAnsi="Times New Roman" w:cs="Times New Roman"/>
                <w:sz w:val="20"/>
                <w:szCs w:val="20"/>
              </w:rPr>
              <w:t>氟噻</w:t>
            </w:r>
            <w:r>
              <w:rPr>
                <w:rFonts w:ascii="Times New Roman" w:eastAsia="宋体" w:hAnsi="Times New Roman" w:cs="Times New Roman"/>
                <w:sz w:val="20"/>
                <w:szCs w:val="20"/>
              </w:rPr>
              <w:t>·</w:t>
            </w:r>
            <w:r>
              <w:rPr>
                <w:rFonts w:ascii="Times New Roman" w:eastAsia="宋体" w:hAnsi="Times New Roman" w:cs="Times New Roman"/>
                <w:sz w:val="20"/>
                <w:szCs w:val="20"/>
              </w:rPr>
              <w:t>吡酰</w:t>
            </w:r>
            <w:r>
              <w:rPr>
                <w:rFonts w:ascii="Times New Roman" w:eastAsia="宋体" w:hAnsi="Times New Roman" w:cs="Times New Roman"/>
                <w:sz w:val="20"/>
                <w:szCs w:val="20"/>
              </w:rPr>
              <w:t>·</w:t>
            </w:r>
            <w:r>
              <w:rPr>
                <w:rFonts w:ascii="Times New Roman" w:eastAsia="宋体" w:hAnsi="Times New Roman" w:cs="Times New Roman"/>
                <w:sz w:val="20"/>
                <w:szCs w:val="20"/>
              </w:rPr>
              <w:t>呋悬浮剂</w:t>
            </w:r>
            <w:r>
              <w:rPr>
                <w:rFonts w:ascii="Times New Roman" w:eastAsia="宋体" w:hAnsi="Times New Roman" w:cs="Times New Roman"/>
                <w:sz w:val="20"/>
                <w:szCs w:val="20"/>
              </w:rPr>
              <w:t>2</w:t>
            </w:r>
            <w:r>
              <w:rPr>
                <w:rFonts w:ascii="Times New Roman" w:eastAsia="宋体" w:hAnsi="Times New Roman" w:cs="Times New Roman"/>
                <w:sz w:val="20"/>
                <w:szCs w:val="20"/>
              </w:rPr>
              <w:t>瓶（</w:t>
            </w:r>
            <w:r>
              <w:rPr>
                <w:rFonts w:ascii="Times New Roman" w:eastAsia="宋体" w:hAnsi="Times New Roman" w:cs="Times New Roman"/>
                <w:sz w:val="20"/>
                <w:szCs w:val="20"/>
              </w:rPr>
              <w:t>1000</w:t>
            </w:r>
            <w:r>
              <w:rPr>
                <w:rFonts w:ascii="Times New Roman" w:eastAsia="宋体" w:hAnsi="Times New Roman" w:cs="Times New Roman"/>
                <w:sz w:val="20"/>
                <w:szCs w:val="20"/>
              </w:rPr>
              <w:t>毫升</w:t>
            </w:r>
            <w:r>
              <w:rPr>
                <w:rFonts w:ascii="Times New Roman" w:eastAsia="宋体" w:hAnsi="Times New Roman" w:cs="Times New Roman"/>
                <w:sz w:val="20"/>
                <w:szCs w:val="20"/>
              </w:rPr>
              <w:t>/</w:t>
            </w:r>
            <w:r>
              <w:rPr>
                <w:rFonts w:ascii="Times New Roman" w:eastAsia="宋体" w:hAnsi="Times New Roman" w:cs="Times New Roman"/>
                <w:sz w:val="20"/>
                <w:szCs w:val="20"/>
              </w:rPr>
              <w:t>瓶）</w:t>
            </w:r>
            <w:r>
              <w:rPr>
                <w:rFonts w:ascii="Times New Roman" w:eastAsia="宋体" w:hAnsi="Times New Roman" w:cs="Times New Roman"/>
                <w:sz w:val="20"/>
                <w:szCs w:val="20"/>
              </w:rPr>
              <w:t>+19%</w:t>
            </w:r>
            <w:r>
              <w:rPr>
                <w:rFonts w:ascii="Times New Roman" w:eastAsia="宋体" w:hAnsi="Times New Roman" w:cs="Times New Roman"/>
                <w:sz w:val="20"/>
                <w:szCs w:val="20"/>
              </w:rPr>
              <w:t>氟酮磺草胺悬浮剂</w:t>
            </w:r>
            <w:r>
              <w:rPr>
                <w:rFonts w:ascii="Times New Roman" w:eastAsia="宋体" w:hAnsi="Times New Roman" w:cs="Times New Roman"/>
                <w:sz w:val="20"/>
                <w:szCs w:val="20"/>
              </w:rPr>
              <w:t>1</w:t>
            </w:r>
            <w:r>
              <w:rPr>
                <w:rFonts w:ascii="Times New Roman" w:eastAsia="宋体" w:hAnsi="Times New Roman" w:cs="Times New Roman"/>
                <w:sz w:val="20"/>
                <w:szCs w:val="20"/>
              </w:rPr>
              <w:t>瓶（</w:t>
            </w:r>
            <w:r>
              <w:rPr>
                <w:rFonts w:ascii="Times New Roman" w:eastAsia="宋体" w:hAnsi="Times New Roman" w:cs="Times New Roman"/>
                <w:sz w:val="20"/>
                <w:szCs w:val="20"/>
              </w:rPr>
              <w:t>200</w:t>
            </w:r>
            <w:r>
              <w:rPr>
                <w:rFonts w:ascii="Times New Roman" w:eastAsia="宋体" w:hAnsi="Times New Roman" w:cs="Times New Roman"/>
                <w:sz w:val="20"/>
                <w:szCs w:val="20"/>
              </w:rPr>
              <w:t>毫升</w:t>
            </w:r>
            <w:r>
              <w:rPr>
                <w:rFonts w:ascii="Times New Roman" w:eastAsia="宋体" w:hAnsi="Times New Roman" w:cs="Times New Roman"/>
                <w:sz w:val="20"/>
                <w:szCs w:val="20"/>
              </w:rPr>
              <w:t>/</w:t>
            </w:r>
            <w:r>
              <w:rPr>
                <w:rFonts w:ascii="Times New Roman" w:eastAsia="宋体" w:hAnsi="Times New Roman" w:cs="Times New Roman"/>
                <w:sz w:val="20"/>
                <w:szCs w:val="20"/>
              </w:rPr>
              <w:t>瓶）</w:t>
            </w:r>
          </w:p>
        </w:tc>
        <w:tc>
          <w:tcPr>
            <w:tcW w:w="1452" w:type="dxa"/>
            <w:vMerge/>
            <w:vAlign w:val="center"/>
          </w:tcPr>
          <w:p w14:paraId="72E046BA" w14:textId="77777777" w:rsidR="00842D53" w:rsidRDefault="00842D53" w:rsidP="00E85B3B">
            <w:pPr>
              <w:autoSpaceDE w:val="0"/>
              <w:autoSpaceDN w:val="0"/>
              <w:adjustRightInd w:val="0"/>
              <w:jc w:val="center"/>
              <w:rPr>
                <w:rFonts w:ascii="Times New Roman" w:eastAsia="宋体" w:hAnsi="Times New Roman" w:cs="Times New Roman"/>
                <w:sz w:val="20"/>
                <w:szCs w:val="20"/>
              </w:rPr>
            </w:pPr>
          </w:p>
        </w:tc>
      </w:tr>
      <w:tr w:rsidR="00842D53" w14:paraId="1A93ACAD" w14:textId="77777777" w:rsidTr="00C5795E">
        <w:trPr>
          <w:cantSplit/>
          <w:trHeight w:val="307"/>
          <w:jc w:val="center"/>
        </w:trPr>
        <w:tc>
          <w:tcPr>
            <w:tcW w:w="8024" w:type="dxa"/>
            <w:gridSpan w:val="3"/>
            <w:tcBorders>
              <w:right w:val="single" w:sz="4" w:space="0" w:color="auto"/>
            </w:tcBorders>
            <w:vAlign w:val="center"/>
          </w:tcPr>
          <w:p w14:paraId="05EBC468" w14:textId="77777777" w:rsidR="00842D53" w:rsidRDefault="00842D53" w:rsidP="00E85B3B">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合计</w:t>
            </w:r>
          </w:p>
        </w:tc>
        <w:tc>
          <w:tcPr>
            <w:tcW w:w="1452" w:type="dxa"/>
            <w:vAlign w:val="center"/>
          </w:tcPr>
          <w:p w14:paraId="40DA87AC" w14:textId="77777777" w:rsidR="00842D53" w:rsidRDefault="00842D53" w:rsidP="00E85B3B">
            <w:pPr>
              <w:autoSpaceDE w:val="0"/>
              <w:autoSpaceDN w:val="0"/>
              <w:adjustRightInd w:val="0"/>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99.5</w:t>
            </w:r>
          </w:p>
        </w:tc>
      </w:tr>
    </w:tbl>
    <w:bookmarkEnd w:id="0"/>
    <w:p w14:paraId="2E541E7F" w14:textId="77777777" w:rsidR="00F45058" w:rsidRDefault="005F7400" w:rsidP="00842D53">
      <w:pPr>
        <w:snapToGrid w:val="0"/>
        <w:spacing w:line="42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注：</w:t>
      </w:r>
      <w:r w:rsidR="00842D53">
        <w:rPr>
          <w:rFonts w:ascii="Times New Roman" w:eastAsia="宋体" w:hAnsi="Times New Roman" w:cs="Times New Roman"/>
          <w:b/>
          <w:bCs/>
          <w:sz w:val="20"/>
          <w:szCs w:val="20"/>
        </w:rPr>
        <w:t>固定采购</w:t>
      </w:r>
      <w:r w:rsidR="00842D53">
        <w:rPr>
          <w:rFonts w:ascii="Times New Roman" w:eastAsia="宋体" w:hAnsi="Times New Roman" w:cs="Times New Roman" w:hint="eastAsia"/>
          <w:b/>
          <w:bCs/>
          <w:sz w:val="20"/>
          <w:szCs w:val="20"/>
        </w:rPr>
        <w:t>金额采购</w:t>
      </w:r>
    </w:p>
    <w:p w14:paraId="6C22CA12" w14:textId="77777777" w:rsidR="00F45058" w:rsidRDefault="005F7400">
      <w:pPr>
        <w:pStyle w:val="ab"/>
        <w:spacing w:line="420" w:lineRule="exact"/>
        <w:ind w:left="615"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二、采购需求</w:t>
      </w:r>
    </w:p>
    <w:p w14:paraId="0DAF0FE0" w14:textId="77777777" w:rsidR="00F45058" w:rsidRDefault="005F7400">
      <w:pPr>
        <w:spacing w:line="420" w:lineRule="exact"/>
        <w:ind w:left="615"/>
        <w:rPr>
          <w:rStyle w:val="NormalCharacter"/>
          <w:rFonts w:ascii="Times New Roman" w:eastAsia="宋体" w:hAnsi="Times New Roman" w:cs="Times New Roman"/>
          <w:bCs/>
          <w:color w:val="000000" w:themeColor="text1"/>
          <w:sz w:val="24"/>
          <w:szCs w:val="24"/>
        </w:rPr>
      </w:pPr>
      <w:r>
        <w:rPr>
          <w:rStyle w:val="NormalCharacter"/>
          <w:rFonts w:ascii="Times New Roman" w:eastAsia="宋体" w:hAnsi="Times New Roman" w:cs="Times New Roman"/>
          <w:bCs/>
          <w:color w:val="000000" w:themeColor="text1"/>
          <w:sz w:val="24"/>
          <w:szCs w:val="24"/>
        </w:rPr>
        <w:t>供应商须提供符合采购需求、符合国家质量检测标准、行业标准的合格产</w:t>
      </w:r>
    </w:p>
    <w:p w14:paraId="1000B741" w14:textId="77777777" w:rsidR="00F45058" w:rsidRDefault="00A42604">
      <w:pPr>
        <w:spacing w:line="420" w:lineRule="exact"/>
        <w:rPr>
          <w:rStyle w:val="NormalCharacter"/>
          <w:rFonts w:ascii="Times New Roman" w:eastAsia="宋体" w:hAnsi="Times New Roman" w:cs="Times New Roman"/>
          <w:bCs/>
          <w:color w:val="000000" w:themeColor="text1"/>
          <w:sz w:val="24"/>
          <w:szCs w:val="24"/>
        </w:rPr>
      </w:pPr>
      <w:r>
        <w:rPr>
          <w:rStyle w:val="NormalCharacter"/>
          <w:rFonts w:ascii="Times New Roman" w:eastAsia="宋体" w:hAnsi="Times New Roman" w:cs="Times New Roman"/>
          <w:bCs/>
          <w:color w:val="000000" w:themeColor="text1"/>
          <w:sz w:val="24"/>
          <w:szCs w:val="24"/>
        </w:rPr>
        <w:t>品，有效期不</w:t>
      </w:r>
      <w:r w:rsidR="005F7400">
        <w:rPr>
          <w:rStyle w:val="NormalCharacter"/>
          <w:rFonts w:ascii="Times New Roman" w:eastAsia="宋体" w:hAnsi="Times New Roman" w:cs="Times New Roman"/>
          <w:bCs/>
          <w:color w:val="000000" w:themeColor="text1"/>
          <w:sz w:val="24"/>
          <w:szCs w:val="24"/>
        </w:rPr>
        <w:t>少于</w:t>
      </w:r>
      <w:r w:rsidR="005F7400">
        <w:rPr>
          <w:rStyle w:val="NormalCharacter"/>
          <w:rFonts w:ascii="Times New Roman" w:eastAsia="宋体" w:hAnsi="Times New Roman" w:cs="Times New Roman"/>
          <w:bCs/>
          <w:color w:val="000000" w:themeColor="text1"/>
          <w:sz w:val="24"/>
          <w:szCs w:val="24"/>
        </w:rPr>
        <w:t>12</w:t>
      </w:r>
      <w:r w:rsidR="005F7400">
        <w:rPr>
          <w:rStyle w:val="NormalCharacter"/>
          <w:rFonts w:ascii="Times New Roman" w:eastAsia="宋体" w:hAnsi="Times New Roman" w:cs="Times New Roman"/>
          <w:bCs/>
          <w:color w:val="000000" w:themeColor="text1"/>
          <w:sz w:val="24"/>
          <w:szCs w:val="24"/>
        </w:rPr>
        <w:t>个月；须按照采购人的要求将货物送至启东市内指定地点。</w:t>
      </w:r>
    </w:p>
    <w:p w14:paraId="0682F8E8" w14:textId="77777777" w:rsidR="00F45058" w:rsidRDefault="005F7400">
      <w:pPr>
        <w:pStyle w:val="ab"/>
        <w:spacing w:line="420" w:lineRule="exact"/>
        <w:ind w:left="615" w:firstLineChars="0" w:firstLine="0"/>
        <w:rPr>
          <w:rStyle w:val="NormalCharacter"/>
          <w:rFonts w:ascii="Times New Roman" w:eastAsia="宋体" w:hAnsi="Times New Roman" w:cs="Times New Roman"/>
          <w:bCs/>
          <w:color w:val="000000" w:themeColor="text1"/>
          <w:sz w:val="24"/>
          <w:szCs w:val="24"/>
        </w:rPr>
      </w:pPr>
      <w:r>
        <w:rPr>
          <w:rStyle w:val="NormalCharacter"/>
          <w:rFonts w:ascii="Times New Roman" w:eastAsia="宋体" w:hAnsi="Times New Roman" w:cs="Times New Roman"/>
          <w:bCs/>
          <w:color w:val="000000" w:themeColor="text1"/>
          <w:sz w:val="24"/>
          <w:szCs w:val="24"/>
        </w:rPr>
        <w:t>三、市场询价调研说明</w:t>
      </w:r>
    </w:p>
    <w:p w14:paraId="699389E9" w14:textId="77777777" w:rsidR="00F45058" w:rsidRDefault="005F7400">
      <w:pPr>
        <w:pStyle w:val="ab"/>
        <w:numPr>
          <w:ilvl w:val="0"/>
          <w:numId w:val="1"/>
        </w:numPr>
        <w:spacing w:line="420" w:lineRule="exact"/>
        <w:ind w:firstLineChars="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本项目市场询价调研仅作为采购人最终确定项目招标采购的限价依据，</w:t>
      </w:r>
    </w:p>
    <w:p w14:paraId="5C1EA13C" w14:textId="77777777" w:rsidR="00F45058" w:rsidRDefault="005F7400">
      <w:pPr>
        <w:spacing w:line="420" w:lineRule="exac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因此价格仅供参考，在此希望并感谢各潜在供应商能够积极参与并如实反馈报价。如发现虚假、恶意反馈报价的，采购人将禁止其参与本项目后续的采购招标活动。</w:t>
      </w:r>
    </w:p>
    <w:p w14:paraId="1E1C62BA" w14:textId="77777777" w:rsidR="00F45058" w:rsidRDefault="005F7400">
      <w:pPr>
        <w:pStyle w:val="ab"/>
        <w:numPr>
          <w:ilvl w:val="0"/>
          <w:numId w:val="1"/>
        </w:numPr>
        <w:spacing w:line="420" w:lineRule="exact"/>
        <w:ind w:firstLineChars="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报价应包含所有货物运输、搬运、质保、售后服务等所有相关费用。</w:t>
      </w:r>
    </w:p>
    <w:p w14:paraId="42042A93" w14:textId="77777777" w:rsidR="00F45058" w:rsidRDefault="005F7400">
      <w:pPr>
        <w:pStyle w:val="ab"/>
        <w:numPr>
          <w:ilvl w:val="0"/>
          <w:numId w:val="1"/>
        </w:numPr>
        <w:spacing w:line="420" w:lineRule="exact"/>
        <w:ind w:firstLineChars="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本次市场调研询价不接受质疑函，只接收市场有效报价信息。</w:t>
      </w:r>
    </w:p>
    <w:p w14:paraId="34E21B4D" w14:textId="1F13797C" w:rsidR="00F45058" w:rsidRPr="001A2F76" w:rsidRDefault="005F7400">
      <w:pPr>
        <w:pStyle w:val="ab"/>
        <w:numPr>
          <w:ilvl w:val="0"/>
          <w:numId w:val="1"/>
        </w:numPr>
        <w:spacing w:line="420" w:lineRule="exact"/>
        <w:ind w:firstLineChars="0"/>
        <w:rPr>
          <w:rFonts w:ascii="Times New Roman" w:eastAsia="宋体" w:hAnsi="Times New Roman" w:cs="Times New Roman"/>
          <w:sz w:val="24"/>
          <w:szCs w:val="24"/>
        </w:rPr>
      </w:pPr>
      <w:r w:rsidRPr="001A2F76">
        <w:rPr>
          <w:rFonts w:ascii="Times New Roman" w:eastAsia="宋体" w:hAnsi="Times New Roman" w:cs="Times New Roman"/>
          <w:sz w:val="24"/>
          <w:szCs w:val="24"/>
        </w:rPr>
        <w:t>市场调研询价表（见附件）请于</w:t>
      </w:r>
      <w:r w:rsidRPr="001A2F76">
        <w:rPr>
          <w:rFonts w:ascii="Times New Roman" w:eastAsia="宋体" w:hAnsi="Times New Roman" w:cs="Times New Roman"/>
          <w:sz w:val="24"/>
          <w:szCs w:val="24"/>
        </w:rPr>
        <w:t>2026</w:t>
      </w:r>
      <w:r w:rsidRPr="001A2F76">
        <w:rPr>
          <w:rFonts w:ascii="Times New Roman" w:eastAsia="宋体" w:hAnsi="Times New Roman" w:cs="Times New Roman"/>
          <w:sz w:val="24"/>
          <w:szCs w:val="24"/>
        </w:rPr>
        <w:t>年</w:t>
      </w:r>
      <w:r w:rsidR="001A2F76" w:rsidRPr="001A2F76">
        <w:rPr>
          <w:rFonts w:ascii="Times New Roman" w:eastAsia="宋体" w:hAnsi="Times New Roman" w:cs="Times New Roman" w:hint="eastAsia"/>
          <w:sz w:val="24"/>
          <w:szCs w:val="24"/>
        </w:rPr>
        <w:t>1</w:t>
      </w:r>
      <w:r w:rsidRPr="001A2F76">
        <w:rPr>
          <w:rFonts w:ascii="Times New Roman" w:eastAsia="宋体" w:hAnsi="Times New Roman" w:cs="Times New Roman"/>
          <w:sz w:val="24"/>
          <w:szCs w:val="24"/>
        </w:rPr>
        <w:t>月</w:t>
      </w:r>
      <w:r w:rsidR="001A2F76" w:rsidRPr="001A2F76">
        <w:rPr>
          <w:rFonts w:ascii="Times New Roman" w:eastAsia="宋体" w:hAnsi="Times New Roman" w:cs="Times New Roman" w:hint="eastAsia"/>
          <w:sz w:val="24"/>
          <w:szCs w:val="24"/>
        </w:rPr>
        <w:t>2</w:t>
      </w:r>
      <w:r w:rsidR="001A2F76">
        <w:rPr>
          <w:rFonts w:ascii="Times New Roman" w:eastAsia="宋体" w:hAnsi="Times New Roman" w:cs="Times New Roman" w:hint="eastAsia"/>
          <w:sz w:val="24"/>
          <w:szCs w:val="24"/>
        </w:rPr>
        <w:t>2</w:t>
      </w:r>
      <w:r w:rsidRPr="001A2F76">
        <w:rPr>
          <w:rFonts w:ascii="Times New Roman" w:eastAsia="宋体" w:hAnsi="Times New Roman" w:cs="Times New Roman"/>
          <w:sz w:val="24"/>
          <w:szCs w:val="24"/>
        </w:rPr>
        <w:t>日</w:t>
      </w:r>
      <w:r w:rsidRPr="001A2F76">
        <w:rPr>
          <w:rFonts w:ascii="Times New Roman" w:eastAsia="宋体" w:hAnsi="Times New Roman" w:cs="Times New Roman"/>
          <w:sz w:val="24"/>
          <w:szCs w:val="24"/>
        </w:rPr>
        <w:t>24</w:t>
      </w:r>
      <w:r w:rsidRPr="001A2F76">
        <w:rPr>
          <w:rFonts w:ascii="Times New Roman" w:eastAsia="宋体" w:hAnsi="Times New Roman" w:cs="Times New Roman"/>
          <w:sz w:val="24"/>
          <w:szCs w:val="24"/>
        </w:rPr>
        <w:t>：</w:t>
      </w:r>
      <w:r w:rsidRPr="001A2F76">
        <w:rPr>
          <w:rFonts w:ascii="Times New Roman" w:eastAsia="宋体" w:hAnsi="Times New Roman" w:cs="Times New Roman"/>
          <w:sz w:val="24"/>
          <w:szCs w:val="24"/>
        </w:rPr>
        <w:t>00</w:t>
      </w:r>
      <w:r w:rsidRPr="001A2F76">
        <w:rPr>
          <w:rFonts w:ascii="Times New Roman" w:eastAsia="宋体" w:hAnsi="Times New Roman" w:cs="Times New Roman"/>
          <w:sz w:val="24"/>
          <w:szCs w:val="24"/>
        </w:rPr>
        <w:t>前填报并加盖</w:t>
      </w:r>
    </w:p>
    <w:p w14:paraId="613E20E7" w14:textId="77777777" w:rsidR="00F45058" w:rsidRPr="001A2F76" w:rsidRDefault="005F7400">
      <w:pPr>
        <w:spacing w:line="420" w:lineRule="exact"/>
        <w:rPr>
          <w:rFonts w:ascii="Times New Roman" w:eastAsia="宋体" w:hAnsi="Times New Roman" w:cs="Times New Roman"/>
          <w:sz w:val="24"/>
          <w:szCs w:val="24"/>
        </w:rPr>
      </w:pPr>
      <w:r w:rsidRPr="001A2F76">
        <w:rPr>
          <w:rFonts w:ascii="Times New Roman" w:eastAsia="宋体" w:hAnsi="Times New Roman" w:cs="Times New Roman"/>
          <w:sz w:val="24"/>
          <w:szCs w:val="24"/>
        </w:rPr>
        <w:t>公章，以电子邮件形式发送到</w:t>
      </w:r>
      <w:hyperlink r:id="rId7" w:history="1">
        <w:r w:rsidRPr="001A2F76">
          <w:rPr>
            <w:rStyle w:val="aa"/>
            <w:rFonts w:ascii="Times New Roman" w:eastAsia="宋体" w:hAnsi="Times New Roman" w:cs="Times New Roman"/>
            <w:color w:val="auto"/>
            <w:sz w:val="24"/>
            <w:szCs w:val="24"/>
          </w:rPr>
          <w:t>邮箱</w:t>
        </w:r>
        <w:r w:rsidRPr="001A2F76">
          <w:rPr>
            <w:rStyle w:val="aa"/>
            <w:rFonts w:ascii="Times New Roman" w:eastAsia="宋体" w:hAnsi="Times New Roman" w:cs="Times New Roman"/>
            <w:color w:val="auto"/>
            <w:sz w:val="24"/>
            <w:szCs w:val="24"/>
          </w:rPr>
          <w:t>39037075@QQ.com</w:t>
        </w:r>
      </w:hyperlink>
      <w:r w:rsidRPr="001A2F76">
        <w:rPr>
          <w:rFonts w:ascii="Times New Roman" w:eastAsia="宋体" w:hAnsi="Times New Roman" w:cs="Times New Roman"/>
          <w:sz w:val="24"/>
          <w:szCs w:val="24"/>
        </w:rPr>
        <w:t>,</w:t>
      </w:r>
      <w:r w:rsidRPr="001A2F76">
        <w:rPr>
          <w:rFonts w:ascii="Times New Roman" w:eastAsia="宋体" w:hAnsi="Times New Roman" w:cs="Times New Roman"/>
          <w:sz w:val="24"/>
          <w:szCs w:val="24"/>
        </w:rPr>
        <w:t>联系人：王先生，联系电话：</w:t>
      </w:r>
      <w:r w:rsidRPr="001A2F76">
        <w:rPr>
          <w:rFonts w:ascii="Times New Roman" w:eastAsia="宋体" w:hAnsi="Times New Roman" w:cs="Times New Roman"/>
          <w:sz w:val="24"/>
          <w:szCs w:val="24"/>
        </w:rPr>
        <w:t>13861972200</w:t>
      </w:r>
      <w:r w:rsidRPr="001A2F76">
        <w:rPr>
          <w:rFonts w:ascii="Times New Roman" w:eastAsia="宋体" w:hAnsi="Times New Roman" w:cs="Times New Roman"/>
          <w:sz w:val="24"/>
          <w:szCs w:val="24"/>
        </w:rPr>
        <w:t>。</w:t>
      </w:r>
    </w:p>
    <w:p w14:paraId="27812625" w14:textId="77777777" w:rsidR="00F45058" w:rsidRPr="001A2F76" w:rsidRDefault="005F7400">
      <w:pPr>
        <w:spacing w:line="420" w:lineRule="exact"/>
        <w:ind w:firstLine="480"/>
        <w:rPr>
          <w:rFonts w:ascii="Times New Roman" w:eastAsia="宋体" w:hAnsi="Times New Roman" w:cs="Times New Roman"/>
          <w:sz w:val="24"/>
          <w:szCs w:val="24"/>
        </w:rPr>
      </w:pPr>
      <w:r w:rsidRPr="001A2F76">
        <w:rPr>
          <w:rFonts w:ascii="Times New Roman" w:eastAsia="宋体" w:hAnsi="Times New Roman" w:cs="Times New Roman"/>
          <w:sz w:val="24"/>
          <w:szCs w:val="24"/>
        </w:rPr>
        <w:t>最后再次希望并感谢各潜在供应商能够百忙之中给与信息反馈。</w:t>
      </w:r>
    </w:p>
    <w:p w14:paraId="20A12652" w14:textId="77777777" w:rsidR="00F45058" w:rsidRDefault="005F7400">
      <w:pPr>
        <w:spacing w:line="420" w:lineRule="exact"/>
        <w:ind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附件</w:t>
      </w:r>
      <w:r>
        <w:rPr>
          <w:rFonts w:ascii="Times New Roman" w:eastAsia="宋体" w:hAnsi="Times New Roman" w:cs="Times New Roman"/>
          <w:color w:val="000000" w:themeColor="text1"/>
          <w:sz w:val="24"/>
          <w:szCs w:val="24"/>
        </w:rPr>
        <w:t>1-2</w:t>
      </w:r>
      <w:r>
        <w:rPr>
          <w:rFonts w:ascii="Times New Roman" w:eastAsia="宋体" w:hAnsi="Times New Roman" w:cs="Times New Roman"/>
          <w:color w:val="000000" w:themeColor="text1"/>
          <w:sz w:val="24"/>
          <w:szCs w:val="24"/>
        </w:rPr>
        <w:t>，市场调研询价表</w:t>
      </w:r>
    </w:p>
    <w:p w14:paraId="6147D933" w14:textId="77777777" w:rsidR="00F45058" w:rsidRDefault="005F7400">
      <w:pPr>
        <w:spacing w:line="420" w:lineRule="exact"/>
        <w:ind w:firstLine="480"/>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启东市农业农村局</w:t>
      </w:r>
    </w:p>
    <w:p w14:paraId="1C646953" w14:textId="77777777" w:rsidR="00F45058" w:rsidRDefault="005F7400">
      <w:pPr>
        <w:spacing w:line="420" w:lineRule="exact"/>
        <w:ind w:firstLine="480"/>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2026</w:t>
      </w:r>
      <w:r>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月</w:t>
      </w:r>
      <w:r w:rsidR="00C07C47">
        <w:rPr>
          <w:rFonts w:ascii="Times New Roman" w:eastAsia="宋体" w:hAnsi="Times New Roman" w:cs="Times New Roman" w:hint="eastAsia"/>
          <w:color w:val="000000" w:themeColor="text1"/>
          <w:sz w:val="24"/>
          <w:szCs w:val="24"/>
        </w:rPr>
        <w:t>1</w:t>
      </w:r>
      <w:r w:rsidR="002F66EB">
        <w:rPr>
          <w:rFonts w:ascii="Times New Roman" w:eastAsia="宋体" w:hAnsi="Times New Roman" w:cs="Times New Roman" w:hint="eastAsia"/>
          <w:color w:val="000000" w:themeColor="text1"/>
          <w:sz w:val="24"/>
          <w:szCs w:val="24"/>
        </w:rPr>
        <w:t>9</w:t>
      </w:r>
      <w:r>
        <w:rPr>
          <w:rFonts w:ascii="Times New Roman" w:eastAsia="宋体" w:hAnsi="Times New Roman" w:cs="Times New Roman"/>
          <w:color w:val="000000" w:themeColor="text1"/>
          <w:sz w:val="24"/>
          <w:szCs w:val="24"/>
        </w:rPr>
        <w:t>日</w:t>
      </w:r>
    </w:p>
    <w:p w14:paraId="532948ED" w14:textId="77777777" w:rsidR="00F45058" w:rsidRDefault="00F45058">
      <w:pPr>
        <w:spacing w:line="460" w:lineRule="exact"/>
        <w:ind w:right="960"/>
        <w:rPr>
          <w:rFonts w:ascii="Times New Roman" w:eastAsia="宋体" w:hAnsi="Times New Roman" w:cs="Times New Roman"/>
          <w:color w:val="000000" w:themeColor="text1"/>
          <w:sz w:val="24"/>
          <w:szCs w:val="24"/>
        </w:rPr>
      </w:pPr>
    </w:p>
    <w:p w14:paraId="71DF99A4" w14:textId="77777777" w:rsidR="00F45058" w:rsidRDefault="005F7400">
      <w:pPr>
        <w:spacing w:line="460" w:lineRule="exact"/>
        <w:ind w:right="96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附件</w:t>
      </w:r>
      <w:r>
        <w:rPr>
          <w:rFonts w:ascii="Times New Roman" w:eastAsia="宋体" w:hAnsi="Times New Roman" w:cs="Times New Roman"/>
          <w:color w:val="000000" w:themeColor="text1"/>
          <w:sz w:val="24"/>
          <w:szCs w:val="24"/>
        </w:rPr>
        <w:t>1</w:t>
      </w:r>
      <w:r>
        <w:rPr>
          <w:rFonts w:ascii="Times New Roman" w:eastAsia="宋体" w:hAnsi="Times New Roman" w:cs="Times New Roman"/>
          <w:color w:val="000000" w:themeColor="text1"/>
          <w:sz w:val="24"/>
          <w:szCs w:val="24"/>
        </w:rPr>
        <w:t>：：</w:t>
      </w:r>
    </w:p>
    <w:p w14:paraId="2A1617D9" w14:textId="77777777" w:rsidR="00F45058" w:rsidRDefault="00F45058">
      <w:pPr>
        <w:spacing w:line="460" w:lineRule="exact"/>
        <w:ind w:right="960"/>
        <w:rPr>
          <w:rFonts w:ascii="Times New Roman" w:eastAsia="宋体" w:hAnsi="Times New Roman" w:cs="Times New Roman"/>
          <w:color w:val="000000" w:themeColor="text1"/>
          <w:sz w:val="24"/>
          <w:szCs w:val="24"/>
        </w:rPr>
      </w:pPr>
    </w:p>
    <w:p w14:paraId="2C9DAFA2" w14:textId="77777777" w:rsidR="00F45058" w:rsidRDefault="005F7400" w:rsidP="002F66EB">
      <w:pPr>
        <w:spacing w:beforeLines="50" w:before="156" w:afterLines="50" w:after="156" w:line="320" w:lineRule="exact"/>
        <w:jc w:val="center"/>
        <w:rPr>
          <w:rFonts w:ascii="Times New Roman" w:hAnsi="Times New Roman" w:cs="Times New Roman"/>
          <w:b/>
          <w:bCs/>
          <w:sz w:val="30"/>
          <w:szCs w:val="30"/>
        </w:rPr>
      </w:pPr>
      <w:r>
        <w:rPr>
          <w:rFonts w:ascii="Times New Roman" w:hAnsi="Times New Roman" w:cs="Times New Roman"/>
          <w:b/>
          <w:bCs/>
          <w:sz w:val="30"/>
          <w:szCs w:val="30"/>
        </w:rPr>
        <w:t>启东市农业农村局</w:t>
      </w:r>
      <w:r>
        <w:rPr>
          <w:rFonts w:ascii="Times New Roman" w:hAnsi="Times New Roman" w:cs="Times New Roman"/>
          <w:b/>
          <w:bCs/>
          <w:sz w:val="30"/>
          <w:szCs w:val="30"/>
        </w:rPr>
        <w:t>2025</w:t>
      </w:r>
      <w:r>
        <w:rPr>
          <w:rFonts w:ascii="Times New Roman" w:hAnsi="Times New Roman" w:cs="Times New Roman"/>
          <w:b/>
          <w:bCs/>
          <w:sz w:val="30"/>
          <w:szCs w:val="30"/>
        </w:rPr>
        <w:t>年启东市农作物重大病虫害防治项目</w:t>
      </w:r>
    </w:p>
    <w:p w14:paraId="38679E7D" w14:textId="77777777" w:rsidR="00F45058" w:rsidRDefault="005F7400" w:rsidP="002F66EB">
      <w:pPr>
        <w:spacing w:beforeLines="50" w:before="156" w:afterLines="50" w:after="156" w:line="320" w:lineRule="exact"/>
        <w:jc w:val="center"/>
        <w:rPr>
          <w:rFonts w:ascii="Times New Roman" w:hAnsi="Times New Roman" w:cs="Times New Roman"/>
          <w:b/>
          <w:bCs/>
          <w:sz w:val="30"/>
          <w:szCs w:val="30"/>
        </w:rPr>
      </w:pPr>
      <w:r>
        <w:rPr>
          <w:rFonts w:ascii="Times New Roman" w:hAnsi="Times New Roman" w:cs="Times New Roman"/>
          <w:b/>
          <w:bCs/>
          <w:sz w:val="30"/>
          <w:szCs w:val="30"/>
        </w:rPr>
        <w:t>物资采购市场调研询价表（标段一）</w:t>
      </w:r>
    </w:p>
    <w:tbl>
      <w:tblPr>
        <w:tblW w:w="8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1985"/>
        <w:gridCol w:w="4270"/>
      </w:tblGrid>
      <w:tr w:rsidR="00F45058" w14:paraId="7921E384" w14:textId="77777777" w:rsidTr="002D6BBC">
        <w:trPr>
          <w:trHeight w:val="526"/>
          <w:jc w:val="center"/>
        </w:trPr>
        <w:tc>
          <w:tcPr>
            <w:tcW w:w="2486" w:type="dxa"/>
            <w:tcBorders>
              <w:top w:val="single" w:sz="4" w:space="0" w:color="000000"/>
              <w:left w:val="single" w:sz="4" w:space="0" w:color="auto"/>
              <w:bottom w:val="single" w:sz="4" w:space="0" w:color="000000"/>
              <w:right w:val="single" w:sz="4" w:space="0" w:color="000000"/>
            </w:tcBorders>
            <w:vAlign w:val="center"/>
          </w:tcPr>
          <w:p w14:paraId="7A37E392" w14:textId="77777777" w:rsidR="00F45058" w:rsidRDefault="005F7400">
            <w:pPr>
              <w:snapToGrid w:val="0"/>
              <w:spacing w:line="460" w:lineRule="exact"/>
              <w:jc w:val="center"/>
              <w:textAlignment w:val="baseline"/>
              <w:rPr>
                <w:rFonts w:ascii="Times New Roman" w:eastAsia="宋体" w:hAnsi="Times New Roman" w:cs="Times New Roman"/>
                <w:b/>
                <w:sz w:val="24"/>
                <w:szCs w:val="24"/>
              </w:rPr>
            </w:pPr>
            <w:r>
              <w:rPr>
                <w:rFonts w:ascii="Times New Roman" w:eastAsia="宋体" w:hAnsi="Times New Roman" w:cs="Times New Roman"/>
                <w:b/>
                <w:sz w:val="24"/>
                <w:szCs w:val="24"/>
              </w:rPr>
              <w:t>货物名称</w:t>
            </w:r>
          </w:p>
        </w:tc>
        <w:tc>
          <w:tcPr>
            <w:tcW w:w="1985" w:type="dxa"/>
            <w:tcBorders>
              <w:top w:val="single" w:sz="4" w:space="0" w:color="000000"/>
              <w:left w:val="single" w:sz="4" w:space="0" w:color="000000"/>
              <w:bottom w:val="single" w:sz="4" w:space="0" w:color="000000"/>
              <w:right w:val="single" w:sz="4" w:space="0" w:color="auto"/>
            </w:tcBorders>
            <w:vAlign w:val="center"/>
          </w:tcPr>
          <w:p w14:paraId="4D2240CA" w14:textId="77777777" w:rsidR="00F45058" w:rsidRDefault="005F7400">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反馈报价</w:t>
            </w:r>
          </w:p>
        </w:tc>
        <w:tc>
          <w:tcPr>
            <w:tcW w:w="4270" w:type="dxa"/>
            <w:tcBorders>
              <w:top w:val="single" w:sz="4" w:space="0" w:color="000000"/>
              <w:left w:val="single" w:sz="4" w:space="0" w:color="auto"/>
              <w:bottom w:val="single" w:sz="4" w:space="0" w:color="000000"/>
              <w:right w:val="single" w:sz="4" w:space="0" w:color="000000"/>
            </w:tcBorders>
            <w:vAlign w:val="center"/>
          </w:tcPr>
          <w:p w14:paraId="361C5CD3" w14:textId="77777777" w:rsidR="00F45058" w:rsidRDefault="005F7400">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生产厂家</w:t>
            </w:r>
          </w:p>
        </w:tc>
      </w:tr>
      <w:tr w:rsidR="00F45058" w14:paraId="5ECA05A8" w14:textId="77777777" w:rsidTr="002D6BBC">
        <w:trPr>
          <w:cantSplit/>
          <w:trHeight w:val="652"/>
          <w:jc w:val="center"/>
        </w:trPr>
        <w:tc>
          <w:tcPr>
            <w:tcW w:w="2486" w:type="dxa"/>
            <w:vAlign w:val="center"/>
          </w:tcPr>
          <w:p w14:paraId="24222921" w14:textId="77777777" w:rsidR="00F45058" w:rsidRDefault="005F7400">
            <w:pPr>
              <w:spacing w:line="420" w:lineRule="exact"/>
              <w:jc w:val="center"/>
              <w:rPr>
                <w:rFonts w:ascii="Times New Roman" w:eastAsia="宋体" w:hAnsi="Times New Roman" w:cs="Times New Roman"/>
                <w:sz w:val="32"/>
                <w:szCs w:val="32"/>
              </w:rPr>
            </w:pPr>
            <w:r>
              <w:rPr>
                <w:rFonts w:ascii="Times New Roman" w:eastAsia="宋体" w:hAnsi="Times New Roman" w:cs="Times New Roman"/>
                <w:sz w:val="22"/>
              </w:rPr>
              <w:t>30%</w:t>
            </w:r>
            <w:r>
              <w:rPr>
                <w:rFonts w:ascii="Times New Roman" w:eastAsia="宋体" w:hAnsi="Times New Roman" w:cs="Times New Roman"/>
                <w:sz w:val="22"/>
              </w:rPr>
              <w:t>丙硫菌唑</w:t>
            </w:r>
          </w:p>
        </w:tc>
        <w:tc>
          <w:tcPr>
            <w:tcW w:w="1985" w:type="dxa"/>
            <w:tcBorders>
              <w:top w:val="single" w:sz="4" w:space="0" w:color="000000"/>
              <w:left w:val="single" w:sz="4" w:space="0" w:color="000000"/>
              <w:bottom w:val="single" w:sz="4" w:space="0" w:color="000000"/>
              <w:right w:val="single" w:sz="4" w:space="0" w:color="auto"/>
            </w:tcBorders>
            <w:vAlign w:val="center"/>
          </w:tcPr>
          <w:p w14:paraId="4D90994D" w14:textId="77777777" w:rsidR="00F45058" w:rsidRDefault="005F7400">
            <w:pPr>
              <w:widowControl/>
              <w:spacing w:line="300" w:lineRule="exact"/>
              <w:jc w:val="right"/>
              <w:textAlignment w:val="baseline"/>
              <w:rPr>
                <w:rFonts w:ascii="Times New Roman" w:eastAsia="宋体" w:hAnsi="Times New Roman" w:cs="Times New Roman"/>
                <w:sz w:val="24"/>
                <w:szCs w:val="24"/>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瓶</w:t>
            </w:r>
          </w:p>
        </w:tc>
        <w:tc>
          <w:tcPr>
            <w:tcW w:w="4270" w:type="dxa"/>
            <w:tcBorders>
              <w:top w:val="single" w:sz="4" w:space="0" w:color="000000"/>
              <w:left w:val="single" w:sz="4" w:space="0" w:color="auto"/>
              <w:bottom w:val="single" w:sz="4" w:space="0" w:color="000000"/>
              <w:right w:val="single" w:sz="4" w:space="0" w:color="000000"/>
            </w:tcBorders>
            <w:vAlign w:val="center"/>
          </w:tcPr>
          <w:p w14:paraId="3F55EF4C"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r>
      <w:tr w:rsidR="00F45058" w14:paraId="2550DC73" w14:textId="77777777" w:rsidTr="002D6BBC">
        <w:trPr>
          <w:cantSplit/>
          <w:trHeight w:val="652"/>
          <w:jc w:val="center"/>
        </w:trPr>
        <w:tc>
          <w:tcPr>
            <w:tcW w:w="2486" w:type="dxa"/>
            <w:vAlign w:val="center"/>
          </w:tcPr>
          <w:p w14:paraId="0747F013" w14:textId="77777777" w:rsidR="00F45058" w:rsidRDefault="005F7400">
            <w:pPr>
              <w:spacing w:line="420" w:lineRule="exact"/>
              <w:jc w:val="center"/>
              <w:rPr>
                <w:rFonts w:ascii="Times New Roman" w:eastAsia="宋体" w:hAnsi="Times New Roman" w:cs="Times New Roman"/>
                <w:sz w:val="32"/>
                <w:szCs w:val="32"/>
              </w:rPr>
            </w:pPr>
            <w:r>
              <w:rPr>
                <w:rFonts w:ascii="Times New Roman" w:eastAsia="宋体" w:hAnsi="Times New Roman" w:cs="Times New Roman"/>
                <w:sz w:val="22"/>
              </w:rPr>
              <w:t>甲维</w:t>
            </w:r>
            <w:r>
              <w:rPr>
                <w:rFonts w:ascii="Times New Roman" w:eastAsia="宋体" w:hAnsi="Times New Roman" w:cs="Times New Roman"/>
                <w:sz w:val="22"/>
              </w:rPr>
              <w:t>·</w:t>
            </w:r>
            <w:r>
              <w:rPr>
                <w:rFonts w:ascii="Times New Roman" w:eastAsia="宋体" w:hAnsi="Times New Roman" w:cs="Times New Roman"/>
                <w:sz w:val="22"/>
              </w:rPr>
              <w:t>茚虫威</w:t>
            </w:r>
          </w:p>
        </w:tc>
        <w:tc>
          <w:tcPr>
            <w:tcW w:w="1985" w:type="dxa"/>
            <w:tcBorders>
              <w:top w:val="single" w:sz="4" w:space="0" w:color="000000"/>
              <w:left w:val="single" w:sz="4" w:space="0" w:color="000000"/>
              <w:bottom w:val="single" w:sz="4" w:space="0" w:color="000000"/>
              <w:right w:val="single" w:sz="4" w:space="0" w:color="auto"/>
            </w:tcBorders>
            <w:vAlign w:val="center"/>
          </w:tcPr>
          <w:p w14:paraId="6DD1CDE9" w14:textId="77777777" w:rsidR="00F45058" w:rsidRDefault="005F7400">
            <w:pPr>
              <w:widowControl/>
              <w:spacing w:line="300" w:lineRule="exact"/>
              <w:jc w:val="right"/>
              <w:textAlignment w:val="baseline"/>
              <w:rPr>
                <w:rFonts w:ascii="Times New Roman" w:eastAsia="宋体" w:hAnsi="Times New Roman" w:cs="Times New Roman"/>
                <w:sz w:val="24"/>
                <w:szCs w:val="24"/>
                <w:u w:val="single"/>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瓶</w:t>
            </w:r>
          </w:p>
        </w:tc>
        <w:tc>
          <w:tcPr>
            <w:tcW w:w="4270" w:type="dxa"/>
            <w:tcBorders>
              <w:top w:val="single" w:sz="4" w:space="0" w:color="000000"/>
              <w:left w:val="single" w:sz="4" w:space="0" w:color="auto"/>
              <w:bottom w:val="single" w:sz="4" w:space="0" w:color="000000"/>
              <w:right w:val="single" w:sz="4" w:space="0" w:color="000000"/>
            </w:tcBorders>
            <w:vAlign w:val="center"/>
          </w:tcPr>
          <w:p w14:paraId="24D548A6"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r>
      <w:tr w:rsidR="00F45058" w14:paraId="79B9E1DC" w14:textId="77777777" w:rsidTr="002D6BBC">
        <w:trPr>
          <w:cantSplit/>
          <w:trHeight w:val="652"/>
          <w:jc w:val="center"/>
        </w:trPr>
        <w:tc>
          <w:tcPr>
            <w:tcW w:w="2486" w:type="dxa"/>
            <w:vAlign w:val="center"/>
          </w:tcPr>
          <w:p w14:paraId="2A2600F2" w14:textId="77777777" w:rsidR="00F45058" w:rsidRDefault="005F7400">
            <w:pPr>
              <w:spacing w:line="420" w:lineRule="exact"/>
              <w:jc w:val="center"/>
              <w:rPr>
                <w:rFonts w:ascii="Times New Roman" w:eastAsia="宋体" w:hAnsi="Times New Roman" w:cs="Times New Roman"/>
                <w:sz w:val="32"/>
                <w:szCs w:val="32"/>
              </w:rPr>
            </w:pPr>
            <w:r>
              <w:rPr>
                <w:rFonts w:ascii="Times New Roman" w:eastAsia="宋体" w:hAnsi="Times New Roman" w:cs="Times New Roman"/>
                <w:sz w:val="22"/>
              </w:rPr>
              <w:t>50%</w:t>
            </w:r>
            <w:r>
              <w:rPr>
                <w:rFonts w:ascii="Times New Roman" w:eastAsia="宋体" w:hAnsi="Times New Roman" w:cs="Times New Roman"/>
                <w:sz w:val="22"/>
              </w:rPr>
              <w:t>氟啶虫酰胺</w:t>
            </w:r>
          </w:p>
        </w:tc>
        <w:tc>
          <w:tcPr>
            <w:tcW w:w="1985" w:type="dxa"/>
            <w:tcBorders>
              <w:top w:val="single" w:sz="4" w:space="0" w:color="000000"/>
              <w:left w:val="single" w:sz="4" w:space="0" w:color="000000"/>
              <w:bottom w:val="single" w:sz="4" w:space="0" w:color="000000"/>
              <w:right w:val="single" w:sz="4" w:space="0" w:color="auto"/>
            </w:tcBorders>
            <w:vAlign w:val="center"/>
          </w:tcPr>
          <w:p w14:paraId="0EFEFD3D" w14:textId="77777777" w:rsidR="00F45058" w:rsidRDefault="005F7400">
            <w:pPr>
              <w:widowControl/>
              <w:spacing w:line="300" w:lineRule="exact"/>
              <w:jc w:val="right"/>
              <w:textAlignment w:val="baseline"/>
              <w:rPr>
                <w:rFonts w:ascii="Times New Roman" w:eastAsia="宋体" w:hAnsi="Times New Roman" w:cs="Times New Roman"/>
                <w:sz w:val="24"/>
                <w:szCs w:val="24"/>
                <w:u w:val="single"/>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瓶</w:t>
            </w:r>
          </w:p>
        </w:tc>
        <w:tc>
          <w:tcPr>
            <w:tcW w:w="4270" w:type="dxa"/>
            <w:tcBorders>
              <w:top w:val="single" w:sz="4" w:space="0" w:color="000000"/>
              <w:left w:val="single" w:sz="4" w:space="0" w:color="auto"/>
              <w:bottom w:val="single" w:sz="4" w:space="0" w:color="000000"/>
              <w:right w:val="single" w:sz="4" w:space="0" w:color="000000"/>
            </w:tcBorders>
            <w:vAlign w:val="center"/>
          </w:tcPr>
          <w:p w14:paraId="6745BEE9"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r>
      <w:tr w:rsidR="00F45058" w14:paraId="5F90B0C9" w14:textId="77777777" w:rsidTr="002D6BBC">
        <w:trPr>
          <w:cantSplit/>
          <w:trHeight w:val="652"/>
          <w:jc w:val="center"/>
        </w:trPr>
        <w:tc>
          <w:tcPr>
            <w:tcW w:w="2486" w:type="dxa"/>
            <w:vAlign w:val="center"/>
          </w:tcPr>
          <w:p w14:paraId="6B1AA05E" w14:textId="77777777" w:rsidR="00F45058" w:rsidRDefault="005F7400">
            <w:pPr>
              <w:spacing w:line="420" w:lineRule="exact"/>
              <w:jc w:val="center"/>
              <w:rPr>
                <w:rFonts w:ascii="Times New Roman" w:eastAsia="宋体" w:hAnsi="Times New Roman" w:cs="Times New Roman"/>
                <w:sz w:val="32"/>
                <w:szCs w:val="32"/>
              </w:rPr>
            </w:pPr>
            <w:r>
              <w:rPr>
                <w:rFonts w:ascii="Times New Roman" w:eastAsia="宋体" w:hAnsi="Times New Roman" w:cs="Times New Roman"/>
                <w:sz w:val="22"/>
              </w:rPr>
              <w:t>50%</w:t>
            </w:r>
            <w:r>
              <w:rPr>
                <w:rFonts w:ascii="Times New Roman" w:eastAsia="宋体" w:hAnsi="Times New Roman" w:cs="Times New Roman"/>
                <w:sz w:val="22"/>
              </w:rPr>
              <w:t>吡蚜</w:t>
            </w:r>
            <w:r>
              <w:rPr>
                <w:rFonts w:ascii="Times New Roman" w:eastAsia="宋体" w:hAnsi="Times New Roman" w:cs="Times New Roman"/>
                <w:sz w:val="22"/>
              </w:rPr>
              <w:t>·</w:t>
            </w:r>
            <w:r>
              <w:rPr>
                <w:rFonts w:ascii="Times New Roman" w:eastAsia="宋体" w:hAnsi="Times New Roman" w:cs="Times New Roman"/>
                <w:sz w:val="22"/>
              </w:rPr>
              <w:t>呋虫胺</w:t>
            </w:r>
          </w:p>
        </w:tc>
        <w:tc>
          <w:tcPr>
            <w:tcW w:w="1985" w:type="dxa"/>
            <w:tcBorders>
              <w:top w:val="single" w:sz="4" w:space="0" w:color="000000"/>
              <w:left w:val="single" w:sz="4" w:space="0" w:color="000000"/>
              <w:bottom w:val="single" w:sz="4" w:space="0" w:color="000000"/>
              <w:right w:val="single" w:sz="4" w:space="0" w:color="auto"/>
            </w:tcBorders>
            <w:vAlign w:val="center"/>
          </w:tcPr>
          <w:p w14:paraId="77872244" w14:textId="77777777" w:rsidR="00F45058" w:rsidRDefault="005F7400">
            <w:pPr>
              <w:widowControl/>
              <w:spacing w:line="300" w:lineRule="exact"/>
              <w:jc w:val="right"/>
              <w:textAlignment w:val="baseline"/>
              <w:rPr>
                <w:rFonts w:ascii="Times New Roman" w:eastAsia="宋体" w:hAnsi="Times New Roman" w:cs="Times New Roman"/>
                <w:sz w:val="24"/>
                <w:szCs w:val="24"/>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瓶</w:t>
            </w:r>
          </w:p>
        </w:tc>
        <w:tc>
          <w:tcPr>
            <w:tcW w:w="4270" w:type="dxa"/>
            <w:tcBorders>
              <w:top w:val="single" w:sz="4" w:space="0" w:color="000000"/>
              <w:left w:val="single" w:sz="4" w:space="0" w:color="auto"/>
              <w:bottom w:val="single" w:sz="4" w:space="0" w:color="000000"/>
              <w:right w:val="single" w:sz="4" w:space="0" w:color="000000"/>
            </w:tcBorders>
            <w:vAlign w:val="center"/>
          </w:tcPr>
          <w:p w14:paraId="163A8F1B"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r>
      <w:tr w:rsidR="00F45058" w14:paraId="1E4067EB" w14:textId="77777777" w:rsidTr="002D6BBC">
        <w:trPr>
          <w:cantSplit/>
          <w:trHeight w:val="652"/>
          <w:jc w:val="center"/>
        </w:trPr>
        <w:tc>
          <w:tcPr>
            <w:tcW w:w="2486" w:type="dxa"/>
            <w:vAlign w:val="center"/>
          </w:tcPr>
          <w:p w14:paraId="4CDAEEC7" w14:textId="77777777" w:rsidR="00F45058" w:rsidRDefault="005F7400">
            <w:pPr>
              <w:spacing w:line="420" w:lineRule="exact"/>
              <w:jc w:val="center"/>
              <w:rPr>
                <w:rFonts w:ascii="Times New Roman" w:eastAsia="宋体" w:hAnsi="Times New Roman" w:cs="Times New Roman"/>
                <w:sz w:val="22"/>
              </w:rPr>
            </w:pPr>
            <w:r>
              <w:rPr>
                <w:rFonts w:ascii="Times New Roman" w:eastAsia="宋体" w:hAnsi="Times New Roman" w:cs="Times New Roman"/>
                <w:sz w:val="22"/>
              </w:rPr>
              <w:t>0.01%14-</w:t>
            </w:r>
            <w:r>
              <w:rPr>
                <w:rFonts w:ascii="Times New Roman" w:eastAsia="宋体" w:hAnsi="Times New Roman" w:cs="Times New Roman"/>
                <w:sz w:val="22"/>
              </w:rPr>
              <w:t>羟基芸苔素甾醇</w:t>
            </w:r>
          </w:p>
        </w:tc>
        <w:tc>
          <w:tcPr>
            <w:tcW w:w="1985" w:type="dxa"/>
            <w:tcBorders>
              <w:top w:val="single" w:sz="4" w:space="0" w:color="000000"/>
              <w:left w:val="single" w:sz="4" w:space="0" w:color="000000"/>
              <w:bottom w:val="single" w:sz="4" w:space="0" w:color="000000"/>
              <w:right w:val="single" w:sz="4" w:space="0" w:color="auto"/>
            </w:tcBorders>
            <w:vAlign w:val="center"/>
          </w:tcPr>
          <w:p w14:paraId="06072761" w14:textId="77777777" w:rsidR="00F45058" w:rsidRDefault="005F7400">
            <w:pPr>
              <w:widowControl/>
              <w:spacing w:line="300" w:lineRule="exact"/>
              <w:jc w:val="right"/>
              <w:textAlignment w:val="baseline"/>
              <w:rPr>
                <w:rFonts w:ascii="Times New Roman" w:eastAsia="宋体" w:hAnsi="Times New Roman" w:cs="Times New Roman"/>
                <w:sz w:val="24"/>
                <w:szCs w:val="24"/>
              </w:rPr>
            </w:pP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瓶</w:t>
            </w:r>
          </w:p>
        </w:tc>
        <w:tc>
          <w:tcPr>
            <w:tcW w:w="4270" w:type="dxa"/>
            <w:tcBorders>
              <w:top w:val="single" w:sz="4" w:space="0" w:color="000000"/>
              <w:left w:val="single" w:sz="4" w:space="0" w:color="auto"/>
              <w:bottom w:val="single" w:sz="4" w:space="0" w:color="000000"/>
              <w:right w:val="single" w:sz="4" w:space="0" w:color="000000"/>
            </w:tcBorders>
            <w:vAlign w:val="center"/>
          </w:tcPr>
          <w:p w14:paraId="5B7E7AF8"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r>
    </w:tbl>
    <w:p w14:paraId="27DF6476" w14:textId="77777777" w:rsidR="00F45058" w:rsidRDefault="005F7400" w:rsidP="002F66EB">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u w:val="single"/>
        </w:rPr>
      </w:pPr>
      <w:r>
        <w:rPr>
          <w:rFonts w:ascii="Times New Roman" w:eastAsia="宋体" w:hAnsi="Times New Roman" w:cs="Times New Roman"/>
          <w:color w:val="000000" w:themeColor="text1"/>
          <w:sz w:val="24"/>
          <w:szCs w:val="24"/>
        </w:rPr>
        <w:t>报价单位（盖章）：</w:t>
      </w:r>
      <w:r>
        <w:rPr>
          <w:rFonts w:ascii="Times New Roman" w:eastAsia="宋体" w:hAnsi="Times New Roman" w:cs="Times New Roman"/>
          <w:color w:val="000000" w:themeColor="text1"/>
          <w:sz w:val="24"/>
          <w:szCs w:val="24"/>
        </w:rPr>
        <w:t xml:space="preserve"> </w:t>
      </w:r>
    </w:p>
    <w:p w14:paraId="401DBE49" w14:textId="77777777" w:rsidR="00F45058" w:rsidRDefault="005F7400" w:rsidP="002F66EB">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联系人：</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，联系电话：</w:t>
      </w:r>
    </w:p>
    <w:p w14:paraId="5019D1EE" w14:textId="77777777" w:rsidR="00F45058" w:rsidRDefault="005F7400" w:rsidP="002F66EB">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rPr>
        <w:sectPr w:rsidR="00F45058">
          <w:pgSz w:w="11906" w:h="16838"/>
          <w:pgMar w:top="1440" w:right="1800" w:bottom="1440" w:left="1800" w:header="851" w:footer="992" w:gutter="0"/>
          <w:cols w:space="425"/>
          <w:docGrid w:type="lines" w:linePitch="312"/>
        </w:sectPr>
      </w:pPr>
      <w:r>
        <w:rPr>
          <w:rFonts w:ascii="Times New Roman" w:eastAsia="宋体" w:hAnsi="Times New Roman" w:cs="Times New Roman"/>
          <w:color w:val="000000" w:themeColor="text1"/>
          <w:sz w:val="24"/>
          <w:szCs w:val="24"/>
        </w:rPr>
        <w:t>时间：</w:t>
      </w:r>
      <w:r w:rsidR="00022ADA">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月</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日</w:t>
      </w:r>
    </w:p>
    <w:p w14:paraId="09978862" w14:textId="77777777" w:rsidR="00F45058" w:rsidRDefault="005F7400">
      <w:pPr>
        <w:spacing w:line="460" w:lineRule="exact"/>
        <w:ind w:right="96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lastRenderedPageBreak/>
        <w:t>附件</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w:t>
      </w:r>
    </w:p>
    <w:p w14:paraId="1557C0D1" w14:textId="77777777" w:rsidR="00F45058" w:rsidRDefault="00F45058">
      <w:pPr>
        <w:spacing w:line="460" w:lineRule="exact"/>
        <w:ind w:right="960"/>
        <w:rPr>
          <w:rFonts w:ascii="Times New Roman" w:eastAsia="宋体" w:hAnsi="Times New Roman" w:cs="Times New Roman"/>
          <w:color w:val="000000" w:themeColor="text1"/>
          <w:sz w:val="24"/>
          <w:szCs w:val="24"/>
        </w:rPr>
      </w:pPr>
    </w:p>
    <w:p w14:paraId="628CC1A7" w14:textId="77777777" w:rsidR="00F45058" w:rsidRDefault="005F7400" w:rsidP="002F66EB">
      <w:pPr>
        <w:spacing w:beforeLines="50" w:before="156" w:afterLines="50" w:after="156" w:line="320" w:lineRule="exact"/>
        <w:jc w:val="center"/>
        <w:rPr>
          <w:rFonts w:ascii="Times New Roman" w:hAnsi="Times New Roman" w:cs="Times New Roman"/>
          <w:b/>
          <w:bCs/>
          <w:sz w:val="30"/>
          <w:szCs w:val="30"/>
        </w:rPr>
      </w:pPr>
      <w:r>
        <w:rPr>
          <w:rFonts w:ascii="Times New Roman" w:hAnsi="Times New Roman" w:cs="Times New Roman"/>
          <w:b/>
          <w:bCs/>
          <w:sz w:val="30"/>
          <w:szCs w:val="30"/>
        </w:rPr>
        <w:t>启东市农业农村局</w:t>
      </w:r>
      <w:r>
        <w:rPr>
          <w:rFonts w:ascii="Times New Roman" w:hAnsi="Times New Roman" w:cs="Times New Roman"/>
          <w:b/>
          <w:bCs/>
          <w:sz w:val="30"/>
          <w:szCs w:val="30"/>
        </w:rPr>
        <w:t>2025</w:t>
      </w:r>
      <w:r>
        <w:rPr>
          <w:rFonts w:ascii="Times New Roman" w:hAnsi="Times New Roman" w:cs="Times New Roman"/>
          <w:b/>
          <w:bCs/>
          <w:sz w:val="30"/>
          <w:szCs w:val="30"/>
        </w:rPr>
        <w:t>年启东市农作物重大病虫害防治项目</w:t>
      </w:r>
    </w:p>
    <w:p w14:paraId="4CEE188E" w14:textId="77777777" w:rsidR="00F45058" w:rsidRDefault="005F7400" w:rsidP="002F66EB">
      <w:pPr>
        <w:spacing w:beforeLines="50" w:before="156" w:afterLines="50" w:after="156" w:line="320" w:lineRule="exact"/>
        <w:jc w:val="center"/>
        <w:rPr>
          <w:rFonts w:ascii="Times New Roman" w:hAnsi="Times New Roman" w:cs="Times New Roman"/>
          <w:b/>
          <w:bCs/>
          <w:sz w:val="30"/>
          <w:szCs w:val="30"/>
        </w:rPr>
      </w:pPr>
      <w:r>
        <w:rPr>
          <w:rFonts w:ascii="Times New Roman" w:hAnsi="Times New Roman" w:cs="Times New Roman"/>
          <w:b/>
          <w:bCs/>
          <w:sz w:val="30"/>
          <w:szCs w:val="30"/>
        </w:rPr>
        <w:t>物资采购市场调研询价表（标段二）</w:t>
      </w:r>
    </w:p>
    <w:tbl>
      <w:tblPr>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9"/>
        <w:gridCol w:w="3017"/>
        <w:gridCol w:w="1559"/>
        <w:gridCol w:w="3221"/>
      </w:tblGrid>
      <w:tr w:rsidR="00F45058" w14:paraId="446B7795" w14:textId="77777777" w:rsidTr="00022ADA">
        <w:trPr>
          <w:trHeight w:val="595"/>
          <w:jc w:val="center"/>
        </w:trPr>
        <w:tc>
          <w:tcPr>
            <w:tcW w:w="3846" w:type="dxa"/>
            <w:gridSpan w:val="2"/>
            <w:tcBorders>
              <w:top w:val="single" w:sz="4" w:space="0" w:color="000000"/>
              <w:left w:val="single" w:sz="4" w:space="0" w:color="auto"/>
              <w:bottom w:val="single" w:sz="4" w:space="0" w:color="000000"/>
              <w:right w:val="single" w:sz="4" w:space="0" w:color="000000"/>
            </w:tcBorders>
            <w:vAlign w:val="center"/>
          </w:tcPr>
          <w:p w14:paraId="6530E736" w14:textId="77777777" w:rsidR="00F45058" w:rsidRDefault="005F7400">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sz w:val="24"/>
                <w:szCs w:val="24"/>
              </w:rPr>
              <w:t>货物名称</w:t>
            </w:r>
          </w:p>
        </w:tc>
        <w:tc>
          <w:tcPr>
            <w:tcW w:w="1559" w:type="dxa"/>
            <w:tcBorders>
              <w:top w:val="single" w:sz="4" w:space="0" w:color="000000"/>
              <w:left w:val="single" w:sz="4" w:space="0" w:color="000000"/>
              <w:bottom w:val="single" w:sz="4" w:space="0" w:color="000000"/>
              <w:right w:val="single" w:sz="4" w:space="0" w:color="auto"/>
            </w:tcBorders>
            <w:vAlign w:val="center"/>
          </w:tcPr>
          <w:p w14:paraId="2022E47A" w14:textId="77777777" w:rsidR="00F45058" w:rsidRDefault="005F7400">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反馈报价</w:t>
            </w:r>
          </w:p>
          <w:p w14:paraId="75A3D856" w14:textId="77777777" w:rsidR="00F45058" w:rsidRDefault="005F7400">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单位（元</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组）</w:t>
            </w:r>
          </w:p>
        </w:tc>
        <w:tc>
          <w:tcPr>
            <w:tcW w:w="3221" w:type="dxa"/>
            <w:tcBorders>
              <w:top w:val="single" w:sz="4" w:space="0" w:color="000000"/>
              <w:left w:val="single" w:sz="4" w:space="0" w:color="auto"/>
              <w:bottom w:val="single" w:sz="4" w:space="0" w:color="000000"/>
              <w:right w:val="single" w:sz="4" w:space="0" w:color="000000"/>
            </w:tcBorders>
            <w:vAlign w:val="center"/>
          </w:tcPr>
          <w:p w14:paraId="29AF480A" w14:textId="77777777" w:rsidR="00F45058" w:rsidRDefault="005F7400">
            <w:pPr>
              <w:widowControl/>
              <w:snapToGrid w:val="0"/>
              <w:spacing w:line="460" w:lineRule="exact"/>
              <w:jc w:val="center"/>
              <w:textAlignment w:val="baseline"/>
              <w:rPr>
                <w:rFonts w:ascii="Times New Roman" w:eastAsia="宋体" w:hAnsi="Times New Roman" w:cs="Times New Roman"/>
                <w:b/>
                <w:bCs/>
                <w:sz w:val="24"/>
                <w:szCs w:val="24"/>
              </w:rPr>
            </w:pPr>
            <w:r>
              <w:rPr>
                <w:rFonts w:ascii="Times New Roman" w:eastAsia="宋体" w:hAnsi="Times New Roman" w:cs="Times New Roman"/>
                <w:b/>
                <w:bCs/>
                <w:sz w:val="24"/>
                <w:szCs w:val="24"/>
              </w:rPr>
              <w:t>生产厂家</w:t>
            </w:r>
          </w:p>
        </w:tc>
      </w:tr>
      <w:tr w:rsidR="00F45058" w14:paraId="0C7B2E61" w14:textId="77777777" w:rsidTr="00022ADA">
        <w:trPr>
          <w:cantSplit/>
          <w:trHeight w:val="652"/>
          <w:jc w:val="center"/>
        </w:trPr>
        <w:tc>
          <w:tcPr>
            <w:tcW w:w="829" w:type="dxa"/>
            <w:vMerge w:val="restart"/>
            <w:vAlign w:val="center"/>
          </w:tcPr>
          <w:p w14:paraId="69D761B3" w14:textId="77777777" w:rsidR="00F45058" w:rsidRDefault="005F7400" w:rsidP="00022ADA">
            <w:pPr>
              <w:jc w:val="center"/>
              <w:rPr>
                <w:rFonts w:ascii="Times New Roman" w:eastAsia="宋体" w:hAnsi="Times New Roman" w:cs="Times New Roman"/>
                <w:sz w:val="24"/>
                <w:szCs w:val="24"/>
              </w:rPr>
            </w:pPr>
            <w:r>
              <w:rPr>
                <w:rFonts w:ascii="Times New Roman" w:eastAsia="宋体" w:hAnsi="Times New Roman" w:cs="Times New Roman"/>
                <w:szCs w:val="21"/>
              </w:rPr>
              <w:t>绿色防控产品</w:t>
            </w:r>
          </w:p>
        </w:tc>
        <w:tc>
          <w:tcPr>
            <w:tcW w:w="3017" w:type="dxa"/>
            <w:tcBorders>
              <w:right w:val="single" w:sz="4" w:space="0" w:color="000000"/>
            </w:tcBorders>
            <w:vAlign w:val="center"/>
          </w:tcPr>
          <w:p w14:paraId="06CBF050" w14:textId="77777777" w:rsidR="00F45058" w:rsidRDefault="005F7400" w:rsidP="00C8476E">
            <w:pPr>
              <w:jc w:val="left"/>
              <w:rPr>
                <w:rFonts w:ascii="Times New Roman" w:eastAsia="宋体" w:hAnsi="Times New Roman" w:cs="Times New Roman"/>
                <w:sz w:val="24"/>
                <w:szCs w:val="24"/>
              </w:rPr>
            </w:pPr>
            <w:r>
              <w:rPr>
                <w:rFonts w:ascii="Times New Roman" w:eastAsia="宋体" w:hAnsi="Times New Roman" w:cs="Times New Roman"/>
                <w:sz w:val="20"/>
                <w:szCs w:val="20"/>
              </w:rPr>
              <w:t>斜纹</w:t>
            </w:r>
            <w:r>
              <w:rPr>
                <w:rFonts w:ascii="Times New Roman" w:eastAsia="宋体" w:hAnsi="Times New Roman" w:cs="Times New Roman"/>
                <w:sz w:val="20"/>
                <w:szCs w:val="20"/>
              </w:rPr>
              <w:t>/</w:t>
            </w:r>
            <w:r>
              <w:rPr>
                <w:rFonts w:ascii="Times New Roman" w:eastAsia="宋体" w:hAnsi="Times New Roman" w:cs="Times New Roman"/>
                <w:sz w:val="20"/>
                <w:szCs w:val="20"/>
              </w:rPr>
              <w:t>甜菜夜蛾诱芯</w:t>
            </w:r>
            <w:r>
              <w:rPr>
                <w:rFonts w:ascii="Times New Roman" w:eastAsia="宋体" w:hAnsi="Times New Roman" w:cs="Times New Roman"/>
                <w:sz w:val="20"/>
                <w:szCs w:val="20"/>
              </w:rPr>
              <w:t>24</w:t>
            </w:r>
            <w:r>
              <w:rPr>
                <w:rFonts w:ascii="Times New Roman" w:eastAsia="宋体" w:hAnsi="Times New Roman" w:cs="Times New Roman"/>
                <w:sz w:val="20"/>
                <w:szCs w:val="20"/>
              </w:rPr>
              <w:t>条（斜纹</w:t>
            </w:r>
            <w:r>
              <w:rPr>
                <w:rFonts w:ascii="Times New Roman" w:eastAsia="宋体" w:hAnsi="Times New Roman" w:cs="Times New Roman"/>
                <w:sz w:val="20"/>
                <w:szCs w:val="20"/>
              </w:rPr>
              <w:t>/</w:t>
            </w:r>
            <w:r>
              <w:rPr>
                <w:rFonts w:ascii="Times New Roman" w:eastAsia="宋体" w:hAnsi="Times New Roman" w:cs="Times New Roman"/>
                <w:sz w:val="20"/>
                <w:szCs w:val="20"/>
              </w:rPr>
              <w:t>甜菜比</w:t>
            </w:r>
            <w:r>
              <w:rPr>
                <w:rFonts w:ascii="Times New Roman" w:eastAsia="宋体" w:hAnsi="Times New Roman" w:cs="Times New Roman"/>
                <w:sz w:val="20"/>
                <w:szCs w:val="20"/>
              </w:rPr>
              <w:t>1:1</w:t>
            </w:r>
            <w:r>
              <w:rPr>
                <w:rFonts w:ascii="Times New Roman" w:eastAsia="宋体" w:hAnsi="Times New Roman" w:cs="Times New Roman"/>
                <w:sz w:val="20"/>
                <w:szCs w:val="20"/>
              </w:rPr>
              <w:t>比例）</w:t>
            </w:r>
            <w:r>
              <w:rPr>
                <w:rFonts w:ascii="Times New Roman" w:eastAsia="宋体" w:hAnsi="Times New Roman" w:cs="Times New Roman"/>
                <w:sz w:val="20"/>
                <w:szCs w:val="20"/>
              </w:rPr>
              <w:t>+25%</w:t>
            </w:r>
            <w:r>
              <w:rPr>
                <w:rFonts w:ascii="Times New Roman" w:eastAsia="宋体" w:hAnsi="Times New Roman" w:cs="Times New Roman"/>
                <w:sz w:val="20"/>
                <w:szCs w:val="20"/>
              </w:rPr>
              <w:t>乙基多杀菌素水分散粒剂</w:t>
            </w:r>
            <w:r>
              <w:rPr>
                <w:rFonts w:ascii="Times New Roman" w:eastAsia="宋体" w:hAnsi="Times New Roman" w:cs="Times New Roman"/>
                <w:sz w:val="20"/>
                <w:szCs w:val="20"/>
              </w:rPr>
              <w:t xml:space="preserve"> 1</w:t>
            </w:r>
            <w:r>
              <w:rPr>
                <w:rFonts w:ascii="Times New Roman" w:eastAsia="宋体" w:hAnsi="Times New Roman" w:cs="Times New Roman"/>
                <w:sz w:val="20"/>
                <w:szCs w:val="20"/>
              </w:rPr>
              <w:t>包（</w:t>
            </w:r>
            <w:r>
              <w:rPr>
                <w:rFonts w:ascii="Times New Roman" w:eastAsia="宋体" w:hAnsi="Times New Roman" w:cs="Times New Roman"/>
                <w:sz w:val="20"/>
                <w:szCs w:val="20"/>
              </w:rPr>
              <w:t>120</w:t>
            </w:r>
            <w:r>
              <w:rPr>
                <w:rFonts w:ascii="Times New Roman" w:eastAsia="宋体" w:hAnsi="Times New Roman" w:cs="Times New Roman"/>
                <w:sz w:val="20"/>
                <w:szCs w:val="20"/>
              </w:rPr>
              <w:t>克</w:t>
            </w:r>
            <w:r>
              <w:rPr>
                <w:rFonts w:ascii="Times New Roman" w:eastAsia="宋体" w:hAnsi="Times New Roman" w:cs="Times New Roman"/>
                <w:sz w:val="20"/>
                <w:szCs w:val="20"/>
              </w:rPr>
              <w:t>/</w:t>
            </w:r>
            <w:r>
              <w:rPr>
                <w:rFonts w:ascii="Times New Roman" w:eastAsia="宋体" w:hAnsi="Times New Roman" w:cs="Times New Roman"/>
                <w:sz w:val="20"/>
                <w:szCs w:val="20"/>
              </w:rPr>
              <w:t>包）</w:t>
            </w:r>
            <w:r>
              <w:rPr>
                <w:rFonts w:ascii="Times New Roman" w:eastAsia="宋体" w:hAnsi="Times New Roman" w:cs="Times New Roman"/>
                <w:sz w:val="20"/>
                <w:szCs w:val="20"/>
              </w:rPr>
              <w:t>+20</w:t>
            </w:r>
            <w:r>
              <w:rPr>
                <w:rFonts w:ascii="Times New Roman" w:eastAsia="宋体" w:hAnsi="Times New Roman" w:cs="Times New Roman"/>
                <w:sz w:val="20"/>
                <w:szCs w:val="20"/>
              </w:rPr>
              <w:t>亿</w:t>
            </w:r>
            <w:r>
              <w:rPr>
                <w:rFonts w:ascii="Times New Roman" w:eastAsia="宋体" w:hAnsi="Times New Roman" w:cs="Times New Roman"/>
                <w:sz w:val="20"/>
                <w:szCs w:val="20"/>
              </w:rPr>
              <w:t>PIB</w:t>
            </w:r>
            <w:r>
              <w:rPr>
                <w:rFonts w:ascii="Times New Roman" w:eastAsia="宋体" w:hAnsi="Times New Roman" w:cs="Times New Roman"/>
                <w:sz w:val="20"/>
                <w:szCs w:val="20"/>
              </w:rPr>
              <w:t>甘蓝夜蛾核型多角体病毒悬浮剂</w:t>
            </w:r>
            <w:r w:rsidR="00C8476E">
              <w:rPr>
                <w:rFonts w:ascii="Times New Roman" w:eastAsia="宋体" w:hAnsi="Times New Roman" w:cs="Times New Roman" w:hint="eastAsia"/>
                <w:sz w:val="20"/>
                <w:szCs w:val="20"/>
              </w:rPr>
              <w:t>3</w:t>
            </w:r>
            <w:r>
              <w:rPr>
                <w:rFonts w:ascii="Times New Roman" w:eastAsia="宋体" w:hAnsi="Times New Roman" w:cs="Times New Roman"/>
                <w:sz w:val="20"/>
                <w:szCs w:val="20"/>
              </w:rPr>
              <w:t>瓶（</w:t>
            </w:r>
            <w:r w:rsidR="00C8476E">
              <w:rPr>
                <w:rFonts w:ascii="Times New Roman" w:eastAsia="宋体" w:hAnsi="Times New Roman" w:cs="Times New Roman" w:hint="eastAsia"/>
                <w:sz w:val="20"/>
                <w:szCs w:val="20"/>
              </w:rPr>
              <w:t>2</w:t>
            </w:r>
            <w:r>
              <w:rPr>
                <w:rFonts w:ascii="Times New Roman" w:eastAsia="宋体" w:hAnsi="Times New Roman" w:cs="Times New Roman"/>
                <w:sz w:val="20"/>
                <w:szCs w:val="20"/>
              </w:rPr>
              <w:t>00</w:t>
            </w:r>
            <w:r>
              <w:rPr>
                <w:rFonts w:ascii="Times New Roman" w:eastAsia="宋体" w:hAnsi="Times New Roman" w:cs="Times New Roman"/>
                <w:sz w:val="20"/>
                <w:szCs w:val="20"/>
              </w:rPr>
              <w:t>克</w:t>
            </w:r>
            <w:r>
              <w:rPr>
                <w:rFonts w:ascii="Times New Roman" w:eastAsia="宋体" w:hAnsi="Times New Roman" w:cs="Times New Roman"/>
                <w:sz w:val="20"/>
                <w:szCs w:val="20"/>
              </w:rPr>
              <w:t>/</w:t>
            </w:r>
            <w:r>
              <w:rPr>
                <w:rFonts w:ascii="Times New Roman" w:eastAsia="宋体" w:hAnsi="Times New Roman" w:cs="Times New Roman"/>
                <w:sz w:val="20"/>
                <w:szCs w:val="20"/>
              </w:rPr>
              <w:t>瓶）</w:t>
            </w:r>
            <w:r>
              <w:rPr>
                <w:rFonts w:ascii="Times New Roman" w:eastAsia="宋体" w:hAnsi="Times New Roman" w:cs="Times New Roman"/>
                <w:sz w:val="20"/>
                <w:szCs w:val="20"/>
              </w:rPr>
              <w:t>+0.136%</w:t>
            </w:r>
            <w:r>
              <w:rPr>
                <w:rFonts w:ascii="Times New Roman" w:eastAsia="宋体" w:hAnsi="Times New Roman" w:cs="Times New Roman"/>
                <w:sz w:val="20"/>
                <w:szCs w:val="20"/>
              </w:rPr>
              <w:t>赤</w:t>
            </w:r>
            <w:r>
              <w:rPr>
                <w:rFonts w:ascii="Times New Roman" w:eastAsia="宋体" w:hAnsi="Times New Roman" w:cs="Times New Roman"/>
                <w:sz w:val="20"/>
                <w:szCs w:val="20"/>
              </w:rPr>
              <w:t>·</w:t>
            </w:r>
            <w:r>
              <w:rPr>
                <w:rFonts w:ascii="Times New Roman" w:eastAsia="宋体" w:hAnsi="Times New Roman" w:cs="Times New Roman"/>
                <w:sz w:val="20"/>
                <w:szCs w:val="20"/>
              </w:rPr>
              <w:t>吲乙</w:t>
            </w:r>
            <w:r>
              <w:rPr>
                <w:rFonts w:ascii="Times New Roman" w:eastAsia="宋体" w:hAnsi="Times New Roman" w:cs="Times New Roman"/>
                <w:sz w:val="20"/>
                <w:szCs w:val="20"/>
              </w:rPr>
              <w:t>·</w:t>
            </w:r>
            <w:r>
              <w:rPr>
                <w:rFonts w:ascii="Times New Roman" w:eastAsia="宋体" w:hAnsi="Times New Roman" w:cs="Times New Roman"/>
                <w:sz w:val="20"/>
                <w:szCs w:val="20"/>
              </w:rPr>
              <w:t>芸苔可湿性粉剂</w:t>
            </w:r>
            <w:r>
              <w:rPr>
                <w:rFonts w:ascii="Times New Roman" w:eastAsia="宋体" w:hAnsi="Times New Roman" w:cs="Times New Roman"/>
                <w:sz w:val="20"/>
                <w:szCs w:val="20"/>
              </w:rPr>
              <w:t>2</w:t>
            </w:r>
            <w:r>
              <w:rPr>
                <w:rFonts w:ascii="Times New Roman" w:eastAsia="宋体" w:hAnsi="Times New Roman" w:cs="Times New Roman"/>
                <w:sz w:val="20"/>
                <w:szCs w:val="20"/>
              </w:rPr>
              <w:t>瓶（</w:t>
            </w:r>
            <w:r>
              <w:rPr>
                <w:rFonts w:ascii="Times New Roman" w:eastAsia="宋体" w:hAnsi="Times New Roman" w:cs="Times New Roman"/>
                <w:sz w:val="20"/>
                <w:szCs w:val="20"/>
              </w:rPr>
              <w:t>50</w:t>
            </w:r>
            <w:r>
              <w:rPr>
                <w:rFonts w:ascii="Times New Roman" w:eastAsia="宋体" w:hAnsi="Times New Roman" w:cs="Times New Roman"/>
                <w:sz w:val="20"/>
                <w:szCs w:val="20"/>
              </w:rPr>
              <w:t>克</w:t>
            </w:r>
            <w:r>
              <w:rPr>
                <w:rFonts w:ascii="Times New Roman" w:eastAsia="宋体" w:hAnsi="Times New Roman" w:cs="Times New Roman"/>
                <w:sz w:val="20"/>
                <w:szCs w:val="20"/>
              </w:rPr>
              <w:t>/</w:t>
            </w:r>
            <w:r>
              <w:rPr>
                <w:rFonts w:ascii="Times New Roman" w:eastAsia="宋体" w:hAnsi="Times New Roman" w:cs="Times New Roman"/>
                <w:sz w:val="20"/>
                <w:szCs w:val="20"/>
              </w:rPr>
              <w:t>瓶）</w:t>
            </w:r>
          </w:p>
        </w:tc>
        <w:tc>
          <w:tcPr>
            <w:tcW w:w="1559" w:type="dxa"/>
            <w:tcBorders>
              <w:top w:val="single" w:sz="4" w:space="0" w:color="000000"/>
              <w:left w:val="single" w:sz="4" w:space="0" w:color="000000"/>
              <w:bottom w:val="single" w:sz="4" w:space="0" w:color="000000"/>
              <w:right w:val="single" w:sz="4" w:space="0" w:color="auto"/>
            </w:tcBorders>
            <w:vAlign w:val="center"/>
          </w:tcPr>
          <w:p w14:paraId="58CEF032"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c>
          <w:tcPr>
            <w:tcW w:w="3221" w:type="dxa"/>
            <w:tcBorders>
              <w:top w:val="single" w:sz="4" w:space="0" w:color="000000"/>
              <w:left w:val="single" w:sz="4" w:space="0" w:color="auto"/>
              <w:bottom w:val="single" w:sz="4" w:space="0" w:color="000000"/>
              <w:right w:val="single" w:sz="4" w:space="0" w:color="000000"/>
            </w:tcBorders>
            <w:vAlign w:val="center"/>
          </w:tcPr>
          <w:p w14:paraId="15E1A4C7" w14:textId="77777777" w:rsidR="00F45058" w:rsidRDefault="00F45058" w:rsidP="00842D53">
            <w:pPr>
              <w:widowControl/>
              <w:spacing w:line="300" w:lineRule="exact"/>
              <w:jc w:val="center"/>
              <w:textAlignment w:val="baseline"/>
              <w:rPr>
                <w:rFonts w:ascii="Times New Roman" w:eastAsia="宋体" w:hAnsi="Times New Roman" w:cs="Times New Roman"/>
                <w:sz w:val="24"/>
                <w:szCs w:val="24"/>
              </w:rPr>
            </w:pPr>
          </w:p>
        </w:tc>
      </w:tr>
      <w:tr w:rsidR="00F45058" w14:paraId="20FF5BA8" w14:textId="77777777" w:rsidTr="00022ADA">
        <w:trPr>
          <w:cantSplit/>
          <w:trHeight w:val="652"/>
          <w:jc w:val="center"/>
        </w:trPr>
        <w:tc>
          <w:tcPr>
            <w:tcW w:w="829" w:type="dxa"/>
            <w:vMerge/>
            <w:vAlign w:val="center"/>
          </w:tcPr>
          <w:p w14:paraId="6CAEE8AC" w14:textId="77777777" w:rsidR="00F45058" w:rsidRDefault="00F45058" w:rsidP="00022ADA">
            <w:pPr>
              <w:jc w:val="center"/>
              <w:rPr>
                <w:rFonts w:ascii="Times New Roman" w:eastAsia="宋体" w:hAnsi="Times New Roman" w:cs="Times New Roman"/>
                <w:sz w:val="24"/>
                <w:szCs w:val="24"/>
              </w:rPr>
            </w:pPr>
          </w:p>
        </w:tc>
        <w:tc>
          <w:tcPr>
            <w:tcW w:w="3017" w:type="dxa"/>
            <w:tcBorders>
              <w:right w:val="single" w:sz="4" w:space="0" w:color="000000"/>
            </w:tcBorders>
            <w:vAlign w:val="center"/>
          </w:tcPr>
          <w:p w14:paraId="0D20F97C" w14:textId="77777777" w:rsidR="00F45058" w:rsidRDefault="005F7400" w:rsidP="00022ADA">
            <w:pPr>
              <w:rPr>
                <w:rFonts w:ascii="Times New Roman" w:eastAsia="宋体" w:hAnsi="Times New Roman" w:cs="Times New Roman"/>
                <w:sz w:val="24"/>
                <w:szCs w:val="24"/>
              </w:rPr>
            </w:pPr>
            <w:r>
              <w:rPr>
                <w:rFonts w:ascii="Times New Roman" w:eastAsia="宋体" w:hAnsi="Times New Roman" w:cs="Times New Roman"/>
                <w:sz w:val="20"/>
                <w:szCs w:val="20"/>
              </w:rPr>
              <w:t>33%</w:t>
            </w:r>
            <w:r>
              <w:rPr>
                <w:rFonts w:ascii="Times New Roman" w:eastAsia="宋体" w:hAnsi="Times New Roman" w:cs="Times New Roman"/>
                <w:sz w:val="20"/>
                <w:szCs w:val="20"/>
              </w:rPr>
              <w:t>氟噻</w:t>
            </w:r>
            <w:r>
              <w:rPr>
                <w:rFonts w:ascii="Times New Roman" w:eastAsia="宋体" w:hAnsi="Times New Roman" w:cs="Times New Roman"/>
                <w:sz w:val="20"/>
                <w:szCs w:val="20"/>
              </w:rPr>
              <w:t>·</w:t>
            </w:r>
            <w:r>
              <w:rPr>
                <w:rFonts w:ascii="Times New Roman" w:eastAsia="宋体" w:hAnsi="Times New Roman" w:cs="Times New Roman"/>
                <w:sz w:val="20"/>
                <w:szCs w:val="20"/>
              </w:rPr>
              <w:t>吡酰</w:t>
            </w:r>
            <w:r>
              <w:rPr>
                <w:rFonts w:ascii="Times New Roman" w:eastAsia="宋体" w:hAnsi="Times New Roman" w:cs="Times New Roman"/>
                <w:sz w:val="20"/>
                <w:szCs w:val="20"/>
              </w:rPr>
              <w:t>·</w:t>
            </w:r>
            <w:r>
              <w:rPr>
                <w:rFonts w:ascii="Times New Roman" w:eastAsia="宋体" w:hAnsi="Times New Roman" w:cs="Times New Roman"/>
                <w:sz w:val="20"/>
                <w:szCs w:val="20"/>
              </w:rPr>
              <w:t>呋悬浮剂</w:t>
            </w:r>
            <w:r>
              <w:rPr>
                <w:rFonts w:ascii="Times New Roman" w:eastAsia="宋体" w:hAnsi="Times New Roman" w:cs="Times New Roman"/>
                <w:sz w:val="20"/>
                <w:szCs w:val="20"/>
              </w:rPr>
              <w:t>2</w:t>
            </w:r>
            <w:r>
              <w:rPr>
                <w:rFonts w:ascii="Times New Roman" w:eastAsia="宋体" w:hAnsi="Times New Roman" w:cs="Times New Roman"/>
                <w:sz w:val="20"/>
                <w:szCs w:val="20"/>
              </w:rPr>
              <w:t>瓶（</w:t>
            </w:r>
            <w:r>
              <w:rPr>
                <w:rFonts w:ascii="Times New Roman" w:eastAsia="宋体" w:hAnsi="Times New Roman" w:cs="Times New Roman"/>
                <w:sz w:val="20"/>
                <w:szCs w:val="20"/>
              </w:rPr>
              <w:t>1000</w:t>
            </w:r>
            <w:r>
              <w:rPr>
                <w:rFonts w:ascii="Times New Roman" w:eastAsia="宋体" w:hAnsi="Times New Roman" w:cs="Times New Roman"/>
                <w:sz w:val="20"/>
                <w:szCs w:val="20"/>
              </w:rPr>
              <w:t>毫升</w:t>
            </w:r>
            <w:r>
              <w:rPr>
                <w:rFonts w:ascii="Times New Roman" w:eastAsia="宋体" w:hAnsi="Times New Roman" w:cs="Times New Roman"/>
                <w:sz w:val="20"/>
                <w:szCs w:val="20"/>
              </w:rPr>
              <w:t>/</w:t>
            </w:r>
            <w:r>
              <w:rPr>
                <w:rFonts w:ascii="Times New Roman" w:eastAsia="宋体" w:hAnsi="Times New Roman" w:cs="Times New Roman"/>
                <w:sz w:val="20"/>
                <w:szCs w:val="20"/>
              </w:rPr>
              <w:t>瓶）</w:t>
            </w:r>
            <w:r>
              <w:rPr>
                <w:rFonts w:ascii="Times New Roman" w:eastAsia="宋体" w:hAnsi="Times New Roman" w:cs="Times New Roman"/>
                <w:sz w:val="20"/>
                <w:szCs w:val="20"/>
              </w:rPr>
              <w:t>+19%</w:t>
            </w:r>
            <w:r>
              <w:rPr>
                <w:rFonts w:ascii="Times New Roman" w:eastAsia="宋体" w:hAnsi="Times New Roman" w:cs="Times New Roman"/>
                <w:sz w:val="20"/>
                <w:szCs w:val="20"/>
              </w:rPr>
              <w:t>氟酮磺草胺悬浮剂</w:t>
            </w:r>
            <w:r>
              <w:rPr>
                <w:rFonts w:ascii="Times New Roman" w:eastAsia="宋体" w:hAnsi="Times New Roman" w:cs="Times New Roman"/>
                <w:sz w:val="20"/>
                <w:szCs w:val="20"/>
              </w:rPr>
              <w:t>1</w:t>
            </w:r>
            <w:r>
              <w:rPr>
                <w:rFonts w:ascii="Times New Roman" w:eastAsia="宋体" w:hAnsi="Times New Roman" w:cs="Times New Roman"/>
                <w:sz w:val="20"/>
                <w:szCs w:val="20"/>
              </w:rPr>
              <w:t>瓶（</w:t>
            </w:r>
            <w:r>
              <w:rPr>
                <w:rFonts w:ascii="Times New Roman" w:eastAsia="宋体" w:hAnsi="Times New Roman" w:cs="Times New Roman"/>
                <w:sz w:val="20"/>
                <w:szCs w:val="20"/>
              </w:rPr>
              <w:t>200</w:t>
            </w:r>
            <w:r>
              <w:rPr>
                <w:rFonts w:ascii="Times New Roman" w:eastAsia="宋体" w:hAnsi="Times New Roman" w:cs="Times New Roman"/>
                <w:sz w:val="20"/>
                <w:szCs w:val="20"/>
              </w:rPr>
              <w:t>毫升</w:t>
            </w:r>
            <w:r>
              <w:rPr>
                <w:rFonts w:ascii="Times New Roman" w:eastAsia="宋体" w:hAnsi="Times New Roman" w:cs="Times New Roman"/>
                <w:sz w:val="20"/>
                <w:szCs w:val="20"/>
              </w:rPr>
              <w:t>/</w:t>
            </w:r>
            <w:r>
              <w:rPr>
                <w:rFonts w:ascii="Times New Roman" w:eastAsia="宋体" w:hAnsi="Times New Roman" w:cs="Times New Roman"/>
                <w:sz w:val="20"/>
                <w:szCs w:val="20"/>
              </w:rPr>
              <w:t>瓶）</w:t>
            </w:r>
          </w:p>
        </w:tc>
        <w:tc>
          <w:tcPr>
            <w:tcW w:w="1559" w:type="dxa"/>
            <w:tcBorders>
              <w:top w:val="single" w:sz="4" w:space="0" w:color="000000"/>
              <w:left w:val="single" w:sz="4" w:space="0" w:color="000000"/>
              <w:bottom w:val="single" w:sz="4" w:space="0" w:color="000000"/>
              <w:right w:val="single" w:sz="4" w:space="0" w:color="auto"/>
            </w:tcBorders>
            <w:vAlign w:val="center"/>
          </w:tcPr>
          <w:p w14:paraId="450FCC35"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c>
          <w:tcPr>
            <w:tcW w:w="3221" w:type="dxa"/>
            <w:tcBorders>
              <w:top w:val="single" w:sz="4" w:space="0" w:color="000000"/>
              <w:left w:val="single" w:sz="4" w:space="0" w:color="auto"/>
              <w:bottom w:val="single" w:sz="4" w:space="0" w:color="000000"/>
              <w:right w:val="single" w:sz="4" w:space="0" w:color="000000"/>
            </w:tcBorders>
            <w:vAlign w:val="center"/>
          </w:tcPr>
          <w:p w14:paraId="0A19F602" w14:textId="77777777" w:rsidR="00F45058" w:rsidRDefault="00F45058">
            <w:pPr>
              <w:widowControl/>
              <w:spacing w:line="300" w:lineRule="exact"/>
              <w:jc w:val="center"/>
              <w:textAlignment w:val="baseline"/>
              <w:rPr>
                <w:rFonts w:ascii="Times New Roman" w:eastAsia="宋体" w:hAnsi="Times New Roman" w:cs="Times New Roman"/>
                <w:sz w:val="24"/>
                <w:szCs w:val="24"/>
              </w:rPr>
            </w:pPr>
          </w:p>
        </w:tc>
      </w:tr>
    </w:tbl>
    <w:p w14:paraId="7F6C06F5" w14:textId="77777777" w:rsidR="00F45058" w:rsidRDefault="005F7400" w:rsidP="002F66EB">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u w:val="single"/>
        </w:rPr>
      </w:pPr>
      <w:r>
        <w:rPr>
          <w:rFonts w:ascii="Times New Roman" w:eastAsia="宋体" w:hAnsi="Times New Roman" w:cs="Times New Roman"/>
          <w:color w:val="000000" w:themeColor="text1"/>
          <w:sz w:val="24"/>
          <w:szCs w:val="24"/>
        </w:rPr>
        <w:t>报价单位（盖章）：</w:t>
      </w:r>
      <w:r>
        <w:rPr>
          <w:rFonts w:ascii="Times New Roman" w:eastAsia="宋体" w:hAnsi="Times New Roman" w:cs="Times New Roman"/>
          <w:color w:val="000000" w:themeColor="text1"/>
          <w:sz w:val="24"/>
          <w:szCs w:val="24"/>
        </w:rPr>
        <w:t xml:space="preserve"> </w:t>
      </w:r>
    </w:p>
    <w:p w14:paraId="6E53D76B" w14:textId="77777777" w:rsidR="00F45058" w:rsidRDefault="005F7400" w:rsidP="002F66EB">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联系人：</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，联系电话：</w:t>
      </w:r>
    </w:p>
    <w:p w14:paraId="217C0BCD" w14:textId="77777777" w:rsidR="00F45058" w:rsidRDefault="005F7400" w:rsidP="002F66EB">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时间：</w:t>
      </w:r>
      <w:r w:rsidR="00022ADA">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月</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日</w:t>
      </w:r>
    </w:p>
    <w:p w14:paraId="2EDD688D" w14:textId="77777777" w:rsidR="00F45058" w:rsidRDefault="00F45058" w:rsidP="00A663C7">
      <w:pPr>
        <w:spacing w:beforeLines="100" w:before="312" w:line="460" w:lineRule="exact"/>
        <w:ind w:right="1918" w:firstLineChars="500" w:firstLine="1200"/>
        <w:jc w:val="left"/>
        <w:rPr>
          <w:rFonts w:ascii="Times New Roman" w:eastAsia="宋体" w:hAnsi="Times New Roman" w:cs="Times New Roman"/>
          <w:color w:val="000000" w:themeColor="text1"/>
          <w:sz w:val="24"/>
          <w:szCs w:val="24"/>
        </w:rPr>
      </w:pPr>
    </w:p>
    <w:sectPr w:rsidR="00F45058" w:rsidSect="00F450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2A18" w14:textId="77777777" w:rsidR="004224FD" w:rsidRDefault="004224FD" w:rsidP="0099364D">
      <w:pPr>
        <w:rPr>
          <w:rFonts w:hint="eastAsia"/>
        </w:rPr>
      </w:pPr>
      <w:r>
        <w:separator/>
      </w:r>
    </w:p>
  </w:endnote>
  <w:endnote w:type="continuationSeparator" w:id="0">
    <w:p w14:paraId="60657E60" w14:textId="77777777" w:rsidR="004224FD" w:rsidRDefault="004224FD" w:rsidP="009936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83D7" w14:textId="77777777" w:rsidR="004224FD" w:rsidRDefault="004224FD" w:rsidP="0099364D">
      <w:pPr>
        <w:rPr>
          <w:rFonts w:hint="eastAsia"/>
        </w:rPr>
      </w:pPr>
      <w:r>
        <w:separator/>
      </w:r>
    </w:p>
  </w:footnote>
  <w:footnote w:type="continuationSeparator" w:id="0">
    <w:p w14:paraId="5D51BB12" w14:textId="77777777" w:rsidR="004224FD" w:rsidRDefault="004224FD" w:rsidP="009936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002DD"/>
    <w:multiLevelType w:val="multilevel"/>
    <w:tmpl w:val="699002D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10010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9F"/>
    <w:rsid w:val="00022ADA"/>
    <w:rsid w:val="0007169C"/>
    <w:rsid w:val="00083CD4"/>
    <w:rsid w:val="00091281"/>
    <w:rsid w:val="00096A64"/>
    <w:rsid w:val="000C6603"/>
    <w:rsid w:val="000E093C"/>
    <w:rsid w:val="000F1BBE"/>
    <w:rsid w:val="00101923"/>
    <w:rsid w:val="00103AC2"/>
    <w:rsid w:val="00106650"/>
    <w:rsid w:val="00112002"/>
    <w:rsid w:val="00114659"/>
    <w:rsid w:val="00116D09"/>
    <w:rsid w:val="00117F99"/>
    <w:rsid w:val="00172807"/>
    <w:rsid w:val="001765AD"/>
    <w:rsid w:val="0018139B"/>
    <w:rsid w:val="001A2F76"/>
    <w:rsid w:val="001D7DBC"/>
    <w:rsid w:val="001E6C9E"/>
    <w:rsid w:val="001F50C7"/>
    <w:rsid w:val="00206402"/>
    <w:rsid w:val="00223AF7"/>
    <w:rsid w:val="002521FC"/>
    <w:rsid w:val="00267C56"/>
    <w:rsid w:val="00282923"/>
    <w:rsid w:val="002C6717"/>
    <w:rsid w:val="002D3FE4"/>
    <w:rsid w:val="002D6BBC"/>
    <w:rsid w:val="002E06BA"/>
    <w:rsid w:val="002E6D28"/>
    <w:rsid w:val="002F1769"/>
    <w:rsid w:val="002F66EB"/>
    <w:rsid w:val="003020AB"/>
    <w:rsid w:val="003136E0"/>
    <w:rsid w:val="00326298"/>
    <w:rsid w:val="0035524F"/>
    <w:rsid w:val="00365655"/>
    <w:rsid w:val="0036693B"/>
    <w:rsid w:val="003B70C7"/>
    <w:rsid w:val="003C0D4F"/>
    <w:rsid w:val="003D5B22"/>
    <w:rsid w:val="003D6EDB"/>
    <w:rsid w:val="003F09B8"/>
    <w:rsid w:val="00413596"/>
    <w:rsid w:val="004224FD"/>
    <w:rsid w:val="00426659"/>
    <w:rsid w:val="00427833"/>
    <w:rsid w:val="00442AB7"/>
    <w:rsid w:val="004658A4"/>
    <w:rsid w:val="00494BF5"/>
    <w:rsid w:val="004B18FD"/>
    <w:rsid w:val="004C1C0C"/>
    <w:rsid w:val="004E3E18"/>
    <w:rsid w:val="00526FCC"/>
    <w:rsid w:val="00567A7B"/>
    <w:rsid w:val="00582C42"/>
    <w:rsid w:val="0058690D"/>
    <w:rsid w:val="00594FDA"/>
    <w:rsid w:val="005F7400"/>
    <w:rsid w:val="00603C21"/>
    <w:rsid w:val="00610A80"/>
    <w:rsid w:val="00650AFE"/>
    <w:rsid w:val="00660215"/>
    <w:rsid w:val="00667EAA"/>
    <w:rsid w:val="00673138"/>
    <w:rsid w:val="00677086"/>
    <w:rsid w:val="006A6F02"/>
    <w:rsid w:val="006B75C1"/>
    <w:rsid w:val="006B7EEC"/>
    <w:rsid w:val="006C0AF3"/>
    <w:rsid w:val="006D0879"/>
    <w:rsid w:val="006E61EF"/>
    <w:rsid w:val="006E6A75"/>
    <w:rsid w:val="00713574"/>
    <w:rsid w:val="00713979"/>
    <w:rsid w:val="007173F0"/>
    <w:rsid w:val="00750313"/>
    <w:rsid w:val="00753E19"/>
    <w:rsid w:val="00763C22"/>
    <w:rsid w:val="00765693"/>
    <w:rsid w:val="007B7E83"/>
    <w:rsid w:val="007C1285"/>
    <w:rsid w:val="007D6580"/>
    <w:rsid w:val="007E59CE"/>
    <w:rsid w:val="00813ADC"/>
    <w:rsid w:val="00815DF9"/>
    <w:rsid w:val="00816D74"/>
    <w:rsid w:val="00820D61"/>
    <w:rsid w:val="00835899"/>
    <w:rsid w:val="00842D53"/>
    <w:rsid w:val="008723FF"/>
    <w:rsid w:val="00891E8B"/>
    <w:rsid w:val="00911EF2"/>
    <w:rsid w:val="009130CD"/>
    <w:rsid w:val="009279BA"/>
    <w:rsid w:val="009321FB"/>
    <w:rsid w:val="00935210"/>
    <w:rsid w:val="00935803"/>
    <w:rsid w:val="0094353F"/>
    <w:rsid w:val="00946638"/>
    <w:rsid w:val="00956168"/>
    <w:rsid w:val="009638B0"/>
    <w:rsid w:val="0097594C"/>
    <w:rsid w:val="00981550"/>
    <w:rsid w:val="009920CD"/>
    <w:rsid w:val="0099364D"/>
    <w:rsid w:val="009B6734"/>
    <w:rsid w:val="009C29BE"/>
    <w:rsid w:val="009E5A6C"/>
    <w:rsid w:val="009E624E"/>
    <w:rsid w:val="00A009D2"/>
    <w:rsid w:val="00A10B36"/>
    <w:rsid w:val="00A30E61"/>
    <w:rsid w:val="00A370B5"/>
    <w:rsid w:val="00A42604"/>
    <w:rsid w:val="00A46874"/>
    <w:rsid w:val="00A509F3"/>
    <w:rsid w:val="00A524B1"/>
    <w:rsid w:val="00A663C7"/>
    <w:rsid w:val="00A8506F"/>
    <w:rsid w:val="00A8554A"/>
    <w:rsid w:val="00AA1BCE"/>
    <w:rsid w:val="00AB1F39"/>
    <w:rsid w:val="00AB3907"/>
    <w:rsid w:val="00AE22AF"/>
    <w:rsid w:val="00AE559D"/>
    <w:rsid w:val="00B0089C"/>
    <w:rsid w:val="00B0166D"/>
    <w:rsid w:val="00B2395E"/>
    <w:rsid w:val="00B25C59"/>
    <w:rsid w:val="00B27E62"/>
    <w:rsid w:val="00B40E74"/>
    <w:rsid w:val="00B44C1D"/>
    <w:rsid w:val="00B65FA6"/>
    <w:rsid w:val="00B6665D"/>
    <w:rsid w:val="00B702AD"/>
    <w:rsid w:val="00B751AB"/>
    <w:rsid w:val="00B94531"/>
    <w:rsid w:val="00B96155"/>
    <w:rsid w:val="00BA04EF"/>
    <w:rsid w:val="00BA3C51"/>
    <w:rsid w:val="00BB6FED"/>
    <w:rsid w:val="00BF5787"/>
    <w:rsid w:val="00C07847"/>
    <w:rsid w:val="00C07C47"/>
    <w:rsid w:val="00C10136"/>
    <w:rsid w:val="00C15E9F"/>
    <w:rsid w:val="00C24DBC"/>
    <w:rsid w:val="00C36143"/>
    <w:rsid w:val="00C55DB0"/>
    <w:rsid w:val="00C7515A"/>
    <w:rsid w:val="00C77D06"/>
    <w:rsid w:val="00C8476E"/>
    <w:rsid w:val="00CA07F8"/>
    <w:rsid w:val="00CA1046"/>
    <w:rsid w:val="00CB54CE"/>
    <w:rsid w:val="00CD1915"/>
    <w:rsid w:val="00CD311D"/>
    <w:rsid w:val="00CE7ECA"/>
    <w:rsid w:val="00CF68FE"/>
    <w:rsid w:val="00D0535C"/>
    <w:rsid w:val="00D12570"/>
    <w:rsid w:val="00D4624C"/>
    <w:rsid w:val="00D47DE3"/>
    <w:rsid w:val="00D51C4D"/>
    <w:rsid w:val="00D531D7"/>
    <w:rsid w:val="00D574BE"/>
    <w:rsid w:val="00D62B35"/>
    <w:rsid w:val="00D83DE4"/>
    <w:rsid w:val="00D85FB2"/>
    <w:rsid w:val="00D8663E"/>
    <w:rsid w:val="00DD0AE5"/>
    <w:rsid w:val="00DD49B1"/>
    <w:rsid w:val="00DE7FBF"/>
    <w:rsid w:val="00DF58D4"/>
    <w:rsid w:val="00E02B48"/>
    <w:rsid w:val="00E1310A"/>
    <w:rsid w:val="00E15857"/>
    <w:rsid w:val="00E36C99"/>
    <w:rsid w:val="00E4313C"/>
    <w:rsid w:val="00E501E7"/>
    <w:rsid w:val="00E53C5C"/>
    <w:rsid w:val="00E71129"/>
    <w:rsid w:val="00E73E0A"/>
    <w:rsid w:val="00E773CA"/>
    <w:rsid w:val="00E77990"/>
    <w:rsid w:val="00E843AF"/>
    <w:rsid w:val="00E85B3B"/>
    <w:rsid w:val="00E92133"/>
    <w:rsid w:val="00EC5420"/>
    <w:rsid w:val="00ED429C"/>
    <w:rsid w:val="00F2413A"/>
    <w:rsid w:val="00F3209F"/>
    <w:rsid w:val="00F33452"/>
    <w:rsid w:val="00F367A3"/>
    <w:rsid w:val="00F45058"/>
    <w:rsid w:val="00F56D5F"/>
    <w:rsid w:val="00F701AF"/>
    <w:rsid w:val="00F721BA"/>
    <w:rsid w:val="00F72883"/>
    <w:rsid w:val="00F72F56"/>
    <w:rsid w:val="00F81C36"/>
    <w:rsid w:val="00FC038F"/>
    <w:rsid w:val="00FC7697"/>
    <w:rsid w:val="00FD16B5"/>
    <w:rsid w:val="00FD673B"/>
    <w:rsid w:val="00FF550E"/>
    <w:rsid w:val="03CB6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F5741"/>
  <w15:docId w15:val="{7C706A30-AB3E-4D3A-B35D-B64BB062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D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F45058"/>
    <w:pPr>
      <w:ind w:leftChars="2500" w:left="100"/>
    </w:pPr>
  </w:style>
  <w:style w:type="paragraph" w:styleId="a5">
    <w:name w:val="footer"/>
    <w:basedOn w:val="a"/>
    <w:link w:val="a6"/>
    <w:uiPriority w:val="99"/>
    <w:unhideWhenUsed/>
    <w:qFormat/>
    <w:rsid w:val="00F45058"/>
    <w:pPr>
      <w:tabs>
        <w:tab w:val="center" w:pos="4153"/>
        <w:tab w:val="right" w:pos="8306"/>
      </w:tabs>
      <w:snapToGrid w:val="0"/>
      <w:jc w:val="left"/>
    </w:pPr>
    <w:rPr>
      <w:sz w:val="18"/>
      <w:szCs w:val="18"/>
    </w:rPr>
  </w:style>
  <w:style w:type="paragraph" w:styleId="a7">
    <w:name w:val="header"/>
    <w:basedOn w:val="a"/>
    <w:link w:val="a8"/>
    <w:uiPriority w:val="99"/>
    <w:unhideWhenUsed/>
    <w:qFormat/>
    <w:rsid w:val="00F45058"/>
    <w:pPr>
      <w:pBdr>
        <w:bottom w:val="single" w:sz="6" w:space="1" w:color="auto"/>
      </w:pBdr>
      <w:tabs>
        <w:tab w:val="center" w:pos="4153"/>
        <w:tab w:val="right" w:pos="8306"/>
      </w:tabs>
      <w:snapToGrid w:val="0"/>
      <w:jc w:val="center"/>
    </w:pPr>
    <w:rPr>
      <w:sz w:val="18"/>
      <w:szCs w:val="18"/>
    </w:rPr>
  </w:style>
  <w:style w:type="character" w:styleId="a9">
    <w:name w:val="Strong"/>
    <w:uiPriority w:val="22"/>
    <w:qFormat/>
    <w:rsid w:val="00F45058"/>
    <w:rPr>
      <w:b/>
      <w:bCs/>
    </w:rPr>
  </w:style>
  <w:style w:type="character" w:styleId="aa">
    <w:name w:val="Hyperlink"/>
    <w:basedOn w:val="a0"/>
    <w:uiPriority w:val="99"/>
    <w:unhideWhenUsed/>
    <w:qFormat/>
    <w:rsid w:val="00F45058"/>
    <w:rPr>
      <w:color w:val="0563C1" w:themeColor="hyperlink"/>
      <w:u w:val="single"/>
    </w:rPr>
  </w:style>
  <w:style w:type="character" w:customStyle="1" w:styleId="a8">
    <w:name w:val="页眉 字符"/>
    <w:basedOn w:val="a0"/>
    <w:link w:val="a7"/>
    <w:uiPriority w:val="99"/>
    <w:qFormat/>
    <w:rsid w:val="00F45058"/>
    <w:rPr>
      <w:sz w:val="18"/>
      <w:szCs w:val="18"/>
    </w:rPr>
  </w:style>
  <w:style w:type="character" w:customStyle="1" w:styleId="a6">
    <w:name w:val="页脚 字符"/>
    <w:basedOn w:val="a0"/>
    <w:link w:val="a5"/>
    <w:uiPriority w:val="99"/>
    <w:qFormat/>
    <w:rsid w:val="00F45058"/>
    <w:rPr>
      <w:sz w:val="18"/>
      <w:szCs w:val="18"/>
    </w:rPr>
  </w:style>
  <w:style w:type="paragraph" w:styleId="ab">
    <w:name w:val="List Paragraph"/>
    <w:basedOn w:val="a"/>
    <w:uiPriority w:val="34"/>
    <w:qFormat/>
    <w:rsid w:val="00F45058"/>
    <w:pPr>
      <w:ind w:firstLineChars="200" w:firstLine="420"/>
    </w:pPr>
  </w:style>
  <w:style w:type="character" w:customStyle="1" w:styleId="NormalCharacter">
    <w:name w:val="NormalCharacter"/>
    <w:qFormat/>
    <w:rsid w:val="00F45058"/>
  </w:style>
  <w:style w:type="character" w:customStyle="1" w:styleId="1">
    <w:name w:val="未处理的提及1"/>
    <w:basedOn w:val="a0"/>
    <w:uiPriority w:val="99"/>
    <w:semiHidden/>
    <w:unhideWhenUsed/>
    <w:qFormat/>
    <w:rsid w:val="00F45058"/>
    <w:rPr>
      <w:color w:val="605E5C"/>
      <w:shd w:val="clear" w:color="auto" w:fill="E1DFDD"/>
    </w:rPr>
  </w:style>
  <w:style w:type="character" w:customStyle="1" w:styleId="a4">
    <w:name w:val="日期 字符"/>
    <w:basedOn w:val="a0"/>
    <w:link w:val="a3"/>
    <w:uiPriority w:val="99"/>
    <w:semiHidden/>
    <w:qFormat/>
    <w:rsid w:val="00F4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31665;56865767@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207</Words>
  <Characters>1186</Characters>
  <Application>Microsoft Office Word</Application>
  <DocSecurity>0</DocSecurity>
  <Lines>9</Lines>
  <Paragraphs>2</Paragraphs>
  <ScaleCrop>false</ScaleCrop>
  <Company>微软中国</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gao</dc:creator>
  <cp:lastModifiedBy>Administrator</cp:lastModifiedBy>
  <cp:revision>2</cp:revision>
  <dcterms:created xsi:type="dcterms:W3CDTF">2026-01-19T07:19:00Z</dcterms:created>
  <dcterms:modified xsi:type="dcterms:W3CDTF">2026-01-19T07:19:00Z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eyJoZGlkIjoiMDY0YzI5YjA5MWEyMDBmZjBmOTEwYWJhNWY0ZjEyNGMiLCJ1c2VySWQiOiIyNTcyNTE1MzkifQ==</vt:lpwstr>
  </property>
  <property fmtid="{D5CDD505-2E9C-101B-9397-08002B2CF9AE}" pid="3" name="KSOProductBuildVer">
    <vt:lpwstr>2052-12.1.0.19770</vt:lpwstr>
  </property>
  <property fmtid="{D5CDD505-2E9C-101B-9397-08002B2CF9AE}" pid="4" name="ICV">
    <vt:lpwstr>27B79C1C4408479FB9663BBEA94A2431_13</vt:lpwstr>
  </property>
</Properties>
</file>