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9015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5</w:t>
      </w:r>
      <w:r>
        <w:rPr>
          <w:rFonts w:ascii="宋体" w:hAnsi="宋体" w:cs="宋体"/>
          <w:b/>
          <w:sz w:val="44"/>
          <w:szCs w:val="44"/>
        </w:rPr>
        <w:t xml:space="preserve"> 年省对市县农业相关专项转移支付</w:t>
      </w:r>
    </w:p>
    <w:p w14:paraId="406B4728">
      <w:pPr>
        <w:spacing w:line="56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项目</w:t>
      </w:r>
      <w:r>
        <w:rPr>
          <w:rFonts w:hint="eastAsia" w:ascii="宋体" w:hAnsi="宋体" w:cs="宋体"/>
          <w:b/>
          <w:sz w:val="44"/>
          <w:szCs w:val="44"/>
        </w:rPr>
        <w:t>实施方案</w:t>
      </w:r>
    </w:p>
    <w:p w14:paraId="711C93C6">
      <w:pPr>
        <w:spacing w:line="560" w:lineRule="exact"/>
        <w:rPr>
          <w:rFonts w:ascii="Times New Roman" w:hAnsi="Times New Roman"/>
          <w:sz w:val="44"/>
          <w:szCs w:val="44"/>
        </w:rPr>
      </w:pPr>
    </w:p>
    <w:p w14:paraId="33FD6849">
      <w:pPr>
        <w:spacing w:line="560" w:lineRule="exact"/>
        <w:rPr>
          <w:rFonts w:ascii="Times New Roman" w:hAnsi="Times New Roman"/>
          <w:sz w:val="44"/>
          <w:szCs w:val="44"/>
        </w:rPr>
      </w:pPr>
    </w:p>
    <w:p w14:paraId="6847F2DB">
      <w:pPr>
        <w:spacing w:line="560" w:lineRule="exact"/>
        <w:rPr>
          <w:rFonts w:ascii="Times New Roman" w:hAnsi="Times New Roman"/>
          <w:sz w:val="44"/>
          <w:szCs w:val="44"/>
        </w:rPr>
      </w:pPr>
    </w:p>
    <w:p w14:paraId="71235CC8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专项名称： </w:t>
      </w:r>
      <w:r>
        <w:rPr>
          <w:rFonts w:hint="eastAsia"/>
          <w:sz w:val="30"/>
          <w:szCs w:val="30"/>
        </w:rPr>
        <w:t>省级现代农业发展专项</w:t>
      </w:r>
    </w:p>
    <w:p w14:paraId="3B544B88">
      <w:pPr>
        <w:spacing w:line="560" w:lineRule="exact"/>
        <w:ind w:firstLine="600" w:firstLineChars="200"/>
        <w:rPr>
          <w:sz w:val="30"/>
          <w:szCs w:val="30"/>
        </w:rPr>
      </w:pPr>
    </w:p>
    <w:p w14:paraId="36D0E38D">
      <w:pPr>
        <w:spacing w:line="560" w:lineRule="exac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 xml:space="preserve">工作任务名称: </w:t>
      </w:r>
      <w:r>
        <w:rPr>
          <w:rFonts w:hint="eastAsia"/>
          <w:sz w:val="30"/>
          <w:szCs w:val="30"/>
          <w:lang w:val="en-US" w:eastAsia="zh-CN"/>
        </w:rPr>
        <w:t>农产品加工提升</w:t>
      </w:r>
    </w:p>
    <w:p w14:paraId="3B818122">
      <w:pPr>
        <w:pStyle w:val="6"/>
        <w:rPr>
          <w:sz w:val="30"/>
          <w:szCs w:val="30"/>
        </w:rPr>
      </w:pPr>
    </w:p>
    <w:p w14:paraId="1FAB70BA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实施项目名称： </w:t>
      </w:r>
      <w:r>
        <w:rPr>
          <w:rFonts w:hint="eastAsia"/>
          <w:sz w:val="30"/>
          <w:szCs w:val="30"/>
          <w:lang w:val="en-US" w:eastAsia="zh-CN"/>
        </w:rPr>
        <w:t>嘉禾力农产品加工项目</w:t>
      </w:r>
    </w:p>
    <w:p w14:paraId="75BCC84F">
      <w:pPr>
        <w:spacing w:line="560" w:lineRule="exact"/>
        <w:ind w:firstLine="600" w:firstLineChars="200"/>
        <w:rPr>
          <w:sz w:val="30"/>
          <w:szCs w:val="30"/>
        </w:rPr>
      </w:pPr>
    </w:p>
    <w:p w14:paraId="64AEEA5E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实施项目编号： </w:t>
      </w:r>
    </w:p>
    <w:p w14:paraId="56AD5418">
      <w:pPr>
        <w:spacing w:line="560" w:lineRule="exact"/>
        <w:ind w:firstLine="600" w:firstLineChars="200"/>
        <w:rPr>
          <w:sz w:val="30"/>
          <w:szCs w:val="30"/>
        </w:rPr>
      </w:pPr>
    </w:p>
    <w:p w14:paraId="5A0EB79A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实施单位名称（盖章）：</w:t>
      </w:r>
      <w:r>
        <w:rPr>
          <w:rFonts w:hint="eastAsia"/>
          <w:sz w:val="30"/>
          <w:szCs w:val="30"/>
          <w:lang w:val="en-US" w:eastAsia="zh-CN"/>
        </w:rPr>
        <w:t>启东市嘉禾力农业发展</w:t>
      </w:r>
      <w:r>
        <w:rPr>
          <w:rFonts w:hint="eastAsia"/>
          <w:sz w:val="30"/>
          <w:szCs w:val="30"/>
        </w:rPr>
        <w:t>有限公司</w:t>
      </w:r>
    </w:p>
    <w:p w14:paraId="5E4F301C">
      <w:pPr>
        <w:spacing w:line="560" w:lineRule="exact"/>
        <w:ind w:firstLine="600" w:firstLineChars="200"/>
        <w:rPr>
          <w:sz w:val="30"/>
          <w:szCs w:val="30"/>
        </w:rPr>
      </w:pPr>
    </w:p>
    <w:p w14:paraId="550E328A">
      <w:pPr>
        <w:spacing w:line="560" w:lineRule="exact"/>
        <w:ind w:firstLine="600" w:firstLineChars="200"/>
        <w:rPr>
          <w:rFonts w:hint="default" w:eastAsia="宋体"/>
          <w:sz w:val="30"/>
          <w:szCs w:val="30"/>
          <w:lang w:val="en-US" w:eastAsia="zh-CN"/>
        </w:rPr>
      </w:pPr>
      <w:r>
        <w:rPr>
          <w:sz w:val="30"/>
          <w:szCs w:val="30"/>
        </w:rPr>
        <w:t>所在区镇（盖章）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江苏省启东市南阳镇</w:t>
      </w:r>
    </w:p>
    <w:p w14:paraId="76A279C2">
      <w:pPr>
        <w:spacing w:line="560" w:lineRule="exact"/>
        <w:ind w:firstLine="600" w:firstLineChars="200"/>
        <w:rPr>
          <w:sz w:val="30"/>
          <w:szCs w:val="30"/>
        </w:rPr>
      </w:pPr>
    </w:p>
    <w:p w14:paraId="6AC3ABFD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主管部门：农业农村部门（盖章）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财政部门（盖章）</w:t>
      </w:r>
    </w:p>
    <w:p w14:paraId="33763EDA">
      <w:pPr>
        <w:spacing w:line="560" w:lineRule="exact"/>
        <w:ind w:firstLine="600" w:firstLineChars="200"/>
        <w:rPr>
          <w:sz w:val="30"/>
          <w:szCs w:val="30"/>
        </w:rPr>
      </w:pPr>
    </w:p>
    <w:p w14:paraId="28067143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填报时间：</w:t>
      </w:r>
      <w:r>
        <w:rPr>
          <w:rFonts w:hint="eastAsia"/>
          <w:sz w:val="30"/>
          <w:szCs w:val="30"/>
          <w:lang w:val="en-US" w:eastAsia="zh-CN"/>
        </w:rPr>
        <w:t>2025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16</w:t>
      </w:r>
      <w:r>
        <w:rPr>
          <w:sz w:val="30"/>
          <w:szCs w:val="30"/>
        </w:rPr>
        <w:t xml:space="preserve">日 </w:t>
      </w:r>
    </w:p>
    <w:p w14:paraId="1890A957">
      <w:pPr>
        <w:spacing w:line="560" w:lineRule="exact"/>
        <w:ind w:firstLine="600" w:firstLineChars="200"/>
        <w:rPr>
          <w:sz w:val="30"/>
          <w:szCs w:val="30"/>
        </w:rPr>
      </w:pPr>
    </w:p>
    <w:p w14:paraId="4C10926C">
      <w:pPr>
        <w:spacing w:line="560" w:lineRule="exact"/>
        <w:ind w:firstLine="600" w:firstLineChars="200"/>
        <w:jc w:val="center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  <w:t>江苏省农业农村厅制</w:t>
      </w:r>
    </w:p>
    <w:p w14:paraId="2ECA555B">
      <w:pPr>
        <w:spacing w:line="560" w:lineRule="exact"/>
        <w:ind w:firstLine="640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一、实施范围</w:t>
      </w:r>
    </w:p>
    <w:p w14:paraId="084FAD24">
      <w:pPr>
        <w:spacing w:line="56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项目实施地点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江苏省启东市南阳镇乐庭村</w:t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 w14:paraId="0678AC80">
      <w:pPr>
        <w:pStyle w:val="6"/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drawing>
          <wp:inline distT="0" distB="0" distL="114300" distR="114300">
            <wp:extent cx="5264785" cy="3251200"/>
            <wp:effectExtent l="0" t="0" r="2540" b="6350"/>
            <wp:docPr id="5" name="图片 5" descr="d5fd5df31d34fbb651db53a263d18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fd5df31d34fbb651db53a263d18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6568C">
      <w:pPr>
        <w:spacing w:line="560" w:lineRule="exact"/>
        <w:ind w:firstLine="602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二、实施内容</w:t>
      </w:r>
    </w:p>
    <w:p w14:paraId="6AA5929A">
      <w:pPr>
        <w:spacing w:line="560" w:lineRule="exact"/>
        <w:ind w:firstLine="640"/>
        <w:outlineLvl w:val="9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（一）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购买输送机、上料机、去衣机、提升机等设备，生产线增加排气系统设备等；</w:t>
      </w:r>
    </w:p>
    <w:p w14:paraId="3D3F6DD0">
      <w:pPr>
        <w:spacing w:line="560" w:lineRule="exact"/>
        <w:ind w:firstLine="640"/>
        <w:outlineLvl w:val="9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（二）购买X光机1台、金属探测仪、色选机、打码机检测设备、叉车、电锅炉等农产品加工设备；</w:t>
      </w:r>
    </w:p>
    <w:p w14:paraId="197C4C7D">
      <w:pPr>
        <w:pStyle w:val="6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（三）购买污水处理等设备。</w:t>
      </w:r>
    </w:p>
    <w:p w14:paraId="163E0976">
      <w:pPr>
        <w:spacing w:line="560" w:lineRule="exact"/>
        <w:ind w:firstLine="602" w:firstLineChars="200"/>
        <w:rPr>
          <w:rFonts w:hint="eastAsia" w:ascii="仿宋" w:hAnsi="仿宋" w:eastAsia="仿宋"/>
          <w:b/>
          <w:color w:val="000000"/>
          <w:sz w:val="30"/>
          <w:szCs w:val="30"/>
        </w:rPr>
      </w:pPr>
    </w:p>
    <w:p w14:paraId="6E6E3FF1">
      <w:pPr>
        <w:spacing w:line="560" w:lineRule="exact"/>
        <w:ind w:firstLine="602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三、经费预算</w:t>
      </w:r>
    </w:p>
    <w:p w14:paraId="7BA56104">
      <w:pPr>
        <w:spacing w:line="560" w:lineRule="exact"/>
        <w:ind w:firstLine="602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（一）资金来源。</w:t>
      </w:r>
      <w:bookmarkStart w:id="0" w:name="OLE_LINK2"/>
      <w:r>
        <w:rPr>
          <w:rFonts w:ascii="仿宋" w:hAnsi="仿宋" w:eastAsia="仿宋"/>
          <w:color w:val="000000"/>
          <w:sz w:val="30"/>
          <w:szCs w:val="30"/>
        </w:rPr>
        <w:t>项目总投资（入）资金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350</w:t>
      </w:r>
      <w:r>
        <w:rPr>
          <w:rFonts w:ascii="仿宋" w:hAnsi="仿宋" w:eastAsia="仿宋"/>
          <w:color w:val="000000"/>
          <w:sz w:val="30"/>
          <w:szCs w:val="30"/>
        </w:rPr>
        <w:t>万元</w:t>
      </w:r>
      <w:r>
        <w:rPr>
          <w:rFonts w:hint="eastAsia" w:ascii="仿宋" w:hAnsi="仿宋" w:eastAsia="仿宋"/>
          <w:color w:val="000000"/>
          <w:sz w:val="30"/>
          <w:szCs w:val="30"/>
        </w:rPr>
        <w:t>，</w:t>
      </w:r>
      <w:r>
        <w:rPr>
          <w:rFonts w:ascii="仿宋" w:hAnsi="仿宋" w:eastAsia="仿宋"/>
          <w:color w:val="000000"/>
          <w:sz w:val="30"/>
          <w:szCs w:val="30"/>
        </w:rPr>
        <w:t>其中：省级财政补助资金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105</w:t>
      </w:r>
      <w:r>
        <w:rPr>
          <w:rFonts w:ascii="仿宋" w:hAnsi="仿宋" w:eastAsia="仿宋"/>
          <w:color w:val="000000"/>
          <w:sz w:val="30"/>
          <w:szCs w:val="30"/>
        </w:rPr>
        <w:t>万元</w:t>
      </w:r>
      <w:r>
        <w:rPr>
          <w:rFonts w:hint="eastAsia" w:ascii="仿宋" w:hAnsi="仿宋" w:eastAsia="仿宋"/>
          <w:color w:val="000000"/>
          <w:sz w:val="30"/>
          <w:szCs w:val="30"/>
        </w:rPr>
        <w:t>；</w:t>
      </w:r>
      <w:r>
        <w:rPr>
          <w:rFonts w:ascii="仿宋" w:hAnsi="仿宋" w:eastAsia="仿宋"/>
          <w:color w:val="000000"/>
          <w:sz w:val="30"/>
          <w:szCs w:val="30"/>
        </w:rPr>
        <w:t>市县财政</w:t>
      </w:r>
      <w:r>
        <w:rPr>
          <w:rFonts w:hint="eastAsia" w:ascii="仿宋" w:hAnsi="仿宋" w:eastAsia="仿宋"/>
          <w:color w:val="000000"/>
          <w:sz w:val="30"/>
          <w:szCs w:val="30"/>
        </w:rPr>
        <w:t>补助</w:t>
      </w:r>
      <w:r>
        <w:rPr>
          <w:rFonts w:ascii="仿宋" w:hAnsi="仿宋" w:eastAsia="仿宋"/>
          <w:color w:val="000000"/>
          <w:sz w:val="30"/>
          <w:szCs w:val="30"/>
        </w:rPr>
        <w:t>资金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color w:val="000000"/>
          <w:sz w:val="30"/>
          <w:szCs w:val="30"/>
        </w:rPr>
        <w:t>万元</w:t>
      </w:r>
      <w:r>
        <w:rPr>
          <w:rFonts w:hint="eastAsia" w:ascii="仿宋" w:hAnsi="仿宋" w:eastAsia="仿宋"/>
          <w:color w:val="000000"/>
          <w:sz w:val="30"/>
          <w:szCs w:val="30"/>
        </w:rPr>
        <w:t>；</w:t>
      </w:r>
      <w:r>
        <w:rPr>
          <w:rFonts w:ascii="仿宋" w:hAnsi="仿宋" w:eastAsia="仿宋"/>
          <w:color w:val="000000"/>
          <w:sz w:val="30"/>
          <w:szCs w:val="30"/>
        </w:rPr>
        <w:t>实施单位自筹资金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245</w:t>
      </w:r>
      <w:r>
        <w:rPr>
          <w:rFonts w:ascii="仿宋" w:hAnsi="仿宋" w:eastAsia="仿宋"/>
          <w:color w:val="000000"/>
          <w:sz w:val="30"/>
          <w:szCs w:val="30"/>
        </w:rPr>
        <w:t>万元</w:t>
      </w:r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p w14:paraId="10E4F856">
      <w:pPr>
        <w:spacing w:line="560" w:lineRule="exact"/>
        <w:ind w:firstLine="602" w:firstLineChars="200"/>
        <w:rPr>
          <w:rFonts w:hint="eastAsia" w:ascii="仿宋" w:hAnsi="仿宋" w:eastAsia="仿宋"/>
          <w:b/>
          <w:color w:val="000000"/>
          <w:sz w:val="30"/>
          <w:szCs w:val="30"/>
        </w:rPr>
      </w:pPr>
    </w:p>
    <w:p w14:paraId="7DF20F4A">
      <w:pPr>
        <w:pStyle w:val="6"/>
        <w:rPr>
          <w:rFonts w:hint="eastAsia"/>
        </w:rPr>
      </w:pPr>
    </w:p>
    <w:p w14:paraId="269BBE47">
      <w:pPr>
        <w:spacing w:line="560" w:lineRule="exact"/>
        <w:ind w:firstLine="602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（二）明细预算。</w:t>
      </w:r>
    </w:p>
    <w:p w14:paraId="4E7AA1E4">
      <w:pPr>
        <w:spacing w:line="560" w:lineRule="exact"/>
        <w:jc w:val="right"/>
        <w:rPr>
          <w:color w:val="000000"/>
          <w:sz w:val="24"/>
        </w:rPr>
      </w:pPr>
      <w:r>
        <w:rPr>
          <w:rFonts w:hint="eastAsia"/>
          <w:color w:val="000000"/>
        </w:rPr>
        <w:t xml:space="preserve">                </w:t>
      </w:r>
      <w:r>
        <w:rPr>
          <w:color w:val="000000"/>
          <w:sz w:val="24"/>
        </w:rPr>
        <w:t>单位：万元</w:t>
      </w:r>
    </w:p>
    <w:tbl>
      <w:tblPr>
        <w:tblStyle w:val="8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08"/>
        <w:gridCol w:w="1361"/>
        <w:gridCol w:w="1200"/>
        <w:gridCol w:w="1200"/>
        <w:gridCol w:w="1355"/>
      </w:tblGrid>
      <w:tr w14:paraId="2174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77" w:type="dxa"/>
            <w:vMerge w:val="restart"/>
            <w:vAlign w:val="center"/>
          </w:tcPr>
          <w:p w14:paraId="1449B49D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实施内容</w:t>
            </w:r>
          </w:p>
        </w:tc>
        <w:tc>
          <w:tcPr>
            <w:tcW w:w="6324" w:type="dxa"/>
            <w:gridSpan w:val="5"/>
            <w:vAlign w:val="center"/>
          </w:tcPr>
          <w:p w14:paraId="1FF650A3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资  金  来  源</w:t>
            </w:r>
          </w:p>
        </w:tc>
      </w:tr>
      <w:tr w14:paraId="709B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77" w:type="dxa"/>
            <w:vMerge w:val="continue"/>
            <w:vAlign w:val="center"/>
          </w:tcPr>
          <w:p w14:paraId="5D40D8D2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D196C65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合 计</w:t>
            </w:r>
          </w:p>
        </w:tc>
        <w:tc>
          <w:tcPr>
            <w:tcW w:w="1361" w:type="dxa"/>
            <w:vAlign w:val="center"/>
          </w:tcPr>
          <w:p w14:paraId="34303984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省级财政补助资金</w:t>
            </w:r>
          </w:p>
        </w:tc>
        <w:tc>
          <w:tcPr>
            <w:tcW w:w="1200" w:type="dxa"/>
            <w:vAlign w:val="center"/>
          </w:tcPr>
          <w:p w14:paraId="144A4EC1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市县财政</w:t>
            </w:r>
          </w:p>
          <w:p w14:paraId="2EAD5C1E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补助资金</w:t>
            </w:r>
          </w:p>
        </w:tc>
        <w:tc>
          <w:tcPr>
            <w:tcW w:w="1200" w:type="dxa"/>
            <w:vAlign w:val="center"/>
          </w:tcPr>
          <w:p w14:paraId="2DE39E54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实施单位</w:t>
            </w:r>
          </w:p>
          <w:p w14:paraId="4A896954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自筹资金</w:t>
            </w:r>
          </w:p>
        </w:tc>
        <w:tc>
          <w:tcPr>
            <w:tcW w:w="1355" w:type="dxa"/>
            <w:vAlign w:val="center"/>
          </w:tcPr>
          <w:p w14:paraId="50C9F5DA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其他资金</w:t>
            </w:r>
          </w:p>
        </w:tc>
      </w:tr>
      <w:tr w14:paraId="0EF6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77" w:type="dxa"/>
            <w:vAlign w:val="center"/>
          </w:tcPr>
          <w:p w14:paraId="7C8C0E3B">
            <w:pPr>
              <w:spacing w:line="560" w:lineRule="exact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购买输送机、上料机、去衣机、提升机等设备，生产线增加排气系统设备等</w:t>
            </w:r>
          </w:p>
        </w:tc>
        <w:tc>
          <w:tcPr>
            <w:tcW w:w="1208" w:type="dxa"/>
            <w:vAlign w:val="center"/>
          </w:tcPr>
          <w:p w14:paraId="06C38612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47.35</w:t>
            </w:r>
          </w:p>
        </w:tc>
        <w:tc>
          <w:tcPr>
            <w:tcW w:w="1361" w:type="dxa"/>
            <w:vAlign w:val="center"/>
          </w:tcPr>
          <w:p w14:paraId="325BB51E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 w14:paraId="7A05290E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200" w:type="dxa"/>
            <w:vAlign w:val="center"/>
          </w:tcPr>
          <w:p w14:paraId="108BA905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32.35</w:t>
            </w:r>
          </w:p>
        </w:tc>
        <w:tc>
          <w:tcPr>
            <w:tcW w:w="1355" w:type="dxa"/>
            <w:vAlign w:val="center"/>
          </w:tcPr>
          <w:p w14:paraId="7D7FB50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</w:tr>
      <w:tr w14:paraId="139B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77" w:type="dxa"/>
            <w:vAlign w:val="center"/>
          </w:tcPr>
          <w:p w14:paraId="015B769D">
            <w:pPr>
              <w:spacing w:line="560" w:lineRule="exact"/>
              <w:jc w:val="center"/>
              <w:rPr>
                <w:rFonts w:hint="default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购买X光机1台、金属探测仪、色选机、打码机检测设备、叉车、电锅炉等农产品加工设备</w:t>
            </w:r>
          </w:p>
        </w:tc>
        <w:tc>
          <w:tcPr>
            <w:tcW w:w="1208" w:type="dxa"/>
            <w:vAlign w:val="center"/>
          </w:tcPr>
          <w:p w14:paraId="5352FB42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162.65</w:t>
            </w:r>
          </w:p>
        </w:tc>
        <w:tc>
          <w:tcPr>
            <w:tcW w:w="1361" w:type="dxa"/>
            <w:vAlign w:val="center"/>
          </w:tcPr>
          <w:p w14:paraId="5C5F088F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1200" w:type="dxa"/>
            <w:vAlign w:val="center"/>
          </w:tcPr>
          <w:p w14:paraId="369BE4A0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200" w:type="dxa"/>
            <w:vAlign w:val="center"/>
          </w:tcPr>
          <w:p w14:paraId="4A532C7C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106.65</w:t>
            </w:r>
          </w:p>
        </w:tc>
        <w:tc>
          <w:tcPr>
            <w:tcW w:w="1355" w:type="dxa"/>
            <w:vAlign w:val="center"/>
          </w:tcPr>
          <w:p w14:paraId="6D76B879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</w:tr>
      <w:tr w14:paraId="6A9F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77" w:type="dxa"/>
            <w:vAlign w:val="center"/>
          </w:tcPr>
          <w:p w14:paraId="715C0874">
            <w:pPr>
              <w:spacing w:line="560" w:lineRule="exact"/>
              <w:jc w:val="center"/>
              <w:rPr>
                <w:rFonts w:hint="default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购买污水处理等设备</w:t>
            </w:r>
          </w:p>
        </w:tc>
        <w:tc>
          <w:tcPr>
            <w:tcW w:w="1208" w:type="dxa"/>
            <w:vAlign w:val="center"/>
          </w:tcPr>
          <w:p w14:paraId="61C4EF98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140</w:t>
            </w:r>
          </w:p>
        </w:tc>
        <w:tc>
          <w:tcPr>
            <w:tcW w:w="1361" w:type="dxa"/>
            <w:vAlign w:val="center"/>
          </w:tcPr>
          <w:p w14:paraId="699E8DA3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1200" w:type="dxa"/>
            <w:vAlign w:val="center"/>
          </w:tcPr>
          <w:p w14:paraId="6F237BB5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200" w:type="dxa"/>
            <w:vAlign w:val="center"/>
          </w:tcPr>
          <w:p w14:paraId="50E96242">
            <w:pPr>
              <w:spacing w:line="560" w:lineRule="exact"/>
              <w:jc w:val="center"/>
              <w:rPr>
                <w:rFonts w:hint="default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106</w:t>
            </w:r>
          </w:p>
        </w:tc>
        <w:tc>
          <w:tcPr>
            <w:tcW w:w="1355" w:type="dxa"/>
            <w:vAlign w:val="center"/>
          </w:tcPr>
          <w:p w14:paraId="72F49BA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</w:tr>
      <w:tr w14:paraId="2866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607A6F1C">
            <w:pPr>
              <w:spacing w:line="360" w:lineRule="exact"/>
              <w:jc w:val="center"/>
              <w:outlineLvl w:val="9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1208" w:type="dxa"/>
            <w:vAlign w:val="center"/>
          </w:tcPr>
          <w:p w14:paraId="6661BA56">
            <w:pPr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361" w:type="dxa"/>
            <w:vAlign w:val="center"/>
          </w:tcPr>
          <w:p w14:paraId="3CE720C2">
            <w:pPr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200" w:type="dxa"/>
            <w:vAlign w:val="center"/>
          </w:tcPr>
          <w:p w14:paraId="2DEFA9C6">
            <w:pPr>
              <w:spacing w:line="360" w:lineRule="exact"/>
              <w:jc w:val="center"/>
              <w:outlineLvl w:val="9"/>
              <w:rPr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D1B6B04">
            <w:pPr>
              <w:spacing w:line="360" w:lineRule="exact"/>
              <w:jc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1355" w:type="dxa"/>
            <w:vAlign w:val="center"/>
          </w:tcPr>
          <w:p w14:paraId="0706229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12F796D9">
      <w:pPr>
        <w:spacing w:line="560" w:lineRule="exact"/>
        <w:jc w:val="left"/>
        <w:rPr>
          <w:rFonts w:hint="eastAsia"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rFonts w:hint="eastAsia"/>
          <w:b/>
          <w:color w:val="000000"/>
        </w:rPr>
        <w:t xml:space="preserve">    </w:t>
      </w:r>
    </w:p>
    <w:p w14:paraId="00583701">
      <w:pPr>
        <w:spacing w:line="560" w:lineRule="exact"/>
        <w:jc w:val="left"/>
        <w:rPr>
          <w:rFonts w:ascii="仿宋" w:hAnsi="仿宋" w:eastAsia="仿宋" w:cs="方正黑体_GBK"/>
          <w:b/>
          <w:color w:val="000000"/>
          <w:sz w:val="30"/>
          <w:szCs w:val="30"/>
        </w:rPr>
      </w:pP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  <w:lang w:val="en-US" w:eastAsia="zh-CN"/>
        </w:rPr>
        <w:t xml:space="preserve">     </w:t>
      </w:r>
      <w:r>
        <w:rPr>
          <w:rFonts w:hint="eastAsia" w:ascii="仿宋" w:hAnsi="仿宋" w:eastAsia="仿宋" w:cs="方正黑体_GBK"/>
          <w:b/>
          <w:color w:val="000000"/>
          <w:sz w:val="30"/>
          <w:szCs w:val="30"/>
        </w:rPr>
        <w:t>四、实施进度</w:t>
      </w:r>
    </w:p>
    <w:p w14:paraId="33C6D6BF">
      <w:pPr>
        <w:spacing w:line="56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本项目实施期限为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1年</w:t>
      </w:r>
      <w:r>
        <w:rPr>
          <w:rFonts w:ascii="仿宋" w:hAnsi="仿宋" w:eastAsia="仿宋"/>
          <w:color w:val="000000"/>
          <w:sz w:val="30"/>
          <w:szCs w:val="30"/>
        </w:rPr>
        <w:t>，时间自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2025</w:t>
      </w:r>
      <w:r>
        <w:rPr>
          <w:rFonts w:ascii="仿宋" w:hAnsi="仿宋" w:eastAsia="仿宋"/>
          <w:color w:val="000000"/>
          <w:sz w:val="30"/>
          <w:szCs w:val="30"/>
        </w:rPr>
        <w:t>年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10</w:t>
      </w:r>
      <w:r>
        <w:rPr>
          <w:rFonts w:ascii="仿宋" w:hAnsi="仿宋" w:eastAsia="仿宋"/>
          <w:color w:val="000000"/>
          <w:sz w:val="30"/>
          <w:szCs w:val="30"/>
        </w:rPr>
        <w:t>月起至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2026</w:t>
      </w:r>
      <w:r>
        <w:rPr>
          <w:rFonts w:ascii="仿宋" w:hAnsi="仿宋" w:eastAsia="仿宋"/>
          <w:color w:val="000000"/>
          <w:sz w:val="30"/>
          <w:szCs w:val="30"/>
        </w:rPr>
        <w:t>年</w:t>
      </w:r>
      <w:r>
        <w:rPr>
          <w:rFonts w:ascii="仿宋" w:hAnsi="仿宋" w:eastAsia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  <w:u w:val="single"/>
          <w:lang w:val="en-US" w:eastAsia="zh-CN"/>
        </w:rPr>
        <w:t>10</w:t>
      </w:r>
      <w:r>
        <w:rPr>
          <w:rFonts w:ascii="仿宋" w:hAnsi="仿宋" w:eastAsia="仿宋"/>
          <w:color w:val="000000"/>
          <w:sz w:val="30"/>
          <w:szCs w:val="30"/>
        </w:rPr>
        <w:t>月止，实施进度安排如下：</w:t>
      </w:r>
    </w:p>
    <w:p w14:paraId="1873C014">
      <w:pPr>
        <w:spacing w:line="560" w:lineRule="exact"/>
        <w:ind w:firstLine="600" w:firstLineChars="200"/>
        <w:outlineLvl w:val="9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（一）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2025年2月-3月编制初步方案储备；</w:t>
      </w:r>
    </w:p>
    <w:p w14:paraId="5E780FD9">
      <w:pPr>
        <w:spacing w:line="560" w:lineRule="exact"/>
        <w:ind w:firstLine="600" w:firstLineChars="200"/>
        <w:outlineLvl w:val="9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（二）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2025年10月调整方案，开展设备询价、定制等；</w:t>
      </w:r>
    </w:p>
    <w:p w14:paraId="4BFC4093">
      <w:pPr>
        <w:spacing w:line="560" w:lineRule="exact"/>
        <w:ind w:firstLine="600" w:firstLineChars="200"/>
        <w:outlineLvl w:val="9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（三）2025年11月-2026年10月完成设备购买并安装；</w:t>
      </w:r>
    </w:p>
    <w:p w14:paraId="2F5A9594">
      <w:pPr>
        <w:spacing w:line="560" w:lineRule="exact"/>
        <w:ind w:firstLine="600" w:firstLineChars="200"/>
        <w:outlineLvl w:val="9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（四）2026年10月整理台账资料，申请验收。</w:t>
      </w:r>
    </w:p>
    <w:p w14:paraId="6DE5A45B">
      <w:pPr>
        <w:spacing w:line="560" w:lineRule="exact"/>
        <w:ind w:firstLine="602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方正黑体_GBK"/>
          <w:b/>
          <w:color w:val="000000"/>
          <w:sz w:val="30"/>
          <w:szCs w:val="30"/>
        </w:rPr>
        <w:t>五、绩效目标</w:t>
      </w:r>
    </w:p>
    <w:tbl>
      <w:tblPr>
        <w:tblStyle w:val="8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60"/>
        <w:gridCol w:w="2435"/>
        <w:gridCol w:w="2619"/>
        <w:gridCol w:w="1150"/>
      </w:tblGrid>
      <w:tr w14:paraId="2DB9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24" w:type="dxa"/>
            <w:vAlign w:val="center"/>
          </w:tcPr>
          <w:p w14:paraId="4AF92C90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0" w:type="dxa"/>
            <w:vAlign w:val="center"/>
          </w:tcPr>
          <w:p w14:paraId="42CB1584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2435" w:type="dxa"/>
            <w:vAlign w:val="center"/>
          </w:tcPr>
          <w:p w14:paraId="4BCF4CB4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2619" w:type="dxa"/>
            <w:vAlign w:val="center"/>
          </w:tcPr>
          <w:p w14:paraId="4E54ADCD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三级指标</w:t>
            </w:r>
          </w:p>
          <w:p w14:paraId="7EEA7D77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（具体指标名称）</w:t>
            </w:r>
          </w:p>
        </w:tc>
        <w:tc>
          <w:tcPr>
            <w:tcW w:w="1150" w:type="dxa"/>
            <w:vAlign w:val="center"/>
          </w:tcPr>
          <w:p w14:paraId="2936B305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指标值</w:t>
            </w:r>
          </w:p>
        </w:tc>
      </w:tr>
      <w:tr w14:paraId="3564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63BE7504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vMerge w:val="restart"/>
            <w:vAlign w:val="center"/>
          </w:tcPr>
          <w:p w14:paraId="20758F73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产出指标</w:t>
            </w:r>
          </w:p>
        </w:tc>
        <w:tc>
          <w:tcPr>
            <w:tcW w:w="2435" w:type="dxa"/>
            <w:vAlign w:val="center"/>
          </w:tcPr>
          <w:p w14:paraId="52412A6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</w:rPr>
              <w:t>数量指标</w:t>
            </w:r>
          </w:p>
        </w:tc>
        <w:tc>
          <w:tcPr>
            <w:tcW w:w="2619" w:type="dxa"/>
            <w:vAlign w:val="center"/>
          </w:tcPr>
          <w:p w14:paraId="4E245D31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购买设备</w:t>
            </w:r>
          </w:p>
        </w:tc>
        <w:tc>
          <w:tcPr>
            <w:tcW w:w="1150" w:type="dxa"/>
            <w:vAlign w:val="center"/>
          </w:tcPr>
          <w:p w14:paraId="7438AC8C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≥10件</w:t>
            </w:r>
          </w:p>
        </w:tc>
      </w:tr>
      <w:tr w14:paraId="774A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4320C3BB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vMerge w:val="continue"/>
            <w:vAlign w:val="center"/>
          </w:tcPr>
          <w:p w14:paraId="711E2C04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14:paraId="4D8F7FF4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</w:rPr>
              <w:t>质量指标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67016C4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按照项目内容规范完成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7C0151">
            <w:pPr>
              <w:spacing w:line="400" w:lineRule="exact"/>
              <w:jc w:val="center"/>
              <w:rPr>
                <w:rFonts w:hint="eastAsia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规范</w:t>
            </w:r>
          </w:p>
        </w:tc>
      </w:tr>
      <w:tr w14:paraId="5E01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725373D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0" w:type="dxa"/>
            <w:vMerge w:val="continue"/>
            <w:vAlign w:val="center"/>
          </w:tcPr>
          <w:p w14:paraId="6DA744E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14:paraId="431F5F1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</w:rPr>
              <w:t>时效指标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84EF39D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按实施方案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3F2965">
            <w:pPr>
              <w:spacing w:line="400" w:lineRule="exact"/>
              <w:jc w:val="center"/>
              <w:rPr>
                <w:rFonts w:hint="eastAsia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按时</w:t>
            </w:r>
          </w:p>
        </w:tc>
      </w:tr>
      <w:tr w14:paraId="6602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33E385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vMerge w:val="continue"/>
            <w:vAlign w:val="center"/>
          </w:tcPr>
          <w:p w14:paraId="7A7B24F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14:paraId="18BDA1FA">
            <w:pPr>
              <w:spacing w:line="40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成本指标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1CA4AEF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项目投资350万元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7B51C2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≥350万元</w:t>
            </w:r>
          </w:p>
        </w:tc>
      </w:tr>
      <w:tr w14:paraId="18DB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20F72D1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vMerge w:val="restart"/>
            <w:vAlign w:val="center"/>
          </w:tcPr>
          <w:p w14:paraId="1877951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2435" w:type="dxa"/>
            <w:vAlign w:val="center"/>
          </w:tcPr>
          <w:p w14:paraId="18339272">
            <w:pPr>
              <w:spacing w:line="40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社会效益指标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B3ABD09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带动就业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CF9DB6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2人</w:t>
            </w:r>
          </w:p>
        </w:tc>
      </w:tr>
      <w:tr w14:paraId="3F02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60F4BCE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0" w:type="dxa"/>
            <w:vMerge w:val="continue"/>
            <w:vAlign w:val="center"/>
          </w:tcPr>
          <w:p w14:paraId="5838CF8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14:paraId="782A1BA2">
            <w:pPr>
              <w:spacing w:line="40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经济效益指标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E6816DC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提高企业收入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9EE03B">
            <w:pPr>
              <w:spacing w:line="400" w:lineRule="exact"/>
              <w:jc w:val="center"/>
              <w:rPr>
                <w:rFonts w:hint="eastAsia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提高</w:t>
            </w:r>
          </w:p>
        </w:tc>
      </w:tr>
      <w:tr w14:paraId="1FA8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68C3EC8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0" w:type="dxa"/>
            <w:vMerge w:val="continue"/>
            <w:vAlign w:val="center"/>
          </w:tcPr>
          <w:p w14:paraId="5019FB44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14:paraId="77739E69">
            <w:pPr>
              <w:spacing w:line="40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生态效益指标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1AD8BD8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7C59FA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/</w:t>
            </w:r>
          </w:p>
        </w:tc>
      </w:tr>
      <w:tr w14:paraId="55D5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7EA728D6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0" w:type="dxa"/>
            <w:vMerge w:val="continue"/>
            <w:vAlign w:val="center"/>
          </w:tcPr>
          <w:p w14:paraId="21D99A6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14:paraId="452E41DA">
            <w:pPr>
              <w:spacing w:line="40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可持续影响指标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C2930FD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提高企业生产能力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AC6B24">
            <w:pPr>
              <w:spacing w:line="400" w:lineRule="exact"/>
              <w:jc w:val="center"/>
              <w:rPr>
                <w:rFonts w:hint="eastAsia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提高</w:t>
            </w:r>
          </w:p>
        </w:tc>
      </w:tr>
      <w:tr w14:paraId="53CF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4" w:type="dxa"/>
            <w:vAlign w:val="center"/>
          </w:tcPr>
          <w:p w14:paraId="63EB62F4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60" w:type="dxa"/>
            <w:vAlign w:val="center"/>
          </w:tcPr>
          <w:p w14:paraId="1EFCFF8B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435" w:type="dxa"/>
            <w:vAlign w:val="center"/>
          </w:tcPr>
          <w:p w14:paraId="06C59D56">
            <w:pPr>
              <w:spacing w:line="40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B01A6E7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主体满意度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52B0C2">
            <w:pPr>
              <w:spacing w:line="400" w:lineRule="exact"/>
              <w:jc w:val="center"/>
              <w:rPr>
                <w:rFonts w:hint="default" w:eastAsia="方正仿宋_GBK" w:cs="Times New Roman"/>
                <w:color w:val="000000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lang w:val="en-US" w:eastAsia="zh-CN"/>
              </w:rPr>
              <w:t>≥90%</w:t>
            </w:r>
          </w:p>
        </w:tc>
      </w:tr>
    </w:tbl>
    <w:p w14:paraId="0D844D44">
      <w:pPr>
        <w:spacing w:line="560" w:lineRule="exact"/>
        <w:ind w:firstLine="602" w:firstLineChars="200"/>
        <w:rPr>
          <w:rFonts w:ascii="仿宋" w:hAnsi="仿宋" w:eastAsia="仿宋" w:cs="方正黑体_GBK"/>
          <w:b/>
          <w:color w:val="000000"/>
          <w:sz w:val="30"/>
          <w:szCs w:val="30"/>
        </w:rPr>
      </w:pPr>
      <w:r>
        <w:rPr>
          <w:rFonts w:hint="eastAsia" w:ascii="仿宋" w:hAnsi="仿宋" w:eastAsia="仿宋" w:cs="方正黑体_GBK"/>
          <w:b/>
          <w:color w:val="000000"/>
          <w:sz w:val="30"/>
          <w:szCs w:val="30"/>
        </w:rPr>
        <w:t>六、组织管理</w:t>
      </w:r>
    </w:p>
    <w:p w14:paraId="3F6A0F4D">
      <w:pPr>
        <w:spacing w:line="56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（一）项目组成员（其中明确项目联系人及联系方式）</w:t>
      </w:r>
    </w:p>
    <w:p w14:paraId="04F1CC83">
      <w:pPr>
        <w:spacing w:line="56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项目联系人：茅赛赛 </w:t>
      </w:r>
      <w:bookmarkStart w:id="1" w:name="_GoBack"/>
      <w:bookmarkEnd w:id="1"/>
    </w:p>
    <w:p w14:paraId="613817D7">
      <w:pPr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</w:t>
      </w:r>
      <w:r>
        <w:rPr>
          <w:rFonts w:ascii="仿宋" w:hAnsi="仿宋" w:eastAsia="仿宋"/>
          <w:color w:val="000000"/>
          <w:sz w:val="30"/>
          <w:szCs w:val="30"/>
        </w:rPr>
        <w:t>（二）管理责任人</w:t>
      </w:r>
    </w:p>
    <w:p w14:paraId="5F798D0D">
      <w:pPr>
        <w:widowControl/>
        <w:ind w:firstLine="600" w:firstLineChars="200"/>
        <w:jc w:val="left"/>
        <w:rPr>
          <w:rFonts w:hint="default" w:ascii="仿宋" w:hAnsi="仿宋" w:eastAsia="仿宋" w:cs="仿宋_GB2312"/>
          <w:sz w:val="30"/>
          <w:szCs w:val="30"/>
          <w:lang w:val="en-US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 xml:space="preserve">启东市嘉禾力农业发展有限公司 董事长 茅赛赛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C4334D5-E021-4959-ADE5-46F9225C16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BDA894F-A352-4ED3-9D99-30620D516325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E9E5532-2E65-45DA-BB5D-9AACC332E2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BD66035-633B-4382-955D-9FB05A0702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jkzZTViOWJkOThiNWUwY2ViZmNiZDZkMjdjNDkifQ=="/>
  </w:docVars>
  <w:rsids>
    <w:rsidRoot w:val="005208F2"/>
    <w:rsid w:val="000352A9"/>
    <w:rsid w:val="00044597"/>
    <w:rsid w:val="00054CC3"/>
    <w:rsid w:val="00071FC2"/>
    <w:rsid w:val="000C7588"/>
    <w:rsid w:val="000E6E80"/>
    <w:rsid w:val="000F38D3"/>
    <w:rsid w:val="00132287"/>
    <w:rsid w:val="00186500"/>
    <w:rsid w:val="001A5A42"/>
    <w:rsid w:val="001E2ABC"/>
    <w:rsid w:val="001F20CC"/>
    <w:rsid w:val="002128E2"/>
    <w:rsid w:val="002A6E3A"/>
    <w:rsid w:val="002B00EE"/>
    <w:rsid w:val="002B53A9"/>
    <w:rsid w:val="002E7103"/>
    <w:rsid w:val="002F2332"/>
    <w:rsid w:val="00347C85"/>
    <w:rsid w:val="003646AE"/>
    <w:rsid w:val="003E60EE"/>
    <w:rsid w:val="003F1C74"/>
    <w:rsid w:val="00464C5F"/>
    <w:rsid w:val="004F4253"/>
    <w:rsid w:val="004F4F0C"/>
    <w:rsid w:val="005208F2"/>
    <w:rsid w:val="005637FD"/>
    <w:rsid w:val="005734C8"/>
    <w:rsid w:val="00583F6A"/>
    <w:rsid w:val="005B374E"/>
    <w:rsid w:val="006104B8"/>
    <w:rsid w:val="00684070"/>
    <w:rsid w:val="00695132"/>
    <w:rsid w:val="006C5063"/>
    <w:rsid w:val="00782A3B"/>
    <w:rsid w:val="00790AC5"/>
    <w:rsid w:val="007B4051"/>
    <w:rsid w:val="007C5C37"/>
    <w:rsid w:val="0080375E"/>
    <w:rsid w:val="00891FE2"/>
    <w:rsid w:val="008D41FD"/>
    <w:rsid w:val="008E17A2"/>
    <w:rsid w:val="00932EE7"/>
    <w:rsid w:val="00933D90"/>
    <w:rsid w:val="009469D1"/>
    <w:rsid w:val="009A34CE"/>
    <w:rsid w:val="009B1487"/>
    <w:rsid w:val="009E63AD"/>
    <w:rsid w:val="009F3D64"/>
    <w:rsid w:val="00A120C0"/>
    <w:rsid w:val="00A47754"/>
    <w:rsid w:val="00AD1D75"/>
    <w:rsid w:val="00B63709"/>
    <w:rsid w:val="00BC1D00"/>
    <w:rsid w:val="00BC4317"/>
    <w:rsid w:val="00BD6DB2"/>
    <w:rsid w:val="00BE2898"/>
    <w:rsid w:val="00BF2F0E"/>
    <w:rsid w:val="00C03AA8"/>
    <w:rsid w:val="00C2214B"/>
    <w:rsid w:val="00C44526"/>
    <w:rsid w:val="00C65FE6"/>
    <w:rsid w:val="00C82EB9"/>
    <w:rsid w:val="00C97809"/>
    <w:rsid w:val="00D04282"/>
    <w:rsid w:val="00D201AF"/>
    <w:rsid w:val="00D90C38"/>
    <w:rsid w:val="00DA781C"/>
    <w:rsid w:val="00E11489"/>
    <w:rsid w:val="00E41132"/>
    <w:rsid w:val="00E47745"/>
    <w:rsid w:val="00E721FA"/>
    <w:rsid w:val="00E75E8B"/>
    <w:rsid w:val="00E86408"/>
    <w:rsid w:val="00E91092"/>
    <w:rsid w:val="00EA1AD6"/>
    <w:rsid w:val="00EF6CE4"/>
    <w:rsid w:val="00EF79C5"/>
    <w:rsid w:val="00F02905"/>
    <w:rsid w:val="00F4334F"/>
    <w:rsid w:val="00F6165E"/>
    <w:rsid w:val="00F834F9"/>
    <w:rsid w:val="00F96DEC"/>
    <w:rsid w:val="00FA7A74"/>
    <w:rsid w:val="00FF6DA6"/>
    <w:rsid w:val="01F81FF4"/>
    <w:rsid w:val="026359B7"/>
    <w:rsid w:val="069973C3"/>
    <w:rsid w:val="0E7B19EC"/>
    <w:rsid w:val="135A3515"/>
    <w:rsid w:val="1CBC3F03"/>
    <w:rsid w:val="210F5F1B"/>
    <w:rsid w:val="22210E13"/>
    <w:rsid w:val="25A91E79"/>
    <w:rsid w:val="30D81280"/>
    <w:rsid w:val="38DF3D4C"/>
    <w:rsid w:val="44A77660"/>
    <w:rsid w:val="4C8310CE"/>
    <w:rsid w:val="532C2644"/>
    <w:rsid w:val="55273C84"/>
    <w:rsid w:val="55C71F34"/>
    <w:rsid w:val="5626431E"/>
    <w:rsid w:val="64E50514"/>
    <w:rsid w:val="67223E3D"/>
    <w:rsid w:val="72B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Body Text First Indent 2"/>
    <w:basedOn w:val="1"/>
    <w:next w:val="1"/>
    <w:link w:val="13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正文文本缩进 Char"/>
    <w:basedOn w:val="9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正文首行缩进 2 Char"/>
    <w:basedOn w:val="12"/>
    <w:link w:val="7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863</Words>
  <Characters>954</Characters>
  <Lines>23</Lines>
  <Paragraphs>6</Paragraphs>
  <TotalTime>41</TotalTime>
  <ScaleCrop>false</ScaleCrop>
  <LinksUpToDate>false</LinksUpToDate>
  <CharactersWithSpaces>1009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2024-04-07T08:26:00Z</dcterms:created>
  <dc:creator>hp</dc:creator>
  <cp:lastModifiedBy>汤菊芳</cp:lastModifiedBy>
  <cp:lastPrinted>2025-11-27T06:57:00Z</cp:lastPrinted>
  <dcterms:modified xsi:type="dcterms:W3CDTF">2026-01-27T07:21:47Z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68B18A0A7927432CB177BF13B5DA3803_13</vt:lpwstr>
  </property>
  <property fmtid="{D5CDD505-2E9C-101B-9397-08002B2CF9AE}" pid="4" name="KSOTemplateDocerSaveRecord">
    <vt:lpwstr>eyJoZGlkIjoiNDdkNGYxNzRjYmU0MzkwODQ5ZTJmZWFhMmY5NzlmZjgiLCJ1c2VySWQiOiIxNzE1Mzg1NDUxIn0=</vt:lpwstr>
  </property>
</Properties>
</file>