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4DB1E">
      <w:pPr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eastAsia="zh-CN"/>
        </w:rPr>
        <w:t>五</w:t>
      </w:r>
      <w:r>
        <w:rPr>
          <w:rFonts w:hint="eastAsia" w:ascii="宋体" w:hAnsi="宋体" w:cs="宋体"/>
          <w:b/>
          <w:sz w:val="24"/>
        </w:rPr>
        <w:t xml:space="preserve">： </w:t>
      </w:r>
    </w:p>
    <w:p w14:paraId="1C0C4D61">
      <w:pPr>
        <w:spacing w:after="156" w:afterLines="50" w:line="5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</w:t>
      </w:r>
      <w:bookmarkStart w:id="0" w:name="_GoBack"/>
      <w:r>
        <w:rPr>
          <w:rFonts w:hint="eastAsia" w:ascii="宋体" w:hAnsi="宋体" w:cs="宋体"/>
          <w:b/>
          <w:sz w:val="24"/>
        </w:rPr>
        <w:t>质 保 承 诺 书</w:t>
      </w:r>
      <w:bookmarkEnd w:id="0"/>
    </w:p>
    <w:p w14:paraId="6F3DBCEA">
      <w:pPr>
        <w:adjustRightInd w:val="0"/>
        <w:snapToGrid w:val="0"/>
        <w:spacing w:line="500" w:lineRule="exact"/>
        <w:textAlignment w:val="baseline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eastAsia="zh-CN"/>
        </w:rPr>
        <w:t>启东市发展和改革委员会</w:t>
      </w:r>
      <w:r>
        <w:rPr>
          <w:rFonts w:hint="eastAsia" w:ascii="宋体" w:hAnsi="宋体"/>
          <w:kern w:val="0"/>
          <w:sz w:val="24"/>
        </w:rPr>
        <w:t>：</w:t>
      </w:r>
    </w:p>
    <w:p w14:paraId="154A3206">
      <w:pPr>
        <w:adjustRightInd w:val="0"/>
        <w:snapToGrid w:val="0"/>
        <w:spacing w:line="500" w:lineRule="exact"/>
        <w:textAlignment w:val="baseline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（供应商单位全称）</w:t>
      </w:r>
      <w:r>
        <w:rPr>
          <w:rFonts w:hint="eastAsia" w:ascii="宋体" w:hAnsi="宋体"/>
          <w:kern w:val="0"/>
          <w:sz w:val="24"/>
        </w:rPr>
        <w:t>参加</w:t>
      </w:r>
      <w:r>
        <w:rPr>
          <w:rFonts w:hint="eastAsia" w:ascii="宋体" w:hAnsi="宋体"/>
          <w:kern w:val="0"/>
          <w:sz w:val="24"/>
          <w:u w:val="single"/>
          <w:lang w:eastAsia="zh-CN"/>
        </w:rPr>
        <w:t>94729部队80分队附近道路测速项目</w:t>
      </w:r>
      <w:r>
        <w:rPr>
          <w:rFonts w:hint="eastAsia" w:ascii="宋体" w:hAnsi="宋体"/>
          <w:kern w:val="0"/>
          <w:sz w:val="24"/>
        </w:rPr>
        <w:t>询价的有关活动，并宣布同意如下：</w:t>
      </w:r>
    </w:p>
    <w:p w14:paraId="4EDE4CF4">
      <w:pPr>
        <w:adjustRightInd w:val="0"/>
        <w:snapToGrid w:val="0"/>
        <w:spacing w:line="500" w:lineRule="exact"/>
        <w:ind w:firstLine="600" w:firstLineChars="25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1.我方承诺对本</w:t>
      </w:r>
      <w:r>
        <w:rPr>
          <w:rFonts w:hint="eastAsia" w:ascii="宋体" w:hAnsi="宋体"/>
          <w:kern w:val="0"/>
          <w:sz w:val="24"/>
        </w:rPr>
        <w:t>项目整体提供</w:t>
      </w:r>
      <w:r>
        <w:rPr>
          <w:rFonts w:hint="eastAsia" w:ascii="宋体" w:hAnsi="宋体"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kern w:val="0"/>
          <w:sz w:val="24"/>
        </w:rPr>
        <w:t>年（</w:t>
      </w:r>
      <w:r>
        <w:rPr>
          <w:rFonts w:hint="eastAsia" w:ascii="宋体" w:hAnsi="宋体"/>
          <w:kern w:val="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24"/>
        </w:rPr>
        <w:t>质保期高于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本项目要求的</w:t>
      </w:r>
      <w:r>
        <w:rPr>
          <w:rFonts w:hint="eastAsia" w:ascii="宋体" w:hAnsi="宋体"/>
          <w:color w:val="000000"/>
          <w:kern w:val="0"/>
          <w:sz w:val="24"/>
        </w:rPr>
        <w:t>质保期的，则按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24"/>
        </w:rPr>
        <w:t>承诺的执行）的全免费质保及上门质保(含部件及人工等)并负责终身维修。</w:t>
      </w:r>
    </w:p>
    <w:p w14:paraId="401A8102">
      <w:pPr>
        <w:adjustRightInd w:val="0"/>
        <w:snapToGrid w:val="0"/>
        <w:spacing w:line="500" w:lineRule="exact"/>
        <w:ind w:firstLine="600" w:firstLineChars="25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在免费保修期内，我方在接到用户单位电话维修通知后，将在4小时内到达现场，一般质量问题在24小时内负责修复，如不能及时排除故障，将提供备用设备供用户单位使用，确保不影响用户单位实际使用。我方超时或未在规定的时间内及时处理故障，每次按2000元扣款。在免费质保期内，同一商品、同一质量问题连续两次维修仍无法正常使用，我方将无条件给予全套更新。更换后的部件质保期自更换之日起重新计算。</w:t>
      </w:r>
    </w:p>
    <w:p w14:paraId="77FFEBC0">
      <w:pPr>
        <w:adjustRightInd w:val="0"/>
        <w:snapToGrid w:val="0"/>
        <w:spacing w:line="500" w:lineRule="exact"/>
        <w:ind w:firstLine="600" w:firstLineChars="25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3.如我方在接到采购人通知后4小时内未实质性响应，采购单位可另行委托他人修理，所需费用在余款内予以扣除。</w:t>
      </w:r>
    </w:p>
    <w:p w14:paraId="015D801F">
      <w:pPr>
        <w:adjustRightInd w:val="0"/>
        <w:snapToGrid w:val="0"/>
        <w:spacing w:line="500" w:lineRule="exact"/>
        <w:ind w:firstLine="600" w:firstLineChars="25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4.在交货时我方将提供有效产品合格证等相关材料。</w:t>
      </w:r>
    </w:p>
    <w:p w14:paraId="57CB5179">
      <w:pPr>
        <w:adjustRightInd w:val="0"/>
        <w:snapToGrid w:val="0"/>
        <w:spacing w:line="500" w:lineRule="exact"/>
        <w:ind w:firstLine="600" w:firstLineChars="25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5.与本项目有关的一切往来通讯请寄：</w:t>
      </w:r>
    </w:p>
    <w:p w14:paraId="6744D622">
      <w:pPr>
        <w:adjustRightInd w:val="0"/>
        <w:snapToGrid w:val="0"/>
        <w:spacing w:line="500" w:lineRule="exac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地址：             邮编：  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1FBEB22F">
      <w:pPr>
        <w:adjustRightInd w:val="0"/>
        <w:snapToGrid w:val="0"/>
        <w:spacing w:line="500" w:lineRule="exac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电话：             传真：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56479040">
      <w:pPr>
        <w:adjustRightInd w:val="0"/>
        <w:snapToGrid w:val="0"/>
        <w:spacing w:line="500" w:lineRule="exac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供应商（盖章）：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</w:t>
      </w:r>
    </w:p>
    <w:p w14:paraId="74AFA884">
      <w:pPr>
        <w:adjustRightInd w:val="0"/>
        <w:snapToGrid w:val="0"/>
        <w:spacing w:line="500" w:lineRule="exact"/>
        <w:textAlignment w:val="baseline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法定代表人（签字或盖章）：             </w:t>
      </w:r>
    </w:p>
    <w:p w14:paraId="70624571">
      <w:pPr>
        <w:adjustRightInd w:val="0"/>
        <w:snapToGrid w:val="0"/>
        <w:spacing w:line="500" w:lineRule="exact"/>
        <w:textAlignment w:val="baseline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受托代理人（签字或盖章）：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</w:t>
      </w:r>
    </w:p>
    <w:p w14:paraId="0F4A2B5F">
      <w:pPr>
        <w:spacing w:line="500" w:lineRule="exact"/>
        <w:ind w:firstLine="600" w:firstLineChars="25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年     月    日</w:t>
      </w:r>
    </w:p>
    <w:p w14:paraId="3CCCBDF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217A7"/>
    <w:rsid w:val="370217A7"/>
    <w:rsid w:val="715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2025-05-26T02:31:00Z</dcterms:created>
  <dc:creator>雷厉风行</dc:creator>
  <cp:lastModifiedBy>雷厉风行</cp:lastModifiedBy>
  <dcterms:modified xsi:type="dcterms:W3CDTF">2025-05-26T02:32:19Z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1B975A52A2094CE8A8370C4E4BA522D3_11</vt:lpwstr>
  </property>
  <property fmtid="{D5CDD505-2E9C-101B-9397-08002B2CF9AE}" pid="4" name="KSOTemplateDocerSaveRecord">
    <vt:lpwstr>eyJoZGlkIjoiZTgzZjAwMTQ0ZmU5ODlmOGQ3N2Y4MWY2ZmQ5MWEyYWYiLCJ1c2VySWQiOiIyNTQ1NDMyNDYifQ==</vt:lpwstr>
  </property>
</Properties>
</file>