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E6C32" w14:textId="77777777" w:rsidR="00F1596E" w:rsidRDefault="00190CDE">
      <w:pPr>
        <w:jc w:val="center"/>
        <w:rPr>
          <w:rFonts w:ascii="楷体" w:eastAsia="楷体" w:hAnsi="楷体" w:cs="楷体"/>
          <w:b/>
          <w:color w:val="000000"/>
          <w:sz w:val="32"/>
          <w:szCs w:val="32"/>
          <w:shd w:val="clear" w:color="auto" w:fill="FFFFFF"/>
        </w:rPr>
      </w:pPr>
      <w:r>
        <w:rPr>
          <w:rFonts w:ascii="楷体" w:eastAsia="楷体" w:hAnsi="楷体" w:cs="楷体" w:hint="eastAsia"/>
          <w:b/>
          <w:color w:val="000000"/>
          <w:sz w:val="32"/>
          <w:szCs w:val="32"/>
          <w:shd w:val="clear" w:color="auto" w:fill="FFFFFF"/>
        </w:rPr>
        <w:t>启东市第四人民医院肺结节人工智能辅助诊断系统</w:t>
      </w:r>
    </w:p>
    <w:p w14:paraId="728F6502" w14:textId="77777777" w:rsidR="00F1596E" w:rsidRDefault="00190CDE">
      <w:pPr>
        <w:jc w:val="center"/>
        <w:rPr>
          <w:rFonts w:ascii="楷体" w:eastAsia="楷体" w:hAnsi="楷体" w:cs="楷体"/>
          <w:sz w:val="32"/>
          <w:szCs w:val="32"/>
        </w:rPr>
      </w:pPr>
      <w:r>
        <w:rPr>
          <w:rFonts w:ascii="楷体" w:eastAsia="楷体" w:hAnsi="楷体" w:cs="楷体" w:hint="eastAsia"/>
          <w:b/>
          <w:color w:val="000000"/>
          <w:sz w:val="32"/>
          <w:szCs w:val="32"/>
          <w:shd w:val="clear" w:color="auto" w:fill="FFFFFF"/>
        </w:rPr>
        <w:t>采</w:t>
      </w:r>
      <w:r>
        <w:rPr>
          <w:rFonts w:ascii="楷体" w:eastAsia="楷体" w:hAnsi="楷体" w:cs="楷体" w:hint="eastAsia"/>
          <w:b/>
          <w:color w:val="000000"/>
          <w:sz w:val="32"/>
          <w:szCs w:val="32"/>
          <w:shd w:val="clear" w:color="auto" w:fill="FFFFFF"/>
        </w:rPr>
        <w:t>购市场询价公告</w:t>
      </w:r>
    </w:p>
    <w:p w14:paraId="4492A8D2" w14:textId="77777777" w:rsidR="00F1596E" w:rsidRDefault="00190CDE">
      <w:pPr>
        <w:ind w:firstLineChars="200" w:firstLine="560"/>
        <w:rPr>
          <w:rFonts w:ascii="楷体" w:eastAsia="楷体" w:hAnsi="楷体" w:cs="楷体"/>
          <w:sz w:val="28"/>
          <w:szCs w:val="28"/>
        </w:rPr>
      </w:pPr>
      <w:r>
        <w:rPr>
          <w:rFonts w:ascii="楷体" w:eastAsia="楷体" w:hAnsi="楷体" w:cs="楷体" w:hint="eastAsia"/>
          <w:sz w:val="28"/>
          <w:szCs w:val="28"/>
        </w:rPr>
        <w:t>启东市第四人民医院肺结节人工智能辅助诊断系统采购项目即将实施，现就本项目进行市场询价调研。</w:t>
      </w:r>
    </w:p>
    <w:p w14:paraId="255EDAF1" w14:textId="77777777" w:rsidR="00F1596E" w:rsidRDefault="00190CDE">
      <w:pPr>
        <w:pStyle w:val="a3"/>
        <w:rPr>
          <w:rFonts w:ascii="楷体" w:eastAsia="楷体" w:hAnsi="楷体" w:cs="楷体"/>
          <w:sz w:val="28"/>
          <w:szCs w:val="28"/>
        </w:rPr>
      </w:pPr>
      <w:r>
        <w:rPr>
          <w:rFonts w:ascii="楷体" w:eastAsia="楷体" w:hAnsi="楷体" w:cs="楷体" w:hint="eastAsia"/>
          <w:sz w:val="28"/>
          <w:szCs w:val="28"/>
        </w:rPr>
        <w:t>一、采购需求：</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5853"/>
        <w:gridCol w:w="859"/>
        <w:gridCol w:w="2070"/>
      </w:tblGrid>
      <w:tr w:rsidR="00F1596E" w14:paraId="4E63DB9A" w14:textId="77777777">
        <w:trPr>
          <w:trHeight w:val="591"/>
        </w:trPr>
        <w:tc>
          <w:tcPr>
            <w:tcW w:w="693" w:type="dxa"/>
            <w:tcBorders>
              <w:top w:val="single" w:sz="4" w:space="0" w:color="auto"/>
              <w:left w:val="single" w:sz="4" w:space="0" w:color="auto"/>
              <w:bottom w:val="single" w:sz="4" w:space="0" w:color="auto"/>
              <w:right w:val="single" w:sz="4" w:space="0" w:color="auto"/>
            </w:tcBorders>
            <w:vAlign w:val="center"/>
          </w:tcPr>
          <w:p w14:paraId="28FCBE13"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序号</w:t>
            </w:r>
          </w:p>
        </w:tc>
        <w:tc>
          <w:tcPr>
            <w:tcW w:w="5853" w:type="dxa"/>
            <w:tcBorders>
              <w:top w:val="single" w:sz="4" w:space="0" w:color="auto"/>
              <w:left w:val="single" w:sz="4" w:space="0" w:color="auto"/>
              <w:bottom w:val="single" w:sz="4" w:space="0" w:color="auto"/>
              <w:right w:val="single" w:sz="4" w:space="0" w:color="auto"/>
            </w:tcBorders>
            <w:vAlign w:val="center"/>
          </w:tcPr>
          <w:p w14:paraId="6CE5AD47"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项目名称</w:t>
            </w:r>
          </w:p>
        </w:tc>
        <w:tc>
          <w:tcPr>
            <w:tcW w:w="859" w:type="dxa"/>
            <w:tcBorders>
              <w:top w:val="single" w:sz="4" w:space="0" w:color="auto"/>
              <w:left w:val="single" w:sz="4" w:space="0" w:color="auto"/>
              <w:bottom w:val="single" w:sz="4" w:space="0" w:color="auto"/>
              <w:right w:val="single" w:sz="4" w:space="0" w:color="auto"/>
            </w:tcBorders>
            <w:vAlign w:val="center"/>
          </w:tcPr>
          <w:p w14:paraId="11274DA1"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数量</w:t>
            </w:r>
          </w:p>
        </w:tc>
        <w:tc>
          <w:tcPr>
            <w:tcW w:w="2070" w:type="dxa"/>
            <w:tcBorders>
              <w:top w:val="single" w:sz="4" w:space="0" w:color="auto"/>
              <w:left w:val="single" w:sz="4" w:space="0" w:color="auto"/>
              <w:bottom w:val="single" w:sz="4" w:space="0" w:color="auto"/>
              <w:right w:val="single" w:sz="4" w:space="0" w:color="auto"/>
            </w:tcBorders>
            <w:vAlign w:val="center"/>
          </w:tcPr>
          <w:p w14:paraId="670A3B63"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采购预算（万元）</w:t>
            </w:r>
          </w:p>
        </w:tc>
      </w:tr>
      <w:tr w:rsidR="00F1596E" w14:paraId="094894CF" w14:textId="77777777">
        <w:trPr>
          <w:trHeight w:val="556"/>
        </w:trPr>
        <w:tc>
          <w:tcPr>
            <w:tcW w:w="693" w:type="dxa"/>
            <w:tcBorders>
              <w:top w:val="single" w:sz="4" w:space="0" w:color="auto"/>
              <w:left w:val="single" w:sz="4" w:space="0" w:color="auto"/>
              <w:right w:val="single" w:sz="4" w:space="0" w:color="auto"/>
            </w:tcBorders>
            <w:vAlign w:val="center"/>
          </w:tcPr>
          <w:p w14:paraId="57116FD5"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1</w:t>
            </w:r>
          </w:p>
        </w:tc>
        <w:tc>
          <w:tcPr>
            <w:tcW w:w="5853" w:type="dxa"/>
            <w:tcBorders>
              <w:top w:val="single" w:sz="4" w:space="0" w:color="auto"/>
              <w:left w:val="single" w:sz="4" w:space="0" w:color="auto"/>
              <w:right w:val="single" w:sz="4" w:space="0" w:color="auto"/>
            </w:tcBorders>
            <w:vAlign w:val="center"/>
          </w:tcPr>
          <w:p w14:paraId="56B7DA1A"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启东市第四人民医院肺结节人工智能辅助诊断系统采购项目</w:t>
            </w:r>
          </w:p>
        </w:tc>
        <w:tc>
          <w:tcPr>
            <w:tcW w:w="859" w:type="dxa"/>
            <w:tcBorders>
              <w:top w:val="single" w:sz="4" w:space="0" w:color="auto"/>
              <w:left w:val="single" w:sz="4" w:space="0" w:color="auto"/>
              <w:bottom w:val="single" w:sz="4" w:space="0" w:color="auto"/>
              <w:right w:val="single" w:sz="4" w:space="0" w:color="auto"/>
            </w:tcBorders>
            <w:vAlign w:val="center"/>
          </w:tcPr>
          <w:p w14:paraId="430E01B8"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套</w:t>
            </w:r>
          </w:p>
        </w:tc>
        <w:tc>
          <w:tcPr>
            <w:tcW w:w="2070" w:type="dxa"/>
            <w:tcBorders>
              <w:top w:val="single" w:sz="4" w:space="0" w:color="auto"/>
              <w:left w:val="single" w:sz="4" w:space="0" w:color="auto"/>
              <w:right w:val="single" w:sz="4" w:space="0" w:color="auto"/>
            </w:tcBorders>
            <w:vAlign w:val="center"/>
          </w:tcPr>
          <w:p w14:paraId="17F16154" w14:textId="77777777" w:rsidR="00F1596E" w:rsidRDefault="00190CDE">
            <w:pPr>
              <w:pStyle w:val="a6"/>
              <w:spacing w:before="0" w:beforeAutospacing="0" w:after="0" w:afterAutospacing="0"/>
              <w:jc w:val="center"/>
              <w:rPr>
                <w:rFonts w:ascii="楷体" w:eastAsia="楷体" w:hAnsi="楷体" w:cs="楷体"/>
                <w:sz w:val="28"/>
                <w:szCs w:val="28"/>
              </w:rPr>
            </w:pPr>
            <w:r>
              <w:rPr>
                <w:rFonts w:ascii="楷体" w:eastAsia="楷体" w:hAnsi="楷体" w:cs="楷体" w:hint="eastAsia"/>
                <w:sz w:val="28"/>
                <w:szCs w:val="28"/>
              </w:rPr>
              <w:t>60</w:t>
            </w:r>
            <w:r>
              <w:rPr>
                <w:rFonts w:ascii="楷体" w:eastAsia="楷体" w:hAnsi="楷体" w:cs="楷体" w:hint="eastAsia"/>
                <w:sz w:val="28"/>
                <w:szCs w:val="28"/>
              </w:rPr>
              <w:t>万元</w:t>
            </w:r>
          </w:p>
        </w:tc>
      </w:tr>
    </w:tbl>
    <w:p w14:paraId="28BB5CE3" w14:textId="77777777" w:rsidR="00F1596E" w:rsidRDefault="00190CDE">
      <w:pPr>
        <w:rPr>
          <w:rFonts w:ascii="楷体" w:eastAsia="楷体" w:hAnsi="楷体" w:cs="楷体"/>
          <w:sz w:val="28"/>
          <w:szCs w:val="28"/>
        </w:rPr>
      </w:pPr>
      <w:r>
        <w:rPr>
          <w:rFonts w:ascii="楷体" w:eastAsia="楷体" w:hAnsi="楷体" w:cs="楷体" w:hint="eastAsia"/>
          <w:sz w:val="28"/>
          <w:szCs w:val="28"/>
        </w:rPr>
        <w:t>约定事项：</w:t>
      </w:r>
    </w:p>
    <w:p w14:paraId="29DA9362" w14:textId="77777777" w:rsidR="00F1596E" w:rsidRDefault="00190CDE">
      <w:pPr>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所有设备质保期限为</w:t>
      </w:r>
      <w:r>
        <w:rPr>
          <w:rFonts w:ascii="楷体" w:eastAsia="楷体" w:hAnsi="楷体" w:cs="楷体" w:hint="eastAsia"/>
          <w:sz w:val="28"/>
          <w:szCs w:val="28"/>
        </w:rPr>
        <w:t>1</w:t>
      </w:r>
      <w:r>
        <w:rPr>
          <w:rFonts w:ascii="楷体" w:eastAsia="楷体" w:hAnsi="楷体" w:cs="楷体" w:hint="eastAsia"/>
          <w:sz w:val="28"/>
          <w:szCs w:val="28"/>
        </w:rPr>
        <w:t>年（从验收合格后算起）。</w:t>
      </w:r>
    </w:p>
    <w:p w14:paraId="41D5B94A" w14:textId="77777777" w:rsidR="00F1596E" w:rsidRDefault="00190CDE">
      <w:pPr>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上述采购要求为最低要求，不得负偏离，否则视为无效报价。</w:t>
      </w:r>
    </w:p>
    <w:p w14:paraId="0409F545" w14:textId="3A917588" w:rsidR="00F1596E" w:rsidRDefault="00190CDE">
      <w:pPr>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市场询价表及相关材料于</w:t>
      </w:r>
      <w:r>
        <w:rPr>
          <w:rFonts w:ascii="楷体" w:eastAsia="楷体" w:hAnsi="楷体" w:cs="楷体" w:hint="eastAsia"/>
          <w:sz w:val="28"/>
          <w:szCs w:val="28"/>
        </w:rPr>
        <w:t>202</w:t>
      </w:r>
      <w:r>
        <w:rPr>
          <w:rFonts w:ascii="楷体" w:eastAsia="楷体" w:hAnsi="楷体" w:cs="楷体" w:hint="eastAsia"/>
          <w:sz w:val="28"/>
          <w:szCs w:val="28"/>
        </w:rPr>
        <w:t>5</w:t>
      </w:r>
      <w:r>
        <w:rPr>
          <w:rFonts w:ascii="楷体" w:eastAsia="楷体" w:hAnsi="楷体" w:cs="楷体" w:hint="eastAsia"/>
          <w:sz w:val="28"/>
          <w:szCs w:val="28"/>
        </w:rPr>
        <w:t>年</w:t>
      </w:r>
      <w:r>
        <w:rPr>
          <w:rFonts w:ascii="楷体" w:eastAsia="楷体" w:hAnsi="楷体" w:cs="楷体" w:hint="eastAsia"/>
          <w:sz w:val="28"/>
          <w:szCs w:val="28"/>
        </w:rPr>
        <w:t>10</w:t>
      </w:r>
      <w:r>
        <w:rPr>
          <w:rFonts w:ascii="楷体" w:eastAsia="楷体" w:hAnsi="楷体" w:cs="楷体" w:hint="eastAsia"/>
          <w:sz w:val="28"/>
          <w:szCs w:val="28"/>
        </w:rPr>
        <w:t>月</w:t>
      </w:r>
      <w:r>
        <w:rPr>
          <w:rFonts w:ascii="楷体" w:eastAsia="楷体" w:hAnsi="楷体" w:cs="楷体" w:hint="eastAsia"/>
          <w:sz w:val="28"/>
          <w:szCs w:val="28"/>
        </w:rPr>
        <w:t>2</w:t>
      </w:r>
      <w:r w:rsidR="00AE3839">
        <w:rPr>
          <w:rFonts w:ascii="楷体" w:eastAsia="楷体" w:hAnsi="楷体" w:cs="楷体" w:hint="eastAsia"/>
          <w:sz w:val="28"/>
          <w:szCs w:val="28"/>
        </w:rPr>
        <w:t>3</w:t>
      </w:r>
      <w:bookmarkStart w:id="0" w:name="_GoBack"/>
      <w:bookmarkEnd w:id="0"/>
      <w:r>
        <w:rPr>
          <w:rFonts w:ascii="楷体" w:eastAsia="楷体" w:hAnsi="楷体" w:cs="楷体" w:hint="eastAsia"/>
          <w:sz w:val="28"/>
          <w:szCs w:val="28"/>
        </w:rPr>
        <w:t>日</w:t>
      </w:r>
      <w:r>
        <w:rPr>
          <w:rFonts w:ascii="楷体" w:eastAsia="楷体" w:hAnsi="楷体" w:cs="楷体" w:hint="eastAsia"/>
          <w:sz w:val="28"/>
          <w:szCs w:val="28"/>
        </w:rPr>
        <w:t>17:00</w:t>
      </w:r>
      <w:r>
        <w:rPr>
          <w:rFonts w:ascii="楷体" w:eastAsia="楷体" w:hAnsi="楷体" w:cs="楷体" w:hint="eastAsia"/>
          <w:sz w:val="28"/>
          <w:szCs w:val="28"/>
        </w:rPr>
        <w:t>前，送或寄（以邮戳为准）</w:t>
      </w:r>
      <w:r>
        <w:rPr>
          <w:rFonts w:ascii="楷体" w:eastAsia="楷体" w:hAnsi="楷体" w:cs="楷体" w:hint="eastAsia"/>
          <w:sz w:val="28"/>
          <w:szCs w:val="28"/>
        </w:rPr>
        <w:t>启东市第四人民医院。</w:t>
      </w:r>
    </w:p>
    <w:p w14:paraId="5662C7AB" w14:textId="77777777" w:rsidR="00F1596E" w:rsidRDefault="00190CDE">
      <w:pPr>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报价费用说明：包括满足本项目功能需求的一切设备、配件、辅料等设施设备费用。</w:t>
      </w:r>
    </w:p>
    <w:p w14:paraId="513DE759" w14:textId="77777777" w:rsidR="00F1596E" w:rsidRDefault="00190CDE">
      <w:pPr>
        <w:rPr>
          <w:rFonts w:ascii="楷体" w:eastAsia="楷体" w:hAnsi="楷体" w:cs="楷体"/>
          <w:sz w:val="28"/>
          <w:szCs w:val="28"/>
        </w:rPr>
      </w:pPr>
      <w:r>
        <w:rPr>
          <w:rFonts w:ascii="楷体" w:eastAsia="楷体" w:hAnsi="楷体" w:cs="楷体" w:hint="eastAsia"/>
          <w:sz w:val="28"/>
          <w:szCs w:val="28"/>
        </w:rPr>
        <w:t>5</w:t>
      </w:r>
      <w:r>
        <w:rPr>
          <w:rFonts w:ascii="楷体" w:eastAsia="楷体" w:hAnsi="楷体" w:cs="楷体" w:hint="eastAsia"/>
          <w:sz w:val="28"/>
          <w:szCs w:val="28"/>
        </w:rPr>
        <w:t>、报价单位须提供营业执照，营业执照中有生产或经营与该项目有关的业务。</w:t>
      </w:r>
    </w:p>
    <w:p w14:paraId="08EE1A27" w14:textId="77777777" w:rsidR="00F1596E" w:rsidRDefault="00190CDE">
      <w:pPr>
        <w:rPr>
          <w:rFonts w:ascii="楷体" w:eastAsia="楷体" w:hAnsi="楷体" w:cs="楷体"/>
          <w:sz w:val="28"/>
          <w:szCs w:val="28"/>
        </w:rPr>
      </w:pPr>
      <w:r>
        <w:rPr>
          <w:rFonts w:ascii="楷体" w:eastAsia="楷体" w:hAnsi="楷体" w:cs="楷体" w:hint="eastAsia"/>
          <w:sz w:val="28"/>
          <w:szCs w:val="28"/>
        </w:rPr>
        <w:t>6.</w:t>
      </w:r>
      <w:r>
        <w:rPr>
          <w:rFonts w:ascii="楷体" w:eastAsia="楷体" w:hAnsi="楷体" w:cs="楷体" w:hint="eastAsia"/>
          <w:sz w:val="28"/>
          <w:szCs w:val="28"/>
        </w:rPr>
        <w:t>其他：</w:t>
      </w:r>
    </w:p>
    <w:p w14:paraId="24C7A0C8" w14:textId="77777777" w:rsidR="00F1596E" w:rsidRDefault="00190CDE">
      <w:pPr>
        <w:rPr>
          <w:rFonts w:ascii="楷体" w:eastAsia="楷体" w:hAnsi="楷体" w:cs="楷体"/>
          <w:sz w:val="28"/>
          <w:szCs w:val="28"/>
        </w:rPr>
      </w:pPr>
      <w:r>
        <w:rPr>
          <w:rFonts w:ascii="楷体" w:eastAsia="楷体" w:hAnsi="楷体" w:cs="楷体" w:hint="eastAsia"/>
          <w:sz w:val="28"/>
          <w:szCs w:val="28"/>
        </w:rPr>
        <w:t>（１）请报价单位认真核算、如实报价，如发现虚假报价的，将记入</w:t>
      </w:r>
      <w:r>
        <w:rPr>
          <w:rFonts w:ascii="楷体" w:eastAsia="楷体" w:hAnsi="楷体" w:cs="楷体" w:hint="eastAsia"/>
          <w:sz w:val="28"/>
          <w:szCs w:val="28"/>
        </w:rPr>
        <w:t>启东市第四人民医院</w:t>
      </w:r>
      <w:r>
        <w:rPr>
          <w:rFonts w:ascii="楷体" w:eastAsia="楷体" w:hAnsi="楷体" w:cs="楷体" w:hint="eastAsia"/>
          <w:sz w:val="28"/>
          <w:szCs w:val="28"/>
        </w:rPr>
        <w:t>采购黑名单；</w:t>
      </w:r>
    </w:p>
    <w:p w14:paraId="53908AD8" w14:textId="77777777" w:rsidR="00F1596E" w:rsidRDefault="00190CDE">
      <w:pPr>
        <w:rPr>
          <w:rFonts w:ascii="楷体" w:eastAsia="楷体" w:hAnsi="楷体" w:cs="楷体"/>
          <w:sz w:val="28"/>
          <w:szCs w:val="28"/>
        </w:rPr>
      </w:pPr>
      <w:r>
        <w:rPr>
          <w:rFonts w:ascii="楷体" w:eastAsia="楷体" w:hAnsi="楷体" w:cs="楷体" w:hint="eastAsia"/>
          <w:sz w:val="28"/>
          <w:szCs w:val="28"/>
        </w:rPr>
        <w:t>（２）本次报价仅作为市场调研用，因此价格仅供参考；</w:t>
      </w:r>
    </w:p>
    <w:p w14:paraId="3DEEE9FB" w14:textId="77777777" w:rsidR="00F1596E" w:rsidRDefault="00190CDE">
      <w:pPr>
        <w:rPr>
          <w:rFonts w:ascii="楷体" w:eastAsia="楷体" w:hAnsi="楷体" w:cs="楷体"/>
          <w:sz w:val="28"/>
          <w:szCs w:val="28"/>
        </w:rPr>
      </w:pPr>
      <w:r>
        <w:rPr>
          <w:rFonts w:ascii="楷体" w:eastAsia="楷体" w:hAnsi="楷体" w:cs="楷体" w:hint="eastAsia"/>
          <w:sz w:val="28"/>
          <w:szCs w:val="28"/>
        </w:rPr>
        <w:lastRenderedPageBreak/>
        <w:t>（３）本次调研询价不接收质疑函，只接收对本项目的建议。</w:t>
      </w:r>
    </w:p>
    <w:p w14:paraId="0E6CBC2A" w14:textId="77777777" w:rsidR="00F1596E" w:rsidRDefault="00190CDE">
      <w:pPr>
        <w:jc w:val="right"/>
        <w:rPr>
          <w:rFonts w:ascii="楷体" w:eastAsia="楷体" w:hAnsi="楷体" w:cs="楷体"/>
          <w:sz w:val="28"/>
          <w:szCs w:val="28"/>
        </w:rPr>
      </w:pPr>
      <w:r>
        <w:rPr>
          <w:rFonts w:ascii="楷体" w:eastAsia="楷体" w:hAnsi="楷体" w:cs="楷体" w:hint="eastAsia"/>
          <w:sz w:val="28"/>
          <w:szCs w:val="28"/>
        </w:rPr>
        <w:t>启东市第四人民医院</w:t>
      </w:r>
    </w:p>
    <w:p w14:paraId="19EF7EE8" w14:textId="64F11A0A" w:rsidR="00F1596E" w:rsidRDefault="00190CDE">
      <w:pPr>
        <w:jc w:val="right"/>
        <w:rPr>
          <w:rFonts w:ascii="楷体" w:eastAsia="楷体" w:hAnsi="楷体" w:cs="楷体"/>
          <w:sz w:val="28"/>
          <w:szCs w:val="28"/>
        </w:rPr>
      </w:pPr>
      <w:r>
        <w:rPr>
          <w:rFonts w:ascii="楷体" w:eastAsia="楷体" w:hAnsi="楷体" w:cs="楷体" w:hint="eastAsia"/>
          <w:sz w:val="28"/>
          <w:szCs w:val="28"/>
        </w:rPr>
        <w:t>202</w:t>
      </w:r>
      <w:r>
        <w:rPr>
          <w:rFonts w:ascii="楷体" w:eastAsia="楷体" w:hAnsi="楷体" w:cs="楷体" w:hint="eastAsia"/>
          <w:sz w:val="28"/>
          <w:szCs w:val="28"/>
        </w:rPr>
        <w:t>5</w:t>
      </w:r>
      <w:r>
        <w:rPr>
          <w:rFonts w:ascii="楷体" w:eastAsia="楷体" w:hAnsi="楷体" w:cs="楷体" w:hint="eastAsia"/>
          <w:sz w:val="28"/>
          <w:szCs w:val="28"/>
        </w:rPr>
        <w:t>年</w:t>
      </w:r>
      <w:r>
        <w:rPr>
          <w:rFonts w:ascii="楷体" w:eastAsia="楷体" w:hAnsi="楷体" w:cs="楷体" w:hint="eastAsia"/>
          <w:sz w:val="28"/>
          <w:szCs w:val="28"/>
        </w:rPr>
        <w:t>10</w:t>
      </w:r>
      <w:r>
        <w:rPr>
          <w:rFonts w:ascii="楷体" w:eastAsia="楷体" w:hAnsi="楷体" w:cs="楷体" w:hint="eastAsia"/>
          <w:sz w:val="28"/>
          <w:szCs w:val="28"/>
        </w:rPr>
        <w:t>月</w:t>
      </w:r>
      <w:r w:rsidR="00AE3839">
        <w:rPr>
          <w:rFonts w:ascii="楷体" w:eastAsia="楷体" w:hAnsi="楷体" w:cs="楷体" w:hint="eastAsia"/>
          <w:sz w:val="28"/>
          <w:szCs w:val="28"/>
        </w:rPr>
        <w:t>16</w:t>
      </w:r>
      <w:r>
        <w:rPr>
          <w:rFonts w:ascii="楷体" w:eastAsia="楷体" w:hAnsi="楷体" w:cs="楷体" w:hint="eastAsia"/>
          <w:sz w:val="28"/>
          <w:szCs w:val="28"/>
        </w:rPr>
        <w:t>日</w:t>
      </w:r>
    </w:p>
    <w:sectPr w:rsidR="00F159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3DDE8" w14:textId="77777777" w:rsidR="00190CDE" w:rsidRDefault="00190CDE" w:rsidP="00AE3839">
      <w:r>
        <w:separator/>
      </w:r>
    </w:p>
  </w:endnote>
  <w:endnote w:type="continuationSeparator" w:id="0">
    <w:p w14:paraId="1F465883" w14:textId="77777777" w:rsidR="00190CDE" w:rsidRDefault="00190CDE" w:rsidP="00AE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1" w:subsetted="1" w:fontKey="{DD4E91C7-12C8-43D7-B53E-1185336BB289}"/>
    <w:embedBold r:id="rId2" w:subsetted="1" w:fontKey="{6038413C-AFDB-438D-A411-218C3904CE76}"/>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0A367" w14:textId="77777777" w:rsidR="00190CDE" w:rsidRDefault="00190CDE" w:rsidP="00AE3839">
      <w:r>
        <w:separator/>
      </w:r>
    </w:p>
  </w:footnote>
  <w:footnote w:type="continuationSeparator" w:id="0">
    <w:p w14:paraId="20A89501" w14:textId="77777777" w:rsidR="00190CDE" w:rsidRDefault="00190CDE" w:rsidP="00AE3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83A91"/>
    <w:multiLevelType w:val="multilevel"/>
    <w:tmpl w:val="D6E83A91"/>
    <w:lvl w:ilvl="0">
      <w:start w:val="1"/>
      <w:numFmt w:val="decimal"/>
      <w:pStyle w:val="B1"/>
      <w:lvlText w:val="%1."/>
      <w:lvlJc w:val="left"/>
      <w:pPr>
        <w:ind w:left="425" w:hanging="425"/>
      </w:pPr>
    </w:lvl>
    <w:lvl w:ilvl="1">
      <w:start w:val="1"/>
      <w:numFmt w:val="decimal"/>
      <w:pStyle w:val="B2"/>
      <w:lvlText w:val="%1.%2."/>
      <w:lvlJc w:val="left"/>
      <w:pPr>
        <w:ind w:left="567" w:hanging="567"/>
      </w:pPr>
    </w:lvl>
    <w:lvl w:ilvl="2">
      <w:start w:val="1"/>
      <w:numFmt w:val="decimal"/>
      <w:pStyle w:val="B3"/>
      <w:lvlText w:val="%1.%2.%3."/>
      <w:lvlJc w:val="left"/>
      <w:pPr>
        <w:ind w:left="709" w:hanging="709"/>
      </w:pPr>
    </w:lvl>
    <w:lvl w:ilvl="3">
      <w:start w:val="1"/>
      <w:numFmt w:val="decimal"/>
      <w:lvlText w:val="%1.%2.%3.%4."/>
      <w:lvlJc w:val="left"/>
      <w:pPr>
        <w:ind w:left="850" w:hanging="850"/>
      </w:pPr>
      <w:rPr>
        <w:rFonts w:ascii="Arial Narrow" w:eastAsia="宋体" w:hAnsi="Arial Narrow" w:cs="宋体" w:hint="default"/>
        <w:b w:val="0"/>
      </w:rPr>
    </w:lvl>
    <w:lvl w:ilvl="4">
      <w:start w:val="1"/>
      <w:numFmt w:val="decimal"/>
      <w:lvlText w:val="%1.%2.%3.%4.%5."/>
      <w:lvlJc w:val="left"/>
      <w:pPr>
        <w:ind w:left="991" w:hanging="991"/>
      </w:p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MDljMGE0NTFiMjgwNzE0MTFjYTE5MDRjYjY2NTkifQ=="/>
  </w:docVars>
  <w:rsids>
    <w:rsidRoot w:val="62B34565"/>
    <w:rsid w:val="00190CDE"/>
    <w:rsid w:val="002C36E8"/>
    <w:rsid w:val="004954E6"/>
    <w:rsid w:val="00707EC8"/>
    <w:rsid w:val="00AE3839"/>
    <w:rsid w:val="00BC1D7F"/>
    <w:rsid w:val="00D47DC6"/>
    <w:rsid w:val="00F1596E"/>
    <w:rsid w:val="01065711"/>
    <w:rsid w:val="01C5257D"/>
    <w:rsid w:val="01F40F97"/>
    <w:rsid w:val="02CA471E"/>
    <w:rsid w:val="03C61A90"/>
    <w:rsid w:val="066B5CCB"/>
    <w:rsid w:val="067D155B"/>
    <w:rsid w:val="06E8731C"/>
    <w:rsid w:val="0CE92747"/>
    <w:rsid w:val="0F4948EC"/>
    <w:rsid w:val="12A54B95"/>
    <w:rsid w:val="158F3058"/>
    <w:rsid w:val="17571954"/>
    <w:rsid w:val="19921369"/>
    <w:rsid w:val="1C1F203A"/>
    <w:rsid w:val="1D4B47EE"/>
    <w:rsid w:val="20AF1471"/>
    <w:rsid w:val="21F901D7"/>
    <w:rsid w:val="222334A6"/>
    <w:rsid w:val="23BE3DA6"/>
    <w:rsid w:val="2826784C"/>
    <w:rsid w:val="285E0D94"/>
    <w:rsid w:val="29176C82"/>
    <w:rsid w:val="2B2F07C6"/>
    <w:rsid w:val="2CE70C04"/>
    <w:rsid w:val="2D8E211C"/>
    <w:rsid w:val="2E132621"/>
    <w:rsid w:val="2EAB4607"/>
    <w:rsid w:val="30C46FA8"/>
    <w:rsid w:val="310426F5"/>
    <w:rsid w:val="310D3139"/>
    <w:rsid w:val="32747406"/>
    <w:rsid w:val="32AB72CC"/>
    <w:rsid w:val="35AE6EFE"/>
    <w:rsid w:val="36127662"/>
    <w:rsid w:val="366C4FC4"/>
    <w:rsid w:val="36B83D65"/>
    <w:rsid w:val="38262F51"/>
    <w:rsid w:val="3920471C"/>
    <w:rsid w:val="3A577D39"/>
    <w:rsid w:val="3A850402"/>
    <w:rsid w:val="3D9C4F67"/>
    <w:rsid w:val="454B58A4"/>
    <w:rsid w:val="476F66C2"/>
    <w:rsid w:val="49631FA4"/>
    <w:rsid w:val="4B3B68BB"/>
    <w:rsid w:val="4B7F422D"/>
    <w:rsid w:val="4D6B1D47"/>
    <w:rsid w:val="4E964534"/>
    <w:rsid w:val="4F710AFD"/>
    <w:rsid w:val="4FDE2637"/>
    <w:rsid w:val="52AE669F"/>
    <w:rsid w:val="53A771E4"/>
    <w:rsid w:val="54287161"/>
    <w:rsid w:val="571921A6"/>
    <w:rsid w:val="58376796"/>
    <w:rsid w:val="583E32FA"/>
    <w:rsid w:val="58FA6008"/>
    <w:rsid w:val="5B101B12"/>
    <w:rsid w:val="5BDC19F5"/>
    <w:rsid w:val="62966DA1"/>
    <w:rsid w:val="62B34565"/>
    <w:rsid w:val="69C02956"/>
    <w:rsid w:val="6B0859FA"/>
    <w:rsid w:val="6BF6440D"/>
    <w:rsid w:val="6DD31863"/>
    <w:rsid w:val="6F364F80"/>
    <w:rsid w:val="705838E8"/>
    <w:rsid w:val="70A0111E"/>
    <w:rsid w:val="766A1C7F"/>
    <w:rsid w:val="77A609F3"/>
    <w:rsid w:val="77E27D0D"/>
    <w:rsid w:val="79164340"/>
    <w:rsid w:val="791E4DCE"/>
    <w:rsid w:val="79AE6327"/>
    <w:rsid w:val="7B4F1A86"/>
    <w:rsid w:val="7B5F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jc w:val="center"/>
      <w:outlineLvl w:val="0"/>
    </w:pPr>
    <w:rPr>
      <w:rFonts w:ascii="Times New Roman" w:eastAsia="宋体" w:hAnsi="Times New Roman"/>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60" w:lineRule="auto"/>
    </w:pPr>
    <w:rPr>
      <w:rFonts w:ascii="仿宋_GB2312" w:eastAsia="仿宋_GB2312" w:hAnsi="Times New Roman" w:cs="Times New Roman"/>
      <w:sz w:val="3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宋体"/>
      <w:sz w:val="24"/>
    </w:rPr>
  </w:style>
  <w:style w:type="character" w:customStyle="1" w:styleId="1Char">
    <w:name w:val="标题 1 Char"/>
    <w:link w:val="1"/>
    <w:qFormat/>
    <w:rPr>
      <w:rFonts w:ascii="Times New Roman" w:eastAsia="宋体" w:hAnsi="Times New Roman" w:cs="Times New Roman"/>
      <w:kern w:val="44"/>
      <w:sz w:val="44"/>
    </w:rPr>
  </w:style>
  <w:style w:type="paragraph" w:styleId="a7">
    <w:name w:val="List Paragraph"/>
    <w:basedOn w:val="a"/>
    <w:qFormat/>
    <w:pPr>
      <w:ind w:firstLineChars="200" w:firstLine="420"/>
    </w:pPr>
    <w:rPr>
      <w:rFonts w:ascii="Times New Roman" w:eastAsia="宋体" w:hAnsi="Times New Roman" w:cs="Times New Roman"/>
    </w:rPr>
  </w:style>
  <w:style w:type="paragraph" w:customStyle="1" w:styleId="B3">
    <w:name w:val="B3"/>
    <w:basedOn w:val="B2"/>
    <w:qFormat/>
    <w:pPr>
      <w:numPr>
        <w:ilvl w:val="2"/>
      </w:numPr>
      <w:ind w:left="1416" w:hangingChars="590" w:hanging="1416"/>
      <w:outlineLvl w:val="2"/>
    </w:pPr>
    <w:rPr>
      <w:b w:val="0"/>
    </w:rPr>
  </w:style>
  <w:style w:type="paragraph" w:customStyle="1" w:styleId="B2">
    <w:name w:val="B2"/>
    <w:basedOn w:val="a"/>
    <w:qFormat/>
    <w:pPr>
      <w:numPr>
        <w:ilvl w:val="1"/>
        <w:numId w:val="1"/>
      </w:numPr>
      <w:tabs>
        <w:tab w:val="left" w:pos="1418"/>
      </w:tabs>
      <w:adjustRightInd w:val="0"/>
      <w:snapToGrid w:val="0"/>
      <w:spacing w:before="156"/>
      <w:ind w:left="1417" w:hangingChars="588" w:hanging="1417"/>
      <w:outlineLvl w:val="1"/>
    </w:pPr>
    <w:rPr>
      <w:rFonts w:ascii="Arial Narrow" w:eastAsia="仿宋" w:hAnsi="Arial Narrow"/>
      <w:b/>
      <w:sz w:val="24"/>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 w:type="paragraph" w:customStyle="1" w:styleId="Bodytext2">
    <w:name w:val="Body text|2"/>
    <w:basedOn w:val="a"/>
    <w:qFormat/>
    <w:pPr>
      <w:spacing w:line="338" w:lineRule="auto"/>
    </w:pPr>
    <w:rPr>
      <w:rFonts w:ascii="宋体" w:eastAsia="宋体" w:hAnsi="宋体" w:cs="宋体"/>
      <w:sz w:val="20"/>
      <w:szCs w:val="20"/>
      <w:lang w:val="zh-TW" w:eastAsia="zh-TW" w:bidi="zh-TW"/>
    </w:rPr>
  </w:style>
  <w:style w:type="paragraph" w:customStyle="1" w:styleId="Bodytext1">
    <w:name w:val="Body text|1"/>
    <w:basedOn w:val="a"/>
    <w:qFormat/>
    <w:pPr>
      <w:spacing w:line="322" w:lineRule="exact"/>
    </w:pPr>
    <w:rPr>
      <w:rFonts w:ascii="宋体" w:eastAsia="宋体" w:hAnsi="宋体" w:cs="宋体"/>
      <w:sz w:val="22"/>
      <w:szCs w:val="22"/>
      <w:lang w:val="zh-TW" w:eastAsia="zh-TW" w:bidi="zh-TW"/>
    </w:rPr>
  </w:style>
  <w:style w:type="paragraph" w:customStyle="1" w:styleId="Standard">
    <w:name w:val="Standard"/>
    <w:qFormat/>
    <w:pPr>
      <w:suppressAutoHyphens/>
      <w:autoSpaceDN w:val="0"/>
      <w:jc w:val="both"/>
      <w:textAlignment w:val="baseline"/>
    </w:pPr>
    <w:rPr>
      <w:rFonts w:ascii="Times New Roman" w:hAnsi="Times New Roman"/>
      <w:kern w:val="3"/>
      <w:sz w:val="21"/>
      <w:szCs w:val="24"/>
    </w:rPr>
  </w:style>
  <w:style w:type="paragraph" w:customStyle="1" w:styleId="B1">
    <w:name w:val="B1"/>
    <w:basedOn w:val="a"/>
    <w:qFormat/>
    <w:pPr>
      <w:numPr>
        <w:numId w:val="1"/>
      </w:numPr>
      <w:tabs>
        <w:tab w:val="left" w:pos="1418"/>
      </w:tabs>
      <w:adjustRightInd w:val="0"/>
      <w:spacing w:before="156"/>
      <w:ind w:left="1418" w:hanging="1418"/>
      <w:outlineLvl w:val="0"/>
    </w:pPr>
    <w:rPr>
      <w:rFonts w:ascii="Arial Narrow" w:eastAsia="仿宋" w:hAnsi="Arial Narrow"/>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jc w:val="center"/>
      <w:outlineLvl w:val="0"/>
    </w:pPr>
    <w:rPr>
      <w:rFonts w:ascii="Times New Roman" w:eastAsia="宋体" w:hAnsi="Times New Roman"/>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60" w:lineRule="auto"/>
    </w:pPr>
    <w:rPr>
      <w:rFonts w:ascii="仿宋_GB2312" w:eastAsia="仿宋_GB2312" w:hAnsi="Times New Roman" w:cs="Times New Roman"/>
      <w:sz w:val="3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宋体"/>
      <w:sz w:val="24"/>
    </w:rPr>
  </w:style>
  <w:style w:type="character" w:customStyle="1" w:styleId="1Char">
    <w:name w:val="标题 1 Char"/>
    <w:link w:val="1"/>
    <w:qFormat/>
    <w:rPr>
      <w:rFonts w:ascii="Times New Roman" w:eastAsia="宋体" w:hAnsi="Times New Roman" w:cs="Times New Roman"/>
      <w:kern w:val="44"/>
      <w:sz w:val="44"/>
    </w:rPr>
  </w:style>
  <w:style w:type="paragraph" w:styleId="a7">
    <w:name w:val="List Paragraph"/>
    <w:basedOn w:val="a"/>
    <w:qFormat/>
    <w:pPr>
      <w:ind w:firstLineChars="200" w:firstLine="420"/>
    </w:pPr>
    <w:rPr>
      <w:rFonts w:ascii="Times New Roman" w:eastAsia="宋体" w:hAnsi="Times New Roman" w:cs="Times New Roman"/>
    </w:rPr>
  </w:style>
  <w:style w:type="paragraph" w:customStyle="1" w:styleId="B3">
    <w:name w:val="B3"/>
    <w:basedOn w:val="B2"/>
    <w:qFormat/>
    <w:pPr>
      <w:numPr>
        <w:ilvl w:val="2"/>
      </w:numPr>
      <w:ind w:left="1416" w:hangingChars="590" w:hanging="1416"/>
      <w:outlineLvl w:val="2"/>
    </w:pPr>
    <w:rPr>
      <w:b w:val="0"/>
    </w:rPr>
  </w:style>
  <w:style w:type="paragraph" w:customStyle="1" w:styleId="B2">
    <w:name w:val="B2"/>
    <w:basedOn w:val="a"/>
    <w:qFormat/>
    <w:pPr>
      <w:numPr>
        <w:ilvl w:val="1"/>
        <w:numId w:val="1"/>
      </w:numPr>
      <w:tabs>
        <w:tab w:val="left" w:pos="1418"/>
      </w:tabs>
      <w:adjustRightInd w:val="0"/>
      <w:snapToGrid w:val="0"/>
      <w:spacing w:before="156"/>
      <w:ind w:left="1417" w:hangingChars="588" w:hanging="1417"/>
      <w:outlineLvl w:val="1"/>
    </w:pPr>
    <w:rPr>
      <w:rFonts w:ascii="Arial Narrow" w:eastAsia="仿宋" w:hAnsi="Arial Narrow"/>
      <w:b/>
      <w:sz w:val="24"/>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 w:type="paragraph" w:customStyle="1" w:styleId="Bodytext2">
    <w:name w:val="Body text|2"/>
    <w:basedOn w:val="a"/>
    <w:qFormat/>
    <w:pPr>
      <w:spacing w:line="338" w:lineRule="auto"/>
    </w:pPr>
    <w:rPr>
      <w:rFonts w:ascii="宋体" w:eastAsia="宋体" w:hAnsi="宋体" w:cs="宋体"/>
      <w:sz w:val="20"/>
      <w:szCs w:val="20"/>
      <w:lang w:val="zh-TW" w:eastAsia="zh-TW" w:bidi="zh-TW"/>
    </w:rPr>
  </w:style>
  <w:style w:type="paragraph" w:customStyle="1" w:styleId="Bodytext1">
    <w:name w:val="Body text|1"/>
    <w:basedOn w:val="a"/>
    <w:qFormat/>
    <w:pPr>
      <w:spacing w:line="322" w:lineRule="exact"/>
    </w:pPr>
    <w:rPr>
      <w:rFonts w:ascii="宋体" w:eastAsia="宋体" w:hAnsi="宋体" w:cs="宋体"/>
      <w:sz w:val="22"/>
      <w:szCs w:val="22"/>
      <w:lang w:val="zh-TW" w:eastAsia="zh-TW" w:bidi="zh-TW"/>
    </w:rPr>
  </w:style>
  <w:style w:type="paragraph" w:customStyle="1" w:styleId="Standard">
    <w:name w:val="Standard"/>
    <w:qFormat/>
    <w:pPr>
      <w:suppressAutoHyphens/>
      <w:autoSpaceDN w:val="0"/>
      <w:jc w:val="both"/>
      <w:textAlignment w:val="baseline"/>
    </w:pPr>
    <w:rPr>
      <w:rFonts w:ascii="Times New Roman" w:hAnsi="Times New Roman"/>
      <w:kern w:val="3"/>
      <w:sz w:val="21"/>
      <w:szCs w:val="24"/>
    </w:rPr>
  </w:style>
  <w:style w:type="paragraph" w:customStyle="1" w:styleId="B1">
    <w:name w:val="B1"/>
    <w:basedOn w:val="a"/>
    <w:qFormat/>
    <w:pPr>
      <w:numPr>
        <w:numId w:val="1"/>
      </w:numPr>
      <w:tabs>
        <w:tab w:val="left" w:pos="1418"/>
      </w:tabs>
      <w:adjustRightInd w:val="0"/>
      <w:spacing w:before="156"/>
      <w:ind w:left="1418" w:hanging="1418"/>
      <w:outlineLvl w:val="0"/>
    </w:pPr>
    <w:rPr>
      <w:rFonts w:ascii="Arial Narrow" w:eastAsia="仿宋" w:hAnsi="Arial Narrow"/>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dc:creator>
  <cp:lastModifiedBy>医政科公共账号</cp:lastModifiedBy>
  <cp:revision>2</cp:revision>
  <dcterms:created xsi:type="dcterms:W3CDTF">2025-10-16T08:20:00Z</dcterms:created>
  <dcterms:modified xsi:type="dcterms:W3CDTF">2025-10-16T08:20:00Z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31803CB6BF564A8DABA7790793895410_13</vt:lpwstr>
  </property>
  <property fmtid="{D5CDD505-2E9C-101B-9397-08002B2CF9AE}" pid="4" name="KSOTemplateDocerSaveRecord">
    <vt:lpwstr>eyJoZGlkIjoiNDJiZGJmZjYwY2FlMGJlNTkwOGE4YjlkYWRkNTJiMmYiLCJ1c2VySWQiOiI0NDU2NjM5MzgifQ==</vt:lpwstr>
  </property>
</Properties>
</file>