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F6E37B">
      <w:pPr>
        <w:widowControl/>
        <w:shd w:val="clear" w:color="auto" w:fill="FFFFFF"/>
        <w:spacing w:before="100" w:beforeAutospacing="1" w:after="100" w:afterAutospacing="1" w:line="420" w:lineRule="atLeast"/>
        <w:jc w:val="center"/>
        <w:rPr>
          <w:rFonts w:ascii="黑体" w:hAnsi="黑体" w:eastAsia="黑体" w:cs="宋体"/>
          <w:b/>
          <w:bCs/>
          <w:kern w:val="0"/>
          <w:sz w:val="30"/>
          <w:szCs w:val="30"/>
          <w:highlight w:val="none"/>
        </w:rPr>
      </w:pPr>
      <w:r>
        <w:rPr>
          <w:rFonts w:hint="eastAsia" w:ascii="黑体" w:hAnsi="黑体" w:eastAsia="黑体" w:cs="宋体"/>
          <w:b/>
          <w:bCs/>
          <w:kern w:val="0"/>
          <w:sz w:val="30"/>
          <w:szCs w:val="30"/>
          <w:highlight w:val="none"/>
          <w:lang w:eastAsia="zh-CN"/>
        </w:rPr>
        <w:t>启东市妇幼保健院2025-2026年纸张采购项目</w:t>
      </w:r>
      <w:r>
        <w:rPr>
          <w:rFonts w:hint="eastAsia" w:ascii="黑体" w:hAnsi="黑体" w:eastAsia="黑体" w:cs="宋体"/>
          <w:b/>
          <w:bCs/>
          <w:kern w:val="0"/>
          <w:sz w:val="30"/>
          <w:szCs w:val="30"/>
          <w:highlight w:val="none"/>
        </w:rPr>
        <w:t>分散采购询价公告</w:t>
      </w:r>
    </w:p>
    <w:p w14:paraId="08676C58">
      <w:pPr>
        <w:widowControl/>
        <w:spacing w:line="500" w:lineRule="exact"/>
        <w:ind w:firstLine="560" w:firstLineChars="200"/>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根据启东市政府分散采购管理的有关规定，就</w:t>
      </w:r>
      <w:r>
        <w:rPr>
          <w:rFonts w:hint="eastAsia" w:ascii="仿宋_GB2312" w:hAnsi="仿宋_GB2312" w:eastAsia="仿宋_GB2312" w:cs="仿宋_GB2312"/>
          <w:kern w:val="0"/>
          <w:sz w:val="28"/>
          <w:szCs w:val="28"/>
          <w:highlight w:val="none"/>
          <w:lang w:eastAsia="zh-CN"/>
        </w:rPr>
        <w:t>启东市妇幼保健院2025-2026年纸张采购项目</w:t>
      </w:r>
      <w:r>
        <w:rPr>
          <w:rFonts w:hint="eastAsia" w:ascii="仿宋_GB2312" w:hAnsi="仿宋_GB2312" w:eastAsia="仿宋_GB2312" w:cs="仿宋_GB2312"/>
          <w:kern w:val="0"/>
          <w:sz w:val="28"/>
          <w:szCs w:val="28"/>
          <w:highlight w:val="none"/>
        </w:rPr>
        <w:t>进行询价(详细内容见下表)。</w:t>
      </w:r>
    </w:p>
    <w:p w14:paraId="3235262B">
      <w:pPr>
        <w:spacing w:line="600" w:lineRule="exact"/>
        <w:ind w:firstLine="560" w:firstLineChars="200"/>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采购需求一览表</w:t>
      </w:r>
    </w:p>
    <w:tbl>
      <w:tblPr>
        <w:tblStyle w:val="7"/>
        <w:tblW w:w="4996" w:type="pct"/>
        <w:tblInd w:w="0" w:type="dxa"/>
        <w:tblLayout w:type="autofit"/>
        <w:tblCellMar>
          <w:top w:w="0" w:type="dxa"/>
          <w:left w:w="108" w:type="dxa"/>
          <w:bottom w:w="0" w:type="dxa"/>
          <w:right w:w="108" w:type="dxa"/>
        </w:tblCellMar>
      </w:tblPr>
      <w:tblGrid>
        <w:gridCol w:w="723"/>
        <w:gridCol w:w="1134"/>
        <w:gridCol w:w="1921"/>
        <w:gridCol w:w="1891"/>
        <w:gridCol w:w="844"/>
        <w:gridCol w:w="1309"/>
        <w:gridCol w:w="1367"/>
      </w:tblGrid>
      <w:tr w14:paraId="7C836B6E">
        <w:tblPrEx>
          <w:tblCellMar>
            <w:top w:w="0" w:type="dxa"/>
            <w:left w:w="108" w:type="dxa"/>
            <w:bottom w:w="0" w:type="dxa"/>
            <w:right w:w="108" w:type="dxa"/>
          </w:tblCellMar>
        </w:tblPrEx>
        <w:trPr>
          <w:trHeight w:val="270"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14E0F">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序号</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008A1">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品名</w:t>
            </w: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26B4F">
            <w:pPr>
              <w:widowControl/>
              <w:jc w:val="center"/>
              <w:textAlignment w:val="center"/>
              <w:rPr>
                <w:rFonts w:hint="eastAsia" w:ascii="宋体" w:hAnsi="宋体" w:eastAsia="宋体" w:cs="宋体"/>
                <w:color w:val="000000"/>
                <w:sz w:val="20"/>
                <w:szCs w:val="20"/>
                <w:highlight w:val="none"/>
                <w:lang w:eastAsia="zh-CN"/>
              </w:rPr>
            </w:pPr>
            <w:r>
              <w:rPr>
                <w:rFonts w:hint="eastAsia" w:ascii="宋体" w:hAnsi="宋体" w:eastAsia="宋体" w:cs="宋体"/>
                <w:color w:val="000000"/>
                <w:kern w:val="0"/>
                <w:sz w:val="20"/>
                <w:szCs w:val="20"/>
                <w:highlight w:val="none"/>
                <w:lang w:eastAsia="zh-CN" w:bidi="ar"/>
              </w:rPr>
              <w:t>建议品牌</w:t>
            </w:r>
          </w:p>
        </w:tc>
        <w:tc>
          <w:tcPr>
            <w:tcW w:w="10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D47DD">
            <w:pPr>
              <w:widowControl/>
              <w:jc w:val="center"/>
              <w:textAlignment w:val="center"/>
              <w:rPr>
                <w:rFonts w:hint="eastAsia" w:ascii="宋体" w:hAnsi="宋体" w:eastAsia="宋体" w:cs="宋体"/>
                <w:color w:val="000000"/>
                <w:sz w:val="20"/>
                <w:szCs w:val="20"/>
                <w:highlight w:val="none"/>
                <w:lang w:eastAsia="zh-CN"/>
              </w:rPr>
            </w:pPr>
            <w:r>
              <w:rPr>
                <w:rFonts w:hint="eastAsia" w:ascii="宋体" w:hAnsi="宋体" w:eastAsia="宋体" w:cs="宋体"/>
                <w:color w:val="000000"/>
                <w:sz w:val="20"/>
                <w:szCs w:val="20"/>
                <w:highlight w:val="none"/>
                <w:lang w:eastAsia="zh-CN"/>
              </w:rPr>
              <w:t>规格</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8A5F7">
            <w:pPr>
              <w:widowControl/>
              <w:jc w:val="center"/>
              <w:textAlignment w:val="center"/>
              <w:rPr>
                <w:rFonts w:hint="eastAsia" w:ascii="宋体" w:hAnsi="宋体" w:eastAsia="宋体" w:cs="宋体"/>
                <w:color w:val="000000"/>
                <w:kern w:val="2"/>
                <w:sz w:val="20"/>
                <w:szCs w:val="20"/>
                <w:highlight w:val="none"/>
                <w:lang w:val="en-US" w:eastAsia="zh-CN" w:bidi="ar-SA"/>
              </w:rPr>
            </w:pPr>
            <w:r>
              <w:rPr>
                <w:rFonts w:hint="eastAsia" w:ascii="宋体" w:hAnsi="宋体" w:eastAsia="宋体" w:cs="宋体"/>
                <w:color w:val="000000"/>
                <w:kern w:val="0"/>
                <w:sz w:val="20"/>
                <w:szCs w:val="20"/>
                <w:highlight w:val="none"/>
                <w:lang w:eastAsia="zh-CN" w:bidi="ar"/>
              </w:rPr>
              <w:t>单位</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AAD44">
            <w:pPr>
              <w:widowControl/>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eastAsia="zh-CN" w:bidi="ar"/>
              </w:rPr>
              <w:t>暂定数量</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43340">
            <w:pPr>
              <w:widowControl/>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eastAsia="zh-CN" w:bidi="ar"/>
              </w:rPr>
              <w:t>单价限价</w:t>
            </w:r>
          </w:p>
        </w:tc>
      </w:tr>
      <w:tr w14:paraId="7C6C06A5">
        <w:tblPrEx>
          <w:tblCellMar>
            <w:top w:w="0" w:type="dxa"/>
            <w:left w:w="108" w:type="dxa"/>
            <w:bottom w:w="0" w:type="dxa"/>
            <w:right w:w="108" w:type="dxa"/>
          </w:tblCellMar>
        </w:tblPrEx>
        <w:trPr>
          <w:trHeight w:val="440"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6FEE4">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1</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65C83">
            <w:pPr>
              <w:widowControl/>
              <w:jc w:val="left"/>
              <w:textAlignment w:val="center"/>
              <w:rPr>
                <w:rFonts w:hint="default" w:ascii="宋体" w:hAnsi="宋体" w:eastAsia="宋体" w:cs="宋体"/>
                <w:color w:val="000000"/>
                <w:sz w:val="20"/>
                <w:szCs w:val="20"/>
                <w:highlight w:val="none"/>
                <w:lang w:val="en-US" w:eastAsia="zh-CN"/>
              </w:rPr>
            </w:pPr>
            <w:r>
              <w:rPr>
                <w:rFonts w:hint="eastAsia" w:ascii="宋体" w:hAnsi="宋体" w:eastAsia="宋体" w:cs="宋体"/>
                <w:color w:val="000000"/>
                <w:kern w:val="0"/>
                <w:sz w:val="20"/>
                <w:szCs w:val="20"/>
                <w:highlight w:val="none"/>
                <w:lang w:val="en-US" w:eastAsia="zh-CN" w:bidi="ar"/>
              </w:rPr>
              <w:t>A4打印纸</w:t>
            </w: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C8A83">
            <w:pPr>
              <w:widowControl/>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高品乐</w:t>
            </w:r>
            <w:r>
              <w:rPr>
                <w:rFonts w:hint="eastAsia" w:ascii="宋体" w:hAnsi="宋体" w:eastAsia="宋体" w:cs="宋体"/>
                <w:color w:val="auto"/>
                <w:sz w:val="20"/>
                <w:szCs w:val="20"/>
                <w:highlight w:val="none"/>
                <w:lang w:val="en-US" w:eastAsia="zh-CN"/>
              </w:rPr>
              <w:t>/</w:t>
            </w:r>
            <w:r>
              <w:rPr>
                <w:rFonts w:hint="eastAsia" w:ascii="宋体" w:hAnsi="宋体" w:eastAsia="宋体" w:cs="宋体"/>
                <w:color w:val="auto"/>
                <w:sz w:val="20"/>
                <w:szCs w:val="20"/>
                <w:highlight w:val="none"/>
              </w:rPr>
              <w:t>小钢炮</w:t>
            </w:r>
            <w:r>
              <w:rPr>
                <w:rFonts w:hint="eastAsia" w:ascii="宋体" w:hAnsi="宋体" w:eastAsia="宋体" w:cs="宋体"/>
                <w:color w:val="auto"/>
                <w:sz w:val="20"/>
                <w:szCs w:val="20"/>
                <w:highlight w:val="none"/>
                <w:lang w:val="en-US" w:eastAsia="zh-CN"/>
              </w:rPr>
              <w:t>/</w:t>
            </w:r>
            <w:r>
              <w:rPr>
                <w:rFonts w:hint="eastAsia" w:ascii="宋体" w:hAnsi="宋体" w:eastAsia="宋体" w:cs="宋体"/>
                <w:color w:val="auto"/>
                <w:sz w:val="20"/>
                <w:szCs w:val="20"/>
                <w:highlight w:val="none"/>
              </w:rPr>
              <w:t>世纪佳印</w:t>
            </w:r>
          </w:p>
        </w:tc>
        <w:tc>
          <w:tcPr>
            <w:tcW w:w="10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4CDB6">
            <w:pPr>
              <w:widowControl/>
              <w:jc w:val="center"/>
              <w:textAlignment w:val="center"/>
              <w:rPr>
                <w:rFonts w:hint="default"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70g/㎡，500张/包</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353B7">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包</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DC70C">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default" w:ascii="宋体" w:hAnsi="宋体" w:eastAsia="宋体" w:cs="宋体"/>
                <w:color w:val="000000"/>
                <w:kern w:val="0"/>
                <w:sz w:val="20"/>
                <w:szCs w:val="20"/>
                <w:highlight w:val="none"/>
                <w:lang w:val="en-US" w:eastAsia="zh-CN" w:bidi="ar"/>
              </w:rPr>
              <w:t>3000</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1AEA3">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18.50</w:t>
            </w:r>
          </w:p>
        </w:tc>
      </w:tr>
      <w:tr w14:paraId="5D76244F">
        <w:tblPrEx>
          <w:tblCellMar>
            <w:top w:w="0" w:type="dxa"/>
            <w:left w:w="108" w:type="dxa"/>
            <w:bottom w:w="0" w:type="dxa"/>
            <w:right w:w="108" w:type="dxa"/>
          </w:tblCellMar>
        </w:tblPrEx>
        <w:trPr>
          <w:trHeight w:val="545"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06DE5">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2</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6E1E2">
            <w:pPr>
              <w:widowControl/>
              <w:jc w:val="left"/>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val="en-US" w:eastAsia="zh-CN" w:bidi="ar"/>
              </w:rPr>
              <w:t>A4打印纸</w:t>
            </w: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1FB12">
            <w:pPr>
              <w:widowControl/>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高品乐</w:t>
            </w:r>
            <w:r>
              <w:rPr>
                <w:rFonts w:hint="eastAsia" w:ascii="宋体" w:hAnsi="宋体" w:eastAsia="宋体" w:cs="宋体"/>
                <w:color w:val="auto"/>
                <w:sz w:val="20"/>
                <w:szCs w:val="20"/>
                <w:highlight w:val="none"/>
                <w:lang w:val="en-US" w:eastAsia="zh-CN"/>
              </w:rPr>
              <w:t>/</w:t>
            </w:r>
            <w:r>
              <w:rPr>
                <w:rFonts w:hint="eastAsia" w:ascii="宋体" w:hAnsi="宋体" w:eastAsia="宋体" w:cs="宋体"/>
                <w:color w:val="auto"/>
                <w:sz w:val="20"/>
                <w:szCs w:val="20"/>
                <w:highlight w:val="none"/>
              </w:rPr>
              <w:t>小钢炮</w:t>
            </w:r>
            <w:r>
              <w:rPr>
                <w:rFonts w:hint="eastAsia" w:ascii="宋体" w:hAnsi="宋体" w:eastAsia="宋体" w:cs="宋体"/>
                <w:color w:val="auto"/>
                <w:sz w:val="20"/>
                <w:szCs w:val="20"/>
                <w:highlight w:val="none"/>
                <w:lang w:val="en-US" w:eastAsia="zh-CN"/>
              </w:rPr>
              <w:t>/</w:t>
            </w:r>
            <w:r>
              <w:rPr>
                <w:rFonts w:hint="eastAsia" w:ascii="宋体" w:hAnsi="宋体" w:eastAsia="宋体" w:cs="宋体"/>
                <w:color w:val="auto"/>
                <w:sz w:val="20"/>
                <w:szCs w:val="20"/>
                <w:highlight w:val="none"/>
              </w:rPr>
              <w:t>世纪佳印</w:t>
            </w:r>
          </w:p>
        </w:tc>
        <w:tc>
          <w:tcPr>
            <w:tcW w:w="10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74708">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sz w:val="20"/>
                <w:szCs w:val="20"/>
                <w:highlight w:val="none"/>
                <w:lang w:val="en-US" w:eastAsia="zh-CN"/>
              </w:rPr>
              <w:t>80g/㎡，500张/包</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E98EE">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包</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86EDB">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default" w:ascii="宋体" w:hAnsi="宋体" w:eastAsia="宋体" w:cs="宋体"/>
                <w:color w:val="000000"/>
                <w:kern w:val="0"/>
                <w:sz w:val="20"/>
                <w:szCs w:val="20"/>
                <w:highlight w:val="none"/>
                <w:lang w:val="en-US" w:eastAsia="zh-CN" w:bidi="ar"/>
              </w:rPr>
              <w:t>50</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5D600">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19.00</w:t>
            </w:r>
          </w:p>
        </w:tc>
      </w:tr>
      <w:tr w14:paraId="219CAB2F">
        <w:tblPrEx>
          <w:tblCellMar>
            <w:top w:w="0" w:type="dxa"/>
            <w:left w:w="108" w:type="dxa"/>
            <w:bottom w:w="0" w:type="dxa"/>
            <w:right w:w="108" w:type="dxa"/>
          </w:tblCellMar>
        </w:tblPrEx>
        <w:trPr>
          <w:trHeight w:val="530"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42BED">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3</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01B97">
            <w:pPr>
              <w:widowControl/>
              <w:jc w:val="left"/>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val="en-US" w:eastAsia="zh-CN" w:bidi="ar"/>
              </w:rPr>
              <w:t>A5打印纸</w:t>
            </w: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1B007">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高品乐</w:t>
            </w:r>
            <w:r>
              <w:rPr>
                <w:rFonts w:hint="eastAsia" w:ascii="宋体" w:hAnsi="宋体" w:eastAsia="宋体" w:cs="宋体"/>
                <w:color w:val="auto"/>
                <w:sz w:val="20"/>
                <w:szCs w:val="20"/>
                <w:highlight w:val="none"/>
                <w:lang w:val="en-US" w:eastAsia="zh-CN"/>
              </w:rPr>
              <w:t>/</w:t>
            </w:r>
            <w:r>
              <w:rPr>
                <w:rFonts w:hint="eastAsia" w:ascii="宋体" w:hAnsi="宋体" w:eastAsia="宋体" w:cs="宋体"/>
                <w:color w:val="auto"/>
                <w:sz w:val="20"/>
                <w:szCs w:val="20"/>
                <w:highlight w:val="none"/>
              </w:rPr>
              <w:t>小钢炮</w:t>
            </w:r>
            <w:r>
              <w:rPr>
                <w:rFonts w:hint="eastAsia" w:ascii="宋体" w:hAnsi="宋体" w:eastAsia="宋体" w:cs="宋体"/>
                <w:color w:val="auto"/>
                <w:sz w:val="20"/>
                <w:szCs w:val="20"/>
                <w:highlight w:val="none"/>
                <w:lang w:val="en-US" w:eastAsia="zh-CN"/>
              </w:rPr>
              <w:t>/</w:t>
            </w:r>
            <w:r>
              <w:rPr>
                <w:rFonts w:hint="eastAsia" w:ascii="宋体" w:hAnsi="宋体" w:eastAsia="宋体" w:cs="宋体"/>
                <w:color w:val="auto"/>
                <w:sz w:val="20"/>
                <w:szCs w:val="20"/>
                <w:highlight w:val="none"/>
              </w:rPr>
              <w:t>世纪佳印</w:t>
            </w:r>
          </w:p>
        </w:tc>
        <w:tc>
          <w:tcPr>
            <w:tcW w:w="10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B4841">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sz w:val="20"/>
                <w:szCs w:val="20"/>
                <w:highlight w:val="none"/>
                <w:lang w:val="en-US" w:eastAsia="zh-CN"/>
              </w:rPr>
              <w:t>70g/㎡，500张/包</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233B5">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包</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7F13A">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default" w:ascii="宋体" w:hAnsi="宋体" w:eastAsia="宋体" w:cs="宋体"/>
                <w:color w:val="000000"/>
                <w:kern w:val="0"/>
                <w:sz w:val="20"/>
                <w:szCs w:val="20"/>
                <w:highlight w:val="none"/>
                <w:lang w:val="en-US" w:eastAsia="zh-CN" w:bidi="ar"/>
              </w:rPr>
              <w:t>1500</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8F445">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9.30</w:t>
            </w:r>
          </w:p>
        </w:tc>
      </w:tr>
      <w:tr w14:paraId="1D580CE9">
        <w:tblPrEx>
          <w:tblCellMar>
            <w:top w:w="0" w:type="dxa"/>
            <w:left w:w="108" w:type="dxa"/>
            <w:bottom w:w="0" w:type="dxa"/>
            <w:right w:w="108" w:type="dxa"/>
          </w:tblCellMar>
        </w:tblPrEx>
        <w:trPr>
          <w:trHeight w:val="440"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511D3">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4</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3937F">
            <w:pPr>
              <w:widowControl/>
              <w:jc w:val="left"/>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val="en-US" w:eastAsia="zh-CN" w:bidi="ar"/>
              </w:rPr>
              <w:t>A3打印纸</w:t>
            </w: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9535A">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高品乐</w:t>
            </w:r>
            <w:r>
              <w:rPr>
                <w:rFonts w:hint="eastAsia" w:ascii="宋体" w:hAnsi="宋体" w:eastAsia="宋体" w:cs="宋体"/>
                <w:color w:val="auto"/>
                <w:sz w:val="20"/>
                <w:szCs w:val="20"/>
                <w:highlight w:val="none"/>
                <w:lang w:val="en-US" w:eastAsia="zh-CN"/>
              </w:rPr>
              <w:t>/</w:t>
            </w:r>
            <w:r>
              <w:rPr>
                <w:rFonts w:hint="eastAsia" w:ascii="宋体" w:hAnsi="宋体" w:eastAsia="宋体" w:cs="宋体"/>
                <w:color w:val="auto"/>
                <w:sz w:val="20"/>
                <w:szCs w:val="20"/>
                <w:highlight w:val="none"/>
              </w:rPr>
              <w:t>小钢炮</w:t>
            </w:r>
            <w:r>
              <w:rPr>
                <w:rFonts w:hint="eastAsia" w:ascii="宋体" w:hAnsi="宋体" w:eastAsia="宋体" w:cs="宋体"/>
                <w:color w:val="auto"/>
                <w:sz w:val="20"/>
                <w:szCs w:val="20"/>
                <w:highlight w:val="none"/>
                <w:lang w:val="en-US" w:eastAsia="zh-CN"/>
              </w:rPr>
              <w:t>/</w:t>
            </w:r>
            <w:r>
              <w:rPr>
                <w:rFonts w:hint="eastAsia" w:ascii="宋体" w:hAnsi="宋体" w:eastAsia="宋体" w:cs="宋体"/>
                <w:color w:val="auto"/>
                <w:sz w:val="20"/>
                <w:szCs w:val="20"/>
                <w:highlight w:val="none"/>
              </w:rPr>
              <w:t>世纪佳印</w:t>
            </w:r>
          </w:p>
        </w:tc>
        <w:tc>
          <w:tcPr>
            <w:tcW w:w="10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F720A">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sz w:val="20"/>
                <w:szCs w:val="20"/>
                <w:highlight w:val="none"/>
                <w:lang w:val="en-US" w:eastAsia="zh-CN"/>
              </w:rPr>
              <w:t>70g/㎡，500张/包</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F2F9D">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包</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3476B">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default" w:ascii="宋体" w:hAnsi="宋体" w:eastAsia="宋体" w:cs="宋体"/>
                <w:color w:val="000000"/>
                <w:kern w:val="0"/>
                <w:sz w:val="20"/>
                <w:szCs w:val="20"/>
                <w:highlight w:val="none"/>
                <w:lang w:val="en-US" w:eastAsia="zh-CN" w:bidi="ar"/>
              </w:rPr>
              <w:t>20</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C9E6A">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34.00</w:t>
            </w:r>
          </w:p>
        </w:tc>
      </w:tr>
      <w:tr w14:paraId="049B1769">
        <w:tblPrEx>
          <w:tblCellMar>
            <w:top w:w="0" w:type="dxa"/>
            <w:left w:w="108" w:type="dxa"/>
            <w:bottom w:w="0" w:type="dxa"/>
            <w:right w:w="108" w:type="dxa"/>
          </w:tblCellMar>
        </w:tblPrEx>
        <w:trPr>
          <w:trHeight w:val="60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591F45C">
            <w:pPr>
              <w:keepNext w:val="0"/>
              <w:keepLines w:val="0"/>
              <w:pageBreakBefore w:val="0"/>
              <w:widowControl/>
              <w:kinsoku/>
              <w:wordWrap/>
              <w:overflowPunct/>
              <w:topLinePunct w:val="0"/>
              <w:autoSpaceDE/>
              <w:autoSpaceDN/>
              <w:bidi w:val="0"/>
              <w:adjustRightInd/>
              <w:snapToGrid/>
              <w:spacing w:line="280" w:lineRule="exact"/>
              <w:jc w:val="left"/>
              <w:textAlignment w:val="auto"/>
              <w:rPr>
                <w:highlight w:val="none"/>
              </w:rPr>
            </w:pPr>
            <w:r>
              <w:rPr>
                <w:rFonts w:hint="eastAsia"/>
                <w:highlight w:val="none"/>
              </w:rPr>
              <w:t xml:space="preserve">备注：1.上述采购要求为最低要求，不得负偏离，否则视为无效报价。 </w:t>
            </w:r>
          </w:p>
          <w:p w14:paraId="21ECD56C">
            <w:pPr>
              <w:keepNext w:val="0"/>
              <w:keepLines w:val="0"/>
              <w:pageBreakBefore w:val="0"/>
              <w:widowControl/>
              <w:kinsoku/>
              <w:wordWrap/>
              <w:overflowPunct/>
              <w:topLinePunct w:val="0"/>
              <w:autoSpaceDE/>
              <w:autoSpaceDN/>
              <w:bidi w:val="0"/>
              <w:adjustRightInd/>
              <w:snapToGrid/>
              <w:spacing w:line="280" w:lineRule="exact"/>
              <w:jc w:val="left"/>
              <w:textAlignment w:val="auto"/>
              <w:rPr>
                <w:highlight w:val="none"/>
              </w:rPr>
            </w:pPr>
            <w:r>
              <w:rPr>
                <w:highlight w:val="none"/>
              </w:rPr>
              <w:t>2</w:t>
            </w:r>
            <w:r>
              <w:rPr>
                <w:rFonts w:hint="eastAsia"/>
                <w:highlight w:val="none"/>
              </w:rPr>
              <w:t xml:space="preserve">.所有货物都必须是全新正品，所有货物及包装、标签、标识符合国家相关规定要求。 </w:t>
            </w:r>
          </w:p>
          <w:p w14:paraId="701CD45C">
            <w:pPr>
              <w:keepNext w:val="0"/>
              <w:keepLines w:val="0"/>
              <w:pageBreakBefore w:val="0"/>
              <w:widowControl/>
              <w:kinsoku/>
              <w:wordWrap/>
              <w:overflowPunct/>
              <w:topLinePunct w:val="0"/>
              <w:autoSpaceDE/>
              <w:autoSpaceDN/>
              <w:bidi w:val="0"/>
              <w:adjustRightInd/>
              <w:snapToGrid/>
              <w:spacing w:line="280" w:lineRule="exact"/>
              <w:jc w:val="left"/>
              <w:textAlignment w:val="auto"/>
              <w:rPr>
                <w:highlight w:val="none"/>
              </w:rPr>
            </w:pPr>
            <w:r>
              <w:rPr>
                <w:highlight w:val="none"/>
              </w:rPr>
              <w:t>3</w:t>
            </w:r>
            <w:r>
              <w:rPr>
                <w:rFonts w:hint="eastAsia"/>
                <w:highlight w:val="none"/>
              </w:rPr>
              <w:t>.本项目由</w:t>
            </w:r>
            <w:r>
              <w:rPr>
                <w:rFonts w:hint="eastAsia"/>
                <w:highlight w:val="none"/>
                <w:lang w:eastAsia="zh-CN"/>
              </w:rPr>
              <w:t>采购人</w:t>
            </w:r>
            <w:r>
              <w:rPr>
                <w:rFonts w:hint="eastAsia"/>
                <w:highlight w:val="none"/>
              </w:rPr>
              <w:t>组织抽样检验，被破坏的样品由成交供应商无偿重新提供。如检测不合格，视作项目整体验收不合格，将按相关规定进行处理。</w:t>
            </w:r>
          </w:p>
          <w:p w14:paraId="3C48E7B0">
            <w:pPr>
              <w:keepNext w:val="0"/>
              <w:keepLines w:val="0"/>
              <w:pageBreakBefore w:val="0"/>
              <w:widowControl/>
              <w:kinsoku/>
              <w:wordWrap/>
              <w:overflowPunct/>
              <w:topLinePunct w:val="0"/>
              <w:autoSpaceDE/>
              <w:autoSpaceDN/>
              <w:bidi w:val="0"/>
              <w:adjustRightInd/>
              <w:snapToGrid/>
              <w:spacing w:line="280" w:lineRule="exact"/>
              <w:jc w:val="left"/>
              <w:textAlignment w:val="auto"/>
              <w:rPr>
                <w:highlight w:val="none"/>
              </w:rPr>
            </w:pPr>
            <w:r>
              <w:rPr>
                <w:highlight w:val="none"/>
              </w:rPr>
              <w:t>4</w:t>
            </w:r>
            <w:r>
              <w:rPr>
                <w:rFonts w:hint="eastAsia"/>
                <w:highlight w:val="none"/>
              </w:rPr>
              <w:t>.报价供应商应实地考察现场，综合考虑生产周期等各种因素后报价。</w:t>
            </w:r>
          </w:p>
          <w:p w14:paraId="6050F46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highlight w:val="none"/>
              </w:rPr>
            </w:pPr>
            <w:r>
              <w:rPr>
                <w:highlight w:val="none"/>
              </w:rPr>
              <w:t>5</w:t>
            </w:r>
            <w:r>
              <w:rPr>
                <w:rFonts w:hint="eastAsia"/>
                <w:highlight w:val="none"/>
              </w:rPr>
              <w:t>.本项目中的“建议品牌”仅是为保证本项目质量而建议所采购货物的档次和功能，如供应商拟投产品不在建议品牌之列的，拟投产品的技术功能参数不得低于建议品牌,同时投标供应商应</w:t>
            </w:r>
            <w:r>
              <w:rPr>
                <w:rFonts w:hint="eastAsia"/>
                <w:highlight w:val="none"/>
                <w:lang w:val="zh-CN"/>
              </w:rPr>
              <w:t>在开标截止24小时前向</w:t>
            </w:r>
            <w:r>
              <w:rPr>
                <w:rFonts w:hint="eastAsia"/>
                <w:highlight w:val="none"/>
              </w:rPr>
              <w:t>采购人提供拟投产品的技术资料及相关参数说明材料（如提供拟投产品详细技术参数说明文件复印件、国家认证认可的检测机构出具产品满足采购文件要求的各类检验报告复印件，以上复印件必须加盖生产厂家红章），以证明拟投产品全部技术参数功能不低于建议品牌。经采购人确认产品能够符合要求的，可以参与投标报价，未提供或不符合要求的一律作无效投标处理。</w:t>
            </w:r>
          </w:p>
          <w:p w14:paraId="750D75BE">
            <w:pPr>
              <w:keepNext w:val="0"/>
              <w:keepLines w:val="0"/>
              <w:pageBreakBefore w:val="0"/>
              <w:tabs>
                <w:tab w:val="left" w:pos="2795"/>
              </w:tabs>
              <w:kinsoku/>
              <w:wordWrap/>
              <w:overflowPunct/>
              <w:topLinePunct w:val="0"/>
              <w:autoSpaceDE/>
              <w:autoSpaceDN/>
              <w:bidi w:val="0"/>
              <w:adjustRightInd/>
              <w:snapToGrid/>
              <w:jc w:val="left"/>
              <w:textAlignment w:val="auto"/>
              <w:rPr>
                <w:rFonts w:hint="eastAsia"/>
                <w:highlight w:val="none"/>
              </w:rPr>
            </w:pPr>
            <w:r>
              <w:rPr>
                <w:rFonts w:hint="eastAsia"/>
                <w:highlight w:val="none"/>
                <w:lang w:val="en-US" w:eastAsia="zh-CN"/>
              </w:rPr>
              <w:t>6</w:t>
            </w:r>
            <w:r>
              <w:rPr>
                <w:rFonts w:hint="eastAsia"/>
                <w:highlight w:val="none"/>
              </w:rPr>
              <w:t>.采购单位将根据供应商提出的申请，组织相关专家进行评审。经采购单位确认没有通过的品牌一律不予接受。</w:t>
            </w:r>
          </w:p>
          <w:p w14:paraId="09CC6CBE">
            <w:pPr>
              <w:pStyle w:val="3"/>
              <w:keepNext w:val="0"/>
              <w:keepLines w:val="0"/>
              <w:pageBreakBefore w:val="0"/>
              <w:kinsoku/>
              <w:wordWrap/>
              <w:overflowPunct/>
              <w:topLinePunct w:val="0"/>
              <w:autoSpaceDE/>
              <w:autoSpaceDN/>
              <w:bidi w:val="0"/>
              <w:adjustRightInd/>
              <w:snapToGrid/>
              <w:spacing w:after="0"/>
              <w:textAlignment w:val="auto"/>
              <w:rPr>
                <w:rFonts w:hint="eastAsia" w:asciiTheme="minorHAnsi" w:hAnsiTheme="minorHAnsi" w:eastAsiaTheme="minorEastAsia" w:cstheme="minorBidi"/>
                <w:kern w:val="2"/>
                <w:sz w:val="21"/>
                <w:szCs w:val="24"/>
                <w:highlight w:val="none"/>
                <w:lang w:val="en-US" w:eastAsia="zh-CN" w:bidi="ar-SA"/>
              </w:rPr>
            </w:pPr>
            <w:r>
              <w:rPr>
                <w:rFonts w:hint="eastAsia" w:asciiTheme="minorHAnsi" w:hAnsiTheme="minorHAnsi" w:eastAsiaTheme="minorEastAsia" w:cstheme="minorBidi"/>
                <w:kern w:val="2"/>
                <w:sz w:val="21"/>
                <w:szCs w:val="24"/>
                <w:highlight w:val="none"/>
                <w:lang w:val="en-US" w:eastAsia="zh-CN" w:bidi="ar-SA"/>
              </w:rPr>
              <w:t>7.以上数量为暂定数量，报价表中按暂定数量报价，最终金额根据采购单位实际使用量及成交单价按实结算。</w:t>
            </w:r>
          </w:p>
          <w:p w14:paraId="1B6396EF">
            <w:pPr>
              <w:pStyle w:val="3"/>
              <w:keepNext w:val="0"/>
              <w:keepLines w:val="0"/>
              <w:pageBreakBefore w:val="0"/>
              <w:kinsoku/>
              <w:wordWrap/>
              <w:overflowPunct/>
              <w:topLinePunct w:val="0"/>
              <w:autoSpaceDE/>
              <w:autoSpaceDN/>
              <w:bidi w:val="0"/>
              <w:adjustRightInd/>
              <w:snapToGrid/>
              <w:spacing w:after="0"/>
              <w:textAlignment w:val="auto"/>
              <w:rPr>
                <w:rFonts w:hint="default" w:eastAsia="宋体"/>
                <w:highlight w:val="none"/>
                <w:lang w:val="en-US" w:eastAsia="zh-CN"/>
              </w:rPr>
            </w:pPr>
            <w:r>
              <w:rPr>
                <w:rFonts w:hint="eastAsia" w:asciiTheme="minorHAnsi" w:hAnsiTheme="minorHAnsi" w:eastAsiaTheme="minorEastAsia" w:cstheme="minorBidi"/>
                <w:b/>
                <w:bCs/>
                <w:kern w:val="2"/>
                <w:sz w:val="21"/>
                <w:szCs w:val="24"/>
                <w:highlight w:val="none"/>
                <w:lang w:val="en-US" w:eastAsia="zh-CN" w:bidi="ar-SA"/>
              </w:rPr>
              <w:t>8.其余用量少的纸张（如有）也由成交单位提供，价格不得高于市场价，数量按实结算。</w:t>
            </w:r>
          </w:p>
        </w:tc>
      </w:tr>
    </w:tbl>
    <w:p w14:paraId="012B17D3">
      <w:pPr>
        <w:widowControl/>
        <w:jc w:val="left"/>
        <w:rPr>
          <w:rFonts w:ascii="黑体" w:hAnsi="黑体" w:eastAsia="黑体" w:cs="黑体"/>
          <w:kern w:val="0"/>
          <w:sz w:val="28"/>
          <w:szCs w:val="28"/>
          <w:highlight w:val="none"/>
        </w:rPr>
      </w:pPr>
      <w:r>
        <w:rPr>
          <w:rFonts w:hint="eastAsia" w:ascii="黑体" w:hAnsi="黑体" w:eastAsia="黑体" w:cs="黑体"/>
          <w:kern w:val="0"/>
          <w:sz w:val="28"/>
          <w:szCs w:val="28"/>
          <w:highlight w:val="none"/>
        </w:rPr>
        <w:t>说明：</w:t>
      </w:r>
    </w:p>
    <w:p w14:paraId="0869DE58">
      <w:pPr>
        <w:keepNext w:val="0"/>
        <w:keepLines w:val="0"/>
        <w:pageBreakBefore w:val="0"/>
        <w:widowControl/>
        <w:kinsoku/>
        <w:wordWrap/>
        <w:overflowPunct/>
        <w:topLinePunct w:val="0"/>
        <w:autoSpaceDE/>
        <w:autoSpaceDN/>
        <w:bidi w:val="0"/>
        <w:adjustRightInd/>
        <w:spacing w:line="440" w:lineRule="exact"/>
        <w:ind w:firstLine="562" w:firstLineChars="200"/>
        <w:textAlignment w:val="auto"/>
        <w:rPr>
          <w:highlight w:val="none"/>
        </w:rPr>
      </w:pPr>
      <w:r>
        <w:rPr>
          <w:rFonts w:hint="eastAsia" w:ascii="黑体" w:hAnsi="宋体" w:eastAsia="黑体" w:cs="黑体"/>
          <w:b/>
          <w:kern w:val="0"/>
          <w:sz w:val="28"/>
          <w:szCs w:val="28"/>
          <w:highlight w:val="none"/>
          <w:u w:val="single"/>
        </w:rPr>
        <w:t>一、</w:t>
      </w:r>
      <w:r>
        <w:rPr>
          <w:rFonts w:hint="eastAsia" w:ascii="黑体" w:hAnsi="宋体" w:eastAsia="黑体" w:cs="黑体"/>
          <w:b/>
          <w:kern w:val="0"/>
          <w:sz w:val="28"/>
          <w:szCs w:val="28"/>
          <w:u w:val="single"/>
        </w:rPr>
        <w:t>本项目的总价最高限价为人民币</w:t>
      </w:r>
      <w:r>
        <w:rPr>
          <w:rFonts w:hint="eastAsia" w:ascii="黑体" w:hAnsi="宋体" w:eastAsia="黑体" w:cs="黑体"/>
          <w:b/>
          <w:kern w:val="0"/>
          <w:sz w:val="28"/>
          <w:szCs w:val="28"/>
          <w:u w:val="single"/>
          <w:lang w:val="en-US" w:eastAsia="zh-CN"/>
        </w:rPr>
        <w:t>70000.00</w:t>
      </w:r>
      <w:r>
        <w:rPr>
          <w:rFonts w:hint="eastAsia" w:ascii="黑体" w:hAnsi="宋体" w:eastAsia="黑体" w:cs="黑体"/>
          <w:b/>
          <w:kern w:val="0"/>
          <w:sz w:val="28"/>
          <w:szCs w:val="28"/>
          <w:u w:val="single"/>
        </w:rPr>
        <w:t>元，供应商所报投标报价超过</w:t>
      </w:r>
      <w:r>
        <w:rPr>
          <w:rFonts w:hint="eastAsia" w:ascii="黑体" w:hAnsi="宋体" w:eastAsia="黑体" w:cs="黑体"/>
          <w:b/>
          <w:kern w:val="0"/>
          <w:sz w:val="28"/>
          <w:szCs w:val="28"/>
          <w:u w:val="single"/>
          <w:lang w:eastAsia="zh-CN"/>
        </w:rPr>
        <w:t>单价</w:t>
      </w:r>
      <w:r>
        <w:rPr>
          <w:rFonts w:hint="eastAsia" w:ascii="黑体" w:hAnsi="宋体" w:eastAsia="黑体" w:cs="黑体"/>
          <w:b/>
          <w:kern w:val="0"/>
          <w:sz w:val="28"/>
          <w:szCs w:val="28"/>
          <w:u w:val="single"/>
        </w:rPr>
        <w:t>最高限价</w:t>
      </w:r>
      <w:r>
        <w:rPr>
          <w:rFonts w:hint="eastAsia" w:ascii="黑体" w:hAnsi="宋体" w:eastAsia="黑体" w:cs="黑体"/>
          <w:b/>
          <w:kern w:val="0"/>
          <w:sz w:val="28"/>
          <w:szCs w:val="28"/>
          <w:u w:val="single"/>
          <w:lang w:eastAsia="zh-CN"/>
        </w:rPr>
        <w:t>和总价最高限价</w:t>
      </w:r>
      <w:r>
        <w:rPr>
          <w:rFonts w:hint="eastAsia" w:ascii="黑体" w:hAnsi="宋体" w:eastAsia="黑体" w:cs="黑体"/>
          <w:b/>
          <w:kern w:val="0"/>
          <w:sz w:val="28"/>
          <w:szCs w:val="28"/>
          <w:u w:val="single"/>
        </w:rPr>
        <w:t>的</w:t>
      </w:r>
      <w:r>
        <w:rPr>
          <w:rFonts w:hint="eastAsia" w:ascii="黑体" w:hAnsi="宋体" w:eastAsia="黑体" w:cs="黑体"/>
          <w:b/>
          <w:kern w:val="0"/>
          <w:sz w:val="28"/>
          <w:szCs w:val="28"/>
          <w:u w:val="single"/>
          <w:lang w:eastAsia="zh-CN"/>
        </w:rPr>
        <w:t>均为</w:t>
      </w:r>
      <w:r>
        <w:rPr>
          <w:rFonts w:hint="eastAsia" w:ascii="黑体" w:hAnsi="宋体" w:eastAsia="黑体" w:cs="黑体"/>
          <w:b/>
          <w:kern w:val="0"/>
          <w:sz w:val="28"/>
          <w:szCs w:val="28"/>
          <w:u w:val="single"/>
        </w:rPr>
        <w:t>无效</w:t>
      </w:r>
      <w:r>
        <w:rPr>
          <w:rFonts w:hint="eastAsia" w:ascii="黑体" w:hAnsi="宋体" w:eastAsia="黑体" w:cs="黑体"/>
          <w:b/>
          <w:kern w:val="0"/>
          <w:sz w:val="28"/>
          <w:szCs w:val="28"/>
          <w:u w:val="single"/>
          <w:lang w:eastAsia="zh-CN"/>
        </w:rPr>
        <w:t>报价</w:t>
      </w:r>
      <w:r>
        <w:rPr>
          <w:rFonts w:hint="eastAsia" w:ascii="黑体" w:hAnsi="宋体" w:eastAsia="黑体" w:cs="黑体"/>
          <w:b/>
          <w:kern w:val="0"/>
          <w:sz w:val="28"/>
          <w:szCs w:val="28"/>
          <w:u w:val="single"/>
        </w:rPr>
        <w:t>。</w:t>
      </w:r>
    </w:p>
    <w:p w14:paraId="34067154">
      <w:pPr>
        <w:keepNext w:val="0"/>
        <w:keepLines w:val="0"/>
        <w:pageBreakBefore w:val="0"/>
        <w:widowControl/>
        <w:kinsoku/>
        <w:wordWrap/>
        <w:overflowPunct/>
        <w:topLinePunct w:val="0"/>
        <w:autoSpaceDE/>
        <w:autoSpaceDN/>
        <w:bidi w:val="0"/>
        <w:adjustRightInd/>
        <w:spacing w:line="440" w:lineRule="exact"/>
        <w:ind w:firstLine="602" w:firstLineChars="200"/>
        <w:textAlignment w:val="auto"/>
        <w:rPr>
          <w:rFonts w:ascii="黑体" w:hAnsi="黑体" w:eastAsia="黑体" w:cs="黑体"/>
          <w:b/>
          <w:bCs/>
          <w:kern w:val="0"/>
          <w:sz w:val="30"/>
          <w:szCs w:val="30"/>
          <w:highlight w:val="none"/>
        </w:rPr>
      </w:pPr>
      <w:r>
        <w:rPr>
          <w:rFonts w:hint="eastAsia" w:ascii="黑体" w:hAnsi="黑体" w:eastAsia="黑体" w:cs="黑体"/>
          <w:b/>
          <w:bCs/>
          <w:kern w:val="0"/>
          <w:sz w:val="30"/>
          <w:szCs w:val="30"/>
          <w:highlight w:val="none"/>
        </w:rPr>
        <w:t>二、供应商需同时具备下列资格要求：</w:t>
      </w:r>
    </w:p>
    <w:p w14:paraId="1A530FF2">
      <w:pPr>
        <w:keepNext w:val="0"/>
        <w:keepLines w:val="0"/>
        <w:pageBreakBefore w:val="0"/>
        <w:widowControl/>
        <w:kinsoku/>
        <w:wordWrap/>
        <w:overflowPunct/>
        <w:topLinePunct w:val="0"/>
        <w:autoSpaceDE/>
        <w:autoSpaceDN/>
        <w:bidi w:val="0"/>
        <w:adjustRightInd/>
        <w:spacing w:line="440" w:lineRule="exact"/>
        <w:ind w:firstLine="560" w:firstLineChars="200"/>
        <w:textAlignment w:val="auto"/>
        <w:rPr>
          <w:rFonts w:ascii="仿宋" w:hAnsi="仿宋" w:eastAsia="仿宋"/>
          <w:sz w:val="28"/>
          <w:szCs w:val="28"/>
          <w:highlight w:val="none"/>
        </w:rPr>
      </w:pPr>
      <w:r>
        <w:rPr>
          <w:rFonts w:hint="eastAsia" w:ascii="仿宋" w:hAnsi="仿宋" w:eastAsia="仿宋"/>
          <w:sz w:val="28"/>
          <w:szCs w:val="28"/>
          <w:highlight w:val="none"/>
        </w:rPr>
        <w:t>1、具备《政府采购法》第22条的规定；</w:t>
      </w:r>
    </w:p>
    <w:p w14:paraId="23DC4632">
      <w:pPr>
        <w:keepNext w:val="0"/>
        <w:keepLines w:val="0"/>
        <w:pageBreakBefore w:val="0"/>
        <w:widowControl/>
        <w:kinsoku/>
        <w:wordWrap/>
        <w:overflowPunct/>
        <w:topLinePunct w:val="0"/>
        <w:autoSpaceDE/>
        <w:autoSpaceDN/>
        <w:bidi w:val="0"/>
        <w:adjustRightInd/>
        <w:spacing w:line="440" w:lineRule="exact"/>
        <w:ind w:firstLine="560" w:firstLineChars="200"/>
        <w:textAlignment w:val="auto"/>
        <w:rPr>
          <w:rFonts w:ascii="仿宋" w:hAnsi="仿宋" w:eastAsia="仿宋"/>
          <w:sz w:val="28"/>
          <w:szCs w:val="28"/>
          <w:highlight w:val="none"/>
        </w:rPr>
      </w:pPr>
      <w:r>
        <w:rPr>
          <w:rFonts w:hint="eastAsia" w:ascii="仿宋" w:hAnsi="仿宋" w:eastAsia="仿宋"/>
          <w:sz w:val="28"/>
          <w:szCs w:val="28"/>
          <w:highlight w:val="none"/>
        </w:rPr>
        <w:t>2、投标人须是在中华人民共和国境内注册的具有独立承担民事责任能力的企业法人；具备完成本项目需求的相关能力</w:t>
      </w:r>
      <w:r>
        <w:rPr>
          <w:rFonts w:hint="eastAsia" w:ascii="仿宋" w:hAnsi="仿宋" w:eastAsia="仿宋"/>
          <w:sz w:val="28"/>
          <w:szCs w:val="28"/>
          <w:highlight w:val="none"/>
          <w:lang w:val="en-US" w:eastAsia="zh-CN"/>
        </w:rPr>
        <w:t>；</w:t>
      </w:r>
    </w:p>
    <w:p w14:paraId="6C7CB58B">
      <w:pPr>
        <w:keepNext w:val="0"/>
        <w:keepLines w:val="0"/>
        <w:pageBreakBefore w:val="0"/>
        <w:widowControl/>
        <w:kinsoku/>
        <w:wordWrap/>
        <w:overflowPunct/>
        <w:topLinePunct w:val="0"/>
        <w:autoSpaceDE/>
        <w:autoSpaceDN/>
        <w:bidi w:val="0"/>
        <w:adjustRightInd/>
        <w:spacing w:line="440" w:lineRule="exact"/>
        <w:ind w:firstLine="560" w:firstLineChars="200"/>
        <w:textAlignment w:val="auto"/>
        <w:rPr>
          <w:rFonts w:ascii="仿宋" w:hAnsi="仿宋" w:eastAsia="仿宋"/>
          <w:sz w:val="28"/>
          <w:szCs w:val="28"/>
          <w:highlight w:val="none"/>
        </w:rPr>
      </w:pPr>
      <w:r>
        <w:rPr>
          <w:rFonts w:hint="eastAsia" w:ascii="仿宋" w:hAnsi="仿宋" w:eastAsia="仿宋"/>
          <w:sz w:val="28"/>
          <w:szCs w:val="28"/>
          <w:highlight w:val="none"/>
        </w:rPr>
        <w:t>3、投标供应商</w:t>
      </w:r>
      <w:r>
        <w:rPr>
          <w:rFonts w:hint="eastAsia" w:ascii="仿宋" w:hAnsi="仿宋" w:eastAsia="仿宋"/>
          <w:sz w:val="28"/>
          <w:szCs w:val="28"/>
          <w:highlight w:val="none"/>
          <w:lang w:eastAsia="zh-CN"/>
        </w:rPr>
        <w:t>在</w:t>
      </w:r>
      <w:r>
        <w:rPr>
          <w:rFonts w:hint="eastAsia" w:ascii="仿宋" w:hAnsi="仿宋" w:eastAsia="仿宋"/>
          <w:sz w:val="28"/>
          <w:szCs w:val="28"/>
          <w:highlight w:val="none"/>
        </w:rPr>
        <w:t>参与本次项目政府采购活动前三年内，在经营活动中没有重大违法记录；</w:t>
      </w:r>
    </w:p>
    <w:p w14:paraId="425357EA">
      <w:pPr>
        <w:keepNext w:val="0"/>
        <w:keepLines w:val="0"/>
        <w:pageBreakBefore w:val="0"/>
        <w:widowControl/>
        <w:kinsoku/>
        <w:wordWrap/>
        <w:overflowPunct/>
        <w:topLinePunct w:val="0"/>
        <w:autoSpaceDE/>
        <w:autoSpaceDN/>
        <w:bidi w:val="0"/>
        <w:adjustRightInd/>
        <w:spacing w:line="440" w:lineRule="exact"/>
        <w:ind w:firstLine="560" w:firstLineChars="200"/>
        <w:textAlignment w:val="auto"/>
        <w:rPr>
          <w:rFonts w:ascii="仿宋" w:hAnsi="仿宋" w:eastAsia="仿宋"/>
          <w:sz w:val="28"/>
          <w:szCs w:val="28"/>
          <w:highlight w:val="none"/>
        </w:rPr>
      </w:pPr>
      <w:r>
        <w:rPr>
          <w:rFonts w:hint="eastAsia" w:ascii="仿宋" w:hAnsi="仿宋" w:eastAsia="仿宋"/>
          <w:sz w:val="28"/>
          <w:szCs w:val="28"/>
          <w:highlight w:val="none"/>
        </w:rPr>
        <w:t>4、</w:t>
      </w:r>
      <w:r>
        <w:rPr>
          <w:rFonts w:hint="eastAsia" w:ascii="仿宋_GB2312" w:hAnsi="宋体" w:eastAsia="仿宋_GB2312"/>
          <w:sz w:val="28"/>
          <w:szCs w:val="28"/>
          <w:highlight w:val="none"/>
        </w:rPr>
        <w:t>不接受联合体投标。</w:t>
      </w:r>
    </w:p>
    <w:p w14:paraId="76A9F3A2">
      <w:pPr>
        <w:keepNext w:val="0"/>
        <w:keepLines w:val="0"/>
        <w:pageBreakBefore w:val="0"/>
        <w:widowControl/>
        <w:kinsoku/>
        <w:wordWrap/>
        <w:overflowPunct/>
        <w:topLinePunct w:val="0"/>
        <w:autoSpaceDE/>
        <w:autoSpaceDN/>
        <w:bidi w:val="0"/>
        <w:adjustRightInd/>
        <w:spacing w:line="440" w:lineRule="exact"/>
        <w:ind w:firstLine="562" w:firstLineChars="200"/>
        <w:textAlignment w:val="auto"/>
        <w:rPr>
          <w:rFonts w:ascii="仿宋_GB2312" w:hAnsi="仿宋_GB2312" w:eastAsia="仿宋_GB2312" w:cs="仿宋_GB2312"/>
          <w:sz w:val="28"/>
          <w:szCs w:val="28"/>
          <w:highlight w:val="none"/>
        </w:rPr>
      </w:pPr>
      <w:r>
        <w:rPr>
          <w:rFonts w:hint="eastAsia" w:ascii="仿宋_GB2312" w:hAnsi="仿宋_GB2312" w:eastAsia="仿宋_GB2312" w:cs="仿宋_GB2312"/>
          <w:b/>
          <w:kern w:val="0"/>
          <w:sz w:val="28"/>
          <w:szCs w:val="28"/>
          <w:highlight w:val="none"/>
        </w:rPr>
        <w:t>三、报价注意事项：</w:t>
      </w:r>
    </w:p>
    <w:p w14:paraId="547ED1CD">
      <w:pPr>
        <w:keepNext w:val="0"/>
        <w:keepLines w:val="0"/>
        <w:pageBreakBefore w:val="0"/>
        <w:kinsoku/>
        <w:wordWrap/>
        <w:overflowPunct/>
        <w:topLinePunct w:val="0"/>
        <w:autoSpaceDE/>
        <w:autoSpaceDN/>
        <w:bidi w:val="0"/>
        <w:adjustRightInd/>
        <w:spacing w:line="440" w:lineRule="exact"/>
        <w:ind w:firstLine="560" w:firstLineChars="200"/>
        <w:textAlignment w:val="auto"/>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1.供应商获取询价公告方法：</w:t>
      </w:r>
      <w:r>
        <w:rPr>
          <w:rFonts w:ascii="仿宋" w:hAnsi="仿宋" w:eastAsia="仿宋" w:cs="仿宋"/>
          <w:sz w:val="28"/>
          <w:szCs w:val="28"/>
          <w:highlight w:val="none"/>
          <w:shd w:val="clear" w:color="auto" w:fill="FFFFFF"/>
        </w:rPr>
        <w:t>各供应商可自行从</w:t>
      </w:r>
      <w:r>
        <w:rPr>
          <w:rFonts w:hint="eastAsia" w:ascii="仿宋" w:hAnsi="仿宋" w:eastAsia="仿宋" w:cs="仿宋"/>
          <w:sz w:val="28"/>
          <w:szCs w:val="28"/>
          <w:highlight w:val="none"/>
          <w:shd w:val="clear" w:color="auto" w:fill="FFFFFF"/>
          <w:lang w:eastAsia="zh-CN"/>
        </w:rPr>
        <w:t>本公告下方</w:t>
      </w:r>
      <w:r>
        <w:rPr>
          <w:rFonts w:ascii="仿宋" w:hAnsi="仿宋" w:eastAsia="仿宋" w:cs="仿宋"/>
          <w:sz w:val="28"/>
          <w:szCs w:val="28"/>
          <w:highlight w:val="none"/>
          <w:shd w:val="clear" w:color="auto" w:fill="FFFFFF"/>
        </w:rPr>
        <w:t>下载</w:t>
      </w:r>
      <w:r>
        <w:rPr>
          <w:rFonts w:hint="eastAsia" w:ascii="仿宋" w:hAnsi="仿宋" w:eastAsia="仿宋" w:cs="仿宋"/>
          <w:sz w:val="28"/>
          <w:szCs w:val="28"/>
          <w:highlight w:val="none"/>
          <w:shd w:val="clear" w:color="auto" w:fill="FFFFFF"/>
          <w:lang w:eastAsia="zh-CN"/>
        </w:rPr>
        <w:t>附件</w:t>
      </w:r>
      <w:r>
        <w:rPr>
          <w:rFonts w:ascii="仿宋" w:hAnsi="仿宋" w:eastAsia="仿宋" w:cs="仿宋"/>
          <w:sz w:val="28"/>
          <w:szCs w:val="28"/>
          <w:highlight w:val="none"/>
          <w:shd w:val="clear" w:color="auto" w:fill="FFFFFF"/>
        </w:rPr>
        <w:t>。</w:t>
      </w:r>
    </w:p>
    <w:p w14:paraId="480D02FC">
      <w:pPr>
        <w:keepNext w:val="0"/>
        <w:keepLines w:val="0"/>
        <w:pageBreakBefore w:val="0"/>
        <w:kinsoku/>
        <w:wordWrap/>
        <w:overflowPunct/>
        <w:topLinePunct w:val="0"/>
        <w:autoSpaceDE/>
        <w:autoSpaceDN/>
        <w:bidi w:val="0"/>
        <w:adjustRightInd/>
        <w:spacing w:line="440" w:lineRule="exact"/>
        <w:ind w:firstLine="560" w:firstLineChars="200"/>
        <w:textAlignment w:val="auto"/>
        <w:rPr>
          <w:rFonts w:ascii="仿宋_GB2312" w:hAnsi="仿宋_GB2312" w:eastAsia="仿宋_GB2312" w:cs="仿宋_GB2312"/>
          <w:sz w:val="28"/>
          <w:szCs w:val="28"/>
          <w:highlight w:val="none"/>
        </w:rPr>
      </w:pPr>
      <w:r>
        <w:rPr>
          <w:rFonts w:hint="eastAsia" w:ascii="仿宋" w:hAnsi="仿宋" w:eastAsia="仿宋" w:cs="仿宋"/>
          <w:sz w:val="28"/>
          <w:szCs w:val="28"/>
          <w:highlight w:val="none"/>
          <w:shd w:val="clear" w:color="auto" w:fill="FFFFFF"/>
        </w:rPr>
        <w:t>2.报价供应商应按照本采购文件的要求编制报价文件，报价文件应对本项目提出的要求和条件作出实质性响应。否则，均被视为无效报价文件。报价包含本项目所有涉及的全部费用，以及为完成上述内容所必须的临时项目、材料、保险、劳务及所需的全部费用。除非因特殊原因并经买卖双方协商同意，成交供应商不得再要求追加任何费用。同时，除非合同条款中另有规定，否则，中标人的成交价在合同实施期间不因市场变化因素而变动。</w:t>
      </w:r>
      <w:r>
        <w:rPr>
          <w:rFonts w:ascii="仿宋" w:hAnsi="仿宋" w:eastAsia="仿宋" w:cs="仿宋"/>
          <w:sz w:val="28"/>
          <w:szCs w:val="28"/>
          <w:highlight w:val="none"/>
          <w:shd w:val="clear" w:color="auto" w:fill="FFFFFF"/>
        </w:rPr>
        <w:t>成交供应商在供货期间不得减少供货项目，不得降低</w:t>
      </w:r>
      <w:r>
        <w:rPr>
          <w:rFonts w:hint="eastAsia" w:ascii="仿宋" w:hAnsi="仿宋" w:eastAsia="仿宋" w:cs="仿宋"/>
          <w:sz w:val="28"/>
          <w:szCs w:val="28"/>
          <w:highlight w:val="none"/>
          <w:shd w:val="clear" w:color="auto" w:fill="FFFFFF"/>
        </w:rPr>
        <w:t>货物</w:t>
      </w:r>
      <w:r>
        <w:rPr>
          <w:rFonts w:ascii="仿宋" w:hAnsi="仿宋" w:eastAsia="仿宋" w:cs="仿宋"/>
          <w:sz w:val="28"/>
          <w:szCs w:val="28"/>
          <w:highlight w:val="none"/>
          <w:shd w:val="clear" w:color="auto" w:fill="FFFFFF"/>
        </w:rPr>
        <w:t>质量。</w:t>
      </w:r>
    </w:p>
    <w:p w14:paraId="387C977A">
      <w:pPr>
        <w:keepNext w:val="0"/>
        <w:keepLines w:val="0"/>
        <w:pageBreakBefore w:val="0"/>
        <w:widowControl/>
        <w:kinsoku/>
        <w:wordWrap/>
        <w:overflowPunct/>
        <w:topLinePunct w:val="0"/>
        <w:autoSpaceDE/>
        <w:autoSpaceDN/>
        <w:bidi w:val="0"/>
        <w:adjustRightInd/>
        <w:spacing w:line="440" w:lineRule="exact"/>
        <w:ind w:firstLine="560" w:firstLineChars="200"/>
        <w:textAlignment w:val="auto"/>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3.供应商应详细阅读采购文件的全部内容，供应商对采购文件有疑问或异议的，请在递交报价文件3日前以书面形式（加盖单位公章）递交至采购单位。</w:t>
      </w:r>
    </w:p>
    <w:p w14:paraId="38F2073A">
      <w:pPr>
        <w:keepNext w:val="0"/>
        <w:keepLines w:val="0"/>
        <w:pageBreakBefore w:val="0"/>
        <w:widowControl/>
        <w:kinsoku/>
        <w:wordWrap/>
        <w:overflowPunct/>
        <w:topLinePunct w:val="0"/>
        <w:autoSpaceDE/>
        <w:autoSpaceDN/>
        <w:bidi w:val="0"/>
        <w:adjustRightInd/>
        <w:spacing w:line="440" w:lineRule="exact"/>
        <w:ind w:firstLine="560" w:firstLineChars="200"/>
        <w:textAlignment w:val="auto"/>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有关技术及需求问题，请与采购单位联系。</w:t>
      </w:r>
    </w:p>
    <w:p w14:paraId="3C6D0475">
      <w:pPr>
        <w:keepNext w:val="0"/>
        <w:keepLines w:val="0"/>
        <w:pageBreakBefore w:val="0"/>
        <w:widowControl/>
        <w:kinsoku/>
        <w:wordWrap/>
        <w:overflowPunct/>
        <w:topLinePunct w:val="0"/>
        <w:autoSpaceDE/>
        <w:autoSpaceDN/>
        <w:bidi w:val="0"/>
        <w:adjustRightInd/>
        <w:spacing w:line="440" w:lineRule="exact"/>
        <w:ind w:firstLine="560" w:firstLineChars="200"/>
        <w:textAlignment w:val="auto"/>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采购单位：启东市妇幼保健院</w:t>
      </w:r>
    </w:p>
    <w:p w14:paraId="2978FF9A">
      <w:pPr>
        <w:keepNext w:val="0"/>
        <w:keepLines w:val="0"/>
        <w:pageBreakBefore w:val="0"/>
        <w:widowControl/>
        <w:kinsoku/>
        <w:wordWrap/>
        <w:overflowPunct/>
        <w:topLinePunct w:val="0"/>
        <w:autoSpaceDE/>
        <w:autoSpaceDN/>
        <w:bidi w:val="0"/>
        <w:adjustRightInd/>
        <w:spacing w:line="440" w:lineRule="exact"/>
        <w:ind w:firstLine="560" w:firstLineChars="200"/>
        <w:textAlignment w:val="auto"/>
        <w:rPr>
          <w:rFonts w:hint="default"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rPr>
        <w:t>联系人：</w:t>
      </w:r>
      <w:r>
        <w:rPr>
          <w:rFonts w:hint="eastAsia" w:ascii="仿宋_GB2312" w:hAnsi="仿宋_GB2312" w:eastAsia="仿宋_GB2312" w:cs="仿宋_GB2312"/>
          <w:kern w:val="0"/>
          <w:sz w:val="28"/>
          <w:szCs w:val="28"/>
          <w:highlight w:val="none"/>
          <w:lang w:eastAsia="zh-CN"/>
        </w:rPr>
        <w:t>梁</w:t>
      </w:r>
      <w:r>
        <w:rPr>
          <w:rFonts w:hint="eastAsia" w:ascii="仿宋_GB2312" w:hAnsi="仿宋_GB2312" w:eastAsia="仿宋_GB2312" w:cs="仿宋_GB2312"/>
          <w:kern w:val="0"/>
          <w:sz w:val="28"/>
          <w:szCs w:val="28"/>
          <w:highlight w:val="none"/>
        </w:rPr>
        <w:t>主任       联系电话：18</w:t>
      </w:r>
      <w:r>
        <w:rPr>
          <w:rFonts w:hint="eastAsia" w:ascii="仿宋_GB2312" w:hAnsi="仿宋_GB2312" w:eastAsia="仿宋_GB2312" w:cs="仿宋_GB2312"/>
          <w:kern w:val="0"/>
          <w:sz w:val="28"/>
          <w:szCs w:val="28"/>
          <w:highlight w:val="none"/>
          <w:lang w:val="en-US" w:eastAsia="zh-CN"/>
        </w:rPr>
        <w:t>662821585</w:t>
      </w:r>
    </w:p>
    <w:p w14:paraId="678A3A8A">
      <w:pPr>
        <w:keepNext w:val="0"/>
        <w:keepLines w:val="0"/>
        <w:pageBreakBefore w:val="0"/>
        <w:widowControl/>
        <w:kinsoku/>
        <w:wordWrap/>
        <w:overflowPunct/>
        <w:topLinePunct w:val="0"/>
        <w:autoSpaceDE/>
        <w:autoSpaceDN/>
        <w:bidi w:val="0"/>
        <w:adjustRightInd/>
        <w:spacing w:line="440" w:lineRule="exact"/>
        <w:ind w:firstLine="562" w:firstLineChars="200"/>
        <w:textAlignment w:val="auto"/>
        <w:rPr>
          <w:rFonts w:ascii="仿宋_GB2312" w:hAnsi="仿宋_GB2312" w:eastAsia="仿宋_GB2312" w:cs="仿宋_GB2312"/>
          <w:sz w:val="28"/>
          <w:szCs w:val="28"/>
          <w:highlight w:val="none"/>
        </w:rPr>
      </w:pPr>
      <w:r>
        <w:rPr>
          <w:rFonts w:hint="eastAsia" w:ascii="仿宋_GB2312" w:hAnsi="仿宋_GB2312" w:eastAsia="仿宋_GB2312" w:cs="仿宋_GB2312"/>
          <w:b/>
          <w:kern w:val="0"/>
          <w:sz w:val="28"/>
          <w:szCs w:val="28"/>
          <w:highlight w:val="none"/>
        </w:rPr>
        <w:t>4.报价文件构成</w:t>
      </w:r>
    </w:p>
    <w:p w14:paraId="79865F0A">
      <w:pPr>
        <w:keepNext w:val="0"/>
        <w:keepLines w:val="0"/>
        <w:pageBreakBefore w:val="0"/>
        <w:widowControl/>
        <w:kinsoku/>
        <w:wordWrap/>
        <w:overflowPunct/>
        <w:topLinePunct w:val="0"/>
        <w:autoSpaceDE/>
        <w:autoSpaceDN/>
        <w:bidi w:val="0"/>
        <w:adjustRightInd/>
        <w:spacing w:line="440" w:lineRule="exact"/>
        <w:ind w:firstLine="560" w:firstLineChars="200"/>
        <w:textAlignment w:val="auto"/>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（1）报价承诺书（按照附件一格式填写）；</w:t>
      </w:r>
    </w:p>
    <w:p w14:paraId="2BA7C8EA">
      <w:pPr>
        <w:keepNext w:val="0"/>
        <w:keepLines w:val="0"/>
        <w:pageBreakBefore w:val="0"/>
        <w:widowControl/>
        <w:kinsoku/>
        <w:wordWrap/>
        <w:overflowPunct/>
        <w:topLinePunct w:val="0"/>
        <w:autoSpaceDE/>
        <w:autoSpaceDN/>
        <w:bidi w:val="0"/>
        <w:adjustRightInd/>
        <w:spacing w:line="44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w:t>
      </w:r>
      <w:r>
        <w:rPr>
          <w:rFonts w:hint="eastAsia" w:ascii="仿宋_GB2312" w:hAnsi="仿宋_GB2312" w:eastAsia="仿宋_GB2312" w:cs="仿宋_GB2312"/>
          <w:sz w:val="28"/>
          <w:szCs w:val="28"/>
          <w:highlight w:val="none"/>
          <w:lang w:eastAsia="zh-CN"/>
        </w:rPr>
        <w:t>无论法定代表人是否参加本项目均</w:t>
      </w:r>
      <w:r>
        <w:rPr>
          <w:rFonts w:hint="eastAsia" w:ascii="仿宋_GB2312" w:hAnsi="仿宋_GB2312" w:eastAsia="仿宋_GB2312" w:cs="仿宋_GB2312"/>
          <w:sz w:val="28"/>
          <w:szCs w:val="28"/>
          <w:highlight w:val="none"/>
          <w:lang w:val="zh-CN"/>
        </w:rPr>
        <w:t>须提供法定代表人身份证明原件（</w:t>
      </w:r>
      <w:r>
        <w:rPr>
          <w:rFonts w:hint="eastAsia" w:ascii="仿宋_GB2312" w:hAnsi="仿宋_GB2312" w:eastAsia="仿宋_GB2312" w:cs="仿宋_GB2312"/>
          <w:kern w:val="0"/>
          <w:sz w:val="28"/>
          <w:szCs w:val="28"/>
          <w:highlight w:val="none"/>
        </w:rPr>
        <w:t>按照附件</w:t>
      </w:r>
      <w:r>
        <w:rPr>
          <w:rFonts w:hint="eastAsia" w:ascii="仿宋_GB2312" w:hAnsi="仿宋_GB2312" w:eastAsia="仿宋_GB2312" w:cs="仿宋_GB2312"/>
          <w:kern w:val="0"/>
          <w:sz w:val="28"/>
          <w:szCs w:val="28"/>
          <w:highlight w:val="none"/>
          <w:lang w:eastAsia="zh-CN"/>
        </w:rPr>
        <w:t>二</w:t>
      </w:r>
      <w:r>
        <w:rPr>
          <w:rFonts w:hint="eastAsia" w:ascii="仿宋_GB2312" w:hAnsi="仿宋_GB2312" w:eastAsia="仿宋_GB2312" w:cs="仿宋_GB2312"/>
          <w:kern w:val="0"/>
          <w:sz w:val="28"/>
          <w:szCs w:val="28"/>
          <w:highlight w:val="none"/>
        </w:rPr>
        <w:t>格式填写</w:t>
      </w:r>
      <w:r>
        <w:rPr>
          <w:rFonts w:hint="eastAsia" w:ascii="仿宋_GB2312" w:hAnsi="仿宋_GB2312" w:eastAsia="仿宋_GB2312" w:cs="仿宋_GB2312"/>
          <w:sz w:val="28"/>
          <w:szCs w:val="28"/>
          <w:highlight w:val="none"/>
          <w:lang w:val="zh-CN"/>
        </w:rPr>
        <w:t>）及法定代表人本人身份证复印件</w:t>
      </w:r>
      <w:r>
        <w:rPr>
          <w:rFonts w:hint="eastAsia" w:ascii="仿宋_GB2312" w:hAnsi="仿宋_GB2312" w:eastAsia="仿宋_GB2312" w:cs="仿宋_GB2312"/>
          <w:sz w:val="28"/>
          <w:szCs w:val="28"/>
          <w:highlight w:val="none"/>
        </w:rPr>
        <w:t>；</w:t>
      </w:r>
    </w:p>
    <w:p w14:paraId="11171BFD">
      <w:pPr>
        <w:keepNext w:val="0"/>
        <w:keepLines w:val="0"/>
        <w:pageBreakBefore w:val="0"/>
        <w:widowControl/>
        <w:kinsoku/>
        <w:wordWrap/>
        <w:overflowPunct/>
        <w:topLinePunct w:val="0"/>
        <w:autoSpaceDE/>
        <w:autoSpaceDN/>
        <w:bidi w:val="0"/>
        <w:adjustRightInd/>
        <w:spacing w:line="440" w:lineRule="exact"/>
        <w:ind w:firstLine="560" w:firstLineChars="200"/>
        <w:textAlignment w:val="auto"/>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非法定代表人参加投标的，必须提供法定代表人签字或盖章的授权委托书</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kern w:val="0"/>
          <w:sz w:val="28"/>
          <w:szCs w:val="28"/>
          <w:highlight w:val="none"/>
        </w:rPr>
        <w:t>按照附件</w:t>
      </w:r>
      <w:r>
        <w:rPr>
          <w:rFonts w:hint="eastAsia" w:ascii="仿宋_GB2312" w:hAnsi="仿宋_GB2312" w:eastAsia="仿宋_GB2312" w:cs="仿宋_GB2312"/>
          <w:kern w:val="0"/>
          <w:sz w:val="28"/>
          <w:szCs w:val="28"/>
          <w:highlight w:val="none"/>
          <w:lang w:eastAsia="zh-CN"/>
        </w:rPr>
        <w:t>三</w:t>
      </w:r>
      <w:r>
        <w:rPr>
          <w:rFonts w:hint="eastAsia" w:ascii="仿宋_GB2312" w:hAnsi="仿宋_GB2312" w:eastAsia="仿宋_GB2312" w:cs="仿宋_GB2312"/>
          <w:kern w:val="0"/>
          <w:sz w:val="28"/>
          <w:szCs w:val="28"/>
          <w:highlight w:val="none"/>
        </w:rPr>
        <w:t>格式填写</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及被授权人的身份证的复印件</w:t>
      </w:r>
      <w:r>
        <w:rPr>
          <w:rFonts w:hint="eastAsia" w:ascii="仿宋_GB2312" w:hAnsi="仿宋_GB2312" w:eastAsia="仿宋_GB2312" w:cs="仿宋_GB2312"/>
          <w:kern w:val="0"/>
          <w:sz w:val="28"/>
          <w:szCs w:val="28"/>
          <w:highlight w:val="none"/>
        </w:rPr>
        <w:t>；</w:t>
      </w:r>
    </w:p>
    <w:p w14:paraId="0DB4C064">
      <w:pPr>
        <w:keepNext w:val="0"/>
        <w:keepLines w:val="0"/>
        <w:pageBreakBefore w:val="0"/>
        <w:widowControl/>
        <w:kinsoku/>
        <w:wordWrap/>
        <w:overflowPunct/>
        <w:topLinePunct w:val="0"/>
        <w:autoSpaceDE/>
        <w:autoSpaceDN/>
        <w:bidi w:val="0"/>
        <w:adjustRightInd/>
        <w:spacing w:line="440" w:lineRule="exact"/>
        <w:ind w:firstLine="560" w:firstLineChars="200"/>
        <w:textAlignment w:val="auto"/>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w:t>
      </w:r>
      <w:r>
        <w:rPr>
          <w:rFonts w:hint="eastAsia" w:ascii="仿宋_GB2312" w:hAnsi="仿宋_GB2312" w:eastAsia="仿宋_GB2312" w:cs="仿宋_GB2312"/>
          <w:kern w:val="0"/>
          <w:sz w:val="28"/>
          <w:szCs w:val="28"/>
          <w:highlight w:val="none"/>
          <w:lang w:val="en-US" w:eastAsia="zh-CN"/>
        </w:rPr>
        <w:t>4</w:t>
      </w:r>
      <w:r>
        <w:rPr>
          <w:rFonts w:hint="eastAsia" w:ascii="仿宋_GB2312" w:hAnsi="仿宋_GB2312" w:eastAsia="仿宋_GB2312" w:cs="仿宋_GB2312"/>
          <w:kern w:val="0"/>
          <w:sz w:val="28"/>
          <w:szCs w:val="28"/>
          <w:highlight w:val="none"/>
        </w:rPr>
        <w:t>）有效的营业执照复印件；</w:t>
      </w:r>
    </w:p>
    <w:p w14:paraId="385C561A">
      <w:pPr>
        <w:keepNext w:val="0"/>
        <w:keepLines w:val="0"/>
        <w:pageBreakBefore w:val="0"/>
        <w:widowControl/>
        <w:kinsoku/>
        <w:wordWrap/>
        <w:overflowPunct/>
        <w:topLinePunct w:val="0"/>
        <w:autoSpaceDE/>
        <w:autoSpaceDN/>
        <w:bidi w:val="0"/>
        <w:adjustRightInd/>
        <w:spacing w:line="440" w:lineRule="exact"/>
        <w:ind w:firstLine="560" w:firstLineChars="200"/>
        <w:textAlignment w:val="auto"/>
        <w:rPr>
          <w:rFonts w:ascii="仿宋_GB2312" w:hAnsi="仿宋_GB2312" w:eastAsia="仿宋_GB2312" w:cs="仿宋_GB2312"/>
          <w:kern w:val="0"/>
          <w:sz w:val="28"/>
          <w:szCs w:val="28"/>
          <w:highlight w:val="none"/>
        </w:rPr>
      </w:pP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w:t>
      </w:r>
      <w:r>
        <w:rPr>
          <w:rFonts w:hint="eastAsia" w:ascii="仿宋_GB2312" w:hAnsi="仿宋_GB2312" w:eastAsia="仿宋_GB2312" w:cs="仿宋_GB2312"/>
          <w:kern w:val="0"/>
          <w:sz w:val="28"/>
          <w:szCs w:val="28"/>
          <w:highlight w:val="none"/>
        </w:rPr>
        <w:t>报价明细表：必须按提供的样表格式（附件</w:t>
      </w:r>
      <w:r>
        <w:rPr>
          <w:rFonts w:hint="eastAsia" w:ascii="仿宋_GB2312" w:hAnsi="仿宋_GB2312" w:eastAsia="仿宋_GB2312" w:cs="仿宋_GB2312"/>
          <w:kern w:val="0"/>
          <w:sz w:val="28"/>
          <w:szCs w:val="28"/>
          <w:highlight w:val="none"/>
          <w:lang w:eastAsia="zh-CN"/>
        </w:rPr>
        <w:t>四</w:t>
      </w:r>
      <w:r>
        <w:rPr>
          <w:rFonts w:hint="eastAsia" w:ascii="仿宋_GB2312" w:hAnsi="仿宋_GB2312" w:eastAsia="仿宋_GB2312" w:cs="仿宋_GB2312"/>
          <w:kern w:val="0"/>
          <w:sz w:val="28"/>
          <w:szCs w:val="28"/>
          <w:highlight w:val="none"/>
        </w:rPr>
        <w:t>）填写报价，所有涉及报价的页面均必须加盖单位公章，否则视为无效报价文件；</w:t>
      </w:r>
    </w:p>
    <w:p w14:paraId="6D7047F5">
      <w:pPr>
        <w:keepNext w:val="0"/>
        <w:keepLines w:val="0"/>
        <w:pageBreakBefore w:val="0"/>
        <w:widowControl/>
        <w:kinsoku/>
        <w:wordWrap/>
        <w:overflowPunct/>
        <w:topLinePunct w:val="0"/>
        <w:autoSpaceDE/>
        <w:autoSpaceDN/>
        <w:bidi w:val="0"/>
        <w:adjustRightInd/>
        <w:spacing w:line="440" w:lineRule="exact"/>
        <w:ind w:firstLine="560" w:firstLineChars="200"/>
        <w:textAlignment w:val="auto"/>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w:t>
      </w:r>
      <w:r>
        <w:rPr>
          <w:rFonts w:hint="eastAsia" w:ascii="仿宋_GB2312" w:hAnsi="仿宋_GB2312" w:eastAsia="仿宋_GB2312" w:cs="仿宋_GB2312"/>
          <w:kern w:val="0"/>
          <w:sz w:val="28"/>
          <w:szCs w:val="28"/>
          <w:highlight w:val="none"/>
          <w:lang w:val="en-US" w:eastAsia="zh-CN"/>
        </w:rPr>
        <w:t>6</w:t>
      </w:r>
      <w:r>
        <w:rPr>
          <w:rFonts w:hint="eastAsia" w:ascii="仿宋_GB2312" w:hAnsi="仿宋_GB2312" w:eastAsia="仿宋_GB2312" w:cs="仿宋_GB2312"/>
          <w:kern w:val="0"/>
          <w:sz w:val="28"/>
          <w:szCs w:val="28"/>
          <w:highlight w:val="none"/>
        </w:rPr>
        <w:t>）报价货物采购要求响应表（按照附件</w:t>
      </w:r>
      <w:r>
        <w:rPr>
          <w:rFonts w:hint="eastAsia" w:ascii="仿宋_GB2312" w:hAnsi="仿宋_GB2312" w:eastAsia="仿宋_GB2312" w:cs="仿宋_GB2312"/>
          <w:kern w:val="0"/>
          <w:sz w:val="28"/>
          <w:szCs w:val="28"/>
          <w:highlight w:val="none"/>
          <w:lang w:eastAsia="zh-CN"/>
        </w:rPr>
        <w:t>五</w:t>
      </w:r>
      <w:r>
        <w:rPr>
          <w:rFonts w:hint="eastAsia" w:ascii="仿宋_GB2312" w:hAnsi="仿宋_GB2312" w:eastAsia="仿宋_GB2312" w:cs="仿宋_GB2312"/>
          <w:kern w:val="0"/>
          <w:sz w:val="28"/>
          <w:szCs w:val="28"/>
          <w:highlight w:val="none"/>
        </w:rPr>
        <w:t>格式填写）。</w:t>
      </w:r>
    </w:p>
    <w:p w14:paraId="6B6EE379">
      <w:pPr>
        <w:keepNext w:val="0"/>
        <w:keepLines w:val="0"/>
        <w:pageBreakBefore w:val="0"/>
        <w:widowControl/>
        <w:kinsoku/>
        <w:wordWrap/>
        <w:overflowPunct/>
        <w:topLinePunct w:val="0"/>
        <w:autoSpaceDE/>
        <w:autoSpaceDN/>
        <w:bidi w:val="0"/>
        <w:adjustRightInd/>
        <w:spacing w:line="440" w:lineRule="exact"/>
        <w:ind w:firstLine="562" w:firstLineChars="200"/>
        <w:textAlignment w:val="auto"/>
        <w:rPr>
          <w:sz w:val="28"/>
          <w:szCs w:val="28"/>
          <w:highlight w:val="none"/>
        </w:rPr>
      </w:pPr>
      <w:r>
        <w:rPr>
          <w:rFonts w:hint="eastAsia" w:ascii="Calibri" w:hAnsi="Calibri" w:eastAsia="宋体" w:cs="仿宋_GB2312"/>
          <w:b/>
          <w:bCs/>
          <w:sz w:val="28"/>
          <w:szCs w:val="28"/>
          <w:highlight w:val="none"/>
        </w:rPr>
        <w:t>注意：</w:t>
      </w:r>
      <w:r>
        <w:rPr>
          <w:rFonts w:hint="eastAsia" w:ascii="Calibri" w:hAnsi="Calibri" w:eastAsia="宋体" w:cs="仿宋_GB2312"/>
          <w:b/>
          <w:sz w:val="28"/>
          <w:szCs w:val="28"/>
          <w:highlight w:val="none"/>
        </w:rPr>
        <w:t>上述复印件均需加盖单位公章，</w:t>
      </w:r>
      <w:r>
        <w:rPr>
          <w:rFonts w:hint="eastAsia" w:ascii="Calibri" w:hAnsi="Calibri" w:eastAsia="宋体" w:cs="仿宋_GB2312"/>
          <w:b/>
          <w:bCs/>
          <w:sz w:val="28"/>
          <w:szCs w:val="28"/>
          <w:highlight w:val="none"/>
        </w:rPr>
        <w:t>否则将被视作资格审查不通过。</w:t>
      </w:r>
    </w:p>
    <w:p w14:paraId="1808F45B">
      <w:pPr>
        <w:keepNext w:val="0"/>
        <w:keepLines w:val="0"/>
        <w:pageBreakBefore w:val="0"/>
        <w:widowControl/>
        <w:kinsoku/>
        <w:wordWrap/>
        <w:overflowPunct/>
        <w:topLinePunct w:val="0"/>
        <w:autoSpaceDE/>
        <w:autoSpaceDN/>
        <w:bidi w:val="0"/>
        <w:adjustRightInd/>
        <w:spacing w:line="440" w:lineRule="exact"/>
        <w:ind w:firstLine="560" w:firstLineChars="200"/>
        <w:textAlignment w:val="auto"/>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报价文件纸质一正二副，报价文件中必须包含上述要求提供的所有材料，否则视为无效报价文件。报价文件装订成册并密封，密封袋上标明：项目名称、报价单位名称，否则视为无效投标文件。</w:t>
      </w:r>
    </w:p>
    <w:p w14:paraId="72D0FB3E">
      <w:pPr>
        <w:keepNext w:val="0"/>
        <w:keepLines w:val="0"/>
        <w:pageBreakBefore w:val="0"/>
        <w:widowControl/>
        <w:kinsoku/>
        <w:wordWrap/>
        <w:overflowPunct/>
        <w:topLinePunct w:val="0"/>
        <w:autoSpaceDE/>
        <w:autoSpaceDN/>
        <w:bidi w:val="0"/>
        <w:adjustRightInd/>
        <w:spacing w:line="440" w:lineRule="exact"/>
        <w:ind w:firstLine="570"/>
        <w:textAlignment w:val="auto"/>
        <w:rPr>
          <w:rFonts w:ascii="仿宋_GB2312" w:hAnsi="仿宋_GB2312" w:eastAsia="仿宋_GB2312" w:cs="仿宋_GB2312"/>
          <w:sz w:val="28"/>
          <w:szCs w:val="28"/>
          <w:highlight w:val="none"/>
        </w:rPr>
      </w:pPr>
      <w:r>
        <w:rPr>
          <w:rFonts w:hint="eastAsia" w:ascii="仿宋_GB2312" w:hAnsi="仿宋_GB2312" w:eastAsia="仿宋_GB2312" w:cs="仿宋_GB2312"/>
          <w:b/>
          <w:kern w:val="0"/>
          <w:sz w:val="28"/>
          <w:szCs w:val="28"/>
          <w:highlight w:val="none"/>
        </w:rPr>
        <w:t>5.报价文件递交</w:t>
      </w:r>
      <w:bookmarkStart w:id="1" w:name="_GoBack"/>
      <w:bookmarkEnd w:id="1"/>
    </w:p>
    <w:p w14:paraId="69111409">
      <w:pPr>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ascii="仿宋" w:hAnsi="仿宋" w:eastAsia="仿宋" w:cs="仿宋"/>
          <w:b/>
          <w:sz w:val="28"/>
          <w:szCs w:val="28"/>
          <w:highlight w:val="none"/>
          <w:shd w:val="clear" w:color="auto" w:fill="FFFFFF"/>
        </w:rPr>
      </w:pPr>
      <w:r>
        <w:rPr>
          <w:rFonts w:hint="eastAsia" w:ascii="仿宋_GB2312" w:hAnsi="仿宋_GB2312" w:eastAsia="仿宋_GB2312" w:cs="仿宋_GB2312"/>
          <w:kern w:val="0"/>
          <w:sz w:val="28"/>
          <w:szCs w:val="28"/>
          <w:highlight w:val="none"/>
        </w:rPr>
        <w:t>报价文件请于</w:t>
      </w:r>
      <w:bookmarkStart w:id="0" w:name="OLE_LINK1"/>
      <w:bookmarkEnd w:id="0"/>
      <w:r>
        <w:rPr>
          <w:rFonts w:hint="eastAsia" w:ascii="仿宋_GB2312" w:hAnsi="仿宋_GB2312" w:eastAsia="仿宋_GB2312" w:cs="仿宋_GB2312"/>
          <w:b/>
          <w:kern w:val="0"/>
          <w:sz w:val="28"/>
          <w:szCs w:val="28"/>
          <w:highlight w:val="none"/>
          <w:u w:val="single"/>
        </w:rPr>
        <w:t>202</w:t>
      </w:r>
      <w:r>
        <w:rPr>
          <w:rFonts w:hint="eastAsia" w:ascii="仿宋_GB2312" w:hAnsi="仿宋_GB2312" w:eastAsia="仿宋_GB2312" w:cs="仿宋_GB2312"/>
          <w:b/>
          <w:kern w:val="0"/>
          <w:sz w:val="28"/>
          <w:szCs w:val="28"/>
          <w:highlight w:val="none"/>
          <w:u w:val="single"/>
          <w:lang w:val="en-US" w:eastAsia="zh-CN"/>
        </w:rPr>
        <w:t>5</w:t>
      </w:r>
      <w:r>
        <w:rPr>
          <w:rFonts w:hint="eastAsia" w:ascii="仿宋_GB2312" w:hAnsi="仿宋_GB2312" w:eastAsia="仿宋_GB2312" w:cs="仿宋_GB2312"/>
          <w:b/>
          <w:kern w:val="0"/>
          <w:sz w:val="28"/>
          <w:szCs w:val="28"/>
          <w:highlight w:val="none"/>
        </w:rPr>
        <w:t>年</w:t>
      </w:r>
      <w:r>
        <w:rPr>
          <w:rFonts w:hint="eastAsia" w:ascii="仿宋_GB2312" w:hAnsi="仿宋_GB2312" w:eastAsia="仿宋_GB2312" w:cs="仿宋_GB2312"/>
          <w:b/>
          <w:kern w:val="0"/>
          <w:sz w:val="28"/>
          <w:szCs w:val="28"/>
          <w:highlight w:val="none"/>
          <w:u w:val="single"/>
          <w:lang w:val="en-US" w:eastAsia="zh-CN"/>
        </w:rPr>
        <w:t xml:space="preserve"> 12</w:t>
      </w:r>
      <w:r>
        <w:rPr>
          <w:rFonts w:hint="eastAsia" w:ascii="仿宋_GB2312" w:hAnsi="仿宋_GB2312" w:eastAsia="仿宋_GB2312" w:cs="仿宋_GB2312"/>
          <w:b/>
          <w:kern w:val="0"/>
          <w:sz w:val="28"/>
          <w:szCs w:val="28"/>
          <w:highlight w:val="none"/>
        </w:rPr>
        <w:t>月</w:t>
      </w:r>
      <w:r>
        <w:rPr>
          <w:rFonts w:hint="eastAsia" w:ascii="仿宋_GB2312" w:hAnsi="仿宋_GB2312" w:eastAsia="仿宋_GB2312" w:cs="仿宋_GB2312"/>
          <w:b/>
          <w:kern w:val="0"/>
          <w:sz w:val="28"/>
          <w:szCs w:val="28"/>
          <w:highlight w:val="none"/>
          <w:u w:val="single"/>
          <w:lang w:val="en-US" w:eastAsia="zh-CN"/>
        </w:rPr>
        <w:t>31</w:t>
      </w:r>
      <w:r>
        <w:rPr>
          <w:rFonts w:hint="eastAsia" w:ascii="仿宋_GB2312" w:hAnsi="仿宋_GB2312" w:eastAsia="仿宋_GB2312" w:cs="仿宋_GB2312"/>
          <w:b/>
          <w:kern w:val="0"/>
          <w:sz w:val="28"/>
          <w:szCs w:val="28"/>
          <w:highlight w:val="none"/>
        </w:rPr>
        <w:t>日</w:t>
      </w:r>
      <w:r>
        <w:rPr>
          <w:rFonts w:hint="eastAsia" w:ascii="仿宋_GB2312" w:hAnsi="仿宋_GB2312" w:eastAsia="仿宋_GB2312" w:cs="仿宋_GB2312"/>
          <w:b/>
          <w:kern w:val="0"/>
          <w:sz w:val="28"/>
          <w:szCs w:val="28"/>
          <w:highlight w:val="none"/>
          <w:lang w:val="en-US" w:eastAsia="zh-CN"/>
        </w:rPr>
        <w:t>下</w:t>
      </w:r>
      <w:r>
        <w:rPr>
          <w:rFonts w:hint="eastAsia" w:ascii="仿宋_GB2312" w:hAnsi="仿宋_GB2312" w:eastAsia="仿宋_GB2312" w:cs="仿宋_GB2312"/>
          <w:b/>
          <w:kern w:val="0"/>
          <w:sz w:val="28"/>
          <w:szCs w:val="28"/>
          <w:highlight w:val="none"/>
        </w:rPr>
        <w:t xml:space="preserve">午 </w:t>
      </w:r>
      <w:r>
        <w:rPr>
          <w:rFonts w:hint="eastAsia" w:ascii="仿宋_GB2312" w:hAnsi="仿宋_GB2312" w:eastAsia="仿宋_GB2312" w:cs="仿宋_GB2312"/>
          <w:b/>
          <w:kern w:val="0"/>
          <w:sz w:val="28"/>
          <w:szCs w:val="28"/>
          <w:highlight w:val="none"/>
          <w:lang w:val="en-US" w:eastAsia="zh-CN"/>
        </w:rPr>
        <w:t>13:30-14</w:t>
      </w:r>
      <w:r>
        <w:rPr>
          <w:rFonts w:hint="eastAsia" w:ascii="仿宋_GB2312" w:hAnsi="仿宋_GB2312" w:eastAsia="仿宋_GB2312" w:cs="仿宋_GB2312"/>
          <w:b/>
          <w:kern w:val="0"/>
          <w:sz w:val="28"/>
          <w:szCs w:val="28"/>
          <w:highlight w:val="none"/>
        </w:rPr>
        <w:t>：</w:t>
      </w:r>
      <w:r>
        <w:rPr>
          <w:rFonts w:hint="eastAsia" w:ascii="仿宋_GB2312" w:hAnsi="仿宋_GB2312" w:eastAsia="仿宋_GB2312" w:cs="仿宋_GB2312"/>
          <w:b/>
          <w:kern w:val="0"/>
          <w:sz w:val="28"/>
          <w:szCs w:val="28"/>
          <w:highlight w:val="none"/>
          <w:lang w:val="en-US" w:eastAsia="zh-CN"/>
        </w:rPr>
        <w:t>00</w:t>
      </w:r>
      <w:r>
        <w:rPr>
          <w:rFonts w:hint="eastAsia" w:ascii="仿宋_GB2312" w:hAnsi="仿宋_GB2312" w:eastAsia="仿宋_GB2312" w:cs="仿宋_GB2312"/>
          <w:kern w:val="0"/>
          <w:sz w:val="28"/>
          <w:szCs w:val="28"/>
          <w:highlight w:val="none"/>
        </w:rPr>
        <w:t>密封送至启东市妇幼保健院行政楼（南）2308会议室（只接受直接送达），逾时则不予受理。</w:t>
      </w:r>
    </w:p>
    <w:p w14:paraId="61BB76FB">
      <w:pPr>
        <w:keepNext w:val="0"/>
        <w:keepLines w:val="0"/>
        <w:pageBreakBefore w:val="0"/>
        <w:widowControl/>
        <w:kinsoku/>
        <w:wordWrap/>
        <w:overflowPunct/>
        <w:topLinePunct w:val="0"/>
        <w:autoSpaceDE/>
        <w:autoSpaceDN/>
        <w:bidi w:val="0"/>
        <w:adjustRightInd/>
        <w:snapToGrid/>
        <w:spacing w:line="440" w:lineRule="exact"/>
        <w:ind w:firstLine="551" w:firstLineChars="196"/>
        <w:textAlignment w:val="auto"/>
        <w:rPr>
          <w:rFonts w:ascii="仿宋_GB2312" w:hAnsi="仿宋_GB2312" w:eastAsia="仿宋_GB2312" w:cs="仿宋_GB2312"/>
          <w:sz w:val="28"/>
          <w:szCs w:val="28"/>
          <w:highlight w:val="none"/>
        </w:rPr>
      </w:pPr>
      <w:r>
        <w:rPr>
          <w:rFonts w:hint="eastAsia" w:ascii="仿宋_GB2312" w:hAnsi="仿宋_GB2312" w:eastAsia="仿宋_GB2312" w:cs="仿宋_GB2312"/>
          <w:b/>
          <w:kern w:val="0"/>
          <w:sz w:val="28"/>
          <w:szCs w:val="28"/>
          <w:highlight w:val="none"/>
        </w:rPr>
        <w:t>四、商务部分要求：</w:t>
      </w:r>
    </w:p>
    <w:p w14:paraId="44EBE99E">
      <w:pPr>
        <w:keepNext w:val="0"/>
        <w:keepLines w:val="0"/>
        <w:pageBreakBefore w:val="0"/>
        <w:widowControl/>
        <w:kinsoku/>
        <w:wordWrap/>
        <w:overflowPunct/>
        <w:topLinePunct w:val="0"/>
        <w:autoSpaceDE/>
        <w:autoSpaceDN/>
        <w:bidi w:val="0"/>
        <w:adjustRightInd/>
        <w:snapToGrid/>
        <w:spacing w:line="440" w:lineRule="exact"/>
        <w:ind w:firstLine="562" w:firstLineChars="200"/>
        <w:jc w:val="left"/>
        <w:textAlignment w:val="auto"/>
        <w:rPr>
          <w:rFonts w:ascii="仿宋" w:hAnsi="仿宋" w:eastAsia="仿宋" w:cs="仿宋"/>
          <w:sz w:val="28"/>
          <w:szCs w:val="28"/>
          <w:highlight w:val="none"/>
          <w:shd w:val="clear" w:color="auto" w:fill="FFFFFF"/>
        </w:rPr>
      </w:pPr>
      <w:r>
        <w:rPr>
          <w:rFonts w:hint="eastAsia" w:ascii="仿宋_GB2312" w:hAnsi="仿宋_GB2312" w:eastAsia="仿宋_GB2312" w:cs="仿宋_GB2312"/>
          <w:b/>
          <w:sz w:val="28"/>
          <w:szCs w:val="28"/>
          <w:highlight w:val="none"/>
        </w:rPr>
        <w:t>1.质量要求：</w:t>
      </w:r>
      <w:r>
        <w:rPr>
          <w:rFonts w:hint="eastAsia" w:ascii="仿宋" w:hAnsi="仿宋" w:eastAsia="仿宋" w:cs="仿宋"/>
          <w:sz w:val="28"/>
          <w:szCs w:val="28"/>
          <w:highlight w:val="none"/>
          <w:shd w:val="clear" w:color="auto" w:fill="FFFFFF"/>
        </w:rPr>
        <w:t>供应商须提供符合采购需求、符合国家质量检测标准的合格产品。</w:t>
      </w:r>
    </w:p>
    <w:p w14:paraId="63220CB0">
      <w:pPr>
        <w:keepNext w:val="0"/>
        <w:keepLines w:val="0"/>
        <w:pageBreakBefore w:val="0"/>
        <w:widowControl/>
        <w:kinsoku/>
        <w:wordWrap/>
        <w:overflowPunct/>
        <w:topLinePunct w:val="0"/>
        <w:autoSpaceDE/>
        <w:autoSpaceDN/>
        <w:bidi w:val="0"/>
        <w:adjustRightInd/>
        <w:snapToGrid/>
        <w:spacing w:line="440" w:lineRule="exact"/>
        <w:ind w:firstLine="562" w:firstLineChars="200"/>
        <w:jc w:val="left"/>
        <w:textAlignment w:val="auto"/>
        <w:rPr>
          <w:rFonts w:hint="eastAsia" w:ascii="仿宋" w:hAnsi="仿宋" w:eastAsia="仿宋" w:cs="仿宋"/>
          <w:sz w:val="28"/>
          <w:szCs w:val="28"/>
          <w:highlight w:val="none"/>
          <w:shd w:val="clear" w:color="auto" w:fill="FFFFFF"/>
        </w:rPr>
      </w:pPr>
      <w:r>
        <w:rPr>
          <w:rFonts w:hint="eastAsia" w:ascii="仿宋" w:hAnsi="仿宋" w:eastAsia="仿宋" w:cs="仿宋"/>
          <w:b/>
          <w:sz w:val="28"/>
          <w:szCs w:val="28"/>
          <w:highlight w:val="none"/>
          <w:shd w:val="clear" w:color="auto" w:fill="FFFFFF"/>
        </w:rPr>
        <w:t>2.交货时间：</w:t>
      </w:r>
      <w:r>
        <w:rPr>
          <w:rFonts w:hint="eastAsia" w:ascii="仿宋" w:hAnsi="仿宋" w:eastAsia="仿宋" w:cs="仿宋"/>
          <w:sz w:val="28"/>
          <w:szCs w:val="28"/>
          <w:highlight w:val="none"/>
          <w:shd w:val="clear" w:color="auto" w:fill="FFFFFF"/>
        </w:rPr>
        <w:t>本项目</w:t>
      </w:r>
      <w:r>
        <w:rPr>
          <w:rFonts w:hint="eastAsia" w:ascii="仿宋" w:hAnsi="仿宋" w:eastAsia="仿宋" w:cs="仿宋"/>
          <w:sz w:val="28"/>
          <w:szCs w:val="28"/>
          <w:highlight w:val="none"/>
          <w:shd w:val="clear" w:color="auto" w:fill="FFFFFF"/>
          <w:lang w:eastAsia="zh-CN"/>
        </w:rPr>
        <w:t>无需</w:t>
      </w:r>
      <w:r>
        <w:rPr>
          <w:rFonts w:hint="eastAsia" w:ascii="仿宋" w:hAnsi="仿宋" w:eastAsia="仿宋" w:cs="仿宋"/>
          <w:sz w:val="28"/>
          <w:szCs w:val="28"/>
          <w:highlight w:val="none"/>
          <w:shd w:val="clear" w:color="auto" w:fill="FFFFFF"/>
        </w:rPr>
        <w:t>一次性完成供货，</w:t>
      </w:r>
      <w:r>
        <w:rPr>
          <w:rFonts w:hint="eastAsia" w:ascii="仿宋" w:hAnsi="仿宋" w:eastAsia="仿宋" w:cs="仿宋"/>
          <w:sz w:val="28"/>
          <w:szCs w:val="28"/>
          <w:highlight w:val="none"/>
          <w:shd w:val="clear" w:color="auto" w:fill="FFFFFF"/>
          <w:lang w:eastAsia="zh-CN"/>
        </w:rPr>
        <w:t>成交供应商</w:t>
      </w:r>
      <w:r>
        <w:rPr>
          <w:rFonts w:hint="eastAsia" w:ascii="仿宋" w:hAnsi="仿宋" w:eastAsia="仿宋" w:cs="仿宋"/>
          <w:sz w:val="28"/>
          <w:szCs w:val="28"/>
          <w:highlight w:val="none"/>
          <w:shd w:val="clear" w:color="auto" w:fill="FFFFFF"/>
        </w:rPr>
        <w:t>需根据采购人的需求每月按需供货到指定地点，成交供应商必须根据采购人的通知订购品种、数量备齐货物。接到采购人通知之日起及时响应，保证12小时内送到采购人指定地点，联系采购方验货。送货单一式两份，双方签字确认，送货清单必须详细注明商品的品牌、规格、型号、单价、数量、送货单不得涂改。标记不清的，签收人员将拒绝签收。如遇紧急情况或特殊情况急需货品</w:t>
      </w:r>
      <w:r>
        <w:rPr>
          <w:rFonts w:hint="eastAsia" w:ascii="仿宋" w:hAnsi="仿宋" w:eastAsia="仿宋" w:cs="仿宋"/>
          <w:sz w:val="28"/>
          <w:szCs w:val="28"/>
          <w:highlight w:val="none"/>
          <w:shd w:val="clear" w:color="auto" w:fill="FFFFFF"/>
          <w:lang w:eastAsia="zh-CN"/>
        </w:rPr>
        <w:t>的，</w:t>
      </w:r>
      <w:r>
        <w:rPr>
          <w:rFonts w:hint="eastAsia" w:ascii="仿宋" w:hAnsi="仿宋" w:eastAsia="仿宋" w:cs="仿宋"/>
          <w:sz w:val="28"/>
          <w:szCs w:val="28"/>
          <w:highlight w:val="none"/>
          <w:shd w:val="clear" w:color="auto" w:fill="FFFFFF"/>
        </w:rPr>
        <w:t>节假日照常配送。</w:t>
      </w:r>
    </w:p>
    <w:p w14:paraId="5ACA4920">
      <w:pPr>
        <w:pStyle w:val="6"/>
        <w:keepNext w:val="0"/>
        <w:keepLines w:val="0"/>
        <w:pageBreakBefore w:val="0"/>
        <w:widowControl/>
        <w:kinsoku/>
        <w:wordWrap/>
        <w:overflowPunct/>
        <w:topLinePunct w:val="0"/>
        <w:autoSpaceDE/>
        <w:autoSpaceDN/>
        <w:bidi w:val="0"/>
        <w:adjustRightInd/>
        <w:snapToGrid/>
        <w:spacing w:line="440" w:lineRule="exact"/>
        <w:ind w:firstLine="562" w:firstLineChars="200"/>
        <w:jc w:val="both"/>
        <w:textAlignment w:val="auto"/>
        <w:rPr>
          <w:rFonts w:hint="default" w:ascii="仿宋" w:hAnsi="仿宋" w:eastAsia="仿宋" w:cs="仿宋"/>
          <w:b/>
          <w:sz w:val="28"/>
          <w:szCs w:val="28"/>
          <w:highlight w:val="none"/>
          <w:shd w:val="clear" w:color="auto" w:fill="FFFFFF"/>
          <w:lang w:val="en-US" w:eastAsia="zh-CN"/>
        </w:rPr>
      </w:pPr>
      <w:r>
        <w:rPr>
          <w:rFonts w:hint="eastAsia" w:ascii="仿宋" w:hAnsi="仿宋" w:eastAsia="仿宋" w:cs="仿宋"/>
          <w:b/>
          <w:sz w:val="28"/>
          <w:szCs w:val="28"/>
          <w:highlight w:val="none"/>
          <w:shd w:val="clear" w:color="auto" w:fill="FFFFFF"/>
          <w:lang w:val="en-US" w:eastAsia="zh-CN"/>
        </w:rPr>
        <w:t>3.服务期限：暂定12个月，实际以采购人通知为准。</w:t>
      </w:r>
    </w:p>
    <w:p w14:paraId="11CBC161">
      <w:pPr>
        <w:pStyle w:val="6"/>
        <w:keepNext w:val="0"/>
        <w:keepLines w:val="0"/>
        <w:pageBreakBefore w:val="0"/>
        <w:widowControl/>
        <w:kinsoku/>
        <w:wordWrap/>
        <w:overflowPunct/>
        <w:topLinePunct w:val="0"/>
        <w:autoSpaceDE/>
        <w:autoSpaceDN/>
        <w:bidi w:val="0"/>
        <w:adjustRightInd/>
        <w:snapToGrid/>
        <w:spacing w:line="440" w:lineRule="exact"/>
        <w:ind w:firstLine="562" w:firstLineChars="200"/>
        <w:jc w:val="both"/>
        <w:textAlignment w:val="auto"/>
        <w:rPr>
          <w:sz w:val="21"/>
          <w:szCs w:val="21"/>
          <w:highlight w:val="none"/>
        </w:rPr>
      </w:pPr>
      <w:r>
        <w:rPr>
          <w:rFonts w:hint="eastAsia" w:ascii="仿宋" w:hAnsi="仿宋" w:eastAsia="仿宋" w:cs="仿宋"/>
          <w:b/>
          <w:sz w:val="28"/>
          <w:szCs w:val="28"/>
          <w:highlight w:val="none"/>
          <w:shd w:val="clear" w:color="auto" w:fill="FFFFFF"/>
          <w:lang w:val="en-US" w:eastAsia="zh-CN"/>
        </w:rPr>
        <w:t>4</w:t>
      </w:r>
      <w:r>
        <w:rPr>
          <w:rFonts w:hint="eastAsia" w:ascii="仿宋" w:hAnsi="仿宋" w:eastAsia="仿宋" w:cs="仿宋"/>
          <w:b/>
          <w:sz w:val="28"/>
          <w:szCs w:val="28"/>
          <w:highlight w:val="none"/>
          <w:shd w:val="clear" w:color="auto" w:fill="FFFFFF"/>
        </w:rPr>
        <w:t>.交货地点：</w:t>
      </w:r>
      <w:r>
        <w:rPr>
          <w:rFonts w:hint="eastAsia" w:ascii="仿宋_GB2312" w:hAnsi="仿宋_GB2312" w:eastAsia="仿宋_GB2312" w:cs="仿宋_GB2312"/>
          <w:sz w:val="28"/>
          <w:szCs w:val="28"/>
          <w:highlight w:val="none"/>
        </w:rPr>
        <w:t>启东市妇幼保健院</w:t>
      </w:r>
      <w:r>
        <w:rPr>
          <w:rFonts w:hint="eastAsia" w:ascii="仿宋" w:hAnsi="仿宋" w:eastAsia="仿宋" w:cs="仿宋"/>
          <w:sz w:val="28"/>
          <w:szCs w:val="28"/>
          <w:highlight w:val="none"/>
          <w:shd w:val="clear" w:color="auto" w:fill="FFFFFF"/>
        </w:rPr>
        <w:t>。</w:t>
      </w:r>
    </w:p>
    <w:p w14:paraId="3A87654F">
      <w:pPr>
        <w:keepNext w:val="0"/>
        <w:keepLines w:val="0"/>
        <w:pageBreakBefore w:val="0"/>
        <w:widowControl/>
        <w:kinsoku/>
        <w:wordWrap/>
        <w:overflowPunct/>
        <w:topLinePunct w:val="0"/>
        <w:autoSpaceDE/>
        <w:autoSpaceDN/>
        <w:bidi w:val="0"/>
        <w:adjustRightInd/>
        <w:snapToGrid/>
        <w:spacing w:line="440" w:lineRule="exact"/>
        <w:ind w:firstLine="562" w:firstLineChars="200"/>
        <w:textAlignment w:val="auto"/>
        <w:rPr>
          <w:rFonts w:ascii="仿宋_GB2312" w:hAnsi="仿宋_GB2312" w:eastAsia="仿宋_GB2312" w:cs="仿宋_GB2312"/>
          <w:kern w:val="0"/>
          <w:sz w:val="28"/>
          <w:szCs w:val="28"/>
          <w:highlight w:val="none"/>
        </w:rPr>
      </w:pPr>
      <w:r>
        <w:rPr>
          <w:rFonts w:hint="eastAsia" w:ascii="仿宋_GB2312" w:hAnsi="仿宋_GB2312" w:eastAsia="仿宋_GB2312" w:cs="仿宋_GB2312"/>
          <w:b/>
          <w:kern w:val="0"/>
          <w:sz w:val="28"/>
          <w:szCs w:val="28"/>
          <w:highlight w:val="none"/>
          <w:lang w:val="en-US" w:eastAsia="zh-CN"/>
        </w:rPr>
        <w:t>5</w:t>
      </w:r>
      <w:r>
        <w:rPr>
          <w:rFonts w:hint="eastAsia" w:ascii="仿宋_GB2312" w:hAnsi="仿宋_GB2312" w:eastAsia="仿宋_GB2312" w:cs="仿宋_GB2312"/>
          <w:b/>
          <w:kern w:val="0"/>
          <w:sz w:val="28"/>
          <w:szCs w:val="28"/>
          <w:highlight w:val="none"/>
        </w:rPr>
        <w:t>.履约保证金：</w:t>
      </w:r>
      <w:r>
        <w:rPr>
          <w:rFonts w:hint="eastAsia" w:ascii="仿宋_GB2312" w:hAnsi="仿宋_GB2312" w:eastAsia="仿宋_GB2312" w:cs="仿宋_GB2312"/>
          <w:kern w:val="0"/>
          <w:sz w:val="28"/>
          <w:szCs w:val="28"/>
          <w:highlight w:val="none"/>
        </w:rPr>
        <w:t>被确定成交的供应商，必须在签订合同前向采购单位交纳履约保证金，</w:t>
      </w:r>
      <w:r>
        <w:rPr>
          <w:rFonts w:hint="eastAsia" w:ascii="仿宋_GB2312" w:hAnsi="仿宋_GB2312" w:eastAsia="仿宋_GB2312" w:cs="仿宋_GB2312"/>
          <w:b/>
          <w:kern w:val="0"/>
          <w:sz w:val="28"/>
          <w:szCs w:val="28"/>
          <w:highlight w:val="none"/>
        </w:rPr>
        <w:t>履约保证金金额为合同</w:t>
      </w:r>
      <w:r>
        <w:rPr>
          <w:rFonts w:hint="eastAsia" w:ascii="仿宋_GB2312" w:hAnsi="仿宋_GB2312" w:eastAsia="仿宋_GB2312" w:cs="仿宋_GB2312"/>
          <w:b/>
          <w:kern w:val="0"/>
          <w:sz w:val="28"/>
          <w:szCs w:val="28"/>
          <w:highlight w:val="none"/>
          <w:lang w:eastAsia="zh-CN"/>
        </w:rPr>
        <w:t>暂估总</w:t>
      </w:r>
      <w:r>
        <w:rPr>
          <w:rFonts w:hint="eastAsia" w:ascii="仿宋_GB2312" w:hAnsi="仿宋_GB2312" w:eastAsia="仿宋_GB2312" w:cs="仿宋_GB2312"/>
          <w:b/>
          <w:kern w:val="0"/>
          <w:sz w:val="28"/>
          <w:szCs w:val="28"/>
          <w:highlight w:val="none"/>
        </w:rPr>
        <w:t>价的10%，</w:t>
      </w:r>
      <w:r>
        <w:rPr>
          <w:rFonts w:hint="eastAsia" w:ascii="仿宋" w:hAnsi="仿宋" w:eastAsia="仿宋" w:cs="仿宋"/>
          <w:sz w:val="28"/>
          <w:szCs w:val="28"/>
          <w:highlight w:val="none"/>
          <w:shd w:val="clear" w:color="auto" w:fill="FFFFFF"/>
        </w:rPr>
        <w:t>在供应商</w:t>
      </w:r>
      <w:r>
        <w:rPr>
          <w:rFonts w:hint="eastAsia" w:ascii="仿宋" w:hAnsi="仿宋" w:eastAsia="仿宋" w:cs="仿宋"/>
          <w:sz w:val="28"/>
          <w:szCs w:val="28"/>
          <w:highlight w:val="none"/>
          <w:shd w:val="clear" w:color="auto" w:fill="FFFFFF"/>
          <w:lang w:eastAsia="zh-CN"/>
        </w:rPr>
        <w:t>全部履约合同义务，经采购单位验收合格无质量、进度等问题的，合同期满后</w:t>
      </w:r>
      <w:r>
        <w:rPr>
          <w:rFonts w:hint="eastAsia" w:ascii="仿宋" w:hAnsi="仿宋" w:eastAsia="仿宋" w:cs="仿宋"/>
          <w:sz w:val="28"/>
          <w:szCs w:val="28"/>
          <w:highlight w:val="none"/>
          <w:shd w:val="clear" w:color="auto" w:fill="FFFFFF"/>
        </w:rPr>
        <w:t>一个月内由采购单位</w:t>
      </w:r>
      <w:r>
        <w:rPr>
          <w:rFonts w:hint="eastAsia" w:ascii="仿宋" w:hAnsi="仿宋" w:eastAsia="仿宋" w:cs="仿宋"/>
          <w:sz w:val="28"/>
          <w:szCs w:val="28"/>
          <w:highlight w:val="none"/>
          <w:shd w:val="clear" w:color="auto" w:fill="FFFFFF"/>
          <w:lang w:eastAsia="zh-CN"/>
        </w:rPr>
        <w:t>一次性</w:t>
      </w:r>
      <w:r>
        <w:rPr>
          <w:rFonts w:hint="eastAsia" w:ascii="仿宋" w:hAnsi="仿宋" w:eastAsia="仿宋" w:cs="仿宋"/>
          <w:sz w:val="28"/>
          <w:szCs w:val="28"/>
          <w:highlight w:val="none"/>
          <w:shd w:val="clear" w:color="auto" w:fill="FFFFFF"/>
        </w:rPr>
        <w:t>返还(不计息)</w:t>
      </w:r>
      <w:r>
        <w:rPr>
          <w:rFonts w:hint="eastAsia" w:ascii="仿宋_GB2312" w:hAnsi="仿宋_GB2312" w:eastAsia="仿宋_GB2312" w:cs="仿宋_GB2312"/>
          <w:kern w:val="0"/>
          <w:sz w:val="28"/>
          <w:szCs w:val="28"/>
          <w:highlight w:val="none"/>
        </w:rPr>
        <w:t>。</w:t>
      </w:r>
    </w:p>
    <w:p w14:paraId="10ED2AC9">
      <w:pPr>
        <w:pStyle w:val="6"/>
        <w:keepNext w:val="0"/>
        <w:keepLines w:val="0"/>
        <w:pageBreakBefore w:val="0"/>
        <w:widowControl/>
        <w:kinsoku/>
        <w:wordWrap/>
        <w:overflowPunct/>
        <w:topLinePunct w:val="0"/>
        <w:autoSpaceDE/>
        <w:autoSpaceDN/>
        <w:bidi w:val="0"/>
        <w:adjustRightInd/>
        <w:snapToGrid/>
        <w:spacing w:line="440" w:lineRule="exact"/>
        <w:ind w:firstLine="562" w:firstLineChars="200"/>
        <w:jc w:val="both"/>
        <w:textAlignment w:val="auto"/>
        <w:rPr>
          <w:sz w:val="21"/>
          <w:szCs w:val="21"/>
          <w:highlight w:val="none"/>
        </w:rPr>
      </w:pPr>
      <w:r>
        <w:rPr>
          <w:rFonts w:hint="eastAsia" w:ascii="仿宋" w:hAnsi="仿宋" w:eastAsia="仿宋" w:cs="仿宋"/>
          <w:b/>
          <w:sz w:val="28"/>
          <w:szCs w:val="28"/>
          <w:highlight w:val="none"/>
          <w:shd w:val="clear" w:color="auto" w:fill="FFFFFF"/>
          <w:lang w:val="en-US" w:eastAsia="zh-CN"/>
        </w:rPr>
        <w:t>6</w:t>
      </w:r>
      <w:r>
        <w:rPr>
          <w:rFonts w:hint="eastAsia" w:ascii="仿宋" w:hAnsi="仿宋" w:eastAsia="仿宋" w:cs="仿宋"/>
          <w:b/>
          <w:sz w:val="28"/>
          <w:szCs w:val="28"/>
          <w:highlight w:val="none"/>
          <w:shd w:val="clear" w:color="auto" w:fill="FFFFFF"/>
        </w:rPr>
        <w:t>.约定事项：</w:t>
      </w:r>
    </w:p>
    <w:p w14:paraId="388EFD51">
      <w:pPr>
        <w:pStyle w:val="6"/>
        <w:keepNext w:val="0"/>
        <w:keepLines w:val="0"/>
        <w:pageBreakBefore w:val="0"/>
        <w:widowControl/>
        <w:kinsoku/>
        <w:wordWrap/>
        <w:overflowPunct/>
        <w:topLinePunct w:val="0"/>
        <w:autoSpaceDE/>
        <w:autoSpaceDN/>
        <w:bidi w:val="0"/>
        <w:adjustRightInd/>
        <w:spacing w:line="440" w:lineRule="exact"/>
        <w:ind w:firstLine="560" w:firstLineChars="200"/>
        <w:jc w:val="both"/>
        <w:textAlignment w:val="auto"/>
        <w:rPr>
          <w:rFonts w:ascii="仿宋" w:hAnsi="仿宋" w:eastAsia="仿宋" w:cs="仿宋"/>
          <w:kern w:val="2"/>
          <w:sz w:val="28"/>
          <w:szCs w:val="28"/>
          <w:highlight w:val="none"/>
          <w:shd w:val="clear" w:color="auto" w:fill="FFFFFF"/>
        </w:rPr>
      </w:pPr>
      <w:r>
        <w:rPr>
          <w:rFonts w:hint="eastAsia" w:ascii="仿宋" w:hAnsi="仿宋" w:eastAsia="仿宋" w:cs="仿宋"/>
          <w:kern w:val="2"/>
          <w:sz w:val="28"/>
          <w:szCs w:val="28"/>
          <w:highlight w:val="none"/>
          <w:shd w:val="clear" w:color="auto" w:fill="FFFFFF"/>
        </w:rPr>
        <w:t>在成交供应商供货完毕后，采购单位将组织验收小组根据询价公告和供应商报价文件对供应商所供货物进行验收。如验收时发现有参数偏离且未在报价文件中说明的，视为验收不合格。</w:t>
      </w:r>
    </w:p>
    <w:p w14:paraId="097B8449">
      <w:pPr>
        <w:keepNext w:val="0"/>
        <w:keepLines w:val="0"/>
        <w:pageBreakBefore w:val="0"/>
        <w:widowControl/>
        <w:kinsoku/>
        <w:wordWrap/>
        <w:overflowPunct/>
        <w:topLinePunct w:val="0"/>
        <w:autoSpaceDE/>
        <w:autoSpaceDN/>
        <w:bidi w:val="0"/>
        <w:adjustRightInd/>
        <w:spacing w:line="440" w:lineRule="exact"/>
        <w:ind w:firstLine="562" w:firstLineChars="200"/>
        <w:textAlignment w:val="auto"/>
        <w:rPr>
          <w:rFonts w:ascii="仿宋_GB2312" w:hAnsi="仿宋_GB2312" w:eastAsia="仿宋_GB2312" w:cs="仿宋_GB2312"/>
          <w:sz w:val="28"/>
          <w:szCs w:val="28"/>
          <w:highlight w:val="none"/>
        </w:rPr>
      </w:pPr>
      <w:r>
        <w:rPr>
          <w:rFonts w:hint="eastAsia" w:ascii="仿宋_GB2312" w:hAnsi="仿宋_GB2312" w:eastAsia="仿宋_GB2312" w:cs="仿宋_GB2312"/>
          <w:b/>
          <w:kern w:val="0"/>
          <w:sz w:val="28"/>
          <w:szCs w:val="28"/>
          <w:highlight w:val="none"/>
        </w:rPr>
        <w:t>五、合同的签订及注意事项：</w:t>
      </w:r>
    </w:p>
    <w:p w14:paraId="2F5CBDC7">
      <w:pPr>
        <w:pStyle w:val="6"/>
        <w:keepNext w:val="0"/>
        <w:keepLines w:val="0"/>
        <w:pageBreakBefore w:val="0"/>
        <w:widowControl/>
        <w:kinsoku/>
        <w:wordWrap/>
        <w:overflowPunct/>
        <w:topLinePunct w:val="0"/>
        <w:autoSpaceDE/>
        <w:autoSpaceDN/>
        <w:bidi w:val="0"/>
        <w:adjustRightInd/>
        <w:spacing w:line="440" w:lineRule="exact"/>
        <w:ind w:firstLine="560" w:firstLineChars="200"/>
        <w:jc w:val="both"/>
        <w:textAlignment w:val="auto"/>
        <w:rPr>
          <w:rFonts w:ascii="仿宋" w:hAnsi="仿宋" w:eastAsia="仿宋" w:cs="仿宋"/>
          <w:kern w:val="2"/>
          <w:sz w:val="28"/>
          <w:szCs w:val="28"/>
          <w:highlight w:val="none"/>
          <w:shd w:val="clear" w:color="auto" w:fill="FFFFFF"/>
        </w:rPr>
      </w:pPr>
      <w:r>
        <w:rPr>
          <w:rFonts w:hint="eastAsia" w:ascii="仿宋" w:hAnsi="仿宋" w:eastAsia="仿宋" w:cs="仿宋"/>
          <w:kern w:val="2"/>
          <w:sz w:val="28"/>
          <w:szCs w:val="28"/>
          <w:highlight w:val="none"/>
          <w:shd w:val="clear" w:color="auto" w:fill="FFFFFF"/>
        </w:rPr>
        <w:t>1.成交结果将在</w:t>
      </w:r>
      <w:r>
        <w:rPr>
          <w:rFonts w:hint="eastAsia" w:ascii="仿宋" w:hAnsi="仿宋" w:eastAsia="仿宋" w:cs="仿宋"/>
          <w:kern w:val="2"/>
          <w:sz w:val="28"/>
          <w:szCs w:val="28"/>
          <w:highlight w:val="none"/>
          <w:shd w:val="clear" w:color="auto" w:fill="FFFFFF"/>
          <w:lang w:eastAsia="zh-CN"/>
        </w:rPr>
        <w:t>本网站</w:t>
      </w:r>
      <w:r>
        <w:rPr>
          <w:rFonts w:hint="eastAsia" w:ascii="仿宋" w:hAnsi="仿宋" w:eastAsia="仿宋" w:cs="仿宋"/>
          <w:kern w:val="2"/>
          <w:sz w:val="28"/>
          <w:szCs w:val="28"/>
          <w:highlight w:val="none"/>
          <w:shd w:val="clear" w:color="auto" w:fill="FFFFFF"/>
        </w:rPr>
        <w:t>予以公布，公示期为一个工作日，公示期内对成交结果无异议的，将确定成交候选人为成交供应商。</w:t>
      </w:r>
    </w:p>
    <w:p w14:paraId="425949DD">
      <w:pPr>
        <w:keepNext w:val="0"/>
        <w:keepLines w:val="0"/>
        <w:pageBreakBefore w:val="0"/>
        <w:widowControl/>
        <w:kinsoku/>
        <w:wordWrap/>
        <w:overflowPunct/>
        <w:topLinePunct w:val="0"/>
        <w:autoSpaceDE/>
        <w:autoSpaceDN/>
        <w:bidi w:val="0"/>
        <w:adjustRightInd/>
        <w:spacing w:line="440" w:lineRule="exact"/>
        <w:ind w:firstLine="560" w:firstLineChars="200"/>
        <w:textAlignment w:val="auto"/>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2.签订合同</w:t>
      </w:r>
    </w:p>
    <w:p w14:paraId="0FBF3769">
      <w:pPr>
        <w:keepNext w:val="0"/>
        <w:keepLines w:val="0"/>
        <w:pageBreakBefore w:val="0"/>
        <w:kinsoku/>
        <w:wordWrap/>
        <w:overflowPunct/>
        <w:topLinePunct w:val="0"/>
        <w:autoSpaceDE/>
        <w:autoSpaceDN/>
        <w:bidi w:val="0"/>
        <w:adjustRightInd/>
        <w:snapToGrid w:val="0"/>
        <w:spacing w:line="440" w:lineRule="exact"/>
        <w:ind w:firstLine="562"/>
        <w:textAlignment w:val="auto"/>
        <w:rPr>
          <w:rFonts w:ascii="仿宋" w:hAnsi="仿宋" w:eastAsia="仿宋" w:cs="仿宋"/>
          <w:b/>
          <w:bCs/>
          <w:sz w:val="28"/>
          <w:highlight w:val="none"/>
        </w:rPr>
      </w:pPr>
      <w:r>
        <w:rPr>
          <w:rFonts w:hint="eastAsia" w:ascii="仿宋" w:hAnsi="仿宋" w:eastAsia="仿宋" w:cs="仿宋"/>
          <w:b/>
          <w:bCs/>
          <w:sz w:val="28"/>
          <w:highlight w:val="none"/>
        </w:rPr>
        <w:t>①询价公告、补充文件及成交人的投标文件等均为签订合同的依据。</w:t>
      </w:r>
    </w:p>
    <w:p w14:paraId="62714920">
      <w:pPr>
        <w:keepNext w:val="0"/>
        <w:keepLines w:val="0"/>
        <w:pageBreakBefore w:val="0"/>
        <w:widowControl/>
        <w:kinsoku/>
        <w:wordWrap/>
        <w:overflowPunct/>
        <w:topLinePunct w:val="0"/>
        <w:autoSpaceDE/>
        <w:autoSpaceDN/>
        <w:bidi w:val="0"/>
        <w:adjustRightInd/>
        <w:spacing w:line="44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highlight w:val="none"/>
        </w:rPr>
        <w:t>②</w:t>
      </w:r>
      <w:r>
        <w:rPr>
          <w:rFonts w:hint="eastAsia" w:ascii="仿宋" w:hAnsi="仿宋" w:eastAsia="仿宋" w:cs="仿宋"/>
          <w:b/>
          <w:bCs/>
          <w:sz w:val="28"/>
          <w:highlight w:val="none"/>
        </w:rPr>
        <w:t>成交供应商必须在中标（成交）通知书发出之日起</w:t>
      </w:r>
      <w:r>
        <w:rPr>
          <w:rFonts w:hint="eastAsia" w:ascii="仿宋" w:hAnsi="仿宋" w:eastAsia="仿宋" w:cs="仿宋"/>
          <w:b/>
          <w:bCs/>
          <w:sz w:val="28"/>
          <w:highlight w:val="none"/>
          <w:lang w:eastAsia="zh-CN"/>
        </w:rPr>
        <w:t>三十</w:t>
      </w:r>
      <w:r>
        <w:rPr>
          <w:rFonts w:hint="eastAsia" w:ascii="仿宋" w:hAnsi="仿宋" w:eastAsia="仿宋" w:cs="仿宋"/>
          <w:b/>
          <w:bCs/>
          <w:sz w:val="28"/>
          <w:highlight w:val="none"/>
        </w:rPr>
        <w:t>日内与采购人签订合同。</w:t>
      </w:r>
    </w:p>
    <w:p w14:paraId="5A8D9C1C">
      <w:pPr>
        <w:keepNext w:val="0"/>
        <w:keepLines w:val="0"/>
        <w:pageBreakBefore w:val="0"/>
        <w:widowControl/>
        <w:kinsoku/>
        <w:wordWrap/>
        <w:overflowPunct/>
        <w:topLinePunct w:val="0"/>
        <w:autoSpaceDE/>
        <w:autoSpaceDN/>
        <w:bidi w:val="0"/>
        <w:adjustRightInd/>
        <w:spacing w:line="440" w:lineRule="exact"/>
        <w:ind w:firstLine="560" w:firstLineChars="200"/>
        <w:textAlignment w:val="auto"/>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3.成交供应商因自身原因不能订立政府采购合同的，采购单位将取消其成交资格。</w:t>
      </w:r>
    </w:p>
    <w:p w14:paraId="7FE81C61">
      <w:pPr>
        <w:keepNext w:val="0"/>
        <w:keepLines w:val="0"/>
        <w:pageBreakBefore w:val="0"/>
        <w:widowControl/>
        <w:kinsoku/>
        <w:wordWrap/>
        <w:overflowPunct/>
        <w:topLinePunct w:val="0"/>
        <w:autoSpaceDE/>
        <w:autoSpaceDN/>
        <w:bidi w:val="0"/>
        <w:adjustRightInd/>
        <w:spacing w:line="440" w:lineRule="exact"/>
        <w:ind w:firstLine="560" w:firstLineChars="200"/>
        <w:textAlignment w:val="auto"/>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4.成交供应商因自身原因不能履行采购合同的，采购单位将取消其成交资格，履约保证金不予退还。</w:t>
      </w:r>
    </w:p>
    <w:p w14:paraId="64DF99A0">
      <w:pPr>
        <w:keepNext w:val="0"/>
        <w:keepLines w:val="0"/>
        <w:pageBreakBefore w:val="0"/>
        <w:widowControl/>
        <w:kinsoku/>
        <w:wordWrap/>
        <w:overflowPunct/>
        <w:topLinePunct w:val="0"/>
        <w:autoSpaceDE/>
        <w:autoSpaceDN/>
        <w:bidi w:val="0"/>
        <w:adjustRightInd/>
        <w:spacing w:line="440" w:lineRule="exact"/>
        <w:ind w:firstLine="551" w:firstLineChars="196"/>
        <w:textAlignment w:val="auto"/>
        <w:rPr>
          <w:rFonts w:ascii="仿宋_GB2312" w:hAnsi="仿宋_GB2312" w:eastAsia="仿宋_GB2312" w:cs="仿宋_GB2312"/>
          <w:b/>
          <w:kern w:val="0"/>
          <w:sz w:val="28"/>
          <w:szCs w:val="28"/>
          <w:highlight w:val="none"/>
        </w:rPr>
      </w:pPr>
      <w:r>
        <w:rPr>
          <w:rFonts w:hint="eastAsia" w:ascii="仿宋_GB2312" w:hAnsi="仿宋_GB2312" w:eastAsia="仿宋_GB2312" w:cs="仿宋_GB2312"/>
          <w:b/>
          <w:kern w:val="0"/>
          <w:sz w:val="28"/>
          <w:szCs w:val="28"/>
          <w:highlight w:val="none"/>
        </w:rPr>
        <w:t>六、成交原则：</w:t>
      </w:r>
      <w:r>
        <w:rPr>
          <w:rFonts w:hint="eastAsia" w:ascii="仿宋_GB2312" w:hAnsi="仿宋_GB2312" w:eastAsia="仿宋_GB2312" w:cs="仿宋_GB2312"/>
          <w:b/>
          <w:kern w:val="0"/>
          <w:sz w:val="28"/>
          <w:szCs w:val="28"/>
          <w:highlight w:val="none"/>
          <w:u w:val="single"/>
        </w:rPr>
        <w:t>符合采购需求且报价最低者成交</w:t>
      </w:r>
      <w:r>
        <w:rPr>
          <w:rFonts w:hint="eastAsia" w:ascii="仿宋_GB2312" w:hAnsi="仿宋_GB2312" w:eastAsia="仿宋_GB2312" w:cs="仿宋_GB2312"/>
          <w:b/>
          <w:kern w:val="0"/>
          <w:sz w:val="28"/>
          <w:szCs w:val="28"/>
          <w:highlight w:val="none"/>
        </w:rPr>
        <w:t>。如报价相同的，则采购人通过抽签方式随机确定中标候选人。</w:t>
      </w:r>
    </w:p>
    <w:p w14:paraId="1DE0F019">
      <w:pPr>
        <w:keepNext w:val="0"/>
        <w:keepLines w:val="0"/>
        <w:pageBreakBefore w:val="0"/>
        <w:kinsoku/>
        <w:wordWrap/>
        <w:overflowPunct/>
        <w:topLinePunct w:val="0"/>
        <w:autoSpaceDE/>
        <w:autoSpaceDN/>
        <w:bidi w:val="0"/>
        <w:adjustRightInd/>
        <w:spacing w:line="440" w:lineRule="exact"/>
        <w:ind w:firstLine="562" w:firstLineChars="200"/>
        <w:textAlignment w:val="auto"/>
        <w:rPr>
          <w:rFonts w:hint="eastAsia" w:ascii="仿宋_GB2312" w:eastAsia="仿宋_GB2312"/>
          <w:sz w:val="28"/>
          <w:highlight w:val="none"/>
          <w:lang w:val="zh-CN"/>
        </w:rPr>
      </w:pPr>
      <w:r>
        <w:rPr>
          <w:rFonts w:hint="eastAsia" w:ascii="仿宋_GB2312" w:hAnsi="仿宋_GB2312" w:eastAsia="仿宋_GB2312" w:cs="仿宋_GB2312"/>
          <w:b/>
          <w:kern w:val="0"/>
          <w:sz w:val="28"/>
          <w:szCs w:val="28"/>
          <w:highlight w:val="none"/>
        </w:rPr>
        <w:t>七、付款方式：</w:t>
      </w:r>
      <w:r>
        <w:rPr>
          <w:rFonts w:hint="eastAsia" w:ascii="仿宋_GB2312" w:eastAsia="仿宋_GB2312"/>
          <w:sz w:val="28"/>
          <w:highlight w:val="none"/>
        </w:rPr>
        <w:t>费用按季度支付，</w:t>
      </w:r>
      <w:r>
        <w:rPr>
          <w:rFonts w:hint="eastAsia" w:ascii="仿宋_GB2312" w:eastAsia="仿宋_GB2312"/>
          <w:sz w:val="28"/>
          <w:highlight w:val="none"/>
          <w:lang w:val="zh-CN"/>
        </w:rPr>
        <w:t>采购人核实确认</w:t>
      </w:r>
      <w:r>
        <w:rPr>
          <w:rFonts w:hint="eastAsia" w:ascii="仿宋_GB2312" w:eastAsia="仿宋_GB2312"/>
          <w:sz w:val="28"/>
          <w:highlight w:val="none"/>
        </w:rPr>
        <w:t>实际</w:t>
      </w:r>
      <w:r>
        <w:rPr>
          <w:rFonts w:hint="eastAsia" w:ascii="仿宋_GB2312" w:eastAsia="仿宋_GB2312"/>
          <w:sz w:val="28"/>
          <w:highlight w:val="none"/>
          <w:lang w:eastAsia="zh-CN"/>
        </w:rPr>
        <w:t>交付</w:t>
      </w:r>
      <w:r>
        <w:rPr>
          <w:rFonts w:hint="eastAsia" w:ascii="仿宋_GB2312" w:eastAsia="仿宋_GB2312"/>
          <w:sz w:val="28"/>
          <w:highlight w:val="none"/>
        </w:rPr>
        <w:t>的</w:t>
      </w:r>
      <w:r>
        <w:rPr>
          <w:rFonts w:hint="eastAsia" w:ascii="仿宋_GB2312" w:eastAsia="仿宋_GB2312"/>
          <w:sz w:val="28"/>
          <w:highlight w:val="none"/>
          <w:lang w:eastAsia="zh-CN"/>
        </w:rPr>
        <w:t>货品</w:t>
      </w:r>
      <w:r>
        <w:rPr>
          <w:rFonts w:hint="eastAsia" w:ascii="仿宋_GB2312" w:eastAsia="仿宋_GB2312"/>
          <w:sz w:val="28"/>
          <w:highlight w:val="none"/>
        </w:rPr>
        <w:t>量</w:t>
      </w:r>
      <w:r>
        <w:rPr>
          <w:rFonts w:hint="eastAsia" w:ascii="仿宋_GB2312" w:eastAsia="仿宋_GB2312"/>
          <w:sz w:val="28"/>
          <w:highlight w:val="none"/>
          <w:lang w:val="zh-CN"/>
        </w:rPr>
        <w:t>后支付上一季度结算价的</w:t>
      </w:r>
      <w:r>
        <w:rPr>
          <w:rFonts w:hint="eastAsia" w:ascii="仿宋_GB2312" w:eastAsia="仿宋_GB2312"/>
          <w:sz w:val="28"/>
          <w:highlight w:val="none"/>
        </w:rPr>
        <w:t>80%，</w:t>
      </w:r>
      <w:r>
        <w:rPr>
          <w:rFonts w:hint="eastAsia" w:ascii="仿宋_GB2312" w:eastAsia="仿宋_GB2312"/>
          <w:sz w:val="28"/>
          <w:highlight w:val="none"/>
          <w:lang w:val="zh-CN"/>
        </w:rPr>
        <w:t>该年度第四季度一次性付清本年度的货款。</w:t>
      </w:r>
    </w:p>
    <w:p w14:paraId="0CFE7EFE">
      <w:pPr>
        <w:keepNext w:val="0"/>
        <w:keepLines w:val="0"/>
        <w:pageBreakBefore w:val="0"/>
        <w:kinsoku/>
        <w:wordWrap/>
        <w:overflowPunct/>
        <w:topLinePunct w:val="0"/>
        <w:autoSpaceDE/>
        <w:autoSpaceDN/>
        <w:bidi w:val="0"/>
        <w:adjustRightInd/>
        <w:spacing w:line="440" w:lineRule="exact"/>
        <w:ind w:firstLine="560" w:firstLineChars="200"/>
        <w:textAlignment w:val="auto"/>
        <w:rPr>
          <w:rFonts w:hint="eastAsia" w:ascii="仿宋_GB2312" w:eastAsia="仿宋_GB2312"/>
          <w:sz w:val="28"/>
          <w:highlight w:val="none"/>
        </w:rPr>
      </w:pPr>
      <w:r>
        <w:rPr>
          <w:rFonts w:hint="eastAsia" w:ascii="仿宋_GB2312" w:eastAsia="仿宋_GB2312"/>
          <w:sz w:val="28"/>
          <w:highlight w:val="none"/>
        </w:rPr>
        <w:t>最终结算价=</w:t>
      </w:r>
      <w:r>
        <w:rPr>
          <w:rFonts w:hint="eastAsia" w:ascii="仿宋_GB2312" w:eastAsia="仿宋_GB2312"/>
          <w:sz w:val="28"/>
          <w:highlight w:val="none"/>
          <w:lang w:eastAsia="zh-CN"/>
        </w:rPr>
        <w:t>成交单价</w:t>
      </w:r>
      <w:r>
        <w:rPr>
          <w:rFonts w:hint="eastAsia" w:ascii="仿宋_GB2312" w:eastAsia="仿宋_GB2312"/>
          <w:sz w:val="28"/>
          <w:highlight w:val="none"/>
        </w:rPr>
        <w:t>×各项实际</w:t>
      </w:r>
      <w:r>
        <w:rPr>
          <w:rFonts w:hint="eastAsia" w:ascii="仿宋_GB2312" w:eastAsia="仿宋_GB2312"/>
          <w:sz w:val="28"/>
          <w:highlight w:val="none"/>
          <w:lang w:eastAsia="zh-CN"/>
        </w:rPr>
        <w:t>交货量</w:t>
      </w:r>
      <w:r>
        <w:rPr>
          <w:rFonts w:hint="eastAsia" w:ascii="仿宋_GB2312" w:eastAsia="仿宋_GB2312"/>
          <w:sz w:val="28"/>
          <w:highlight w:val="none"/>
        </w:rPr>
        <w:t>。</w:t>
      </w:r>
    </w:p>
    <w:p w14:paraId="230F79E5">
      <w:pPr>
        <w:keepNext w:val="0"/>
        <w:keepLines w:val="0"/>
        <w:pageBreakBefore w:val="0"/>
        <w:kinsoku/>
        <w:wordWrap/>
        <w:overflowPunct/>
        <w:topLinePunct w:val="0"/>
        <w:autoSpaceDE/>
        <w:autoSpaceDN/>
        <w:bidi w:val="0"/>
        <w:adjustRightInd/>
        <w:spacing w:line="440" w:lineRule="exact"/>
        <w:ind w:firstLine="560" w:firstLineChars="200"/>
        <w:textAlignment w:val="auto"/>
        <w:rPr>
          <w:rFonts w:ascii="仿宋_GB2312" w:eastAsia="仿宋_GB2312"/>
          <w:sz w:val="28"/>
          <w:highlight w:val="none"/>
        </w:rPr>
      </w:pPr>
      <w:r>
        <w:rPr>
          <w:rFonts w:hint="eastAsia" w:ascii="仿宋_GB2312" w:eastAsia="仿宋_GB2312"/>
          <w:sz w:val="28"/>
          <w:highlight w:val="none"/>
        </w:rPr>
        <w:t>款项由采购单位按相关财务支付规定办理支付手续。每次付款供货商均需提供正规发票。以上付款均不计利息。</w:t>
      </w:r>
    </w:p>
    <w:p w14:paraId="40552C96">
      <w:pPr>
        <w:widowControl/>
        <w:spacing w:line="460" w:lineRule="exact"/>
        <w:ind w:right="280"/>
        <w:jc w:val="right"/>
        <w:rPr>
          <w:rFonts w:ascii="仿宋_GB2312" w:hAnsi="仿宋_GB2312" w:eastAsia="仿宋_GB2312" w:cs="仿宋_GB2312"/>
          <w:sz w:val="28"/>
          <w:szCs w:val="28"/>
          <w:highlight w:val="none"/>
        </w:rPr>
      </w:pPr>
      <w:r>
        <w:rPr>
          <w:rFonts w:hint="eastAsia" w:ascii="仿宋" w:hAnsi="仿宋" w:eastAsia="仿宋" w:cs="仿宋"/>
          <w:sz w:val="28"/>
          <w:szCs w:val="28"/>
          <w:highlight w:val="none"/>
          <w:shd w:val="clear" w:color="auto" w:fill="FFFFFF"/>
        </w:rPr>
        <w:t>启东市妇幼保健院</w:t>
      </w:r>
    </w:p>
    <w:p w14:paraId="70A34AD1">
      <w:pPr>
        <w:widowControl/>
        <w:spacing w:line="460" w:lineRule="exact"/>
        <w:jc w:val="right"/>
        <w:rPr>
          <w:rFonts w:ascii="仿宋_GB2312" w:hAnsi="仿宋_GB2312" w:eastAsia="仿宋_GB2312" w:cs="仿宋_GB2312"/>
          <w:sz w:val="28"/>
          <w:szCs w:val="28"/>
          <w:highlight w:val="none"/>
        </w:rPr>
      </w:pPr>
      <w:r>
        <w:rPr>
          <w:rFonts w:hint="eastAsia" w:ascii="仿宋" w:hAnsi="仿宋" w:eastAsia="仿宋" w:cs="仿宋"/>
          <w:sz w:val="28"/>
          <w:szCs w:val="28"/>
          <w:highlight w:val="none"/>
          <w:shd w:val="clear" w:color="auto" w:fill="FFFFFF"/>
          <w:lang w:eastAsia="zh-CN"/>
        </w:rPr>
        <w:t>202</w:t>
      </w:r>
      <w:r>
        <w:rPr>
          <w:rFonts w:hint="eastAsia" w:ascii="仿宋" w:hAnsi="仿宋" w:eastAsia="仿宋" w:cs="仿宋"/>
          <w:sz w:val="28"/>
          <w:szCs w:val="28"/>
          <w:highlight w:val="none"/>
          <w:shd w:val="clear" w:color="auto" w:fill="FFFFFF"/>
          <w:lang w:val="en-US" w:eastAsia="zh-CN"/>
        </w:rPr>
        <w:t>5</w:t>
      </w:r>
      <w:r>
        <w:rPr>
          <w:rFonts w:hint="eastAsia" w:ascii="仿宋" w:hAnsi="仿宋" w:eastAsia="仿宋" w:cs="仿宋"/>
          <w:sz w:val="28"/>
          <w:szCs w:val="28"/>
          <w:highlight w:val="none"/>
          <w:shd w:val="clear" w:color="auto" w:fill="FFFFFF"/>
        </w:rPr>
        <w:t>年</w:t>
      </w:r>
      <w:r>
        <w:rPr>
          <w:rFonts w:hint="eastAsia" w:ascii="仿宋" w:hAnsi="仿宋" w:eastAsia="仿宋" w:cs="仿宋"/>
          <w:sz w:val="28"/>
          <w:szCs w:val="28"/>
          <w:highlight w:val="none"/>
          <w:shd w:val="clear" w:color="auto" w:fill="FFFFFF"/>
          <w:lang w:val="en-US" w:eastAsia="zh-CN"/>
        </w:rPr>
        <w:t>12</w:t>
      </w:r>
      <w:r>
        <w:rPr>
          <w:rFonts w:hint="eastAsia" w:ascii="仿宋" w:hAnsi="仿宋" w:eastAsia="仿宋" w:cs="仿宋"/>
          <w:sz w:val="28"/>
          <w:szCs w:val="28"/>
          <w:highlight w:val="none"/>
          <w:shd w:val="clear" w:color="auto" w:fill="FFFFFF"/>
        </w:rPr>
        <w:t>月</w:t>
      </w:r>
      <w:r>
        <w:rPr>
          <w:rFonts w:hint="eastAsia" w:ascii="仿宋" w:hAnsi="仿宋" w:eastAsia="仿宋" w:cs="仿宋"/>
          <w:sz w:val="28"/>
          <w:szCs w:val="28"/>
          <w:highlight w:val="none"/>
          <w:shd w:val="clear" w:color="auto" w:fill="FFFFFF"/>
          <w:lang w:val="en-US" w:eastAsia="zh-CN"/>
        </w:rPr>
        <w:t>25</w:t>
      </w:r>
      <w:r>
        <w:rPr>
          <w:rFonts w:hint="eastAsia" w:ascii="仿宋" w:hAnsi="仿宋" w:eastAsia="仿宋" w:cs="仿宋"/>
          <w:sz w:val="28"/>
          <w:szCs w:val="28"/>
          <w:highlight w:val="none"/>
          <w:shd w:val="clear" w:color="auto" w:fill="FFFFFF"/>
        </w:rPr>
        <w:t>日</w:t>
      </w:r>
      <w:r>
        <w:rPr>
          <w:rFonts w:hint="eastAsia" w:ascii="仿宋_GB2312" w:hAnsi="仿宋_GB2312" w:eastAsia="仿宋_GB2312" w:cs="仿宋_GB2312"/>
          <w:b/>
          <w:kern w:val="0"/>
          <w:sz w:val="28"/>
          <w:szCs w:val="28"/>
          <w:highlight w:val="none"/>
        </w:rPr>
        <w:br w:type="page"/>
      </w:r>
    </w:p>
    <w:p w14:paraId="41E55F7A">
      <w:pPr>
        <w:widowControl/>
        <w:spacing w:line="460" w:lineRule="exact"/>
        <w:jc w:val="left"/>
        <w:rPr>
          <w:rFonts w:ascii="仿宋_GB2312" w:hAnsi="仿宋_GB2312" w:eastAsia="仿宋_GB2312" w:cs="仿宋_GB2312"/>
          <w:sz w:val="28"/>
          <w:szCs w:val="28"/>
          <w:highlight w:val="none"/>
        </w:rPr>
      </w:pPr>
      <w:r>
        <w:rPr>
          <w:rFonts w:hint="eastAsia" w:ascii="仿宋_GB2312" w:hAnsi="仿宋_GB2312" w:eastAsia="仿宋_GB2312" w:cs="仿宋_GB2312"/>
          <w:b/>
          <w:kern w:val="0"/>
          <w:sz w:val="28"/>
          <w:szCs w:val="28"/>
          <w:highlight w:val="none"/>
        </w:rPr>
        <w:t>附件一：报价承诺书</w:t>
      </w:r>
    </w:p>
    <w:p w14:paraId="497EEAB5">
      <w:pPr>
        <w:widowControl/>
        <w:spacing w:line="4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b/>
          <w:kern w:val="0"/>
          <w:sz w:val="28"/>
          <w:szCs w:val="28"/>
          <w:highlight w:val="none"/>
        </w:rPr>
        <w:t>报 价 承 诺 书</w:t>
      </w:r>
    </w:p>
    <w:p w14:paraId="2797017B">
      <w:pPr>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启东市妇幼保健院：</w:t>
      </w:r>
    </w:p>
    <w:p w14:paraId="20F0C95F">
      <w:pPr>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（报价单位全称）授权（姓  名）（职  务）为全权代表，参加</w:t>
      </w:r>
      <w:r>
        <w:rPr>
          <w:rFonts w:hint="eastAsia" w:ascii="仿宋" w:hAnsi="仿宋" w:eastAsia="仿宋" w:cs="仿宋"/>
          <w:sz w:val="28"/>
          <w:szCs w:val="28"/>
          <w:highlight w:val="none"/>
          <w:u w:val="single"/>
          <w:lang w:eastAsia="zh-CN"/>
        </w:rPr>
        <w:t>启东市妇幼保健院2025-2026年纸张采购项目</w:t>
      </w:r>
      <w:r>
        <w:rPr>
          <w:rFonts w:hint="eastAsia" w:ascii="仿宋" w:hAnsi="仿宋" w:eastAsia="仿宋" w:cs="仿宋"/>
          <w:kern w:val="0"/>
          <w:sz w:val="28"/>
          <w:szCs w:val="28"/>
          <w:highlight w:val="none"/>
        </w:rPr>
        <w:t>的有关活动，并作如下承诺：</w:t>
      </w:r>
    </w:p>
    <w:p w14:paraId="692A8374">
      <w:pPr>
        <w:keepNext w:val="0"/>
        <w:keepLines w:val="0"/>
        <w:pageBreakBefore w:val="0"/>
        <w:numPr>
          <w:ilvl w:val="0"/>
          <w:numId w:val="1"/>
        </w:numPr>
        <w:kinsoku/>
        <w:wordWrap/>
        <w:overflowPunct/>
        <w:topLinePunct w:val="0"/>
        <w:autoSpaceDE/>
        <w:autoSpaceDN/>
        <w:bidi w:val="0"/>
        <w:adjustRightInd/>
        <w:snapToGrid/>
        <w:spacing w:line="440" w:lineRule="exact"/>
        <w:ind w:firstLine="568" w:firstLineChars="200"/>
        <w:textAlignment w:val="auto"/>
        <w:rPr>
          <w:rFonts w:hint="eastAsia" w:ascii="仿宋" w:hAnsi="仿宋" w:eastAsia="仿宋" w:cs="仿宋"/>
          <w:color w:val="auto"/>
          <w:spacing w:val="2"/>
          <w:sz w:val="28"/>
          <w:szCs w:val="28"/>
          <w:highlight w:val="none"/>
        </w:rPr>
      </w:pPr>
      <w:r>
        <w:rPr>
          <w:rFonts w:hint="eastAsia" w:ascii="仿宋" w:hAnsi="仿宋" w:eastAsia="仿宋" w:cs="仿宋"/>
          <w:color w:val="auto"/>
          <w:spacing w:val="2"/>
          <w:sz w:val="28"/>
          <w:szCs w:val="28"/>
          <w:highlight w:val="none"/>
        </w:rPr>
        <w:t>我</w:t>
      </w:r>
      <w:r>
        <w:rPr>
          <w:rFonts w:hint="eastAsia" w:ascii="仿宋" w:hAnsi="仿宋" w:eastAsia="仿宋" w:cs="仿宋"/>
          <w:color w:val="auto"/>
          <w:spacing w:val="2"/>
          <w:sz w:val="28"/>
          <w:szCs w:val="28"/>
          <w:highlight w:val="none"/>
          <w:lang w:eastAsia="zh-CN"/>
        </w:rPr>
        <w:t>单位</w:t>
      </w:r>
      <w:r>
        <w:rPr>
          <w:rFonts w:hint="eastAsia" w:ascii="仿宋" w:hAnsi="仿宋" w:eastAsia="仿宋" w:cs="仿宋"/>
          <w:color w:val="auto"/>
          <w:spacing w:val="2"/>
          <w:sz w:val="28"/>
          <w:szCs w:val="28"/>
          <w:highlight w:val="none"/>
        </w:rPr>
        <w:t>具有独立承担民事责任的能力；</w:t>
      </w:r>
    </w:p>
    <w:p w14:paraId="0AB34CB6">
      <w:pPr>
        <w:keepNext w:val="0"/>
        <w:keepLines w:val="0"/>
        <w:pageBreakBefore w:val="0"/>
        <w:numPr>
          <w:ilvl w:val="0"/>
          <w:numId w:val="1"/>
        </w:numPr>
        <w:kinsoku/>
        <w:wordWrap/>
        <w:overflowPunct/>
        <w:topLinePunct w:val="0"/>
        <w:autoSpaceDE/>
        <w:autoSpaceDN/>
        <w:bidi w:val="0"/>
        <w:adjustRightInd/>
        <w:snapToGrid/>
        <w:spacing w:line="440" w:lineRule="exact"/>
        <w:ind w:firstLine="568" w:firstLineChars="200"/>
        <w:textAlignment w:val="auto"/>
        <w:rPr>
          <w:rFonts w:hint="eastAsia" w:ascii="仿宋" w:hAnsi="仿宋" w:eastAsia="仿宋" w:cs="仿宋"/>
          <w:color w:val="auto"/>
          <w:spacing w:val="2"/>
          <w:sz w:val="28"/>
          <w:szCs w:val="28"/>
          <w:highlight w:val="none"/>
        </w:rPr>
      </w:pPr>
      <w:r>
        <w:rPr>
          <w:rFonts w:hint="eastAsia" w:ascii="仿宋" w:hAnsi="仿宋" w:eastAsia="仿宋" w:cs="仿宋"/>
          <w:color w:val="auto"/>
          <w:spacing w:val="2"/>
          <w:sz w:val="28"/>
          <w:szCs w:val="28"/>
          <w:highlight w:val="none"/>
        </w:rPr>
        <w:t>我</w:t>
      </w:r>
      <w:r>
        <w:rPr>
          <w:rFonts w:hint="eastAsia" w:ascii="仿宋" w:hAnsi="仿宋" w:eastAsia="仿宋" w:cs="仿宋"/>
          <w:color w:val="auto"/>
          <w:spacing w:val="2"/>
          <w:sz w:val="28"/>
          <w:szCs w:val="28"/>
          <w:highlight w:val="none"/>
          <w:lang w:eastAsia="zh-CN"/>
        </w:rPr>
        <w:t>单位</w:t>
      </w:r>
      <w:r>
        <w:rPr>
          <w:rFonts w:hint="eastAsia" w:ascii="仿宋" w:hAnsi="仿宋" w:eastAsia="仿宋" w:cs="仿宋"/>
          <w:color w:val="auto"/>
          <w:spacing w:val="2"/>
          <w:sz w:val="28"/>
          <w:szCs w:val="28"/>
          <w:highlight w:val="none"/>
        </w:rPr>
        <w:t>具有良好的商业信誉和健全的财务会计制度；</w:t>
      </w:r>
    </w:p>
    <w:p w14:paraId="02562DE7">
      <w:pPr>
        <w:keepNext w:val="0"/>
        <w:keepLines w:val="0"/>
        <w:pageBreakBefore w:val="0"/>
        <w:numPr>
          <w:ilvl w:val="0"/>
          <w:numId w:val="1"/>
        </w:numPr>
        <w:kinsoku/>
        <w:wordWrap/>
        <w:overflowPunct/>
        <w:topLinePunct w:val="0"/>
        <w:autoSpaceDE/>
        <w:autoSpaceDN/>
        <w:bidi w:val="0"/>
        <w:adjustRightInd/>
        <w:snapToGrid/>
        <w:spacing w:line="440" w:lineRule="exact"/>
        <w:ind w:firstLine="568" w:firstLineChars="200"/>
        <w:textAlignment w:val="auto"/>
        <w:rPr>
          <w:rFonts w:hint="eastAsia" w:ascii="仿宋" w:hAnsi="仿宋" w:eastAsia="仿宋" w:cs="仿宋"/>
          <w:color w:val="auto"/>
          <w:spacing w:val="2"/>
          <w:sz w:val="28"/>
          <w:szCs w:val="28"/>
          <w:highlight w:val="none"/>
        </w:rPr>
      </w:pPr>
      <w:r>
        <w:rPr>
          <w:rFonts w:hint="eastAsia" w:ascii="仿宋" w:hAnsi="仿宋" w:eastAsia="仿宋" w:cs="仿宋"/>
          <w:color w:val="auto"/>
          <w:spacing w:val="2"/>
          <w:sz w:val="28"/>
          <w:szCs w:val="28"/>
          <w:highlight w:val="none"/>
        </w:rPr>
        <w:t>我</w:t>
      </w:r>
      <w:r>
        <w:rPr>
          <w:rFonts w:hint="eastAsia" w:ascii="仿宋" w:hAnsi="仿宋" w:eastAsia="仿宋" w:cs="仿宋"/>
          <w:color w:val="auto"/>
          <w:spacing w:val="2"/>
          <w:sz w:val="28"/>
          <w:szCs w:val="28"/>
          <w:highlight w:val="none"/>
          <w:lang w:eastAsia="zh-CN"/>
        </w:rPr>
        <w:t>单位</w:t>
      </w:r>
      <w:r>
        <w:rPr>
          <w:rFonts w:hint="eastAsia" w:ascii="仿宋" w:hAnsi="仿宋" w:eastAsia="仿宋" w:cs="仿宋"/>
          <w:color w:val="auto"/>
          <w:spacing w:val="2"/>
          <w:sz w:val="28"/>
          <w:szCs w:val="28"/>
          <w:highlight w:val="none"/>
        </w:rPr>
        <w:t>具有履行合同所必需的设备和专业技术能力；</w:t>
      </w:r>
    </w:p>
    <w:p w14:paraId="159E2462">
      <w:pPr>
        <w:keepNext w:val="0"/>
        <w:keepLines w:val="0"/>
        <w:pageBreakBefore w:val="0"/>
        <w:numPr>
          <w:ilvl w:val="0"/>
          <w:numId w:val="1"/>
        </w:numPr>
        <w:kinsoku/>
        <w:wordWrap/>
        <w:overflowPunct/>
        <w:topLinePunct w:val="0"/>
        <w:autoSpaceDE/>
        <w:autoSpaceDN/>
        <w:bidi w:val="0"/>
        <w:adjustRightInd/>
        <w:snapToGrid/>
        <w:spacing w:line="440" w:lineRule="exact"/>
        <w:ind w:firstLine="568" w:firstLineChars="200"/>
        <w:textAlignment w:val="auto"/>
        <w:rPr>
          <w:rFonts w:hint="eastAsia" w:ascii="仿宋" w:hAnsi="仿宋" w:eastAsia="仿宋" w:cs="仿宋"/>
          <w:color w:val="auto"/>
          <w:spacing w:val="2"/>
          <w:sz w:val="28"/>
          <w:szCs w:val="28"/>
          <w:highlight w:val="none"/>
        </w:rPr>
      </w:pPr>
      <w:r>
        <w:rPr>
          <w:rFonts w:hint="eastAsia" w:ascii="仿宋" w:hAnsi="仿宋" w:eastAsia="仿宋" w:cs="仿宋"/>
          <w:color w:val="auto"/>
          <w:spacing w:val="2"/>
          <w:sz w:val="28"/>
          <w:szCs w:val="28"/>
          <w:highlight w:val="none"/>
        </w:rPr>
        <w:t>我</w:t>
      </w:r>
      <w:r>
        <w:rPr>
          <w:rFonts w:hint="eastAsia" w:ascii="仿宋" w:hAnsi="仿宋" w:eastAsia="仿宋" w:cs="仿宋"/>
          <w:color w:val="auto"/>
          <w:spacing w:val="2"/>
          <w:sz w:val="28"/>
          <w:szCs w:val="28"/>
          <w:highlight w:val="none"/>
          <w:lang w:eastAsia="zh-CN"/>
        </w:rPr>
        <w:t>单位</w:t>
      </w:r>
      <w:r>
        <w:rPr>
          <w:rFonts w:hint="eastAsia" w:ascii="仿宋" w:hAnsi="仿宋" w:eastAsia="仿宋" w:cs="仿宋"/>
          <w:color w:val="auto"/>
          <w:spacing w:val="2"/>
          <w:sz w:val="28"/>
          <w:szCs w:val="28"/>
          <w:highlight w:val="none"/>
        </w:rPr>
        <w:t>有依法缴纳税收和社会保障资金的良好记录；</w:t>
      </w:r>
    </w:p>
    <w:p w14:paraId="40013848">
      <w:pPr>
        <w:pStyle w:val="3"/>
        <w:keepNext w:val="0"/>
        <w:keepLines w:val="0"/>
        <w:pageBreakBefore w:val="0"/>
        <w:kinsoku/>
        <w:wordWrap/>
        <w:overflowPunct/>
        <w:topLinePunct w:val="0"/>
        <w:autoSpaceDE/>
        <w:autoSpaceDN/>
        <w:bidi w:val="0"/>
        <w:adjustRightInd/>
        <w:snapToGrid/>
        <w:spacing w:after="0" w:line="440" w:lineRule="exact"/>
        <w:ind w:firstLine="568" w:firstLineChars="200"/>
        <w:textAlignment w:val="auto"/>
        <w:rPr>
          <w:rFonts w:hint="eastAsia" w:ascii="仿宋" w:hAnsi="仿宋" w:eastAsia="仿宋" w:cs="仿宋"/>
          <w:sz w:val="28"/>
          <w:szCs w:val="28"/>
          <w:highlight w:val="none"/>
        </w:rPr>
      </w:pPr>
      <w:r>
        <w:rPr>
          <w:rFonts w:hint="eastAsia" w:ascii="仿宋" w:hAnsi="仿宋" w:eastAsia="仿宋" w:cs="仿宋"/>
          <w:color w:val="auto"/>
          <w:spacing w:val="2"/>
          <w:sz w:val="28"/>
          <w:szCs w:val="28"/>
          <w:highlight w:val="none"/>
          <w:lang w:val="en-US" w:eastAsia="zh-CN"/>
        </w:rPr>
        <w:t>5.</w:t>
      </w:r>
      <w:r>
        <w:rPr>
          <w:rFonts w:hint="eastAsia" w:ascii="仿宋" w:hAnsi="仿宋" w:eastAsia="仿宋" w:cs="仿宋"/>
          <w:color w:val="auto"/>
          <w:spacing w:val="2"/>
          <w:sz w:val="28"/>
          <w:szCs w:val="28"/>
          <w:highlight w:val="none"/>
        </w:rPr>
        <w:t>我</w:t>
      </w:r>
      <w:r>
        <w:rPr>
          <w:rFonts w:hint="eastAsia" w:ascii="仿宋" w:hAnsi="仿宋" w:eastAsia="仿宋" w:cs="仿宋"/>
          <w:color w:val="auto"/>
          <w:spacing w:val="2"/>
          <w:sz w:val="28"/>
          <w:szCs w:val="28"/>
          <w:highlight w:val="none"/>
          <w:lang w:eastAsia="zh-CN"/>
        </w:rPr>
        <w:t>单位</w:t>
      </w:r>
      <w:r>
        <w:rPr>
          <w:rFonts w:hint="eastAsia" w:ascii="仿宋" w:hAnsi="仿宋" w:eastAsia="仿宋" w:cs="仿宋"/>
          <w:color w:val="auto"/>
          <w:spacing w:val="2"/>
          <w:sz w:val="28"/>
          <w:szCs w:val="28"/>
          <w:highlight w:val="none"/>
        </w:rPr>
        <w:t>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2042D2C8">
      <w:pPr>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kern w:val="0"/>
          <w:sz w:val="28"/>
          <w:szCs w:val="28"/>
          <w:highlight w:val="none"/>
          <w:lang w:val="en-US" w:eastAsia="zh-CN"/>
        </w:rPr>
        <w:t>6</w:t>
      </w:r>
      <w:r>
        <w:rPr>
          <w:rFonts w:hint="eastAsia" w:ascii="仿宋" w:hAnsi="仿宋" w:eastAsia="仿宋" w:cs="仿宋"/>
          <w:kern w:val="0"/>
          <w:sz w:val="28"/>
          <w:szCs w:val="28"/>
          <w:highlight w:val="none"/>
        </w:rPr>
        <w:t>．我方愿意按照报价文件的全部要求进行报价（报价内容及价格以报价文件为准）。</w:t>
      </w:r>
    </w:p>
    <w:p w14:paraId="60171A04">
      <w:pPr>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kern w:val="0"/>
          <w:sz w:val="28"/>
          <w:szCs w:val="28"/>
          <w:highlight w:val="none"/>
          <w:lang w:val="en-US" w:eastAsia="zh-CN"/>
        </w:rPr>
        <w:t>7</w:t>
      </w:r>
      <w:r>
        <w:rPr>
          <w:rFonts w:hint="eastAsia" w:ascii="仿宋" w:hAnsi="仿宋" w:eastAsia="仿宋" w:cs="仿宋"/>
          <w:kern w:val="0"/>
          <w:sz w:val="28"/>
          <w:szCs w:val="28"/>
          <w:highlight w:val="none"/>
        </w:rPr>
        <w:t>．我方完全理解并同意放弃对公告有不明及误解的权利。</w:t>
      </w:r>
    </w:p>
    <w:p w14:paraId="4F982D41">
      <w:pPr>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kern w:val="0"/>
          <w:sz w:val="28"/>
          <w:szCs w:val="28"/>
          <w:highlight w:val="none"/>
          <w:lang w:val="en-US" w:eastAsia="zh-CN"/>
        </w:rPr>
        <w:t>8</w:t>
      </w:r>
      <w:r>
        <w:rPr>
          <w:rFonts w:hint="eastAsia" w:ascii="仿宋" w:hAnsi="仿宋" w:eastAsia="仿宋" w:cs="仿宋"/>
          <w:kern w:val="0"/>
          <w:sz w:val="28"/>
          <w:szCs w:val="28"/>
          <w:highlight w:val="none"/>
        </w:rPr>
        <w:t>．我方将按公告的规定履行合同责任和义务。</w:t>
      </w:r>
    </w:p>
    <w:p w14:paraId="43BE98EF">
      <w:pPr>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lang w:val="en-US" w:eastAsia="zh-CN"/>
        </w:rPr>
        <w:t>9</w:t>
      </w:r>
      <w:r>
        <w:rPr>
          <w:rFonts w:hint="eastAsia" w:ascii="仿宋" w:hAnsi="仿宋" w:eastAsia="仿宋" w:cs="仿宋"/>
          <w:kern w:val="0"/>
          <w:sz w:val="28"/>
          <w:szCs w:val="28"/>
          <w:highlight w:val="none"/>
        </w:rPr>
        <w:t>．我方同意提供按照贵方可能要求的与其报价有关的一切数据或资料，理解并同意贵方的评标办法。</w:t>
      </w:r>
    </w:p>
    <w:p w14:paraId="4F1855A5">
      <w:pPr>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kern w:val="0"/>
          <w:sz w:val="28"/>
          <w:szCs w:val="28"/>
          <w:highlight w:val="none"/>
          <w:lang w:val="en-US" w:eastAsia="zh-CN"/>
        </w:rPr>
        <w:t>10</w:t>
      </w:r>
      <w:r>
        <w:rPr>
          <w:rFonts w:hint="eastAsia" w:ascii="仿宋" w:hAnsi="仿宋" w:eastAsia="仿宋" w:cs="仿宋"/>
          <w:kern w:val="0"/>
          <w:sz w:val="28"/>
          <w:szCs w:val="28"/>
          <w:highlight w:val="none"/>
        </w:rPr>
        <w:t>．我方的报价文件自开标后60天内有效。</w:t>
      </w:r>
    </w:p>
    <w:p w14:paraId="6A850529">
      <w:pPr>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kern w:val="0"/>
          <w:sz w:val="28"/>
          <w:szCs w:val="28"/>
          <w:highlight w:val="none"/>
          <w:lang w:val="en-US" w:eastAsia="zh-CN"/>
        </w:rPr>
        <w:t>11</w:t>
      </w:r>
      <w:r>
        <w:rPr>
          <w:rFonts w:hint="eastAsia" w:ascii="仿宋" w:hAnsi="仿宋" w:eastAsia="仿宋" w:cs="仿宋"/>
          <w:kern w:val="0"/>
          <w:sz w:val="28"/>
          <w:szCs w:val="28"/>
          <w:highlight w:val="none"/>
        </w:rPr>
        <w:t>．与本报价有关的一切往来通讯请寄：</w:t>
      </w:r>
    </w:p>
    <w:p w14:paraId="417544BC">
      <w:pPr>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kern w:val="0"/>
          <w:sz w:val="28"/>
          <w:szCs w:val="28"/>
          <w:highlight w:val="none"/>
        </w:rPr>
        <w:t>地址：</w:t>
      </w:r>
      <w:r>
        <w:rPr>
          <w:rFonts w:hint="eastAsia" w:ascii="仿宋" w:hAnsi="仿宋" w:eastAsia="仿宋" w:cs="仿宋"/>
          <w:kern w:val="0"/>
          <w:sz w:val="28"/>
          <w:szCs w:val="28"/>
          <w:highlight w:val="none"/>
          <w:u w:val="single"/>
        </w:rPr>
        <w:t>　　　　　　　　　　</w:t>
      </w:r>
      <w:r>
        <w:rPr>
          <w:rFonts w:hint="eastAsia" w:ascii="仿宋" w:hAnsi="仿宋" w:eastAsia="仿宋" w:cs="仿宋"/>
          <w:kern w:val="0"/>
          <w:sz w:val="28"/>
          <w:szCs w:val="28"/>
          <w:highlight w:val="none"/>
        </w:rPr>
        <w:t>　　邮编：</w:t>
      </w:r>
      <w:r>
        <w:rPr>
          <w:rFonts w:hint="eastAsia" w:ascii="仿宋" w:hAnsi="仿宋" w:eastAsia="仿宋" w:cs="仿宋"/>
          <w:kern w:val="0"/>
          <w:sz w:val="28"/>
          <w:szCs w:val="28"/>
          <w:highlight w:val="none"/>
          <w:u w:val="single"/>
        </w:rPr>
        <w:t>　　　　　　　　　　</w:t>
      </w:r>
    </w:p>
    <w:p w14:paraId="70E7DDA9">
      <w:pPr>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kern w:val="0"/>
          <w:sz w:val="28"/>
          <w:szCs w:val="28"/>
          <w:highlight w:val="none"/>
        </w:rPr>
        <w:t>电话：</w:t>
      </w:r>
      <w:r>
        <w:rPr>
          <w:rFonts w:hint="eastAsia" w:ascii="仿宋" w:hAnsi="仿宋" w:eastAsia="仿宋" w:cs="仿宋"/>
          <w:kern w:val="0"/>
          <w:sz w:val="28"/>
          <w:szCs w:val="28"/>
          <w:highlight w:val="none"/>
          <w:u w:val="single"/>
        </w:rPr>
        <w:t>　　　　　　　　　　</w:t>
      </w:r>
      <w:r>
        <w:rPr>
          <w:rFonts w:hint="eastAsia" w:ascii="仿宋" w:hAnsi="仿宋" w:eastAsia="仿宋" w:cs="仿宋"/>
          <w:kern w:val="0"/>
          <w:sz w:val="28"/>
          <w:szCs w:val="28"/>
          <w:highlight w:val="none"/>
        </w:rPr>
        <w:t>　　传真：</w:t>
      </w:r>
      <w:r>
        <w:rPr>
          <w:rFonts w:hint="eastAsia" w:ascii="仿宋" w:hAnsi="仿宋" w:eastAsia="仿宋" w:cs="仿宋"/>
          <w:kern w:val="0"/>
          <w:sz w:val="28"/>
          <w:szCs w:val="28"/>
          <w:highlight w:val="none"/>
          <w:u w:val="single"/>
        </w:rPr>
        <w:t>　　　　　　　　　　</w:t>
      </w:r>
    </w:p>
    <w:p w14:paraId="42E8C252">
      <w:pPr>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kern w:val="0"/>
          <w:sz w:val="28"/>
          <w:szCs w:val="28"/>
          <w:highlight w:val="none"/>
        </w:rPr>
        <w:t>报价单位代表姓名：</w:t>
      </w:r>
      <w:r>
        <w:rPr>
          <w:rFonts w:hint="eastAsia" w:ascii="仿宋" w:hAnsi="仿宋" w:eastAsia="仿宋" w:cs="仿宋"/>
          <w:kern w:val="0"/>
          <w:sz w:val="28"/>
          <w:szCs w:val="28"/>
          <w:highlight w:val="none"/>
          <w:u w:val="single"/>
        </w:rPr>
        <w:t>　　　　　　　　　　</w:t>
      </w:r>
      <w:r>
        <w:rPr>
          <w:rFonts w:hint="eastAsia" w:ascii="仿宋" w:hAnsi="仿宋" w:eastAsia="仿宋" w:cs="仿宋"/>
          <w:kern w:val="0"/>
          <w:sz w:val="28"/>
          <w:szCs w:val="28"/>
          <w:highlight w:val="none"/>
        </w:rPr>
        <w:t>　职务：</w:t>
      </w:r>
      <w:r>
        <w:rPr>
          <w:rFonts w:hint="eastAsia" w:ascii="仿宋" w:hAnsi="仿宋" w:eastAsia="仿宋" w:cs="仿宋"/>
          <w:kern w:val="0"/>
          <w:sz w:val="28"/>
          <w:szCs w:val="28"/>
          <w:highlight w:val="none"/>
          <w:u w:val="single"/>
        </w:rPr>
        <w:t>　　　　　　　　　　</w:t>
      </w:r>
    </w:p>
    <w:p w14:paraId="19AF38F2">
      <w:pPr>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kern w:val="0"/>
          <w:sz w:val="28"/>
          <w:szCs w:val="28"/>
          <w:highlight w:val="none"/>
        </w:rPr>
        <w:t>报价单位名称：</w:t>
      </w:r>
      <w:r>
        <w:rPr>
          <w:rFonts w:hint="eastAsia" w:ascii="仿宋" w:hAnsi="仿宋" w:eastAsia="仿宋" w:cs="仿宋"/>
          <w:kern w:val="0"/>
          <w:sz w:val="28"/>
          <w:szCs w:val="28"/>
          <w:highlight w:val="none"/>
          <w:u w:val="single"/>
        </w:rPr>
        <w:t>　　　　　　　　　　</w:t>
      </w:r>
      <w:r>
        <w:rPr>
          <w:rFonts w:hint="eastAsia" w:ascii="仿宋" w:hAnsi="仿宋" w:eastAsia="仿宋" w:cs="仿宋"/>
          <w:kern w:val="0"/>
          <w:sz w:val="28"/>
          <w:szCs w:val="28"/>
          <w:highlight w:val="none"/>
        </w:rPr>
        <w:t>（加盖单位公章）</w:t>
      </w:r>
    </w:p>
    <w:p w14:paraId="5CE07BB6">
      <w:pPr>
        <w:widowControl/>
        <w:spacing w:line="4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 </w:t>
      </w:r>
    </w:p>
    <w:p w14:paraId="14E9672B">
      <w:pPr>
        <w:widowControl/>
        <w:spacing w:line="460" w:lineRule="exact"/>
        <w:ind w:firstLine="560" w:firstLineChars="200"/>
        <w:jc w:val="right"/>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年     月      日　　</w:t>
      </w:r>
    </w:p>
    <w:p w14:paraId="6DA1228B">
      <w:pPr>
        <w:rPr>
          <w:rFonts w:ascii="仿宋_GB2312" w:hAnsi="仿宋_GB2312" w:eastAsia="仿宋_GB2312" w:cs="仿宋_GB2312"/>
          <w:b/>
          <w:kern w:val="0"/>
          <w:sz w:val="28"/>
          <w:szCs w:val="28"/>
          <w:highlight w:val="none"/>
        </w:rPr>
      </w:pPr>
      <w:r>
        <w:rPr>
          <w:rFonts w:hint="eastAsia" w:ascii="仿宋_GB2312" w:hAnsi="仿宋_GB2312" w:eastAsia="仿宋_GB2312" w:cs="仿宋_GB2312"/>
          <w:b/>
          <w:kern w:val="0"/>
          <w:sz w:val="28"/>
          <w:szCs w:val="28"/>
          <w:highlight w:val="none"/>
        </w:rPr>
        <w:br w:type="page"/>
      </w:r>
    </w:p>
    <w:p w14:paraId="1D938D05">
      <w:pPr>
        <w:widowControl/>
        <w:spacing w:line="460" w:lineRule="exact"/>
        <w:jc w:val="left"/>
        <w:rPr>
          <w:rFonts w:ascii="仿宋" w:hAnsi="仿宋" w:eastAsia="仿宋" w:cs="仿宋"/>
          <w:b/>
          <w:sz w:val="28"/>
          <w:szCs w:val="28"/>
          <w:highlight w:val="none"/>
          <w:shd w:val="clear" w:color="auto" w:fill="FFFFFF"/>
        </w:rPr>
      </w:pPr>
      <w:r>
        <w:rPr>
          <w:rFonts w:hint="eastAsia" w:ascii="仿宋_GB2312" w:hAnsi="仿宋_GB2312" w:eastAsia="仿宋_GB2312" w:cs="仿宋_GB2312"/>
          <w:b/>
          <w:kern w:val="0"/>
          <w:sz w:val="28"/>
          <w:szCs w:val="28"/>
          <w:highlight w:val="none"/>
        </w:rPr>
        <w:t>附件二：</w:t>
      </w:r>
      <w:r>
        <w:rPr>
          <w:rFonts w:hint="eastAsia" w:ascii="宋体" w:hAnsi="宋体" w:cs="宋体"/>
          <w:b/>
          <w:bCs/>
          <w:sz w:val="24"/>
          <w:highlight w:val="none"/>
        </w:rPr>
        <w:t>法定代表人身份证明</w:t>
      </w:r>
    </w:p>
    <w:p w14:paraId="7B8EA58A">
      <w:pPr>
        <w:snapToGrid w:val="0"/>
        <w:spacing w:line="520" w:lineRule="exact"/>
        <w:jc w:val="center"/>
        <w:outlineLvl w:val="4"/>
        <w:rPr>
          <w:rFonts w:hint="eastAsia" w:ascii="宋体" w:hAnsi="宋体" w:cs="宋体"/>
          <w:b/>
          <w:bCs/>
          <w:sz w:val="24"/>
          <w:highlight w:val="none"/>
        </w:rPr>
      </w:pPr>
    </w:p>
    <w:p w14:paraId="11619365">
      <w:pPr>
        <w:snapToGrid w:val="0"/>
        <w:spacing w:line="520" w:lineRule="exact"/>
        <w:jc w:val="center"/>
        <w:outlineLvl w:val="4"/>
        <w:rPr>
          <w:rFonts w:ascii="宋体" w:hAnsi="宋体" w:cs="宋体"/>
          <w:b/>
          <w:bCs/>
          <w:sz w:val="24"/>
          <w:highlight w:val="none"/>
        </w:rPr>
      </w:pPr>
      <w:r>
        <w:rPr>
          <w:rFonts w:hint="eastAsia" w:ascii="宋体" w:hAnsi="宋体" w:cs="宋体"/>
          <w:b/>
          <w:bCs/>
          <w:sz w:val="24"/>
          <w:highlight w:val="none"/>
        </w:rPr>
        <w:t>法定代表人身份证明</w:t>
      </w:r>
    </w:p>
    <w:p w14:paraId="2685CF24">
      <w:pPr>
        <w:snapToGrid w:val="0"/>
        <w:spacing w:line="520" w:lineRule="exact"/>
        <w:jc w:val="center"/>
        <w:rPr>
          <w:rFonts w:ascii="宋体" w:hAnsi="宋体" w:cs="宋体"/>
          <w:sz w:val="24"/>
          <w:highlight w:val="none"/>
        </w:rPr>
      </w:pPr>
      <w:r>
        <w:rPr>
          <w:rFonts w:hint="eastAsia" w:ascii="宋体" w:hAnsi="宋体" w:cs="宋体"/>
          <w:sz w:val="24"/>
          <w:highlight w:val="none"/>
        </w:rPr>
        <w:t>（</w:t>
      </w:r>
      <w:r>
        <w:rPr>
          <w:rFonts w:hint="eastAsia" w:ascii="宋体" w:hAnsi="宋体" w:cs="宋体"/>
          <w:sz w:val="24"/>
          <w:highlight w:val="none"/>
          <w:lang w:eastAsia="zh-CN"/>
        </w:rPr>
        <w:t>无论</w:t>
      </w:r>
      <w:r>
        <w:rPr>
          <w:rFonts w:hint="eastAsia" w:ascii="宋体" w:hAnsi="宋体" w:cs="宋体"/>
          <w:sz w:val="24"/>
          <w:highlight w:val="none"/>
        </w:rPr>
        <w:t>法定代表人</w:t>
      </w:r>
      <w:r>
        <w:rPr>
          <w:rFonts w:hint="eastAsia" w:ascii="宋体" w:hAnsi="宋体" w:cs="宋体"/>
          <w:sz w:val="24"/>
          <w:highlight w:val="none"/>
          <w:lang w:eastAsia="zh-CN"/>
        </w:rPr>
        <w:t>是否</w:t>
      </w:r>
      <w:r>
        <w:rPr>
          <w:rFonts w:hint="eastAsia" w:ascii="宋体" w:hAnsi="宋体" w:cs="宋体"/>
          <w:sz w:val="24"/>
          <w:highlight w:val="none"/>
        </w:rPr>
        <w:t>参加投标</w:t>
      </w:r>
      <w:r>
        <w:rPr>
          <w:rFonts w:hint="eastAsia" w:ascii="宋体" w:hAnsi="宋体" w:cs="宋体"/>
          <w:sz w:val="24"/>
          <w:highlight w:val="none"/>
          <w:lang w:eastAsia="zh-CN"/>
        </w:rPr>
        <w:t>均</w:t>
      </w:r>
      <w:r>
        <w:rPr>
          <w:rFonts w:hint="eastAsia" w:ascii="宋体" w:hAnsi="宋体" w:cs="宋体"/>
          <w:sz w:val="24"/>
          <w:highlight w:val="none"/>
        </w:rPr>
        <w:t>须出示此证明）</w:t>
      </w:r>
    </w:p>
    <w:p w14:paraId="35AA8FF5">
      <w:pPr>
        <w:snapToGrid w:val="0"/>
        <w:spacing w:line="520" w:lineRule="exact"/>
        <w:jc w:val="center"/>
        <w:rPr>
          <w:rFonts w:ascii="宋体" w:hAnsi="宋体" w:cs="宋体"/>
          <w:sz w:val="24"/>
          <w:highlight w:val="none"/>
        </w:rPr>
      </w:pPr>
    </w:p>
    <w:p w14:paraId="211B3CD7">
      <w:pPr>
        <w:adjustRightInd w:val="0"/>
        <w:snapToGrid w:val="0"/>
        <w:spacing w:line="360" w:lineRule="auto"/>
        <w:rPr>
          <w:rFonts w:ascii="宋体" w:hAnsi="宋体" w:cs="宋体"/>
          <w:sz w:val="24"/>
          <w:highlight w:val="none"/>
        </w:rPr>
      </w:pPr>
      <w:r>
        <w:rPr>
          <w:rFonts w:hint="eastAsia" w:ascii="宋体" w:hAnsi="宋体" w:cs="宋体"/>
          <w:sz w:val="24"/>
          <w:highlight w:val="none"/>
        </w:rPr>
        <w:t>启东市妇幼保健院：</w:t>
      </w:r>
    </w:p>
    <w:p w14:paraId="6A23FD9C">
      <w:pPr>
        <w:snapToGrid w:val="0"/>
        <w:spacing w:line="520" w:lineRule="exact"/>
        <w:ind w:firstLine="480" w:firstLineChars="200"/>
        <w:rPr>
          <w:rFonts w:ascii="宋体" w:hAnsi="宋体" w:cs="宋体"/>
          <w:sz w:val="24"/>
          <w:highlight w:val="none"/>
        </w:rPr>
      </w:pPr>
      <w:r>
        <w:rPr>
          <w:rFonts w:hint="eastAsia" w:ascii="宋体" w:hAnsi="宋体" w:cs="宋体"/>
          <w:sz w:val="24"/>
          <w:highlight w:val="none"/>
        </w:rPr>
        <w:t>我公司法定代表人</w:t>
      </w:r>
      <w:r>
        <w:rPr>
          <w:rFonts w:hint="eastAsia" w:ascii="宋体" w:hAnsi="宋体" w:cs="宋体"/>
          <w:sz w:val="24"/>
          <w:highlight w:val="none"/>
          <w:u w:val="single"/>
        </w:rPr>
        <w:t xml:space="preserve">　  </w:t>
      </w:r>
      <w:r>
        <w:rPr>
          <w:rFonts w:hint="eastAsia" w:ascii="宋体" w:hAnsi="宋体" w:cs="宋体"/>
          <w:sz w:val="24"/>
          <w:highlight w:val="none"/>
        </w:rPr>
        <w:t>参加贵单位组织的</w:t>
      </w:r>
      <w:r>
        <w:rPr>
          <w:rFonts w:hint="eastAsia" w:ascii="宋体" w:hAnsi="宋体"/>
          <w:b/>
          <w:sz w:val="24"/>
          <w:highlight w:val="none"/>
          <w:u w:val="single"/>
        </w:rPr>
        <w:t xml:space="preserve"> </w:t>
      </w:r>
      <w:r>
        <w:rPr>
          <w:rFonts w:hint="eastAsia" w:ascii="宋体" w:hAnsi="宋体"/>
          <w:b/>
          <w:sz w:val="24"/>
          <w:highlight w:val="none"/>
          <w:u w:val="single"/>
          <w:lang w:eastAsia="zh-CN"/>
        </w:rPr>
        <w:t>启东市妇幼保健院2025-2026年纸张采购项目</w:t>
      </w:r>
      <w:r>
        <w:rPr>
          <w:rFonts w:hint="eastAsia" w:ascii="宋体" w:hAnsi="宋体"/>
          <w:b/>
          <w:sz w:val="24"/>
          <w:highlight w:val="none"/>
          <w:u w:val="single"/>
        </w:rPr>
        <w:t xml:space="preserve"> </w:t>
      </w:r>
      <w:r>
        <w:rPr>
          <w:rFonts w:hint="eastAsia" w:ascii="宋体" w:hAnsi="宋体" w:cs="宋体"/>
          <w:sz w:val="24"/>
          <w:highlight w:val="none"/>
        </w:rPr>
        <w:t>（询价项目名称)项目询价活动，全权代表我公司处理该询价活动的有关事宜。</w:t>
      </w:r>
    </w:p>
    <w:p w14:paraId="6E84E5DB">
      <w:pPr>
        <w:snapToGrid w:val="0"/>
        <w:spacing w:line="520" w:lineRule="exact"/>
        <w:rPr>
          <w:rFonts w:ascii="宋体" w:hAnsi="宋体" w:cs="宋体"/>
          <w:sz w:val="24"/>
          <w:highlight w:val="none"/>
        </w:rPr>
      </w:pPr>
    </w:p>
    <w:p w14:paraId="2E78A27D">
      <w:pPr>
        <w:snapToGrid w:val="0"/>
        <w:spacing w:line="520" w:lineRule="exact"/>
        <w:rPr>
          <w:rFonts w:ascii="宋体" w:hAnsi="宋体" w:cs="宋体"/>
          <w:sz w:val="24"/>
          <w:highlight w:val="none"/>
        </w:rPr>
      </w:pPr>
      <w:r>
        <w:rPr>
          <w:rFonts w:hint="eastAsia" w:ascii="宋体" w:hAnsi="宋体" w:cs="宋体"/>
          <w:sz w:val="24"/>
          <w:highlight w:val="none"/>
        </w:rPr>
        <w:t>附：法定代表人情况：</w:t>
      </w:r>
    </w:p>
    <w:p w14:paraId="1E7A1F97">
      <w:pPr>
        <w:snapToGrid w:val="0"/>
        <w:spacing w:line="520" w:lineRule="exact"/>
        <w:rPr>
          <w:rFonts w:ascii="宋体" w:hAnsi="宋体" w:cs="宋体"/>
          <w:sz w:val="24"/>
          <w:highlight w:val="none"/>
          <w:u w:val="single"/>
        </w:rPr>
      </w:pPr>
      <w:r>
        <w:rPr>
          <w:rFonts w:hint="eastAsia" w:ascii="宋体" w:hAnsi="宋体" w:cs="宋体"/>
          <w:sz w:val="24"/>
          <w:highlight w:val="none"/>
        </w:rPr>
        <w:t>姓名：</w:t>
      </w:r>
      <w:r>
        <w:rPr>
          <w:rFonts w:hint="eastAsia" w:ascii="宋体" w:hAnsi="宋体" w:cs="宋体"/>
          <w:sz w:val="24"/>
          <w:highlight w:val="none"/>
          <w:u w:val="single"/>
        </w:rPr>
        <w:t xml:space="preserve">         </w:t>
      </w:r>
      <w:r>
        <w:rPr>
          <w:rFonts w:hint="eastAsia" w:ascii="宋体" w:hAnsi="宋体" w:cs="宋体"/>
          <w:sz w:val="24"/>
          <w:highlight w:val="none"/>
        </w:rPr>
        <w:t>性别：</w:t>
      </w:r>
      <w:r>
        <w:rPr>
          <w:rFonts w:hint="eastAsia" w:ascii="宋体" w:hAnsi="宋体" w:cs="宋体"/>
          <w:sz w:val="24"/>
          <w:highlight w:val="none"/>
          <w:u w:val="single"/>
        </w:rPr>
        <w:t xml:space="preserve">    </w:t>
      </w:r>
      <w:r>
        <w:rPr>
          <w:rFonts w:hint="eastAsia" w:ascii="宋体" w:hAnsi="宋体" w:cs="宋体"/>
          <w:sz w:val="24"/>
          <w:highlight w:val="none"/>
        </w:rPr>
        <w:t>年龄：</w:t>
      </w:r>
      <w:r>
        <w:rPr>
          <w:rFonts w:hint="eastAsia" w:ascii="宋体" w:hAnsi="宋体" w:cs="宋体"/>
          <w:sz w:val="24"/>
          <w:highlight w:val="none"/>
          <w:u w:val="single"/>
        </w:rPr>
        <w:t xml:space="preserve">      </w:t>
      </w:r>
      <w:r>
        <w:rPr>
          <w:rFonts w:hint="eastAsia" w:ascii="宋体" w:hAnsi="宋体" w:cs="宋体"/>
          <w:sz w:val="24"/>
          <w:highlight w:val="none"/>
        </w:rPr>
        <w:t>职务：</w:t>
      </w:r>
      <w:r>
        <w:rPr>
          <w:rFonts w:hint="eastAsia" w:ascii="宋体" w:hAnsi="宋体" w:cs="宋体"/>
          <w:sz w:val="24"/>
          <w:highlight w:val="none"/>
          <w:u w:val="single"/>
        </w:rPr>
        <w:t xml:space="preserve">          </w:t>
      </w:r>
    </w:p>
    <w:p w14:paraId="2D2C244C">
      <w:pPr>
        <w:snapToGrid w:val="0"/>
        <w:spacing w:line="520" w:lineRule="exact"/>
        <w:rPr>
          <w:rFonts w:ascii="宋体" w:hAnsi="宋体" w:cs="宋体"/>
          <w:sz w:val="24"/>
          <w:highlight w:val="none"/>
        </w:rPr>
      </w:pPr>
      <w:r>
        <w:rPr>
          <w:rFonts w:hint="eastAsia" w:ascii="宋体" w:hAnsi="宋体" w:cs="宋体"/>
          <w:sz w:val="24"/>
          <w:highlight w:val="none"/>
        </w:rPr>
        <w:t>身份证号码：</w:t>
      </w:r>
      <w:r>
        <w:rPr>
          <w:rFonts w:hint="eastAsia" w:ascii="宋体" w:hAnsi="宋体" w:cs="宋体"/>
          <w:sz w:val="24"/>
          <w:highlight w:val="none"/>
          <w:u w:val="single"/>
        </w:rPr>
        <w:t xml:space="preserve">                                         </w:t>
      </w:r>
    </w:p>
    <w:p w14:paraId="6C273A9D">
      <w:pPr>
        <w:snapToGrid w:val="0"/>
        <w:spacing w:line="520" w:lineRule="exact"/>
        <w:rPr>
          <w:rFonts w:ascii="宋体" w:hAnsi="宋体" w:cs="宋体"/>
          <w:sz w:val="24"/>
          <w:highlight w:val="none"/>
        </w:rPr>
      </w:pPr>
      <w:r>
        <w:rPr>
          <w:rFonts w:hint="eastAsia" w:ascii="宋体" w:hAnsi="宋体" w:cs="宋体"/>
          <w:sz w:val="24"/>
          <w:highlight w:val="none"/>
        </w:rPr>
        <w:t>手机：</w:t>
      </w:r>
      <w:r>
        <w:rPr>
          <w:rFonts w:hint="eastAsia" w:ascii="宋体" w:hAnsi="宋体" w:cs="宋体"/>
          <w:sz w:val="24"/>
          <w:highlight w:val="none"/>
          <w:u w:val="single"/>
        </w:rPr>
        <w:t xml:space="preserve">                  </w:t>
      </w:r>
      <w:r>
        <w:rPr>
          <w:rFonts w:hint="eastAsia" w:ascii="宋体" w:hAnsi="宋体" w:cs="宋体"/>
          <w:sz w:val="24"/>
          <w:highlight w:val="none"/>
        </w:rPr>
        <w:t>传真：</w:t>
      </w:r>
      <w:r>
        <w:rPr>
          <w:rFonts w:hint="eastAsia" w:ascii="宋体" w:hAnsi="宋体" w:cs="宋体"/>
          <w:sz w:val="24"/>
          <w:highlight w:val="none"/>
          <w:u w:val="single"/>
        </w:rPr>
        <w:t xml:space="preserve">                       </w:t>
      </w:r>
    </w:p>
    <w:p w14:paraId="4630BAB4">
      <w:pPr>
        <w:snapToGrid w:val="0"/>
        <w:spacing w:line="520" w:lineRule="exact"/>
        <w:rPr>
          <w:rFonts w:ascii="宋体" w:hAnsi="宋体" w:cs="宋体"/>
          <w:sz w:val="24"/>
          <w:highlight w:val="none"/>
        </w:rPr>
      </w:pPr>
      <w:r>
        <w:rPr>
          <w:rFonts w:hint="eastAsia" w:ascii="宋体" w:hAnsi="宋体" w:cs="宋体"/>
          <w:sz w:val="24"/>
          <w:highlight w:val="none"/>
        </w:rPr>
        <w:t> </w:t>
      </w:r>
    </w:p>
    <w:p w14:paraId="263C14DA">
      <w:pPr>
        <w:snapToGrid w:val="0"/>
        <w:spacing w:line="520" w:lineRule="exact"/>
        <w:rPr>
          <w:rFonts w:ascii="宋体" w:hAnsi="宋体" w:cs="宋体"/>
          <w:sz w:val="24"/>
          <w:highlight w:val="none"/>
        </w:rPr>
      </w:pPr>
    </w:p>
    <w:p w14:paraId="2D5E2599">
      <w:pPr>
        <w:snapToGrid w:val="0"/>
        <w:spacing w:line="520" w:lineRule="exact"/>
        <w:rPr>
          <w:rFonts w:ascii="宋体" w:hAnsi="宋体" w:cs="宋体"/>
          <w:sz w:val="24"/>
          <w:highlight w:val="none"/>
        </w:rPr>
      </w:pPr>
      <w:r>
        <w:rPr>
          <w:rFonts w:hint="eastAsia" w:ascii="宋体" w:hAnsi="宋体" w:cs="宋体"/>
          <w:sz w:val="24"/>
          <w:highlight w:val="none"/>
        </w:rPr>
        <w:t>单位名称（公章）             法定代表人（签字或盖章）</w:t>
      </w:r>
    </w:p>
    <w:p w14:paraId="2F2018FB">
      <w:pPr>
        <w:snapToGrid w:val="0"/>
        <w:spacing w:line="520" w:lineRule="exact"/>
        <w:ind w:firstLine="1200" w:firstLineChars="500"/>
        <w:rPr>
          <w:rFonts w:ascii="宋体" w:hAnsi="宋体" w:cs="宋体"/>
          <w:sz w:val="24"/>
          <w:highlight w:val="none"/>
        </w:rPr>
      </w:pPr>
      <w:r>
        <w:rPr>
          <w:rFonts w:hint="eastAsia" w:ascii="宋体" w:hAnsi="宋体" w:cs="宋体"/>
          <w:sz w:val="24"/>
          <w:highlight w:val="none"/>
        </w:rPr>
        <w:t xml:space="preserve">年   月   日                 年   月    日  </w:t>
      </w:r>
    </w:p>
    <w:p w14:paraId="2207EE1E">
      <w:pPr>
        <w:snapToGrid w:val="0"/>
        <w:spacing w:line="520" w:lineRule="exact"/>
        <w:rPr>
          <w:rFonts w:ascii="宋体" w:hAnsi="宋体" w:cs="宋体"/>
          <w:sz w:val="24"/>
          <w:highlight w:val="none"/>
        </w:rPr>
      </w:pPr>
    </w:p>
    <w:p w14:paraId="64D563EE">
      <w:pPr>
        <w:snapToGrid w:val="0"/>
        <w:spacing w:line="520" w:lineRule="exact"/>
        <w:rPr>
          <w:rFonts w:ascii="宋体" w:hAnsi="宋体" w:cs="宋体"/>
          <w:sz w:val="24"/>
          <w:highlight w:val="none"/>
        </w:rPr>
      </w:pPr>
      <w:r>
        <w:rPr>
          <w:rFonts w:hint="eastAsia" w:ascii="宋体" w:hAnsi="宋体" w:cs="宋体"/>
          <w:sz w:val="24"/>
          <w:highlight w:val="none"/>
        </w:rPr>
        <w:t>法定代表人身份证复印件</w:t>
      </w:r>
    </w:p>
    <w:p w14:paraId="72005180">
      <w:pPr>
        <w:snapToGrid w:val="0"/>
        <w:spacing w:line="520" w:lineRule="exact"/>
        <w:rPr>
          <w:rFonts w:ascii="宋体" w:hAnsi="宋体" w:cs="宋体"/>
          <w:sz w:val="24"/>
          <w:highlight w:val="none"/>
        </w:rPr>
      </w:pPr>
    </w:p>
    <w:p w14:paraId="64987417">
      <w:pPr>
        <w:snapToGrid w:val="0"/>
        <w:spacing w:line="520" w:lineRule="exact"/>
        <w:rPr>
          <w:rFonts w:ascii="宋体" w:hAnsi="宋体" w:cs="宋体"/>
          <w:sz w:val="24"/>
          <w:highlight w:val="none"/>
        </w:rPr>
      </w:pPr>
    </w:p>
    <w:p w14:paraId="5D893DE2">
      <w:pPr>
        <w:snapToGrid w:val="0"/>
        <w:spacing w:line="520" w:lineRule="exact"/>
        <w:ind w:firstLine="2280" w:firstLineChars="950"/>
        <w:rPr>
          <w:rFonts w:ascii="宋体" w:hAnsi="宋体" w:cs="宋体"/>
          <w:sz w:val="24"/>
          <w:highlight w:val="none"/>
        </w:rPr>
      </w:pPr>
      <w:r>
        <w:rPr>
          <w:rFonts w:hint="eastAsia" w:ascii="宋体" w:hAnsi="宋体" w:cs="宋体"/>
          <w:sz w:val="24"/>
          <w:highlight w:val="none"/>
        </w:rPr>
        <w:t>（粘贴此处）</w:t>
      </w:r>
    </w:p>
    <w:p w14:paraId="69EED8CC">
      <w:pPr>
        <w:snapToGrid w:val="0"/>
        <w:spacing w:line="520" w:lineRule="exact"/>
        <w:rPr>
          <w:rFonts w:ascii="宋体" w:hAnsi="宋体" w:cs="宋体"/>
          <w:b/>
          <w:bCs/>
          <w:sz w:val="24"/>
          <w:highlight w:val="none"/>
        </w:rPr>
      </w:pPr>
      <w:r>
        <w:rPr>
          <w:rFonts w:hint="eastAsia" w:ascii="宋体" w:hAnsi="宋体" w:cs="宋体"/>
          <w:b/>
          <w:bCs/>
          <w:sz w:val="24"/>
          <w:highlight w:val="none"/>
        </w:rPr>
        <w:t>注:参加询价活动时法定代表人将身份证原件带至开标现场备查。</w:t>
      </w:r>
    </w:p>
    <w:p w14:paraId="40052E0E">
      <w:pPr>
        <w:snapToGrid w:val="0"/>
        <w:spacing w:line="520" w:lineRule="exact"/>
        <w:jc w:val="left"/>
        <w:outlineLvl w:val="4"/>
        <w:rPr>
          <w:rFonts w:ascii="仿宋" w:hAnsi="仿宋" w:eastAsia="仿宋" w:cs="仿宋"/>
          <w:b/>
          <w:sz w:val="28"/>
          <w:szCs w:val="28"/>
          <w:highlight w:val="none"/>
          <w:shd w:val="clear" w:color="auto" w:fill="FFFFFF"/>
        </w:rPr>
      </w:pPr>
      <w:r>
        <w:rPr>
          <w:rFonts w:hint="eastAsia" w:ascii="宋体" w:hAnsi="宋体" w:cs="宋体"/>
          <w:b/>
          <w:bCs/>
          <w:sz w:val="24"/>
          <w:highlight w:val="none"/>
        </w:rPr>
        <w:br w:type="page"/>
      </w:r>
      <w:r>
        <w:rPr>
          <w:rFonts w:hint="eastAsia" w:ascii="仿宋_GB2312" w:hAnsi="仿宋_GB2312" w:eastAsia="仿宋_GB2312" w:cs="仿宋_GB2312"/>
          <w:b/>
          <w:kern w:val="0"/>
          <w:sz w:val="28"/>
          <w:szCs w:val="28"/>
          <w:highlight w:val="none"/>
        </w:rPr>
        <w:t>附件三：</w:t>
      </w:r>
      <w:r>
        <w:rPr>
          <w:rFonts w:hint="eastAsia" w:ascii="宋体" w:hAnsi="宋体" w:cs="宋体"/>
          <w:b/>
          <w:bCs/>
          <w:sz w:val="24"/>
          <w:highlight w:val="none"/>
        </w:rPr>
        <w:t>授权委托书</w:t>
      </w:r>
    </w:p>
    <w:p w14:paraId="36D61463">
      <w:pPr>
        <w:snapToGrid w:val="0"/>
        <w:spacing w:line="520" w:lineRule="exact"/>
        <w:jc w:val="center"/>
        <w:outlineLvl w:val="4"/>
        <w:rPr>
          <w:rFonts w:ascii="宋体" w:hAnsi="宋体" w:cs="宋体"/>
          <w:b/>
          <w:bCs/>
          <w:sz w:val="24"/>
          <w:highlight w:val="none"/>
        </w:rPr>
      </w:pPr>
      <w:r>
        <w:rPr>
          <w:rFonts w:hint="eastAsia" w:ascii="宋体" w:hAnsi="宋体" w:cs="宋体"/>
          <w:b/>
          <w:bCs/>
          <w:sz w:val="24"/>
          <w:highlight w:val="none"/>
        </w:rPr>
        <w:t>授权委托书</w:t>
      </w:r>
    </w:p>
    <w:p w14:paraId="2D9E3C13">
      <w:pPr>
        <w:snapToGrid w:val="0"/>
        <w:spacing w:line="520" w:lineRule="exact"/>
        <w:jc w:val="center"/>
        <w:rPr>
          <w:rFonts w:ascii="宋体" w:hAnsi="宋体" w:cs="宋体"/>
          <w:sz w:val="24"/>
          <w:highlight w:val="none"/>
        </w:rPr>
      </w:pPr>
      <w:r>
        <w:rPr>
          <w:rFonts w:hint="eastAsia" w:ascii="宋体" w:hAnsi="宋体" w:cs="宋体"/>
          <w:sz w:val="24"/>
          <w:highlight w:val="none"/>
        </w:rPr>
        <w:t>（委托代理人参加投标，须出示此证明）</w:t>
      </w:r>
    </w:p>
    <w:p w14:paraId="4D502AA1">
      <w:pPr>
        <w:snapToGrid w:val="0"/>
        <w:spacing w:line="520" w:lineRule="exact"/>
        <w:rPr>
          <w:rFonts w:ascii="宋体" w:hAnsi="宋体" w:cs="宋体"/>
          <w:bCs/>
          <w:sz w:val="24"/>
          <w:highlight w:val="none"/>
        </w:rPr>
      </w:pPr>
      <w:r>
        <w:rPr>
          <w:rFonts w:hint="eastAsia" w:ascii="宋体" w:hAnsi="宋体" w:cs="宋体"/>
          <w:sz w:val="24"/>
          <w:highlight w:val="none"/>
          <w:u w:val="single"/>
        </w:rPr>
        <w:t>启东市妇幼保健院</w:t>
      </w:r>
      <w:r>
        <w:rPr>
          <w:rFonts w:hint="eastAsia" w:ascii="宋体" w:hAnsi="宋体" w:cs="宋体"/>
          <w:sz w:val="24"/>
          <w:highlight w:val="none"/>
        </w:rPr>
        <w:t>：</w:t>
      </w:r>
    </w:p>
    <w:p w14:paraId="6EC14C37">
      <w:pPr>
        <w:snapToGrid w:val="0"/>
        <w:spacing w:line="520" w:lineRule="exact"/>
        <w:ind w:left="1" w:firstLine="480" w:firstLineChars="200"/>
        <w:rPr>
          <w:rFonts w:ascii="宋体" w:hAnsi="宋体" w:cs="宋体"/>
          <w:sz w:val="24"/>
          <w:highlight w:val="none"/>
        </w:rPr>
      </w:pPr>
      <w:r>
        <w:rPr>
          <w:rFonts w:hint="eastAsia" w:ascii="宋体" w:hAnsi="宋体" w:cs="宋体"/>
          <w:sz w:val="24"/>
          <w:highlight w:val="none"/>
        </w:rPr>
        <w:t>兹授权</w:t>
      </w:r>
      <w:r>
        <w:rPr>
          <w:rFonts w:hint="eastAsia" w:ascii="宋体" w:hAnsi="宋体" w:cs="宋体"/>
          <w:sz w:val="24"/>
          <w:highlight w:val="none"/>
          <w:u w:val="single"/>
        </w:rPr>
        <w:t xml:space="preserve">               （</w:t>
      </w:r>
      <w:r>
        <w:rPr>
          <w:rFonts w:hint="eastAsia" w:ascii="宋体" w:hAnsi="宋体" w:cs="宋体"/>
          <w:sz w:val="24"/>
          <w:highlight w:val="none"/>
        </w:rPr>
        <w:t>被授权人的姓名）代表我单位参加</w:t>
      </w:r>
      <w:r>
        <w:rPr>
          <w:rFonts w:hint="eastAsia" w:ascii="宋体" w:hAnsi="宋体" w:cs="宋体"/>
          <w:sz w:val="24"/>
          <w:highlight w:val="none"/>
          <w:u w:val="single"/>
          <w:lang w:eastAsia="zh-CN"/>
        </w:rPr>
        <w:t>启东市妇幼保健院2025-2026年纸张采购项目</w:t>
      </w:r>
      <w:r>
        <w:rPr>
          <w:rFonts w:hint="eastAsia" w:ascii="宋体" w:hAnsi="宋体" w:cs="宋体"/>
          <w:sz w:val="24"/>
          <w:highlight w:val="none"/>
        </w:rPr>
        <w:t>（询价项目名称)的询价活动，全权处理一切与该项目询价有关的事务。其在办理上述事宜过程中所签署的所有文件我公司均予以承认。</w:t>
      </w:r>
    </w:p>
    <w:p w14:paraId="33F83F38">
      <w:pPr>
        <w:snapToGrid w:val="0"/>
        <w:spacing w:line="520" w:lineRule="exact"/>
        <w:ind w:left="1" w:firstLine="480" w:firstLineChars="200"/>
        <w:rPr>
          <w:rFonts w:ascii="宋体" w:hAnsi="宋体"/>
          <w:sz w:val="24"/>
          <w:highlight w:val="none"/>
        </w:rPr>
      </w:pPr>
      <w:r>
        <w:rPr>
          <w:rFonts w:hint="eastAsia" w:ascii="宋体" w:hAnsi="宋体" w:cs="宋体"/>
          <w:sz w:val="24"/>
          <w:highlight w:val="none"/>
        </w:rPr>
        <w:t>被授权人无转委托权。特此委托。</w:t>
      </w:r>
    </w:p>
    <w:p w14:paraId="698353FA">
      <w:pPr>
        <w:snapToGrid w:val="0"/>
        <w:spacing w:line="520" w:lineRule="exact"/>
        <w:rPr>
          <w:rFonts w:ascii="宋体" w:hAnsi="宋体" w:cs="宋体"/>
          <w:sz w:val="24"/>
          <w:highlight w:val="none"/>
        </w:rPr>
      </w:pPr>
      <w:r>
        <w:rPr>
          <w:rFonts w:hint="eastAsia" w:ascii="宋体" w:hAnsi="宋体" w:cs="宋体"/>
          <w:sz w:val="24"/>
          <w:highlight w:val="none"/>
        </w:rPr>
        <w:t>附：被授权人情况：</w:t>
      </w:r>
    </w:p>
    <w:p w14:paraId="004255EF">
      <w:pPr>
        <w:snapToGrid w:val="0"/>
        <w:spacing w:line="520" w:lineRule="exact"/>
        <w:rPr>
          <w:rFonts w:ascii="宋体" w:hAnsi="宋体" w:cs="宋体"/>
          <w:sz w:val="24"/>
          <w:highlight w:val="none"/>
          <w:u w:val="single"/>
        </w:rPr>
      </w:pPr>
      <w:r>
        <w:rPr>
          <w:rFonts w:hint="eastAsia" w:ascii="宋体" w:hAnsi="宋体" w:cs="宋体"/>
          <w:sz w:val="24"/>
          <w:highlight w:val="none"/>
        </w:rPr>
        <w:t>姓名：</w:t>
      </w:r>
      <w:r>
        <w:rPr>
          <w:rFonts w:hint="eastAsia" w:ascii="宋体" w:hAnsi="宋体" w:cs="宋体"/>
          <w:sz w:val="24"/>
          <w:highlight w:val="none"/>
          <w:u w:val="single"/>
        </w:rPr>
        <w:t xml:space="preserve">         </w:t>
      </w:r>
      <w:r>
        <w:rPr>
          <w:rFonts w:hint="eastAsia" w:ascii="宋体" w:hAnsi="宋体" w:cs="宋体"/>
          <w:sz w:val="24"/>
          <w:highlight w:val="none"/>
        </w:rPr>
        <w:t>性别：</w:t>
      </w:r>
      <w:r>
        <w:rPr>
          <w:rFonts w:hint="eastAsia" w:ascii="宋体" w:hAnsi="宋体" w:cs="宋体"/>
          <w:sz w:val="24"/>
          <w:highlight w:val="none"/>
          <w:u w:val="single"/>
        </w:rPr>
        <w:t xml:space="preserve">    </w:t>
      </w:r>
      <w:r>
        <w:rPr>
          <w:rFonts w:hint="eastAsia" w:ascii="宋体" w:hAnsi="宋体" w:cs="宋体"/>
          <w:sz w:val="24"/>
          <w:highlight w:val="none"/>
        </w:rPr>
        <w:t>年龄：</w:t>
      </w:r>
      <w:r>
        <w:rPr>
          <w:rFonts w:hint="eastAsia" w:ascii="宋体" w:hAnsi="宋体" w:cs="宋体"/>
          <w:sz w:val="24"/>
          <w:highlight w:val="none"/>
          <w:u w:val="single"/>
        </w:rPr>
        <w:t xml:space="preserve">      </w:t>
      </w:r>
      <w:r>
        <w:rPr>
          <w:rFonts w:hint="eastAsia" w:ascii="宋体" w:hAnsi="宋体" w:cs="宋体"/>
          <w:sz w:val="24"/>
          <w:highlight w:val="none"/>
        </w:rPr>
        <w:t>职务：</w:t>
      </w:r>
      <w:r>
        <w:rPr>
          <w:rFonts w:hint="eastAsia" w:ascii="宋体" w:hAnsi="宋体" w:cs="宋体"/>
          <w:sz w:val="24"/>
          <w:highlight w:val="none"/>
          <w:u w:val="single"/>
        </w:rPr>
        <w:t xml:space="preserve">          </w:t>
      </w:r>
    </w:p>
    <w:p w14:paraId="78D3E9D9">
      <w:pPr>
        <w:snapToGrid w:val="0"/>
        <w:spacing w:line="520" w:lineRule="exact"/>
        <w:rPr>
          <w:rFonts w:ascii="宋体" w:hAnsi="宋体" w:cs="宋体"/>
          <w:sz w:val="24"/>
          <w:highlight w:val="none"/>
        </w:rPr>
      </w:pPr>
      <w:r>
        <w:rPr>
          <w:rFonts w:hint="eastAsia" w:ascii="宋体" w:hAnsi="宋体" w:cs="宋体"/>
          <w:sz w:val="24"/>
          <w:highlight w:val="none"/>
        </w:rPr>
        <w:t>身份证号码：</w:t>
      </w:r>
      <w:r>
        <w:rPr>
          <w:rFonts w:hint="eastAsia" w:ascii="宋体" w:hAnsi="宋体" w:cs="宋体"/>
          <w:sz w:val="24"/>
          <w:highlight w:val="none"/>
          <w:u w:val="single"/>
        </w:rPr>
        <w:t xml:space="preserve">                                         </w:t>
      </w:r>
    </w:p>
    <w:p w14:paraId="097D0030">
      <w:pPr>
        <w:snapToGrid w:val="0"/>
        <w:spacing w:line="520" w:lineRule="exact"/>
        <w:rPr>
          <w:rFonts w:ascii="宋体" w:hAnsi="宋体" w:cs="宋体"/>
          <w:sz w:val="24"/>
          <w:highlight w:val="none"/>
        </w:rPr>
      </w:pPr>
      <w:r>
        <w:rPr>
          <w:rFonts w:hint="eastAsia" w:ascii="宋体" w:hAnsi="宋体" w:cs="宋体"/>
          <w:sz w:val="24"/>
          <w:highlight w:val="none"/>
        </w:rPr>
        <w:t>手机：</w:t>
      </w:r>
      <w:r>
        <w:rPr>
          <w:rFonts w:hint="eastAsia" w:ascii="宋体" w:hAnsi="宋体" w:cs="宋体"/>
          <w:sz w:val="24"/>
          <w:highlight w:val="none"/>
          <w:u w:val="single"/>
        </w:rPr>
        <w:t xml:space="preserve">                 </w:t>
      </w:r>
      <w:r>
        <w:rPr>
          <w:rFonts w:hint="eastAsia" w:ascii="宋体" w:hAnsi="宋体" w:cs="宋体"/>
          <w:sz w:val="24"/>
          <w:highlight w:val="none"/>
        </w:rPr>
        <w:t>传真：</w:t>
      </w:r>
      <w:r>
        <w:rPr>
          <w:rFonts w:hint="eastAsia" w:ascii="宋体" w:hAnsi="宋体" w:cs="宋体"/>
          <w:sz w:val="24"/>
          <w:highlight w:val="none"/>
          <w:u w:val="single"/>
        </w:rPr>
        <w:t xml:space="preserve">                        </w:t>
      </w:r>
    </w:p>
    <w:p w14:paraId="325A5536">
      <w:pPr>
        <w:snapToGrid w:val="0"/>
        <w:spacing w:line="520" w:lineRule="exact"/>
        <w:rPr>
          <w:rFonts w:ascii="宋体" w:hAnsi="宋体" w:cs="宋体"/>
          <w:sz w:val="24"/>
          <w:highlight w:val="none"/>
        </w:rPr>
      </w:pPr>
      <w:r>
        <w:rPr>
          <w:rFonts w:hint="eastAsia" w:ascii="宋体" w:hAnsi="宋体" w:cs="宋体"/>
          <w:sz w:val="24"/>
          <w:highlight w:val="none"/>
        </w:rPr>
        <w:t> </w:t>
      </w:r>
    </w:p>
    <w:p w14:paraId="781E8671">
      <w:pPr>
        <w:snapToGrid w:val="0"/>
        <w:spacing w:line="520" w:lineRule="exact"/>
        <w:rPr>
          <w:rFonts w:ascii="宋体" w:hAnsi="宋体" w:cs="宋体"/>
          <w:sz w:val="24"/>
          <w:highlight w:val="none"/>
        </w:rPr>
      </w:pPr>
      <w:r>
        <w:rPr>
          <w:rFonts w:hint="eastAsia" w:ascii="宋体" w:hAnsi="宋体" w:cs="宋体"/>
          <w:sz w:val="24"/>
          <w:highlight w:val="none"/>
        </w:rPr>
        <w:t>单位名称（公章）             法定代表人（签字或盖章）</w:t>
      </w:r>
    </w:p>
    <w:p w14:paraId="60870D85">
      <w:pPr>
        <w:snapToGrid w:val="0"/>
        <w:spacing w:line="520" w:lineRule="exact"/>
        <w:ind w:firstLine="1200" w:firstLineChars="500"/>
        <w:rPr>
          <w:rFonts w:ascii="宋体" w:hAnsi="宋体" w:cs="宋体"/>
          <w:sz w:val="24"/>
          <w:highlight w:val="none"/>
        </w:rPr>
      </w:pPr>
      <w:r>
        <w:rPr>
          <w:rFonts w:hint="eastAsia" w:ascii="宋体" w:hAnsi="宋体" w:cs="宋体"/>
          <w:sz w:val="24"/>
          <w:highlight w:val="none"/>
        </w:rPr>
        <w:t xml:space="preserve">年   月   日                 年   月    日  </w:t>
      </w:r>
    </w:p>
    <w:p w14:paraId="56CBD122">
      <w:pPr>
        <w:spacing w:line="480" w:lineRule="exact"/>
        <w:rPr>
          <w:rFonts w:ascii="宋体" w:hAnsi="宋体" w:cs="宋体"/>
          <w:sz w:val="28"/>
          <w:szCs w:val="28"/>
          <w:highlight w:val="none"/>
        </w:rPr>
      </w:pPr>
    </w:p>
    <w:p w14:paraId="77744D58">
      <w:pPr>
        <w:spacing w:line="480" w:lineRule="exact"/>
        <w:rPr>
          <w:rFonts w:ascii="宋体" w:hAnsi="宋体" w:cs="宋体"/>
          <w:sz w:val="28"/>
          <w:szCs w:val="28"/>
          <w:highlight w:val="none"/>
        </w:rPr>
      </w:pPr>
    </w:p>
    <w:p w14:paraId="0FAC0CE2">
      <w:pPr>
        <w:snapToGrid w:val="0"/>
        <w:spacing w:line="520" w:lineRule="exact"/>
        <w:rPr>
          <w:rFonts w:ascii="宋体" w:hAnsi="宋体" w:cs="宋体"/>
          <w:sz w:val="24"/>
          <w:highlight w:val="none"/>
        </w:rPr>
      </w:pPr>
      <w:r>
        <w:rPr>
          <w:rFonts w:hint="eastAsia" w:ascii="宋体" w:hAnsi="宋体" w:cs="宋体"/>
          <w:sz w:val="24"/>
          <w:highlight w:val="none"/>
        </w:rPr>
        <w:t>被授权人身份证复印件</w:t>
      </w:r>
    </w:p>
    <w:p w14:paraId="7ABE8255">
      <w:pPr>
        <w:snapToGrid w:val="0"/>
        <w:spacing w:line="520" w:lineRule="exact"/>
        <w:rPr>
          <w:rFonts w:ascii="宋体" w:hAnsi="宋体" w:cs="宋体"/>
          <w:sz w:val="24"/>
          <w:highlight w:val="none"/>
        </w:rPr>
      </w:pPr>
    </w:p>
    <w:p w14:paraId="616E2BC7">
      <w:pPr>
        <w:snapToGrid w:val="0"/>
        <w:spacing w:line="520" w:lineRule="exact"/>
        <w:rPr>
          <w:rFonts w:ascii="宋体" w:hAnsi="宋体" w:cs="宋体"/>
          <w:sz w:val="24"/>
          <w:highlight w:val="none"/>
        </w:rPr>
      </w:pPr>
    </w:p>
    <w:p w14:paraId="60E4CE8A">
      <w:pPr>
        <w:snapToGrid w:val="0"/>
        <w:spacing w:line="520" w:lineRule="exact"/>
        <w:jc w:val="center"/>
        <w:rPr>
          <w:rFonts w:ascii="宋体" w:hAnsi="宋体" w:cs="宋体"/>
          <w:b/>
          <w:bCs/>
          <w:sz w:val="24"/>
          <w:highlight w:val="none"/>
        </w:rPr>
      </w:pPr>
      <w:r>
        <w:rPr>
          <w:rFonts w:hint="eastAsia" w:ascii="宋体" w:hAnsi="宋体" w:cs="宋体"/>
          <w:sz w:val="24"/>
          <w:highlight w:val="none"/>
        </w:rPr>
        <w:t>（粘贴此处）</w:t>
      </w:r>
    </w:p>
    <w:p w14:paraId="4B8A20B8">
      <w:pPr>
        <w:spacing w:line="500" w:lineRule="exact"/>
        <w:ind w:firstLine="643"/>
        <w:jc w:val="center"/>
        <w:rPr>
          <w:rFonts w:ascii="仿宋" w:hAnsi="仿宋" w:eastAsia="仿宋" w:cs="仿宋"/>
          <w:b/>
          <w:sz w:val="28"/>
          <w:szCs w:val="28"/>
          <w:highlight w:val="none"/>
          <w:shd w:val="clear" w:color="auto" w:fill="FFFFFF"/>
        </w:rPr>
      </w:pPr>
      <w:r>
        <w:rPr>
          <w:rFonts w:hint="eastAsia" w:ascii="宋体" w:hAnsi="宋体" w:cs="宋体"/>
          <w:b/>
          <w:bCs/>
          <w:sz w:val="24"/>
          <w:highlight w:val="none"/>
        </w:rPr>
        <w:t>注:参加询价活动时被授权人将身份证原件带至开标现场备查。</w:t>
      </w:r>
      <w:r>
        <w:rPr>
          <w:rFonts w:ascii="仿宋" w:hAnsi="仿宋" w:eastAsia="仿宋" w:cs="仿宋"/>
          <w:b/>
          <w:sz w:val="28"/>
          <w:szCs w:val="28"/>
          <w:highlight w:val="none"/>
          <w:shd w:val="clear" w:color="auto" w:fill="FFFFFF"/>
        </w:rPr>
        <w:br w:type="page"/>
      </w:r>
    </w:p>
    <w:p w14:paraId="121C0D20">
      <w:pPr>
        <w:widowControl/>
        <w:jc w:val="left"/>
        <w:rPr>
          <w:rFonts w:ascii="宋体" w:hAnsi="宋体" w:eastAsia="宋体" w:cs="Times New Roman"/>
          <w:b/>
          <w:sz w:val="32"/>
          <w:szCs w:val="32"/>
          <w:highlight w:val="none"/>
        </w:rPr>
      </w:pPr>
      <w:r>
        <w:rPr>
          <w:rFonts w:ascii="Times New Roman" w:eastAsia="仿宋_GB2312" w:cs="Times New Roman"/>
          <w:sz w:val="28"/>
          <w:szCs w:val="28"/>
          <w:highlight w:val="none"/>
        </w:rPr>
        <w:t>附件</w:t>
      </w:r>
      <w:r>
        <w:rPr>
          <w:rFonts w:hint="eastAsia" w:ascii="Times New Roman" w:eastAsia="仿宋_GB2312" w:cs="Times New Roman"/>
          <w:sz w:val="28"/>
          <w:szCs w:val="28"/>
          <w:highlight w:val="none"/>
        </w:rPr>
        <w:t>四</w:t>
      </w:r>
      <w:r>
        <w:rPr>
          <w:rFonts w:ascii="Times New Roman" w:eastAsia="仿宋_GB2312" w:cs="Times New Roman"/>
          <w:sz w:val="28"/>
          <w:szCs w:val="28"/>
          <w:highlight w:val="none"/>
        </w:rPr>
        <w:t>：</w:t>
      </w:r>
      <w:r>
        <w:rPr>
          <w:rFonts w:hint="eastAsia" w:ascii="仿宋_GB2312" w:hAnsi="仿宋_GB2312" w:eastAsia="仿宋_GB2312" w:cs="仿宋_GB2312"/>
          <w:b/>
          <w:kern w:val="0"/>
          <w:sz w:val="28"/>
          <w:szCs w:val="28"/>
          <w:highlight w:val="none"/>
        </w:rPr>
        <w:t>报价明细表</w:t>
      </w:r>
    </w:p>
    <w:p w14:paraId="0312211D">
      <w:pPr>
        <w:widowControl/>
        <w:spacing w:line="460" w:lineRule="exact"/>
        <w:jc w:val="center"/>
        <w:rPr>
          <w:rFonts w:ascii="仿宋" w:hAnsi="仿宋" w:eastAsia="仿宋" w:cs="仿宋"/>
          <w:b/>
          <w:kern w:val="0"/>
          <w:sz w:val="28"/>
          <w:szCs w:val="28"/>
          <w:highlight w:val="yellow"/>
          <w:shd w:val="clear" w:color="auto" w:fill="FFFFFF"/>
        </w:rPr>
      </w:pPr>
      <w:r>
        <w:rPr>
          <w:rFonts w:hint="eastAsia" w:ascii="仿宋" w:hAnsi="仿宋" w:eastAsia="仿宋" w:cs="仿宋"/>
          <w:b/>
          <w:kern w:val="0"/>
          <w:sz w:val="28"/>
          <w:szCs w:val="28"/>
          <w:highlight w:val="yellow"/>
          <w:shd w:val="clear" w:color="auto" w:fill="FFFFFF"/>
          <w:lang w:eastAsia="zh-CN"/>
        </w:rPr>
        <w:t>启东市妇幼保健院2025-2026年纸张采购项目</w:t>
      </w:r>
      <w:r>
        <w:rPr>
          <w:rFonts w:hint="eastAsia" w:ascii="仿宋" w:hAnsi="仿宋" w:eastAsia="仿宋" w:cs="仿宋"/>
          <w:b/>
          <w:kern w:val="0"/>
          <w:sz w:val="28"/>
          <w:szCs w:val="28"/>
          <w:highlight w:val="yellow"/>
          <w:shd w:val="clear" w:color="auto" w:fill="FFFFFF"/>
        </w:rPr>
        <w:t>报价明细表</w:t>
      </w:r>
    </w:p>
    <w:tbl>
      <w:tblPr>
        <w:tblStyle w:val="7"/>
        <w:tblW w:w="4996" w:type="pct"/>
        <w:tblInd w:w="0" w:type="dxa"/>
        <w:tblLayout w:type="autofit"/>
        <w:tblCellMar>
          <w:top w:w="0" w:type="dxa"/>
          <w:left w:w="108" w:type="dxa"/>
          <w:bottom w:w="0" w:type="dxa"/>
          <w:right w:w="108" w:type="dxa"/>
        </w:tblCellMar>
      </w:tblPr>
      <w:tblGrid>
        <w:gridCol w:w="491"/>
        <w:gridCol w:w="1222"/>
        <w:gridCol w:w="2042"/>
        <w:gridCol w:w="711"/>
        <w:gridCol w:w="1079"/>
        <w:gridCol w:w="789"/>
        <w:gridCol w:w="1035"/>
        <w:gridCol w:w="1820"/>
      </w:tblGrid>
      <w:tr w14:paraId="09898C74">
        <w:tblPrEx>
          <w:tblCellMar>
            <w:top w:w="0" w:type="dxa"/>
            <w:left w:w="108" w:type="dxa"/>
            <w:bottom w:w="0" w:type="dxa"/>
            <w:right w:w="108" w:type="dxa"/>
          </w:tblCellMar>
        </w:tblPrEx>
        <w:trPr>
          <w:trHeight w:val="50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DDF4C">
            <w:pPr>
              <w:widowControl/>
              <w:jc w:val="center"/>
              <w:textAlignment w:val="center"/>
              <w:rPr>
                <w:rFonts w:ascii="宋体" w:hAnsi="宋体" w:eastAsia="宋体" w:cs="宋体"/>
                <w:color w:val="000000"/>
                <w:sz w:val="20"/>
                <w:szCs w:val="20"/>
                <w:highlight w:val="yellow"/>
              </w:rPr>
            </w:pPr>
            <w:r>
              <w:rPr>
                <w:rFonts w:hint="eastAsia" w:ascii="宋体" w:hAnsi="宋体" w:eastAsia="宋体" w:cs="宋体"/>
                <w:color w:val="000000"/>
                <w:kern w:val="0"/>
                <w:sz w:val="20"/>
                <w:szCs w:val="20"/>
                <w:highlight w:val="yellow"/>
                <w:lang w:bidi="ar"/>
              </w:rPr>
              <w:t>序号</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EF646">
            <w:pPr>
              <w:widowControl/>
              <w:jc w:val="center"/>
              <w:textAlignment w:val="center"/>
              <w:rPr>
                <w:rFonts w:ascii="宋体" w:hAnsi="宋体" w:eastAsia="宋体" w:cs="宋体"/>
                <w:color w:val="000000"/>
                <w:sz w:val="20"/>
                <w:szCs w:val="20"/>
                <w:highlight w:val="yellow"/>
              </w:rPr>
            </w:pPr>
            <w:r>
              <w:rPr>
                <w:rFonts w:hint="eastAsia" w:ascii="宋体" w:hAnsi="宋体" w:eastAsia="宋体" w:cs="宋体"/>
                <w:color w:val="000000"/>
                <w:kern w:val="0"/>
                <w:sz w:val="20"/>
                <w:szCs w:val="20"/>
                <w:highlight w:val="yellow"/>
                <w:lang w:bidi="ar"/>
              </w:rPr>
              <w:t>品名</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70A8D">
            <w:pPr>
              <w:widowControl/>
              <w:jc w:val="center"/>
              <w:textAlignment w:val="center"/>
              <w:rPr>
                <w:rFonts w:ascii="宋体" w:hAnsi="宋体" w:eastAsia="宋体" w:cs="宋体"/>
                <w:color w:val="000000"/>
                <w:kern w:val="2"/>
                <w:sz w:val="20"/>
                <w:szCs w:val="20"/>
                <w:highlight w:val="yellow"/>
                <w:lang w:val="en-US" w:eastAsia="zh-CN" w:bidi="ar-SA"/>
              </w:rPr>
            </w:pPr>
            <w:r>
              <w:rPr>
                <w:rFonts w:hint="eastAsia" w:ascii="宋体" w:hAnsi="宋体" w:eastAsia="宋体" w:cs="宋体"/>
                <w:color w:val="000000"/>
                <w:sz w:val="20"/>
                <w:szCs w:val="20"/>
                <w:highlight w:val="yellow"/>
                <w:lang w:eastAsia="zh-CN"/>
              </w:rPr>
              <w:t>规格</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ED075">
            <w:pPr>
              <w:widowControl/>
              <w:jc w:val="center"/>
              <w:textAlignment w:val="center"/>
              <w:rPr>
                <w:rFonts w:ascii="宋体" w:hAnsi="宋体" w:eastAsia="宋体" w:cs="宋体"/>
                <w:color w:val="000000"/>
                <w:kern w:val="2"/>
                <w:sz w:val="20"/>
                <w:szCs w:val="20"/>
                <w:highlight w:val="yellow"/>
                <w:lang w:val="en-US" w:eastAsia="zh-CN" w:bidi="ar-SA"/>
              </w:rPr>
            </w:pPr>
            <w:r>
              <w:rPr>
                <w:rFonts w:hint="eastAsia" w:ascii="宋体" w:hAnsi="宋体" w:eastAsia="宋体" w:cs="宋体"/>
                <w:color w:val="000000"/>
                <w:kern w:val="0"/>
                <w:sz w:val="20"/>
                <w:szCs w:val="20"/>
                <w:highlight w:val="yellow"/>
                <w:lang w:eastAsia="zh-CN" w:bidi="ar"/>
              </w:rPr>
              <w:t>单位</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861FF">
            <w:pPr>
              <w:widowControl/>
              <w:jc w:val="center"/>
              <w:textAlignment w:val="center"/>
              <w:rPr>
                <w:rFonts w:ascii="宋体" w:hAnsi="宋体" w:eastAsia="宋体" w:cs="宋体"/>
                <w:color w:val="000000"/>
                <w:kern w:val="2"/>
                <w:sz w:val="20"/>
                <w:szCs w:val="20"/>
                <w:highlight w:val="yellow"/>
                <w:lang w:val="en-US" w:eastAsia="zh-CN" w:bidi="ar-SA"/>
              </w:rPr>
            </w:pPr>
            <w:r>
              <w:rPr>
                <w:rFonts w:hint="eastAsia" w:ascii="宋体" w:hAnsi="宋体" w:eastAsia="宋体" w:cs="宋体"/>
                <w:color w:val="000000"/>
                <w:kern w:val="0"/>
                <w:sz w:val="20"/>
                <w:szCs w:val="20"/>
                <w:highlight w:val="yellow"/>
                <w:lang w:eastAsia="zh-CN" w:bidi="ar"/>
              </w:rPr>
              <w:t>暂定数量</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7F0C8">
            <w:pPr>
              <w:widowControl/>
              <w:jc w:val="center"/>
              <w:textAlignment w:val="center"/>
              <w:rPr>
                <w:rFonts w:ascii="宋体" w:hAnsi="宋体" w:eastAsia="宋体" w:cs="宋体"/>
                <w:color w:val="000000"/>
                <w:sz w:val="20"/>
                <w:szCs w:val="20"/>
                <w:highlight w:val="yellow"/>
              </w:rPr>
            </w:pPr>
            <w:r>
              <w:rPr>
                <w:rFonts w:hint="eastAsia" w:ascii="宋体" w:hAnsi="宋体" w:eastAsia="宋体" w:cs="宋体"/>
                <w:color w:val="000000"/>
                <w:kern w:val="0"/>
                <w:sz w:val="20"/>
                <w:szCs w:val="20"/>
                <w:highlight w:val="yellow"/>
                <w:lang w:eastAsia="zh-CN" w:bidi="ar"/>
              </w:rPr>
              <w:t>品牌</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43EFF">
            <w:pPr>
              <w:widowControl/>
              <w:jc w:val="center"/>
              <w:textAlignment w:val="center"/>
              <w:rPr>
                <w:rFonts w:ascii="宋体" w:hAnsi="宋体" w:eastAsia="宋体" w:cs="宋体"/>
                <w:color w:val="000000"/>
                <w:kern w:val="0"/>
                <w:sz w:val="20"/>
                <w:szCs w:val="20"/>
                <w:highlight w:val="yellow"/>
                <w:lang w:bidi="ar"/>
              </w:rPr>
            </w:pPr>
            <w:r>
              <w:rPr>
                <w:rFonts w:hint="eastAsia" w:ascii="宋体" w:hAnsi="宋体" w:eastAsia="宋体" w:cs="宋体"/>
                <w:color w:val="000000"/>
                <w:kern w:val="0"/>
                <w:sz w:val="20"/>
                <w:szCs w:val="20"/>
                <w:highlight w:val="yellow"/>
                <w:lang w:eastAsia="zh-CN" w:bidi="ar"/>
              </w:rPr>
              <w:t>单价（元）</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3F629">
            <w:pPr>
              <w:widowControl/>
              <w:jc w:val="center"/>
              <w:textAlignment w:val="center"/>
              <w:rPr>
                <w:rFonts w:hint="eastAsia" w:ascii="宋体" w:hAnsi="宋体" w:eastAsia="宋体" w:cs="宋体"/>
                <w:color w:val="000000"/>
                <w:kern w:val="0"/>
                <w:sz w:val="20"/>
                <w:szCs w:val="20"/>
                <w:highlight w:val="yellow"/>
                <w:lang w:eastAsia="zh-CN" w:bidi="ar"/>
              </w:rPr>
            </w:pPr>
            <w:r>
              <w:rPr>
                <w:rFonts w:hint="eastAsia" w:ascii="宋体" w:hAnsi="宋体" w:eastAsia="宋体" w:cs="宋体"/>
                <w:color w:val="000000"/>
                <w:kern w:val="0"/>
                <w:sz w:val="20"/>
                <w:szCs w:val="20"/>
                <w:highlight w:val="yellow"/>
                <w:lang w:eastAsia="zh-CN" w:bidi="ar"/>
              </w:rPr>
              <w:t>合价（元）</w:t>
            </w:r>
          </w:p>
        </w:tc>
      </w:tr>
      <w:tr w14:paraId="39D542FB">
        <w:tblPrEx>
          <w:tblCellMar>
            <w:top w:w="0" w:type="dxa"/>
            <w:left w:w="108" w:type="dxa"/>
            <w:bottom w:w="0" w:type="dxa"/>
            <w:right w:w="108" w:type="dxa"/>
          </w:tblCellMar>
        </w:tblPrEx>
        <w:trPr>
          <w:trHeight w:val="54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B5A6F">
            <w:pPr>
              <w:widowControl/>
              <w:spacing w:line="240" w:lineRule="atLeast"/>
              <w:jc w:val="center"/>
              <w:textAlignment w:val="center"/>
              <w:rPr>
                <w:rFonts w:ascii="宋体" w:hAnsi="宋体" w:eastAsia="宋体" w:cs="宋体"/>
                <w:color w:val="000000"/>
                <w:sz w:val="20"/>
                <w:szCs w:val="20"/>
                <w:highlight w:val="yellow"/>
              </w:rPr>
            </w:pPr>
            <w:r>
              <w:rPr>
                <w:rFonts w:hint="eastAsia" w:ascii="宋体" w:hAnsi="宋体" w:eastAsia="宋体" w:cs="宋体"/>
                <w:color w:val="000000"/>
                <w:kern w:val="0"/>
                <w:sz w:val="20"/>
                <w:szCs w:val="20"/>
                <w:highlight w:val="yellow"/>
                <w:lang w:bidi="ar"/>
              </w:rPr>
              <w:t>1</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8FD9A">
            <w:pPr>
              <w:widowControl/>
              <w:jc w:val="left"/>
              <w:textAlignment w:val="center"/>
              <w:rPr>
                <w:rFonts w:ascii="宋体" w:hAnsi="宋体" w:eastAsia="宋体" w:cs="宋体"/>
                <w:color w:val="000000"/>
                <w:sz w:val="20"/>
                <w:szCs w:val="20"/>
                <w:highlight w:val="yellow"/>
              </w:rPr>
            </w:pPr>
            <w:r>
              <w:rPr>
                <w:rFonts w:hint="eastAsia" w:ascii="宋体" w:hAnsi="宋体" w:eastAsia="宋体" w:cs="宋体"/>
                <w:color w:val="000000"/>
                <w:kern w:val="0"/>
                <w:sz w:val="20"/>
                <w:szCs w:val="20"/>
                <w:highlight w:val="yellow"/>
                <w:lang w:val="en-US" w:eastAsia="zh-CN" w:bidi="ar"/>
              </w:rPr>
              <w:t>A4打印纸</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5874E">
            <w:pPr>
              <w:widowControl/>
              <w:jc w:val="center"/>
              <w:textAlignment w:val="center"/>
              <w:rPr>
                <w:rFonts w:ascii="宋体" w:hAnsi="宋体" w:eastAsia="宋体" w:cs="宋体"/>
                <w:color w:val="000000"/>
                <w:kern w:val="2"/>
                <w:sz w:val="20"/>
                <w:szCs w:val="20"/>
                <w:highlight w:val="yellow"/>
                <w:lang w:val="en-US" w:eastAsia="zh-CN" w:bidi="ar-SA"/>
              </w:rPr>
            </w:pPr>
            <w:r>
              <w:rPr>
                <w:rFonts w:hint="eastAsia" w:ascii="宋体" w:hAnsi="宋体" w:eastAsia="宋体" w:cs="宋体"/>
                <w:color w:val="000000"/>
                <w:sz w:val="20"/>
                <w:szCs w:val="20"/>
                <w:highlight w:val="yellow"/>
                <w:lang w:val="en-US" w:eastAsia="zh-CN"/>
              </w:rPr>
              <w:t>70g/㎡，500张/包</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8D80B">
            <w:pPr>
              <w:widowControl/>
              <w:jc w:val="center"/>
              <w:textAlignment w:val="center"/>
              <w:rPr>
                <w:rFonts w:ascii="宋体" w:hAnsi="宋体" w:eastAsia="宋体" w:cs="宋体"/>
                <w:color w:val="000000"/>
                <w:kern w:val="2"/>
                <w:sz w:val="20"/>
                <w:szCs w:val="20"/>
                <w:highlight w:val="yellow"/>
                <w:lang w:val="en-US" w:eastAsia="zh-CN" w:bidi="ar-SA"/>
              </w:rPr>
            </w:pPr>
            <w:r>
              <w:rPr>
                <w:rFonts w:hint="eastAsia" w:ascii="宋体" w:hAnsi="宋体" w:eastAsia="宋体" w:cs="宋体"/>
                <w:color w:val="000000"/>
                <w:kern w:val="0"/>
                <w:sz w:val="20"/>
                <w:szCs w:val="20"/>
                <w:highlight w:val="yellow"/>
                <w:lang w:val="en-US" w:eastAsia="zh-CN" w:bidi="ar"/>
              </w:rPr>
              <w:t>包</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F4ABB">
            <w:pPr>
              <w:widowControl/>
              <w:jc w:val="center"/>
              <w:textAlignment w:val="center"/>
              <w:rPr>
                <w:rFonts w:ascii="宋体" w:hAnsi="宋体" w:eastAsia="宋体" w:cs="宋体"/>
                <w:color w:val="000000"/>
                <w:kern w:val="2"/>
                <w:sz w:val="20"/>
                <w:szCs w:val="20"/>
                <w:highlight w:val="yellow"/>
                <w:lang w:val="en-US" w:eastAsia="zh-CN" w:bidi="ar-SA"/>
              </w:rPr>
            </w:pPr>
            <w:r>
              <w:rPr>
                <w:rFonts w:hint="default" w:ascii="宋体" w:hAnsi="宋体" w:eastAsia="宋体" w:cs="宋体"/>
                <w:color w:val="000000"/>
                <w:kern w:val="0"/>
                <w:sz w:val="20"/>
                <w:szCs w:val="20"/>
                <w:highlight w:val="yellow"/>
                <w:lang w:val="en-US" w:eastAsia="zh-CN" w:bidi="ar"/>
              </w:rPr>
              <w:t>3000</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8C627">
            <w:pPr>
              <w:widowControl/>
              <w:jc w:val="center"/>
              <w:textAlignment w:val="center"/>
              <w:rPr>
                <w:rFonts w:ascii="宋体" w:hAnsi="宋体" w:eastAsia="宋体" w:cs="宋体"/>
                <w:color w:val="000000"/>
                <w:sz w:val="20"/>
                <w:szCs w:val="20"/>
                <w:highlight w:val="yellow"/>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26247">
            <w:pPr>
              <w:widowControl/>
              <w:jc w:val="center"/>
              <w:textAlignment w:val="center"/>
              <w:rPr>
                <w:rFonts w:ascii="宋体" w:hAnsi="宋体" w:eastAsia="宋体" w:cs="宋体"/>
                <w:color w:val="000000"/>
                <w:sz w:val="20"/>
                <w:szCs w:val="20"/>
                <w:highlight w:val="yellow"/>
              </w:rPr>
            </w:pP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E71E8">
            <w:pPr>
              <w:widowControl/>
              <w:jc w:val="center"/>
              <w:textAlignment w:val="center"/>
              <w:rPr>
                <w:rFonts w:hint="eastAsia" w:ascii="宋体" w:hAnsi="宋体" w:eastAsia="宋体" w:cs="宋体"/>
                <w:color w:val="000000"/>
                <w:kern w:val="0"/>
                <w:sz w:val="20"/>
                <w:szCs w:val="20"/>
                <w:highlight w:val="yellow"/>
                <w:lang w:val="en-US" w:eastAsia="zh-CN" w:bidi="ar"/>
              </w:rPr>
            </w:pPr>
          </w:p>
        </w:tc>
      </w:tr>
      <w:tr w14:paraId="0BDBBBB8">
        <w:tblPrEx>
          <w:tblCellMar>
            <w:top w:w="0" w:type="dxa"/>
            <w:left w:w="108" w:type="dxa"/>
            <w:bottom w:w="0" w:type="dxa"/>
            <w:right w:w="108" w:type="dxa"/>
          </w:tblCellMar>
        </w:tblPrEx>
        <w:trPr>
          <w:trHeight w:val="60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02F2B">
            <w:pPr>
              <w:widowControl/>
              <w:spacing w:line="240" w:lineRule="atLeast"/>
              <w:jc w:val="center"/>
              <w:textAlignment w:val="center"/>
              <w:rPr>
                <w:rFonts w:ascii="宋体" w:hAnsi="宋体" w:eastAsia="宋体" w:cs="宋体"/>
                <w:color w:val="000000"/>
                <w:sz w:val="20"/>
                <w:szCs w:val="20"/>
                <w:highlight w:val="yellow"/>
              </w:rPr>
            </w:pPr>
            <w:r>
              <w:rPr>
                <w:rFonts w:hint="eastAsia" w:ascii="宋体" w:hAnsi="宋体" w:eastAsia="宋体" w:cs="宋体"/>
                <w:color w:val="000000"/>
                <w:kern w:val="0"/>
                <w:sz w:val="20"/>
                <w:szCs w:val="20"/>
                <w:highlight w:val="yellow"/>
                <w:lang w:bidi="ar"/>
              </w:rPr>
              <w:t>2</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72163">
            <w:pPr>
              <w:widowControl/>
              <w:jc w:val="left"/>
              <w:textAlignment w:val="center"/>
              <w:rPr>
                <w:rFonts w:ascii="宋体" w:hAnsi="宋体" w:eastAsia="宋体" w:cs="宋体"/>
                <w:color w:val="000000"/>
                <w:sz w:val="20"/>
                <w:szCs w:val="20"/>
                <w:highlight w:val="yellow"/>
              </w:rPr>
            </w:pPr>
            <w:r>
              <w:rPr>
                <w:rFonts w:hint="eastAsia" w:ascii="宋体" w:hAnsi="宋体" w:eastAsia="宋体" w:cs="宋体"/>
                <w:color w:val="000000"/>
                <w:kern w:val="0"/>
                <w:sz w:val="20"/>
                <w:szCs w:val="20"/>
                <w:highlight w:val="yellow"/>
                <w:lang w:val="en-US" w:eastAsia="zh-CN" w:bidi="ar"/>
              </w:rPr>
              <w:t>A4打印纸</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6C63D">
            <w:pPr>
              <w:widowControl/>
              <w:jc w:val="center"/>
              <w:textAlignment w:val="center"/>
              <w:rPr>
                <w:rFonts w:ascii="宋体" w:hAnsi="宋体" w:eastAsia="宋体" w:cs="宋体"/>
                <w:color w:val="000000"/>
                <w:kern w:val="2"/>
                <w:sz w:val="20"/>
                <w:szCs w:val="20"/>
                <w:highlight w:val="yellow"/>
                <w:lang w:val="en-US" w:eastAsia="zh-CN" w:bidi="ar-SA"/>
              </w:rPr>
            </w:pPr>
            <w:r>
              <w:rPr>
                <w:rFonts w:hint="eastAsia" w:ascii="宋体" w:hAnsi="宋体" w:eastAsia="宋体" w:cs="宋体"/>
                <w:color w:val="000000"/>
                <w:sz w:val="20"/>
                <w:szCs w:val="20"/>
                <w:highlight w:val="yellow"/>
                <w:lang w:val="en-US" w:eastAsia="zh-CN"/>
              </w:rPr>
              <w:t>80g/㎡，500张/包</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ED01D">
            <w:pPr>
              <w:widowControl/>
              <w:jc w:val="center"/>
              <w:textAlignment w:val="center"/>
              <w:rPr>
                <w:rFonts w:ascii="宋体" w:hAnsi="宋体" w:eastAsia="宋体" w:cs="宋体"/>
                <w:color w:val="000000"/>
                <w:kern w:val="2"/>
                <w:sz w:val="20"/>
                <w:szCs w:val="20"/>
                <w:highlight w:val="yellow"/>
                <w:lang w:val="en-US" w:eastAsia="zh-CN" w:bidi="ar-SA"/>
              </w:rPr>
            </w:pPr>
            <w:r>
              <w:rPr>
                <w:rFonts w:hint="eastAsia" w:ascii="宋体" w:hAnsi="宋体" w:eastAsia="宋体" w:cs="宋体"/>
                <w:color w:val="000000"/>
                <w:kern w:val="0"/>
                <w:sz w:val="20"/>
                <w:szCs w:val="20"/>
                <w:highlight w:val="yellow"/>
                <w:lang w:val="en-US" w:eastAsia="zh-CN" w:bidi="ar"/>
              </w:rPr>
              <w:t>包</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3A5BE">
            <w:pPr>
              <w:widowControl/>
              <w:jc w:val="center"/>
              <w:textAlignment w:val="center"/>
              <w:rPr>
                <w:rFonts w:ascii="宋体" w:hAnsi="宋体" w:eastAsia="宋体" w:cs="宋体"/>
                <w:color w:val="000000"/>
                <w:kern w:val="2"/>
                <w:sz w:val="20"/>
                <w:szCs w:val="20"/>
                <w:highlight w:val="yellow"/>
                <w:lang w:val="en-US" w:eastAsia="zh-CN" w:bidi="ar-SA"/>
              </w:rPr>
            </w:pPr>
            <w:r>
              <w:rPr>
                <w:rFonts w:hint="default" w:ascii="宋体" w:hAnsi="宋体" w:eastAsia="宋体" w:cs="宋体"/>
                <w:color w:val="000000"/>
                <w:kern w:val="0"/>
                <w:sz w:val="20"/>
                <w:szCs w:val="20"/>
                <w:highlight w:val="yellow"/>
                <w:lang w:val="en-US" w:eastAsia="zh-CN" w:bidi="ar"/>
              </w:rPr>
              <w:t>50</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8AADF">
            <w:pPr>
              <w:widowControl/>
              <w:jc w:val="center"/>
              <w:textAlignment w:val="center"/>
              <w:rPr>
                <w:rFonts w:ascii="宋体" w:hAnsi="宋体" w:eastAsia="宋体" w:cs="宋体"/>
                <w:color w:val="000000"/>
                <w:sz w:val="20"/>
                <w:szCs w:val="20"/>
                <w:highlight w:val="yellow"/>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A8C66">
            <w:pPr>
              <w:widowControl/>
              <w:jc w:val="center"/>
              <w:textAlignment w:val="center"/>
              <w:rPr>
                <w:rFonts w:ascii="宋体" w:hAnsi="宋体" w:eastAsia="宋体" w:cs="宋体"/>
                <w:color w:val="000000"/>
                <w:sz w:val="20"/>
                <w:szCs w:val="20"/>
                <w:highlight w:val="yellow"/>
              </w:rPr>
            </w:pP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04CA5">
            <w:pPr>
              <w:widowControl/>
              <w:jc w:val="center"/>
              <w:textAlignment w:val="center"/>
              <w:rPr>
                <w:rFonts w:hint="eastAsia" w:ascii="宋体" w:hAnsi="宋体" w:eastAsia="宋体" w:cs="宋体"/>
                <w:color w:val="000000"/>
                <w:kern w:val="0"/>
                <w:sz w:val="20"/>
                <w:szCs w:val="20"/>
                <w:highlight w:val="yellow"/>
                <w:lang w:val="en-US" w:eastAsia="zh-CN" w:bidi="ar"/>
              </w:rPr>
            </w:pPr>
          </w:p>
        </w:tc>
      </w:tr>
      <w:tr w14:paraId="5B32FC13">
        <w:tblPrEx>
          <w:tblCellMar>
            <w:top w:w="0" w:type="dxa"/>
            <w:left w:w="108" w:type="dxa"/>
            <w:bottom w:w="0" w:type="dxa"/>
            <w:right w:w="108" w:type="dxa"/>
          </w:tblCellMar>
        </w:tblPrEx>
        <w:trPr>
          <w:trHeight w:val="38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56981">
            <w:pPr>
              <w:widowControl/>
              <w:spacing w:line="240" w:lineRule="atLeast"/>
              <w:jc w:val="center"/>
              <w:textAlignment w:val="center"/>
              <w:rPr>
                <w:rFonts w:ascii="宋体" w:hAnsi="宋体" w:eastAsia="宋体" w:cs="宋体"/>
                <w:color w:val="000000"/>
                <w:sz w:val="20"/>
                <w:szCs w:val="20"/>
                <w:highlight w:val="yellow"/>
              </w:rPr>
            </w:pPr>
            <w:r>
              <w:rPr>
                <w:rFonts w:hint="eastAsia" w:ascii="宋体" w:hAnsi="宋体" w:eastAsia="宋体" w:cs="宋体"/>
                <w:color w:val="000000"/>
                <w:kern w:val="0"/>
                <w:sz w:val="20"/>
                <w:szCs w:val="20"/>
                <w:highlight w:val="yellow"/>
                <w:lang w:bidi="ar"/>
              </w:rPr>
              <w:t>3</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1FE8A">
            <w:pPr>
              <w:widowControl/>
              <w:jc w:val="left"/>
              <w:textAlignment w:val="center"/>
              <w:rPr>
                <w:rFonts w:ascii="宋体" w:hAnsi="宋体" w:eastAsia="宋体" w:cs="宋体"/>
                <w:color w:val="000000"/>
                <w:sz w:val="20"/>
                <w:szCs w:val="20"/>
                <w:highlight w:val="yellow"/>
              </w:rPr>
            </w:pPr>
            <w:r>
              <w:rPr>
                <w:rFonts w:hint="eastAsia" w:ascii="宋体" w:hAnsi="宋体" w:eastAsia="宋体" w:cs="宋体"/>
                <w:color w:val="000000"/>
                <w:kern w:val="0"/>
                <w:sz w:val="20"/>
                <w:szCs w:val="20"/>
                <w:highlight w:val="yellow"/>
                <w:lang w:val="en-US" w:eastAsia="zh-CN" w:bidi="ar"/>
              </w:rPr>
              <w:t>A5打印纸</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BB648">
            <w:pPr>
              <w:widowControl/>
              <w:jc w:val="center"/>
              <w:textAlignment w:val="center"/>
              <w:rPr>
                <w:rFonts w:ascii="宋体" w:hAnsi="宋体" w:eastAsia="宋体" w:cs="宋体"/>
                <w:color w:val="000000"/>
                <w:kern w:val="2"/>
                <w:sz w:val="20"/>
                <w:szCs w:val="20"/>
                <w:highlight w:val="yellow"/>
                <w:lang w:val="en-US" w:eastAsia="zh-CN" w:bidi="ar-SA"/>
              </w:rPr>
            </w:pPr>
            <w:r>
              <w:rPr>
                <w:rFonts w:hint="eastAsia" w:ascii="宋体" w:hAnsi="宋体" w:eastAsia="宋体" w:cs="宋体"/>
                <w:color w:val="000000"/>
                <w:sz w:val="20"/>
                <w:szCs w:val="20"/>
                <w:highlight w:val="yellow"/>
                <w:lang w:val="en-US" w:eastAsia="zh-CN"/>
              </w:rPr>
              <w:t>70g/㎡，500张/包</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E7CDB">
            <w:pPr>
              <w:widowControl/>
              <w:jc w:val="center"/>
              <w:textAlignment w:val="center"/>
              <w:rPr>
                <w:rFonts w:ascii="宋体" w:hAnsi="宋体" w:eastAsia="宋体" w:cs="宋体"/>
                <w:color w:val="000000"/>
                <w:kern w:val="2"/>
                <w:sz w:val="20"/>
                <w:szCs w:val="20"/>
                <w:highlight w:val="yellow"/>
                <w:lang w:val="en-US" w:eastAsia="zh-CN" w:bidi="ar-SA"/>
              </w:rPr>
            </w:pPr>
            <w:r>
              <w:rPr>
                <w:rFonts w:hint="eastAsia" w:ascii="宋体" w:hAnsi="宋体" w:eastAsia="宋体" w:cs="宋体"/>
                <w:color w:val="000000"/>
                <w:kern w:val="0"/>
                <w:sz w:val="20"/>
                <w:szCs w:val="20"/>
                <w:highlight w:val="yellow"/>
                <w:lang w:val="en-US" w:eastAsia="zh-CN" w:bidi="ar"/>
              </w:rPr>
              <w:t>包</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E88A6">
            <w:pPr>
              <w:widowControl/>
              <w:jc w:val="center"/>
              <w:textAlignment w:val="center"/>
              <w:rPr>
                <w:rFonts w:ascii="宋体" w:hAnsi="宋体" w:eastAsia="宋体" w:cs="宋体"/>
                <w:color w:val="000000"/>
                <w:kern w:val="2"/>
                <w:sz w:val="20"/>
                <w:szCs w:val="20"/>
                <w:highlight w:val="yellow"/>
                <w:lang w:val="en-US" w:eastAsia="zh-CN" w:bidi="ar-SA"/>
              </w:rPr>
            </w:pPr>
            <w:r>
              <w:rPr>
                <w:rFonts w:hint="default" w:ascii="宋体" w:hAnsi="宋体" w:eastAsia="宋体" w:cs="宋体"/>
                <w:color w:val="000000"/>
                <w:kern w:val="0"/>
                <w:sz w:val="20"/>
                <w:szCs w:val="20"/>
                <w:highlight w:val="yellow"/>
                <w:lang w:val="en-US" w:eastAsia="zh-CN" w:bidi="ar"/>
              </w:rPr>
              <w:t>1500</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A54D3">
            <w:pPr>
              <w:widowControl/>
              <w:jc w:val="center"/>
              <w:textAlignment w:val="center"/>
              <w:rPr>
                <w:rFonts w:ascii="宋体" w:hAnsi="宋体" w:eastAsia="宋体" w:cs="宋体"/>
                <w:color w:val="000000"/>
                <w:sz w:val="20"/>
                <w:szCs w:val="20"/>
                <w:highlight w:val="yellow"/>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34177">
            <w:pPr>
              <w:widowControl/>
              <w:jc w:val="center"/>
              <w:textAlignment w:val="center"/>
              <w:rPr>
                <w:rFonts w:ascii="宋体" w:hAnsi="宋体" w:eastAsia="宋体" w:cs="宋体"/>
                <w:color w:val="000000"/>
                <w:sz w:val="20"/>
                <w:szCs w:val="20"/>
                <w:highlight w:val="yellow"/>
              </w:rPr>
            </w:pP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28E36">
            <w:pPr>
              <w:widowControl/>
              <w:jc w:val="center"/>
              <w:textAlignment w:val="center"/>
              <w:rPr>
                <w:rFonts w:hint="eastAsia" w:ascii="宋体" w:hAnsi="宋体" w:eastAsia="宋体" w:cs="宋体"/>
                <w:color w:val="000000"/>
                <w:kern w:val="0"/>
                <w:sz w:val="20"/>
                <w:szCs w:val="20"/>
                <w:highlight w:val="yellow"/>
                <w:lang w:val="en-US" w:eastAsia="zh-CN" w:bidi="ar"/>
              </w:rPr>
            </w:pPr>
          </w:p>
        </w:tc>
      </w:tr>
      <w:tr w14:paraId="6D5C7259">
        <w:tblPrEx>
          <w:tblCellMar>
            <w:top w:w="0" w:type="dxa"/>
            <w:left w:w="108" w:type="dxa"/>
            <w:bottom w:w="0" w:type="dxa"/>
            <w:right w:w="108" w:type="dxa"/>
          </w:tblCellMar>
        </w:tblPrEx>
        <w:trPr>
          <w:trHeight w:val="48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70D5A">
            <w:pPr>
              <w:widowControl/>
              <w:spacing w:line="240" w:lineRule="atLeast"/>
              <w:jc w:val="center"/>
              <w:textAlignment w:val="center"/>
              <w:rPr>
                <w:rFonts w:ascii="宋体" w:hAnsi="宋体" w:eastAsia="宋体" w:cs="宋体"/>
                <w:color w:val="000000"/>
                <w:sz w:val="20"/>
                <w:szCs w:val="20"/>
                <w:highlight w:val="yellow"/>
              </w:rPr>
            </w:pPr>
            <w:r>
              <w:rPr>
                <w:rFonts w:hint="eastAsia" w:ascii="宋体" w:hAnsi="宋体" w:eastAsia="宋体" w:cs="宋体"/>
                <w:color w:val="000000"/>
                <w:kern w:val="0"/>
                <w:sz w:val="20"/>
                <w:szCs w:val="20"/>
                <w:highlight w:val="yellow"/>
                <w:lang w:bidi="ar"/>
              </w:rPr>
              <w:t>4</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8EE47">
            <w:pPr>
              <w:widowControl/>
              <w:jc w:val="left"/>
              <w:textAlignment w:val="center"/>
              <w:rPr>
                <w:rFonts w:ascii="宋体" w:hAnsi="宋体" w:eastAsia="宋体" w:cs="宋体"/>
                <w:color w:val="000000"/>
                <w:sz w:val="20"/>
                <w:szCs w:val="20"/>
                <w:highlight w:val="yellow"/>
              </w:rPr>
            </w:pPr>
            <w:r>
              <w:rPr>
                <w:rFonts w:hint="eastAsia" w:ascii="宋体" w:hAnsi="宋体" w:eastAsia="宋体" w:cs="宋体"/>
                <w:color w:val="000000"/>
                <w:kern w:val="0"/>
                <w:sz w:val="20"/>
                <w:szCs w:val="20"/>
                <w:highlight w:val="yellow"/>
                <w:lang w:val="en-US" w:eastAsia="zh-CN" w:bidi="ar"/>
              </w:rPr>
              <w:t>A3打印纸</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05828">
            <w:pPr>
              <w:widowControl/>
              <w:jc w:val="center"/>
              <w:textAlignment w:val="center"/>
              <w:rPr>
                <w:rFonts w:ascii="宋体" w:hAnsi="宋体" w:eastAsia="宋体" w:cs="宋体"/>
                <w:color w:val="000000"/>
                <w:kern w:val="2"/>
                <w:sz w:val="20"/>
                <w:szCs w:val="20"/>
                <w:highlight w:val="yellow"/>
                <w:lang w:val="en-US" w:eastAsia="zh-CN" w:bidi="ar-SA"/>
              </w:rPr>
            </w:pPr>
            <w:r>
              <w:rPr>
                <w:rFonts w:hint="eastAsia" w:ascii="宋体" w:hAnsi="宋体" w:eastAsia="宋体" w:cs="宋体"/>
                <w:color w:val="000000"/>
                <w:sz w:val="20"/>
                <w:szCs w:val="20"/>
                <w:highlight w:val="yellow"/>
                <w:lang w:val="en-US" w:eastAsia="zh-CN"/>
              </w:rPr>
              <w:t>70g/㎡，500张/包</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121D1">
            <w:pPr>
              <w:widowControl/>
              <w:jc w:val="center"/>
              <w:textAlignment w:val="center"/>
              <w:rPr>
                <w:rFonts w:ascii="宋体" w:hAnsi="宋体" w:eastAsia="宋体" w:cs="宋体"/>
                <w:color w:val="000000"/>
                <w:kern w:val="2"/>
                <w:sz w:val="20"/>
                <w:szCs w:val="20"/>
                <w:highlight w:val="yellow"/>
                <w:lang w:val="en-US" w:eastAsia="zh-CN" w:bidi="ar-SA"/>
              </w:rPr>
            </w:pPr>
            <w:r>
              <w:rPr>
                <w:rFonts w:hint="eastAsia" w:ascii="宋体" w:hAnsi="宋体" w:eastAsia="宋体" w:cs="宋体"/>
                <w:color w:val="000000"/>
                <w:kern w:val="0"/>
                <w:sz w:val="20"/>
                <w:szCs w:val="20"/>
                <w:highlight w:val="yellow"/>
                <w:lang w:val="en-US" w:eastAsia="zh-CN" w:bidi="ar"/>
              </w:rPr>
              <w:t>包</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EEA19">
            <w:pPr>
              <w:widowControl/>
              <w:jc w:val="center"/>
              <w:textAlignment w:val="center"/>
              <w:rPr>
                <w:rFonts w:ascii="宋体" w:hAnsi="宋体" w:eastAsia="宋体" w:cs="宋体"/>
                <w:color w:val="000000"/>
                <w:kern w:val="2"/>
                <w:sz w:val="20"/>
                <w:szCs w:val="20"/>
                <w:highlight w:val="yellow"/>
                <w:lang w:val="en-US" w:eastAsia="zh-CN" w:bidi="ar-SA"/>
              </w:rPr>
            </w:pPr>
            <w:r>
              <w:rPr>
                <w:rFonts w:hint="default" w:ascii="宋体" w:hAnsi="宋体" w:eastAsia="宋体" w:cs="宋体"/>
                <w:color w:val="000000"/>
                <w:kern w:val="0"/>
                <w:sz w:val="20"/>
                <w:szCs w:val="20"/>
                <w:highlight w:val="yellow"/>
                <w:lang w:val="en-US" w:eastAsia="zh-CN" w:bidi="ar"/>
              </w:rPr>
              <w:t>20</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67500">
            <w:pPr>
              <w:widowControl/>
              <w:jc w:val="center"/>
              <w:textAlignment w:val="center"/>
              <w:rPr>
                <w:rFonts w:ascii="宋体" w:hAnsi="宋体" w:eastAsia="宋体" w:cs="宋体"/>
                <w:color w:val="000000"/>
                <w:sz w:val="20"/>
                <w:szCs w:val="20"/>
                <w:highlight w:val="yellow"/>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203CF">
            <w:pPr>
              <w:widowControl/>
              <w:jc w:val="center"/>
              <w:textAlignment w:val="center"/>
              <w:rPr>
                <w:rFonts w:ascii="宋体" w:hAnsi="宋体" w:eastAsia="宋体" w:cs="宋体"/>
                <w:color w:val="000000"/>
                <w:sz w:val="20"/>
                <w:szCs w:val="20"/>
                <w:highlight w:val="yellow"/>
              </w:rPr>
            </w:pP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CAD55">
            <w:pPr>
              <w:widowControl/>
              <w:jc w:val="center"/>
              <w:textAlignment w:val="center"/>
              <w:rPr>
                <w:rFonts w:hint="eastAsia" w:ascii="宋体" w:hAnsi="宋体" w:eastAsia="宋体" w:cs="宋体"/>
                <w:color w:val="000000"/>
                <w:kern w:val="0"/>
                <w:sz w:val="20"/>
                <w:szCs w:val="20"/>
                <w:highlight w:val="yellow"/>
                <w:lang w:val="en-US" w:eastAsia="zh-CN" w:bidi="ar"/>
              </w:rPr>
            </w:pPr>
          </w:p>
        </w:tc>
      </w:tr>
      <w:tr w14:paraId="33C6DECF">
        <w:tblPrEx>
          <w:tblCellMar>
            <w:top w:w="0" w:type="dxa"/>
            <w:left w:w="108" w:type="dxa"/>
            <w:bottom w:w="0" w:type="dxa"/>
            <w:right w:w="108" w:type="dxa"/>
          </w:tblCellMar>
        </w:tblPrEx>
        <w:trPr>
          <w:trHeight w:val="425" w:hRule="atLeast"/>
        </w:trPr>
        <w:tc>
          <w:tcPr>
            <w:tcW w:w="9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E293D2">
            <w:pPr>
              <w:widowControl/>
              <w:jc w:val="left"/>
              <w:textAlignment w:val="center"/>
              <w:rPr>
                <w:rFonts w:ascii="宋体" w:hAnsi="宋体" w:eastAsia="宋体" w:cs="宋体"/>
                <w:color w:val="000000"/>
                <w:sz w:val="20"/>
                <w:szCs w:val="20"/>
                <w:highlight w:val="yellow"/>
              </w:rPr>
            </w:pPr>
            <w:r>
              <w:rPr>
                <w:rFonts w:hint="eastAsia" w:ascii="宋体" w:hAnsi="宋体" w:eastAsia="宋体" w:cs="宋体"/>
                <w:color w:val="000000"/>
                <w:kern w:val="0"/>
                <w:sz w:val="20"/>
                <w:szCs w:val="20"/>
                <w:highlight w:val="yellow"/>
                <w:lang w:bidi="ar"/>
              </w:rPr>
              <w:t xml:space="preserve">合计 </w:t>
            </w:r>
          </w:p>
        </w:tc>
        <w:tc>
          <w:tcPr>
            <w:tcW w:w="406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D917F23">
            <w:pPr>
              <w:widowControl/>
              <w:jc w:val="left"/>
              <w:textAlignment w:val="center"/>
              <w:rPr>
                <w:rFonts w:hint="eastAsia" w:ascii="宋体" w:hAnsi="宋体" w:eastAsia="宋体" w:cs="宋体"/>
                <w:color w:val="000000"/>
                <w:kern w:val="0"/>
                <w:sz w:val="20"/>
                <w:szCs w:val="20"/>
                <w:highlight w:val="yellow"/>
                <w:lang w:bidi="ar"/>
              </w:rPr>
            </w:pPr>
            <w:r>
              <w:rPr>
                <w:rFonts w:hint="eastAsia" w:ascii="宋体" w:hAnsi="宋体" w:eastAsia="宋体" w:cs="宋体"/>
                <w:color w:val="000000"/>
                <w:kern w:val="0"/>
                <w:sz w:val="20"/>
                <w:szCs w:val="20"/>
                <w:highlight w:val="yellow"/>
                <w:lang w:bidi="ar"/>
              </w:rPr>
              <w:t xml:space="preserve"> 大写：                         小写：</w:t>
            </w:r>
          </w:p>
        </w:tc>
      </w:tr>
    </w:tbl>
    <w:p w14:paraId="418E2250">
      <w:pPr>
        <w:pStyle w:val="6"/>
        <w:widowControl/>
        <w:spacing w:line="420" w:lineRule="atLeast"/>
        <w:jc w:val="both"/>
        <w:rPr>
          <w:rFonts w:hint="eastAsia" w:ascii="仿宋" w:hAnsi="仿宋" w:eastAsia="仿宋" w:cs="仿宋"/>
          <w:sz w:val="28"/>
          <w:szCs w:val="28"/>
          <w:highlight w:val="yellow"/>
          <w:u w:val="single"/>
          <w:shd w:val="clear" w:color="auto" w:fill="FFFFFF"/>
          <w:lang w:eastAsia="zh-CN"/>
        </w:rPr>
      </w:pPr>
      <w:r>
        <w:rPr>
          <w:rFonts w:hint="eastAsia" w:ascii="仿宋_GB2312" w:hAnsi="微软雅黑" w:eastAsia="仿宋_GB2312" w:cs="仿宋_GB2312"/>
          <w:b/>
          <w:sz w:val="28"/>
          <w:szCs w:val="28"/>
          <w:highlight w:val="yellow"/>
        </w:rPr>
        <w:t> </w:t>
      </w:r>
      <w:r>
        <w:rPr>
          <w:rFonts w:hint="eastAsia" w:ascii="仿宋" w:hAnsi="仿宋" w:eastAsia="仿宋" w:cs="仿宋"/>
          <w:sz w:val="28"/>
          <w:szCs w:val="28"/>
          <w:highlight w:val="yellow"/>
          <w:u w:val="single"/>
          <w:shd w:val="clear" w:color="auto" w:fill="FFFFFF"/>
        </w:rPr>
        <w:t>本报价表须机打并加盖报价单位公章，手填无效。</w:t>
      </w:r>
      <w:r>
        <w:rPr>
          <w:rFonts w:hint="eastAsia" w:ascii="仿宋" w:hAnsi="仿宋" w:eastAsia="仿宋" w:cs="仿宋"/>
          <w:sz w:val="28"/>
          <w:szCs w:val="28"/>
          <w:highlight w:val="yellow"/>
          <w:u w:val="single"/>
          <w:shd w:val="clear" w:color="auto" w:fill="FFFFFF"/>
          <w:lang w:eastAsia="zh-CN"/>
        </w:rPr>
        <w:t>报价最多保留两位小数。</w:t>
      </w:r>
    </w:p>
    <w:p w14:paraId="2EE94886">
      <w:pPr>
        <w:pStyle w:val="6"/>
        <w:widowControl/>
        <w:spacing w:line="420" w:lineRule="atLeast"/>
        <w:jc w:val="both"/>
        <w:rPr>
          <w:sz w:val="21"/>
          <w:szCs w:val="21"/>
          <w:highlight w:val="yellow"/>
        </w:rPr>
      </w:pPr>
      <w:r>
        <w:rPr>
          <w:rFonts w:hint="eastAsia" w:ascii="仿宋" w:hAnsi="仿宋" w:eastAsia="仿宋" w:cs="仿宋"/>
          <w:sz w:val="28"/>
          <w:szCs w:val="28"/>
          <w:highlight w:val="yellow"/>
          <w:shd w:val="clear" w:color="auto" w:fill="FFFFFF"/>
        </w:rPr>
        <w:t>报价单位（盖章）：</w:t>
      </w:r>
    </w:p>
    <w:p w14:paraId="1B3F917E">
      <w:pPr>
        <w:pStyle w:val="6"/>
        <w:widowControl/>
        <w:spacing w:line="420" w:lineRule="atLeast"/>
        <w:jc w:val="both"/>
        <w:rPr>
          <w:rFonts w:ascii="仿宋" w:hAnsi="仿宋" w:eastAsia="仿宋" w:cs="仿宋"/>
          <w:sz w:val="28"/>
          <w:szCs w:val="28"/>
          <w:highlight w:val="yellow"/>
          <w:shd w:val="clear" w:color="auto" w:fill="FFFFFF"/>
        </w:rPr>
      </w:pPr>
      <w:r>
        <w:rPr>
          <w:rFonts w:hint="eastAsia" w:ascii="仿宋" w:hAnsi="仿宋" w:eastAsia="仿宋" w:cs="仿宋"/>
          <w:sz w:val="28"/>
          <w:szCs w:val="28"/>
          <w:highlight w:val="yellow"/>
          <w:shd w:val="clear" w:color="auto" w:fill="FFFFFF"/>
        </w:rPr>
        <w:t>法定代表人或被授权人（签字或盖章）：</w:t>
      </w:r>
    </w:p>
    <w:p w14:paraId="7E085B04">
      <w:pPr>
        <w:pStyle w:val="6"/>
        <w:widowControl/>
        <w:spacing w:line="420" w:lineRule="atLeast"/>
        <w:jc w:val="both"/>
        <w:rPr>
          <w:rFonts w:ascii="仿宋" w:hAnsi="仿宋" w:eastAsia="仿宋" w:cs="仿宋"/>
          <w:sz w:val="28"/>
          <w:szCs w:val="28"/>
          <w:highlight w:val="yellow"/>
          <w:shd w:val="clear" w:color="auto" w:fill="FFFFFF"/>
        </w:rPr>
      </w:pPr>
      <w:r>
        <w:rPr>
          <w:rFonts w:hint="eastAsia" w:ascii="仿宋" w:hAnsi="仿宋" w:eastAsia="仿宋" w:cs="仿宋"/>
          <w:sz w:val="28"/>
          <w:szCs w:val="28"/>
          <w:highlight w:val="yellow"/>
          <w:shd w:val="clear" w:color="auto" w:fill="FFFFFF"/>
        </w:rPr>
        <w:t>                年   月   日</w:t>
      </w:r>
    </w:p>
    <w:p w14:paraId="6FA00CF4">
      <w:pPr>
        <w:rPr>
          <w:rFonts w:ascii="仿宋_GB2312" w:hAnsi="仿宋_GB2312" w:eastAsia="仿宋_GB2312" w:cs="仿宋_GB2312"/>
          <w:b/>
          <w:kern w:val="0"/>
          <w:sz w:val="28"/>
          <w:szCs w:val="28"/>
          <w:highlight w:val="none"/>
        </w:rPr>
      </w:pPr>
      <w:r>
        <w:rPr>
          <w:rFonts w:hint="eastAsia" w:ascii="仿宋_GB2312" w:hAnsi="仿宋_GB2312" w:eastAsia="仿宋_GB2312" w:cs="仿宋_GB2312"/>
          <w:b/>
          <w:kern w:val="0"/>
          <w:sz w:val="28"/>
          <w:szCs w:val="28"/>
          <w:highlight w:val="none"/>
        </w:rPr>
        <w:br w:type="page"/>
      </w:r>
    </w:p>
    <w:p w14:paraId="3E9BFDB2">
      <w:pPr>
        <w:widowControl/>
        <w:spacing w:line="460" w:lineRule="exact"/>
        <w:rPr>
          <w:rFonts w:ascii="仿宋_GB2312" w:hAnsi="仿宋_GB2312" w:eastAsia="仿宋_GB2312" w:cs="仿宋_GB2312"/>
          <w:b/>
          <w:kern w:val="0"/>
          <w:sz w:val="28"/>
          <w:szCs w:val="28"/>
          <w:highlight w:val="none"/>
        </w:rPr>
      </w:pPr>
      <w:r>
        <w:rPr>
          <w:rFonts w:hint="eastAsia" w:ascii="仿宋_GB2312" w:hAnsi="仿宋_GB2312" w:eastAsia="仿宋_GB2312" w:cs="仿宋_GB2312"/>
          <w:b/>
          <w:kern w:val="0"/>
          <w:sz w:val="28"/>
          <w:szCs w:val="28"/>
          <w:highlight w:val="none"/>
        </w:rPr>
        <w:t>附件六：报价货物采购要求响应表</w:t>
      </w:r>
    </w:p>
    <w:p w14:paraId="738F5940">
      <w:pPr>
        <w:widowControl/>
        <w:spacing w:line="460" w:lineRule="exact"/>
        <w:jc w:val="center"/>
        <w:rPr>
          <w:rFonts w:ascii="宋体" w:hAnsi="宋体" w:eastAsia="宋体" w:cs="Times New Roman"/>
          <w:b/>
          <w:sz w:val="32"/>
          <w:szCs w:val="32"/>
          <w:highlight w:val="none"/>
        </w:rPr>
      </w:pPr>
      <w:r>
        <w:rPr>
          <w:rFonts w:hint="eastAsia" w:ascii="宋体" w:hAnsi="宋体" w:eastAsia="宋体" w:cs="Times New Roman"/>
          <w:b/>
          <w:sz w:val="32"/>
          <w:szCs w:val="32"/>
          <w:highlight w:val="none"/>
        </w:rPr>
        <w:t>报价货物采购要求响应表</w:t>
      </w:r>
    </w:p>
    <w:tbl>
      <w:tblPr>
        <w:tblStyle w:val="7"/>
        <w:tblW w:w="5049" w:type="pct"/>
        <w:tblInd w:w="-92" w:type="dxa"/>
        <w:tblLayout w:type="fixed"/>
        <w:tblCellMar>
          <w:top w:w="0" w:type="dxa"/>
          <w:left w:w="0" w:type="dxa"/>
          <w:bottom w:w="0" w:type="dxa"/>
          <w:right w:w="0" w:type="dxa"/>
        </w:tblCellMar>
      </w:tblPr>
      <w:tblGrid>
        <w:gridCol w:w="582"/>
        <w:gridCol w:w="1263"/>
        <w:gridCol w:w="2947"/>
        <w:gridCol w:w="824"/>
        <w:gridCol w:w="854"/>
        <w:gridCol w:w="1208"/>
        <w:gridCol w:w="1421"/>
      </w:tblGrid>
      <w:tr w14:paraId="6B240EC8">
        <w:tblPrEx>
          <w:tblCellMar>
            <w:top w:w="0" w:type="dxa"/>
            <w:left w:w="0" w:type="dxa"/>
            <w:bottom w:w="0" w:type="dxa"/>
            <w:right w:w="0" w:type="dxa"/>
          </w:tblCellMar>
        </w:tblPrEx>
        <w:trPr>
          <w:trHeight w:val="347"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65B5D">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序号</w:t>
            </w:r>
          </w:p>
        </w:tc>
        <w:tc>
          <w:tcPr>
            <w:tcW w:w="6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F2A93">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名称</w:t>
            </w:r>
          </w:p>
        </w:tc>
        <w:tc>
          <w:tcPr>
            <w:tcW w:w="16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3A2E0">
            <w:pPr>
              <w:widowControl/>
              <w:jc w:val="center"/>
              <w:textAlignment w:val="center"/>
              <w:rPr>
                <w:rFonts w:ascii="宋体" w:hAnsi="宋体" w:eastAsia="宋体" w:cs="宋体"/>
                <w:kern w:val="0"/>
                <w:sz w:val="22"/>
                <w:szCs w:val="22"/>
                <w:highlight w:val="none"/>
                <w:lang w:bidi="ar"/>
              </w:rPr>
            </w:pPr>
            <w:r>
              <w:rPr>
                <w:rFonts w:hint="eastAsia" w:ascii="宋体" w:hAnsi="宋体" w:eastAsia="宋体" w:cs="宋体"/>
                <w:kern w:val="0"/>
                <w:sz w:val="22"/>
                <w:szCs w:val="22"/>
                <w:highlight w:val="none"/>
                <w:lang w:bidi="ar"/>
              </w:rPr>
              <w:t>配 置 参 数 与 验 收 标 准</w:t>
            </w:r>
          </w:p>
        </w:tc>
        <w:tc>
          <w:tcPr>
            <w:tcW w:w="4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CEFDA">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单位</w:t>
            </w:r>
          </w:p>
        </w:tc>
        <w:tc>
          <w:tcPr>
            <w:tcW w:w="4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5157F9">
            <w:pPr>
              <w:widowControl/>
              <w:jc w:val="center"/>
              <w:textAlignment w:val="center"/>
              <w:rPr>
                <w:rFonts w:ascii="宋体" w:hAnsi="宋体" w:eastAsia="宋体" w:cs="宋体"/>
                <w:sz w:val="22"/>
                <w:szCs w:val="22"/>
                <w:highlight w:val="none"/>
              </w:rPr>
            </w:pPr>
            <w:r>
              <w:rPr>
                <w:rFonts w:hint="eastAsia" w:ascii="宋体" w:hAnsi="宋体" w:eastAsia="宋体" w:cs="宋体"/>
                <w:kern w:val="0"/>
                <w:sz w:val="22"/>
                <w:szCs w:val="22"/>
                <w:highlight w:val="none"/>
                <w:lang w:bidi="ar"/>
              </w:rPr>
              <w:t>数量</w:t>
            </w:r>
          </w:p>
        </w:tc>
        <w:tc>
          <w:tcPr>
            <w:tcW w:w="6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313AC">
            <w:pPr>
              <w:widowControl/>
              <w:jc w:val="center"/>
              <w:textAlignment w:val="center"/>
              <w:rPr>
                <w:rFonts w:ascii="宋体" w:hAnsi="宋体" w:eastAsia="宋体" w:cs="宋体"/>
                <w:kern w:val="0"/>
                <w:sz w:val="22"/>
                <w:szCs w:val="22"/>
                <w:highlight w:val="none"/>
                <w:lang w:bidi="ar"/>
              </w:rPr>
            </w:pPr>
            <w:r>
              <w:rPr>
                <w:rFonts w:hint="eastAsia" w:ascii="宋体" w:hAnsi="宋体" w:eastAsia="宋体" w:cs="宋体"/>
                <w:kern w:val="0"/>
                <w:sz w:val="22"/>
                <w:szCs w:val="22"/>
                <w:highlight w:val="none"/>
                <w:lang w:bidi="ar"/>
              </w:rPr>
              <w:t>报价货物详细规格参数</w:t>
            </w:r>
          </w:p>
        </w:tc>
        <w:tc>
          <w:tcPr>
            <w:tcW w:w="7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2609E">
            <w:pPr>
              <w:widowControl/>
              <w:jc w:val="center"/>
              <w:textAlignment w:val="center"/>
              <w:rPr>
                <w:rFonts w:ascii="宋体" w:hAnsi="宋体" w:eastAsia="宋体" w:cs="宋体"/>
                <w:kern w:val="0"/>
                <w:sz w:val="22"/>
                <w:szCs w:val="22"/>
                <w:highlight w:val="none"/>
                <w:lang w:bidi="ar"/>
              </w:rPr>
            </w:pPr>
            <w:r>
              <w:rPr>
                <w:rFonts w:hint="eastAsia" w:ascii="宋体" w:hAnsi="宋体" w:eastAsia="宋体" w:cs="宋体"/>
                <w:kern w:val="0"/>
                <w:sz w:val="22"/>
                <w:szCs w:val="22"/>
                <w:highlight w:val="none"/>
                <w:lang w:bidi="ar"/>
              </w:rPr>
              <w:t>报价设备参数响应（正偏离、满足、负偏离）</w:t>
            </w:r>
          </w:p>
        </w:tc>
      </w:tr>
      <w:tr w14:paraId="309D0014">
        <w:tblPrEx>
          <w:tblCellMar>
            <w:top w:w="0" w:type="dxa"/>
            <w:left w:w="0" w:type="dxa"/>
            <w:bottom w:w="0" w:type="dxa"/>
            <w:right w:w="0" w:type="dxa"/>
          </w:tblCellMar>
        </w:tblPrEx>
        <w:trPr>
          <w:trHeight w:val="270"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F2FD0">
            <w:pPr>
              <w:widowControl/>
              <w:spacing w:line="240" w:lineRule="atLeast"/>
              <w:jc w:val="center"/>
              <w:textAlignment w:val="center"/>
              <w:rPr>
                <w:rFonts w:ascii="宋体" w:hAnsi="宋体" w:eastAsia="宋体" w:cs="宋体"/>
                <w:sz w:val="22"/>
                <w:szCs w:val="22"/>
                <w:highlight w:val="none"/>
              </w:rPr>
            </w:pPr>
            <w:r>
              <w:rPr>
                <w:rFonts w:hint="eastAsia" w:ascii="宋体" w:hAnsi="宋体" w:eastAsia="宋体" w:cs="宋体"/>
                <w:color w:val="000000"/>
                <w:kern w:val="0"/>
                <w:sz w:val="20"/>
                <w:szCs w:val="20"/>
                <w:highlight w:val="none"/>
                <w:lang w:bidi="ar"/>
              </w:rPr>
              <w:t>1</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99FD7">
            <w:pPr>
              <w:widowControl/>
              <w:jc w:val="center"/>
              <w:textAlignment w:val="center"/>
              <w:rPr>
                <w:rFonts w:ascii="宋体" w:hAnsi="宋体" w:eastAsia="宋体" w:cs="宋体"/>
                <w:sz w:val="22"/>
                <w:szCs w:val="22"/>
                <w:highlight w:val="none"/>
              </w:rPr>
            </w:pPr>
            <w:r>
              <w:rPr>
                <w:rFonts w:hint="eastAsia" w:ascii="宋体" w:hAnsi="宋体" w:eastAsia="宋体" w:cs="宋体"/>
                <w:color w:val="000000"/>
                <w:kern w:val="0"/>
                <w:sz w:val="20"/>
                <w:szCs w:val="20"/>
                <w:highlight w:val="none"/>
                <w:lang w:val="en-US" w:eastAsia="zh-CN" w:bidi="ar"/>
              </w:rPr>
              <w:t>A4打印纸</w:t>
            </w:r>
          </w:p>
        </w:tc>
        <w:tc>
          <w:tcPr>
            <w:tcW w:w="2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23C4D">
            <w:pPr>
              <w:widowControl/>
              <w:jc w:val="center"/>
              <w:textAlignment w:val="center"/>
              <w:rPr>
                <w:rFonts w:ascii="宋体" w:hAnsi="宋体" w:eastAsia="宋体" w:cs="宋体"/>
                <w:kern w:val="0"/>
                <w:sz w:val="22"/>
                <w:szCs w:val="22"/>
                <w:highlight w:val="none"/>
                <w:lang w:bidi="ar"/>
              </w:rPr>
            </w:pPr>
            <w:r>
              <w:rPr>
                <w:rFonts w:hint="eastAsia" w:ascii="宋体" w:hAnsi="宋体" w:eastAsia="宋体" w:cs="宋体"/>
                <w:color w:val="000000"/>
                <w:sz w:val="20"/>
                <w:szCs w:val="20"/>
                <w:highlight w:val="none"/>
                <w:lang w:val="en-US" w:eastAsia="zh-CN"/>
              </w:rPr>
              <w:t>70g/㎡，500张/包</w:t>
            </w:r>
          </w:p>
        </w:tc>
        <w:tc>
          <w:tcPr>
            <w:tcW w:w="4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B3AF74">
            <w:pPr>
              <w:widowControl/>
              <w:jc w:val="center"/>
              <w:textAlignment w:val="center"/>
              <w:rPr>
                <w:rFonts w:ascii="宋体" w:hAnsi="宋体" w:eastAsia="宋体" w:cs="宋体"/>
                <w:sz w:val="22"/>
                <w:szCs w:val="22"/>
                <w:highlight w:val="none"/>
              </w:rPr>
            </w:pPr>
            <w:r>
              <w:rPr>
                <w:rFonts w:hint="eastAsia" w:ascii="宋体" w:hAnsi="宋体" w:eastAsia="宋体" w:cs="宋体"/>
                <w:color w:val="000000"/>
                <w:kern w:val="0"/>
                <w:sz w:val="20"/>
                <w:szCs w:val="20"/>
                <w:highlight w:val="none"/>
                <w:lang w:val="en-US" w:eastAsia="zh-CN" w:bidi="ar"/>
              </w:rPr>
              <w:t>包</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FD6E1">
            <w:pPr>
              <w:widowControl/>
              <w:jc w:val="center"/>
              <w:textAlignment w:val="center"/>
              <w:rPr>
                <w:rFonts w:ascii="宋体" w:hAnsi="宋体" w:eastAsia="宋体" w:cs="宋体"/>
                <w:sz w:val="22"/>
                <w:szCs w:val="22"/>
                <w:highlight w:val="none"/>
              </w:rPr>
            </w:pPr>
            <w:r>
              <w:rPr>
                <w:rFonts w:hint="default" w:ascii="宋体" w:hAnsi="宋体" w:eastAsia="宋体" w:cs="宋体"/>
                <w:color w:val="000000"/>
                <w:kern w:val="0"/>
                <w:sz w:val="20"/>
                <w:szCs w:val="20"/>
                <w:highlight w:val="none"/>
                <w:lang w:val="en-US" w:eastAsia="zh-CN" w:bidi="ar"/>
              </w:rPr>
              <w:t>3000</w:t>
            </w:r>
          </w:p>
        </w:tc>
        <w:tc>
          <w:tcPr>
            <w:tcW w:w="6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C3BA1">
            <w:pPr>
              <w:widowControl/>
              <w:jc w:val="center"/>
              <w:textAlignment w:val="center"/>
              <w:rPr>
                <w:rFonts w:ascii="宋体" w:hAnsi="宋体" w:eastAsia="宋体" w:cs="宋体"/>
                <w:sz w:val="22"/>
                <w:szCs w:val="22"/>
                <w:highlight w:val="none"/>
              </w:rPr>
            </w:pPr>
          </w:p>
        </w:tc>
        <w:tc>
          <w:tcPr>
            <w:tcW w:w="7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3EBB7">
            <w:pPr>
              <w:jc w:val="center"/>
              <w:rPr>
                <w:rFonts w:ascii="宋体" w:hAnsi="宋体" w:eastAsia="宋体" w:cs="宋体"/>
                <w:sz w:val="22"/>
                <w:szCs w:val="22"/>
                <w:highlight w:val="none"/>
              </w:rPr>
            </w:pPr>
          </w:p>
        </w:tc>
      </w:tr>
      <w:tr w14:paraId="43B9D220">
        <w:tblPrEx>
          <w:tblCellMar>
            <w:top w:w="0" w:type="dxa"/>
            <w:left w:w="0" w:type="dxa"/>
            <w:bottom w:w="0" w:type="dxa"/>
            <w:right w:w="0" w:type="dxa"/>
          </w:tblCellMar>
        </w:tblPrEx>
        <w:trPr>
          <w:trHeight w:val="270"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4FDDE">
            <w:pPr>
              <w:widowControl/>
              <w:spacing w:line="240" w:lineRule="atLeast"/>
              <w:jc w:val="center"/>
              <w:textAlignment w:val="center"/>
              <w:rPr>
                <w:rFonts w:ascii="宋体" w:hAnsi="宋体" w:eastAsia="宋体" w:cs="宋体"/>
                <w:sz w:val="22"/>
                <w:szCs w:val="22"/>
                <w:highlight w:val="none"/>
              </w:rPr>
            </w:pPr>
            <w:r>
              <w:rPr>
                <w:rFonts w:hint="eastAsia" w:ascii="宋体" w:hAnsi="宋体" w:eastAsia="宋体" w:cs="宋体"/>
                <w:color w:val="000000"/>
                <w:kern w:val="0"/>
                <w:sz w:val="20"/>
                <w:szCs w:val="20"/>
                <w:highlight w:val="none"/>
                <w:lang w:bidi="ar"/>
              </w:rPr>
              <w:t>2</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AD3B8">
            <w:pPr>
              <w:widowControl/>
              <w:jc w:val="center"/>
              <w:textAlignment w:val="center"/>
              <w:rPr>
                <w:rFonts w:ascii="宋体" w:hAnsi="宋体" w:eastAsia="宋体" w:cs="宋体"/>
                <w:sz w:val="22"/>
                <w:szCs w:val="22"/>
                <w:highlight w:val="none"/>
              </w:rPr>
            </w:pPr>
            <w:r>
              <w:rPr>
                <w:rFonts w:hint="eastAsia" w:ascii="宋体" w:hAnsi="宋体" w:eastAsia="宋体" w:cs="宋体"/>
                <w:color w:val="000000"/>
                <w:kern w:val="0"/>
                <w:sz w:val="20"/>
                <w:szCs w:val="20"/>
                <w:highlight w:val="none"/>
                <w:lang w:val="en-US" w:eastAsia="zh-CN" w:bidi="ar"/>
              </w:rPr>
              <w:t>A4打印纸</w:t>
            </w:r>
          </w:p>
        </w:tc>
        <w:tc>
          <w:tcPr>
            <w:tcW w:w="2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61AA3">
            <w:pPr>
              <w:widowControl/>
              <w:jc w:val="center"/>
              <w:textAlignment w:val="center"/>
              <w:rPr>
                <w:rFonts w:ascii="宋体" w:hAnsi="宋体" w:eastAsia="宋体" w:cs="宋体"/>
                <w:kern w:val="0"/>
                <w:sz w:val="22"/>
                <w:szCs w:val="22"/>
                <w:highlight w:val="none"/>
                <w:lang w:bidi="ar"/>
              </w:rPr>
            </w:pPr>
            <w:r>
              <w:rPr>
                <w:rFonts w:hint="eastAsia" w:ascii="宋体" w:hAnsi="宋体" w:eastAsia="宋体" w:cs="宋体"/>
                <w:color w:val="000000"/>
                <w:sz w:val="20"/>
                <w:szCs w:val="20"/>
                <w:highlight w:val="none"/>
                <w:lang w:val="en-US" w:eastAsia="zh-CN"/>
              </w:rPr>
              <w:t>80g/㎡，500张/包</w:t>
            </w:r>
          </w:p>
        </w:tc>
        <w:tc>
          <w:tcPr>
            <w:tcW w:w="4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9B90E">
            <w:pPr>
              <w:widowControl/>
              <w:jc w:val="center"/>
              <w:textAlignment w:val="center"/>
              <w:rPr>
                <w:rFonts w:ascii="宋体" w:hAnsi="宋体" w:eastAsia="宋体" w:cs="宋体"/>
                <w:sz w:val="22"/>
                <w:szCs w:val="22"/>
                <w:highlight w:val="none"/>
              </w:rPr>
            </w:pPr>
            <w:r>
              <w:rPr>
                <w:rFonts w:hint="eastAsia" w:ascii="宋体" w:hAnsi="宋体" w:eastAsia="宋体" w:cs="宋体"/>
                <w:color w:val="000000"/>
                <w:kern w:val="0"/>
                <w:sz w:val="20"/>
                <w:szCs w:val="20"/>
                <w:highlight w:val="none"/>
                <w:lang w:val="en-US" w:eastAsia="zh-CN" w:bidi="ar"/>
              </w:rPr>
              <w:t>包</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71285">
            <w:pPr>
              <w:widowControl/>
              <w:jc w:val="center"/>
              <w:textAlignment w:val="center"/>
              <w:rPr>
                <w:rFonts w:ascii="宋体" w:hAnsi="宋体" w:eastAsia="宋体" w:cs="宋体"/>
                <w:sz w:val="22"/>
                <w:szCs w:val="22"/>
                <w:highlight w:val="none"/>
              </w:rPr>
            </w:pPr>
            <w:r>
              <w:rPr>
                <w:rFonts w:hint="default" w:ascii="宋体" w:hAnsi="宋体" w:eastAsia="宋体" w:cs="宋体"/>
                <w:color w:val="000000"/>
                <w:kern w:val="0"/>
                <w:sz w:val="20"/>
                <w:szCs w:val="20"/>
                <w:highlight w:val="none"/>
                <w:lang w:val="en-US" w:eastAsia="zh-CN" w:bidi="ar"/>
              </w:rPr>
              <w:t>50</w:t>
            </w:r>
          </w:p>
        </w:tc>
        <w:tc>
          <w:tcPr>
            <w:tcW w:w="6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A50E1">
            <w:pPr>
              <w:widowControl/>
              <w:jc w:val="center"/>
              <w:textAlignment w:val="center"/>
              <w:rPr>
                <w:rFonts w:ascii="宋体" w:hAnsi="宋体" w:eastAsia="宋体" w:cs="宋体"/>
                <w:sz w:val="22"/>
                <w:szCs w:val="22"/>
                <w:highlight w:val="none"/>
              </w:rPr>
            </w:pPr>
          </w:p>
        </w:tc>
        <w:tc>
          <w:tcPr>
            <w:tcW w:w="7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7C6B3">
            <w:pPr>
              <w:jc w:val="center"/>
              <w:rPr>
                <w:rFonts w:ascii="宋体" w:hAnsi="宋体" w:eastAsia="宋体" w:cs="宋体"/>
                <w:sz w:val="22"/>
                <w:szCs w:val="22"/>
                <w:highlight w:val="none"/>
              </w:rPr>
            </w:pPr>
          </w:p>
        </w:tc>
      </w:tr>
      <w:tr w14:paraId="63B71072">
        <w:tblPrEx>
          <w:tblCellMar>
            <w:top w:w="0" w:type="dxa"/>
            <w:left w:w="0" w:type="dxa"/>
            <w:bottom w:w="0" w:type="dxa"/>
            <w:right w:w="0" w:type="dxa"/>
          </w:tblCellMar>
        </w:tblPrEx>
        <w:trPr>
          <w:trHeight w:val="270"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3AE12">
            <w:pPr>
              <w:widowControl/>
              <w:spacing w:line="240" w:lineRule="atLeast"/>
              <w:jc w:val="center"/>
              <w:textAlignment w:val="center"/>
              <w:rPr>
                <w:rFonts w:ascii="宋体" w:hAnsi="宋体" w:eastAsia="宋体" w:cs="宋体"/>
                <w:sz w:val="22"/>
                <w:szCs w:val="22"/>
                <w:highlight w:val="none"/>
              </w:rPr>
            </w:pPr>
            <w:r>
              <w:rPr>
                <w:rFonts w:hint="eastAsia" w:ascii="宋体" w:hAnsi="宋体" w:eastAsia="宋体" w:cs="宋体"/>
                <w:color w:val="000000"/>
                <w:kern w:val="0"/>
                <w:sz w:val="20"/>
                <w:szCs w:val="20"/>
                <w:highlight w:val="none"/>
                <w:lang w:bidi="ar"/>
              </w:rPr>
              <w:t>3</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AB321">
            <w:pPr>
              <w:widowControl/>
              <w:jc w:val="center"/>
              <w:textAlignment w:val="center"/>
              <w:rPr>
                <w:rFonts w:ascii="宋体" w:hAnsi="宋体" w:eastAsia="宋体" w:cs="宋体"/>
                <w:sz w:val="22"/>
                <w:szCs w:val="22"/>
                <w:highlight w:val="none"/>
              </w:rPr>
            </w:pPr>
            <w:r>
              <w:rPr>
                <w:rFonts w:hint="eastAsia" w:ascii="宋体" w:hAnsi="宋体" w:eastAsia="宋体" w:cs="宋体"/>
                <w:color w:val="000000"/>
                <w:kern w:val="0"/>
                <w:sz w:val="20"/>
                <w:szCs w:val="20"/>
                <w:highlight w:val="none"/>
                <w:lang w:val="en-US" w:eastAsia="zh-CN" w:bidi="ar"/>
              </w:rPr>
              <w:t>A5打印纸</w:t>
            </w:r>
          </w:p>
        </w:tc>
        <w:tc>
          <w:tcPr>
            <w:tcW w:w="2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1000E2">
            <w:pPr>
              <w:widowControl/>
              <w:jc w:val="center"/>
              <w:textAlignment w:val="center"/>
              <w:rPr>
                <w:rFonts w:ascii="宋体" w:hAnsi="宋体" w:eastAsia="宋体" w:cs="宋体"/>
                <w:kern w:val="0"/>
                <w:sz w:val="22"/>
                <w:szCs w:val="22"/>
                <w:highlight w:val="none"/>
                <w:lang w:bidi="ar"/>
              </w:rPr>
            </w:pPr>
            <w:r>
              <w:rPr>
                <w:rFonts w:hint="eastAsia" w:ascii="宋体" w:hAnsi="宋体" w:eastAsia="宋体" w:cs="宋体"/>
                <w:color w:val="000000"/>
                <w:sz w:val="20"/>
                <w:szCs w:val="20"/>
                <w:highlight w:val="none"/>
                <w:lang w:val="en-US" w:eastAsia="zh-CN"/>
              </w:rPr>
              <w:t>70g/㎡，500张/包</w:t>
            </w:r>
          </w:p>
        </w:tc>
        <w:tc>
          <w:tcPr>
            <w:tcW w:w="4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5C8FC">
            <w:pPr>
              <w:widowControl/>
              <w:jc w:val="center"/>
              <w:textAlignment w:val="center"/>
              <w:rPr>
                <w:rFonts w:ascii="宋体" w:hAnsi="宋体" w:eastAsia="宋体" w:cs="宋体"/>
                <w:sz w:val="22"/>
                <w:szCs w:val="22"/>
                <w:highlight w:val="none"/>
              </w:rPr>
            </w:pPr>
            <w:r>
              <w:rPr>
                <w:rFonts w:hint="eastAsia" w:ascii="宋体" w:hAnsi="宋体" w:eastAsia="宋体" w:cs="宋体"/>
                <w:color w:val="000000"/>
                <w:kern w:val="0"/>
                <w:sz w:val="20"/>
                <w:szCs w:val="20"/>
                <w:highlight w:val="none"/>
                <w:lang w:val="en-US" w:eastAsia="zh-CN" w:bidi="ar"/>
              </w:rPr>
              <w:t>包</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75591">
            <w:pPr>
              <w:widowControl/>
              <w:jc w:val="center"/>
              <w:textAlignment w:val="center"/>
              <w:rPr>
                <w:rFonts w:ascii="宋体" w:hAnsi="宋体" w:eastAsia="宋体" w:cs="宋体"/>
                <w:sz w:val="22"/>
                <w:szCs w:val="22"/>
                <w:highlight w:val="none"/>
              </w:rPr>
            </w:pPr>
            <w:r>
              <w:rPr>
                <w:rFonts w:hint="default" w:ascii="宋体" w:hAnsi="宋体" w:eastAsia="宋体" w:cs="宋体"/>
                <w:color w:val="000000"/>
                <w:kern w:val="0"/>
                <w:sz w:val="20"/>
                <w:szCs w:val="20"/>
                <w:highlight w:val="none"/>
                <w:lang w:val="en-US" w:eastAsia="zh-CN" w:bidi="ar"/>
              </w:rPr>
              <w:t>1500</w:t>
            </w:r>
          </w:p>
        </w:tc>
        <w:tc>
          <w:tcPr>
            <w:tcW w:w="6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A04A6">
            <w:pPr>
              <w:widowControl/>
              <w:jc w:val="center"/>
              <w:textAlignment w:val="center"/>
              <w:rPr>
                <w:rFonts w:ascii="宋体" w:hAnsi="宋体" w:eastAsia="宋体" w:cs="宋体"/>
                <w:sz w:val="22"/>
                <w:szCs w:val="22"/>
                <w:highlight w:val="none"/>
              </w:rPr>
            </w:pPr>
          </w:p>
        </w:tc>
        <w:tc>
          <w:tcPr>
            <w:tcW w:w="7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7D078">
            <w:pPr>
              <w:jc w:val="center"/>
              <w:rPr>
                <w:rFonts w:ascii="宋体" w:hAnsi="宋体" w:eastAsia="宋体" w:cs="宋体"/>
                <w:sz w:val="22"/>
                <w:szCs w:val="22"/>
                <w:highlight w:val="none"/>
              </w:rPr>
            </w:pPr>
          </w:p>
        </w:tc>
      </w:tr>
      <w:tr w14:paraId="1AAA7052">
        <w:tblPrEx>
          <w:tblCellMar>
            <w:top w:w="0" w:type="dxa"/>
            <w:left w:w="0" w:type="dxa"/>
            <w:bottom w:w="0" w:type="dxa"/>
            <w:right w:w="0" w:type="dxa"/>
          </w:tblCellMar>
        </w:tblPrEx>
        <w:trPr>
          <w:trHeight w:val="270"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9C8F8">
            <w:pPr>
              <w:widowControl/>
              <w:spacing w:line="240" w:lineRule="atLeast"/>
              <w:jc w:val="center"/>
              <w:textAlignment w:val="center"/>
              <w:rPr>
                <w:rFonts w:ascii="宋体" w:hAnsi="宋体" w:eastAsia="宋体" w:cs="宋体"/>
                <w:sz w:val="22"/>
                <w:szCs w:val="22"/>
                <w:highlight w:val="none"/>
              </w:rPr>
            </w:pPr>
            <w:r>
              <w:rPr>
                <w:rFonts w:hint="eastAsia" w:ascii="宋体" w:hAnsi="宋体" w:eastAsia="宋体" w:cs="宋体"/>
                <w:color w:val="000000"/>
                <w:kern w:val="0"/>
                <w:sz w:val="20"/>
                <w:szCs w:val="20"/>
                <w:highlight w:val="none"/>
                <w:lang w:bidi="ar"/>
              </w:rPr>
              <w:t>4</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4DC3C">
            <w:pPr>
              <w:widowControl/>
              <w:jc w:val="center"/>
              <w:textAlignment w:val="center"/>
              <w:rPr>
                <w:rFonts w:ascii="宋体" w:hAnsi="宋体" w:eastAsia="宋体" w:cs="宋体"/>
                <w:sz w:val="22"/>
                <w:szCs w:val="22"/>
                <w:highlight w:val="none"/>
              </w:rPr>
            </w:pPr>
            <w:r>
              <w:rPr>
                <w:rFonts w:hint="eastAsia" w:ascii="宋体" w:hAnsi="宋体" w:eastAsia="宋体" w:cs="宋体"/>
                <w:color w:val="000000"/>
                <w:kern w:val="0"/>
                <w:sz w:val="20"/>
                <w:szCs w:val="20"/>
                <w:highlight w:val="none"/>
                <w:lang w:val="en-US" w:eastAsia="zh-CN" w:bidi="ar"/>
              </w:rPr>
              <w:t>A3打印纸</w:t>
            </w:r>
          </w:p>
        </w:tc>
        <w:tc>
          <w:tcPr>
            <w:tcW w:w="2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A118C">
            <w:pPr>
              <w:widowControl/>
              <w:jc w:val="center"/>
              <w:textAlignment w:val="center"/>
              <w:rPr>
                <w:rFonts w:ascii="宋体" w:hAnsi="宋体" w:eastAsia="宋体" w:cs="宋体"/>
                <w:kern w:val="0"/>
                <w:sz w:val="22"/>
                <w:szCs w:val="22"/>
                <w:highlight w:val="none"/>
                <w:lang w:bidi="ar"/>
              </w:rPr>
            </w:pPr>
            <w:r>
              <w:rPr>
                <w:rFonts w:hint="eastAsia" w:ascii="宋体" w:hAnsi="宋体" w:eastAsia="宋体" w:cs="宋体"/>
                <w:color w:val="000000"/>
                <w:sz w:val="20"/>
                <w:szCs w:val="20"/>
                <w:highlight w:val="none"/>
                <w:lang w:val="en-US" w:eastAsia="zh-CN"/>
              </w:rPr>
              <w:t>70g/㎡，500张/包</w:t>
            </w:r>
          </w:p>
        </w:tc>
        <w:tc>
          <w:tcPr>
            <w:tcW w:w="4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9F415A">
            <w:pPr>
              <w:widowControl/>
              <w:jc w:val="center"/>
              <w:textAlignment w:val="center"/>
              <w:rPr>
                <w:rFonts w:ascii="宋体" w:hAnsi="宋体" w:eastAsia="宋体" w:cs="宋体"/>
                <w:sz w:val="22"/>
                <w:szCs w:val="22"/>
                <w:highlight w:val="none"/>
              </w:rPr>
            </w:pPr>
            <w:r>
              <w:rPr>
                <w:rFonts w:hint="eastAsia" w:ascii="宋体" w:hAnsi="宋体" w:eastAsia="宋体" w:cs="宋体"/>
                <w:color w:val="000000"/>
                <w:kern w:val="0"/>
                <w:sz w:val="20"/>
                <w:szCs w:val="20"/>
                <w:highlight w:val="none"/>
                <w:lang w:val="en-US" w:eastAsia="zh-CN" w:bidi="ar"/>
              </w:rPr>
              <w:t>包</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6D7F5">
            <w:pPr>
              <w:widowControl/>
              <w:jc w:val="center"/>
              <w:textAlignment w:val="center"/>
              <w:rPr>
                <w:rFonts w:ascii="宋体" w:hAnsi="宋体" w:eastAsia="宋体" w:cs="宋体"/>
                <w:sz w:val="22"/>
                <w:szCs w:val="22"/>
                <w:highlight w:val="none"/>
              </w:rPr>
            </w:pPr>
            <w:r>
              <w:rPr>
                <w:rFonts w:hint="default" w:ascii="宋体" w:hAnsi="宋体" w:eastAsia="宋体" w:cs="宋体"/>
                <w:color w:val="000000"/>
                <w:kern w:val="0"/>
                <w:sz w:val="20"/>
                <w:szCs w:val="20"/>
                <w:highlight w:val="none"/>
                <w:lang w:val="en-US" w:eastAsia="zh-CN" w:bidi="ar"/>
              </w:rPr>
              <w:t>20</w:t>
            </w:r>
          </w:p>
        </w:tc>
        <w:tc>
          <w:tcPr>
            <w:tcW w:w="6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D1651">
            <w:pPr>
              <w:widowControl/>
              <w:jc w:val="center"/>
              <w:textAlignment w:val="center"/>
              <w:rPr>
                <w:rFonts w:ascii="宋体" w:hAnsi="宋体" w:eastAsia="宋体" w:cs="宋体"/>
                <w:sz w:val="22"/>
                <w:szCs w:val="22"/>
                <w:highlight w:val="none"/>
              </w:rPr>
            </w:pPr>
          </w:p>
        </w:tc>
        <w:tc>
          <w:tcPr>
            <w:tcW w:w="7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A40A0">
            <w:pPr>
              <w:jc w:val="center"/>
              <w:rPr>
                <w:rFonts w:ascii="宋体" w:hAnsi="宋体" w:eastAsia="宋体" w:cs="宋体"/>
                <w:sz w:val="22"/>
                <w:szCs w:val="22"/>
                <w:highlight w:val="none"/>
              </w:rPr>
            </w:pPr>
          </w:p>
        </w:tc>
      </w:tr>
    </w:tbl>
    <w:p w14:paraId="306CDDEA">
      <w:pPr>
        <w:spacing w:line="400" w:lineRule="exact"/>
        <w:ind w:firstLine="4200" w:firstLineChars="2000"/>
        <w:rPr>
          <w:rFonts w:ascii="仿宋" w:hAnsi="仿宋" w:eastAsia="仿宋" w:cs="仿宋"/>
          <w:highlight w:val="none"/>
        </w:rPr>
      </w:pPr>
      <w:r>
        <w:rPr>
          <w:rFonts w:hint="eastAsia" w:ascii="仿宋" w:hAnsi="仿宋" w:eastAsia="仿宋" w:cs="仿宋"/>
          <w:highlight w:val="none"/>
        </w:rPr>
        <w:t xml:space="preserve">投标单位：（盖章）   </w:t>
      </w:r>
    </w:p>
    <w:p w14:paraId="567494F1">
      <w:pPr>
        <w:spacing w:line="400" w:lineRule="exact"/>
        <w:ind w:firstLine="1890" w:firstLineChars="900"/>
        <w:rPr>
          <w:rFonts w:ascii="仿宋" w:hAnsi="仿宋" w:eastAsia="仿宋" w:cs="仿宋"/>
          <w:highlight w:val="none"/>
        </w:rPr>
      </w:pPr>
      <w:r>
        <w:rPr>
          <w:rFonts w:hint="eastAsia" w:ascii="仿宋" w:hAnsi="仿宋" w:eastAsia="仿宋" w:cs="仿宋"/>
          <w:highlight w:val="none"/>
        </w:rPr>
        <w:t>法定代表人或被授权人（签字或盖章）：</w:t>
      </w:r>
    </w:p>
    <w:p w14:paraId="202222B3">
      <w:pPr>
        <w:spacing w:line="400" w:lineRule="exact"/>
        <w:ind w:firstLine="4200" w:firstLineChars="2000"/>
        <w:rPr>
          <w:rFonts w:ascii="仿宋" w:hAnsi="仿宋" w:eastAsia="仿宋" w:cs="仿宋"/>
          <w:sz w:val="28"/>
          <w:szCs w:val="28"/>
          <w:highlight w:val="none"/>
          <w:shd w:val="clear" w:color="auto" w:fill="FFFFFF"/>
        </w:rPr>
      </w:pPr>
      <w:r>
        <w:rPr>
          <w:rFonts w:hint="eastAsia" w:ascii="仿宋" w:hAnsi="仿宋" w:eastAsia="仿宋" w:cs="仿宋"/>
          <w:highlight w:val="none"/>
        </w:rPr>
        <w:t>时间：     年    月    日</w:t>
      </w:r>
    </w:p>
    <w:sectPr>
      <w:footerReference r:id="rId3" w:type="default"/>
      <w:pgSz w:w="11906" w:h="16838"/>
      <w:pgMar w:top="986" w:right="1463" w:bottom="986"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4CA11">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137840">
                          <w:pPr>
                            <w:pStyle w:val="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B137840">
                    <w:pPr>
                      <w:pStyle w:val="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A9B2D2"/>
    <w:multiLevelType w:val="singleLevel"/>
    <w:tmpl w:val="5BA9B2D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0MTM3ZWRiNTk2ZmU0ODE1ZWUyNTBiNGY4ZmFkMTgifQ=="/>
  </w:docVars>
  <w:rsids>
    <w:rsidRoot w:val="009C41AC"/>
    <w:rsid w:val="00002124"/>
    <w:rsid w:val="00004C31"/>
    <w:rsid w:val="00020AC2"/>
    <w:rsid w:val="000234BC"/>
    <w:rsid w:val="00024F1F"/>
    <w:rsid w:val="000275A1"/>
    <w:rsid w:val="00035854"/>
    <w:rsid w:val="00040A17"/>
    <w:rsid w:val="000451F7"/>
    <w:rsid w:val="000819C0"/>
    <w:rsid w:val="00087B6A"/>
    <w:rsid w:val="000A2111"/>
    <w:rsid w:val="000B14D1"/>
    <w:rsid w:val="000B73E8"/>
    <w:rsid w:val="000C4093"/>
    <w:rsid w:val="000E1518"/>
    <w:rsid w:val="0011358E"/>
    <w:rsid w:val="00116CEF"/>
    <w:rsid w:val="00116D97"/>
    <w:rsid w:val="00121166"/>
    <w:rsid w:val="00131EA3"/>
    <w:rsid w:val="00196179"/>
    <w:rsid w:val="001B76A8"/>
    <w:rsid w:val="001D110B"/>
    <w:rsid w:val="001E1452"/>
    <w:rsid w:val="001E1E18"/>
    <w:rsid w:val="00200E21"/>
    <w:rsid w:val="00210BC6"/>
    <w:rsid w:val="00224291"/>
    <w:rsid w:val="00242CE9"/>
    <w:rsid w:val="00243987"/>
    <w:rsid w:val="00243F98"/>
    <w:rsid w:val="00247CA2"/>
    <w:rsid w:val="00271474"/>
    <w:rsid w:val="002A349A"/>
    <w:rsid w:val="002E6BFC"/>
    <w:rsid w:val="00306910"/>
    <w:rsid w:val="003117FB"/>
    <w:rsid w:val="00313685"/>
    <w:rsid w:val="00317CF0"/>
    <w:rsid w:val="0032143E"/>
    <w:rsid w:val="00362B49"/>
    <w:rsid w:val="0038361C"/>
    <w:rsid w:val="003A210E"/>
    <w:rsid w:val="003A3C47"/>
    <w:rsid w:val="003A4353"/>
    <w:rsid w:val="003C0A05"/>
    <w:rsid w:val="003C1C7F"/>
    <w:rsid w:val="003D018F"/>
    <w:rsid w:val="003D4CAB"/>
    <w:rsid w:val="003E26AE"/>
    <w:rsid w:val="004008C6"/>
    <w:rsid w:val="0043261F"/>
    <w:rsid w:val="004369A6"/>
    <w:rsid w:val="00465EFB"/>
    <w:rsid w:val="00473F29"/>
    <w:rsid w:val="00491647"/>
    <w:rsid w:val="00494733"/>
    <w:rsid w:val="004A3E17"/>
    <w:rsid w:val="004B0FE8"/>
    <w:rsid w:val="004E298E"/>
    <w:rsid w:val="004F6E7E"/>
    <w:rsid w:val="0052191B"/>
    <w:rsid w:val="00524F93"/>
    <w:rsid w:val="0052700E"/>
    <w:rsid w:val="005312A6"/>
    <w:rsid w:val="00577312"/>
    <w:rsid w:val="00581607"/>
    <w:rsid w:val="005905A2"/>
    <w:rsid w:val="005B00E4"/>
    <w:rsid w:val="005B2071"/>
    <w:rsid w:val="005B28A9"/>
    <w:rsid w:val="005C5D53"/>
    <w:rsid w:val="005C7FD9"/>
    <w:rsid w:val="006173A4"/>
    <w:rsid w:val="00651456"/>
    <w:rsid w:val="00652BC8"/>
    <w:rsid w:val="00673176"/>
    <w:rsid w:val="0067441F"/>
    <w:rsid w:val="006771E3"/>
    <w:rsid w:val="00681D8A"/>
    <w:rsid w:val="00682DB5"/>
    <w:rsid w:val="006A19FF"/>
    <w:rsid w:val="006A5E7A"/>
    <w:rsid w:val="006B5C1D"/>
    <w:rsid w:val="006E5BAC"/>
    <w:rsid w:val="006E646C"/>
    <w:rsid w:val="006E707D"/>
    <w:rsid w:val="00722920"/>
    <w:rsid w:val="00725558"/>
    <w:rsid w:val="00726578"/>
    <w:rsid w:val="00756E48"/>
    <w:rsid w:val="007648C3"/>
    <w:rsid w:val="00790472"/>
    <w:rsid w:val="007B21F0"/>
    <w:rsid w:val="007B6F8B"/>
    <w:rsid w:val="007F34EE"/>
    <w:rsid w:val="008665BC"/>
    <w:rsid w:val="00885ACC"/>
    <w:rsid w:val="008A104E"/>
    <w:rsid w:val="008B1CE8"/>
    <w:rsid w:val="008D4F98"/>
    <w:rsid w:val="008E22AE"/>
    <w:rsid w:val="009327A9"/>
    <w:rsid w:val="009533E3"/>
    <w:rsid w:val="0098379A"/>
    <w:rsid w:val="009C41AC"/>
    <w:rsid w:val="009E6F61"/>
    <w:rsid w:val="00A1073D"/>
    <w:rsid w:val="00A254E7"/>
    <w:rsid w:val="00A62F9F"/>
    <w:rsid w:val="00A67C7C"/>
    <w:rsid w:val="00A75589"/>
    <w:rsid w:val="00A91284"/>
    <w:rsid w:val="00A95615"/>
    <w:rsid w:val="00AA0404"/>
    <w:rsid w:val="00AA51EA"/>
    <w:rsid w:val="00AB2CD4"/>
    <w:rsid w:val="00AB67FC"/>
    <w:rsid w:val="00AF1C78"/>
    <w:rsid w:val="00B04E2E"/>
    <w:rsid w:val="00B059A0"/>
    <w:rsid w:val="00B062A7"/>
    <w:rsid w:val="00B50E79"/>
    <w:rsid w:val="00B87EBA"/>
    <w:rsid w:val="00B97DA0"/>
    <w:rsid w:val="00B97E10"/>
    <w:rsid w:val="00BB0349"/>
    <w:rsid w:val="00BC73A9"/>
    <w:rsid w:val="00BD1113"/>
    <w:rsid w:val="00BD408C"/>
    <w:rsid w:val="00BF5121"/>
    <w:rsid w:val="00C1147E"/>
    <w:rsid w:val="00C31ED8"/>
    <w:rsid w:val="00C4084F"/>
    <w:rsid w:val="00C471AD"/>
    <w:rsid w:val="00C479D3"/>
    <w:rsid w:val="00C56767"/>
    <w:rsid w:val="00C672FE"/>
    <w:rsid w:val="00C70FDC"/>
    <w:rsid w:val="00C93494"/>
    <w:rsid w:val="00C94574"/>
    <w:rsid w:val="00CD02E0"/>
    <w:rsid w:val="00CE05A9"/>
    <w:rsid w:val="00CF3944"/>
    <w:rsid w:val="00D06218"/>
    <w:rsid w:val="00D4467E"/>
    <w:rsid w:val="00D4644C"/>
    <w:rsid w:val="00D5762F"/>
    <w:rsid w:val="00D83ED9"/>
    <w:rsid w:val="00DB142F"/>
    <w:rsid w:val="00DC095A"/>
    <w:rsid w:val="00DC3B53"/>
    <w:rsid w:val="00DE0728"/>
    <w:rsid w:val="00DE5E8F"/>
    <w:rsid w:val="00DF310E"/>
    <w:rsid w:val="00E16FB0"/>
    <w:rsid w:val="00E22236"/>
    <w:rsid w:val="00E37454"/>
    <w:rsid w:val="00E57CE8"/>
    <w:rsid w:val="00E7158F"/>
    <w:rsid w:val="00EE1FF0"/>
    <w:rsid w:val="00EE4D4D"/>
    <w:rsid w:val="00F6527A"/>
    <w:rsid w:val="00F82774"/>
    <w:rsid w:val="00FA7358"/>
    <w:rsid w:val="00FB1ECC"/>
    <w:rsid w:val="00FB487C"/>
    <w:rsid w:val="00FC6634"/>
    <w:rsid w:val="00FD1811"/>
    <w:rsid w:val="00FE1127"/>
    <w:rsid w:val="00FF121A"/>
    <w:rsid w:val="09202E95"/>
    <w:rsid w:val="098A5BB1"/>
    <w:rsid w:val="0A1F03AD"/>
    <w:rsid w:val="0A2930FE"/>
    <w:rsid w:val="0ACF3F5A"/>
    <w:rsid w:val="0AEA1712"/>
    <w:rsid w:val="0BBE1ED1"/>
    <w:rsid w:val="0BE12DB9"/>
    <w:rsid w:val="0C724365"/>
    <w:rsid w:val="0FB22274"/>
    <w:rsid w:val="1025751E"/>
    <w:rsid w:val="102A75DD"/>
    <w:rsid w:val="10862245"/>
    <w:rsid w:val="10CE6B99"/>
    <w:rsid w:val="11FD23E6"/>
    <w:rsid w:val="138C4AC5"/>
    <w:rsid w:val="15352CF0"/>
    <w:rsid w:val="15F922D2"/>
    <w:rsid w:val="16366CEE"/>
    <w:rsid w:val="17EF1A4E"/>
    <w:rsid w:val="18C00FD9"/>
    <w:rsid w:val="18F241B5"/>
    <w:rsid w:val="197A3374"/>
    <w:rsid w:val="1C3558F1"/>
    <w:rsid w:val="1C631B10"/>
    <w:rsid w:val="1C9B4AA9"/>
    <w:rsid w:val="1DA26D6C"/>
    <w:rsid w:val="1FA01E7F"/>
    <w:rsid w:val="20416B37"/>
    <w:rsid w:val="22644C1D"/>
    <w:rsid w:val="22686E74"/>
    <w:rsid w:val="22BD6263"/>
    <w:rsid w:val="25362846"/>
    <w:rsid w:val="27E57F4F"/>
    <w:rsid w:val="29CE2DD2"/>
    <w:rsid w:val="2BB17A88"/>
    <w:rsid w:val="2C2F3115"/>
    <w:rsid w:val="2C615704"/>
    <w:rsid w:val="2D7F6C5E"/>
    <w:rsid w:val="306E54CA"/>
    <w:rsid w:val="31B33FA8"/>
    <w:rsid w:val="333E529B"/>
    <w:rsid w:val="337C5DF6"/>
    <w:rsid w:val="340F284B"/>
    <w:rsid w:val="37DB664D"/>
    <w:rsid w:val="39445D84"/>
    <w:rsid w:val="3A52568E"/>
    <w:rsid w:val="3A8A213E"/>
    <w:rsid w:val="3B6159A0"/>
    <w:rsid w:val="3C585833"/>
    <w:rsid w:val="3D521427"/>
    <w:rsid w:val="3D5437C4"/>
    <w:rsid w:val="3D8D6EBE"/>
    <w:rsid w:val="3E085010"/>
    <w:rsid w:val="3F3B522C"/>
    <w:rsid w:val="409E3154"/>
    <w:rsid w:val="40F66774"/>
    <w:rsid w:val="412521B9"/>
    <w:rsid w:val="412F75E2"/>
    <w:rsid w:val="42584642"/>
    <w:rsid w:val="48957290"/>
    <w:rsid w:val="48BC762F"/>
    <w:rsid w:val="48F7696F"/>
    <w:rsid w:val="495B2150"/>
    <w:rsid w:val="49C43723"/>
    <w:rsid w:val="4CA24A64"/>
    <w:rsid w:val="4D176C10"/>
    <w:rsid w:val="4DB0294A"/>
    <w:rsid w:val="4E0F1B47"/>
    <w:rsid w:val="4F555B9A"/>
    <w:rsid w:val="512545BC"/>
    <w:rsid w:val="53E41073"/>
    <w:rsid w:val="54210E23"/>
    <w:rsid w:val="54E66480"/>
    <w:rsid w:val="553B01B8"/>
    <w:rsid w:val="57232B77"/>
    <w:rsid w:val="58724AC5"/>
    <w:rsid w:val="59A12159"/>
    <w:rsid w:val="5ACC76EF"/>
    <w:rsid w:val="5AE867E0"/>
    <w:rsid w:val="5B09463D"/>
    <w:rsid w:val="5D951E96"/>
    <w:rsid w:val="5F473184"/>
    <w:rsid w:val="5F532FE0"/>
    <w:rsid w:val="5F660E28"/>
    <w:rsid w:val="60BA27F9"/>
    <w:rsid w:val="61984044"/>
    <w:rsid w:val="646B5ACC"/>
    <w:rsid w:val="65033479"/>
    <w:rsid w:val="68981D02"/>
    <w:rsid w:val="68EF40A1"/>
    <w:rsid w:val="69E01741"/>
    <w:rsid w:val="69E21C37"/>
    <w:rsid w:val="6A0A686F"/>
    <w:rsid w:val="6A35732F"/>
    <w:rsid w:val="6BBD4870"/>
    <w:rsid w:val="6C7F3A6D"/>
    <w:rsid w:val="6D554A9B"/>
    <w:rsid w:val="6E6E1C1F"/>
    <w:rsid w:val="6FEE22F0"/>
    <w:rsid w:val="707F6C14"/>
    <w:rsid w:val="71051D61"/>
    <w:rsid w:val="774D17FB"/>
    <w:rsid w:val="77A00150"/>
    <w:rsid w:val="7841295F"/>
    <w:rsid w:val="79006B58"/>
    <w:rsid w:val="79DC591E"/>
    <w:rsid w:val="79F923CE"/>
    <w:rsid w:val="7B925CE5"/>
    <w:rsid w:val="7C20329A"/>
    <w:rsid w:val="7C371150"/>
    <w:rsid w:val="7CEB0450"/>
    <w:rsid w:val="7D297F6E"/>
    <w:rsid w:val="7E8D65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jc w:val="left"/>
      <w:outlineLvl w:val="0"/>
    </w:pPr>
    <w:rPr>
      <w:rFonts w:hint="eastAsia" w:ascii="宋体" w:hAnsi="宋体" w:eastAsia="宋体" w:cs="Times New Roman"/>
      <w:kern w:val="44"/>
      <w:sz w:val="2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link w:val="29"/>
    <w:qFormat/>
    <w:uiPriority w:val="99"/>
    <w:pPr>
      <w:spacing w:after="120"/>
    </w:pPr>
    <w:rPr>
      <w:rFonts w:ascii="Times New Roman" w:hAnsi="Times New Roman" w:eastAsia="宋体" w:cs="Times New Roman"/>
      <w:kern w:val="0"/>
      <w:sz w:val="24"/>
    </w:rPr>
  </w:style>
  <w:style w:type="paragraph" w:styleId="4">
    <w:name w:val="footer"/>
    <w:basedOn w:val="1"/>
    <w:link w:val="26"/>
    <w:qFormat/>
    <w:uiPriority w:val="0"/>
    <w:pPr>
      <w:tabs>
        <w:tab w:val="center" w:pos="4153"/>
        <w:tab w:val="right" w:pos="8306"/>
      </w:tabs>
      <w:snapToGrid w:val="0"/>
      <w:jc w:val="left"/>
    </w:pPr>
    <w:rPr>
      <w:sz w:val="18"/>
      <w:szCs w:val="18"/>
    </w:rPr>
  </w:style>
  <w:style w:type="paragraph" w:styleId="5">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jc w:val="left"/>
    </w:pPr>
    <w:rPr>
      <w:rFonts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style>
  <w:style w:type="character" w:styleId="11">
    <w:name w:val="FollowedHyperlink"/>
    <w:basedOn w:val="9"/>
    <w:qFormat/>
    <w:uiPriority w:val="0"/>
    <w:rPr>
      <w:color w:val="800080"/>
      <w:u w:val="none"/>
    </w:rPr>
  </w:style>
  <w:style w:type="character" w:styleId="12">
    <w:name w:val="Emphasis"/>
    <w:basedOn w:val="9"/>
    <w:qFormat/>
    <w:uiPriority w:val="20"/>
  </w:style>
  <w:style w:type="character" w:styleId="13">
    <w:name w:val="HTML Definition"/>
    <w:basedOn w:val="9"/>
    <w:qFormat/>
    <w:uiPriority w:val="0"/>
  </w:style>
  <w:style w:type="character" w:styleId="14">
    <w:name w:val="HTML Typewriter"/>
    <w:basedOn w:val="9"/>
    <w:qFormat/>
    <w:uiPriority w:val="0"/>
    <w:rPr>
      <w:rFonts w:hint="default" w:ascii="monospace" w:hAnsi="monospace" w:eastAsia="monospace" w:cs="monospace"/>
      <w:sz w:val="20"/>
    </w:rPr>
  </w:style>
  <w:style w:type="character" w:styleId="15">
    <w:name w:val="HTML Acronym"/>
    <w:basedOn w:val="9"/>
    <w:qFormat/>
    <w:uiPriority w:val="0"/>
  </w:style>
  <w:style w:type="character" w:styleId="16">
    <w:name w:val="HTML Variable"/>
    <w:basedOn w:val="9"/>
    <w:qFormat/>
    <w:uiPriority w:val="0"/>
  </w:style>
  <w:style w:type="character" w:styleId="17">
    <w:name w:val="Hyperlink"/>
    <w:basedOn w:val="9"/>
    <w:qFormat/>
    <w:uiPriority w:val="0"/>
    <w:rPr>
      <w:color w:val="0000FF"/>
      <w:u w:val="none"/>
    </w:rPr>
  </w:style>
  <w:style w:type="character" w:styleId="18">
    <w:name w:val="HTML Code"/>
    <w:basedOn w:val="9"/>
    <w:qFormat/>
    <w:uiPriority w:val="0"/>
    <w:rPr>
      <w:rFonts w:ascii="monospace" w:hAnsi="monospace" w:eastAsia="monospace" w:cs="monospace"/>
      <w:sz w:val="20"/>
    </w:rPr>
  </w:style>
  <w:style w:type="character" w:styleId="19">
    <w:name w:val="HTML Cite"/>
    <w:basedOn w:val="9"/>
    <w:qFormat/>
    <w:uiPriority w:val="0"/>
  </w:style>
  <w:style w:type="character" w:styleId="20">
    <w:name w:val="HTML Keyboard"/>
    <w:basedOn w:val="9"/>
    <w:qFormat/>
    <w:uiPriority w:val="0"/>
    <w:rPr>
      <w:rFonts w:hint="default" w:ascii="monospace" w:hAnsi="monospace" w:eastAsia="monospace" w:cs="monospace"/>
      <w:sz w:val="20"/>
    </w:rPr>
  </w:style>
  <w:style w:type="character" w:styleId="21">
    <w:name w:val="HTML Sample"/>
    <w:basedOn w:val="9"/>
    <w:qFormat/>
    <w:uiPriority w:val="0"/>
    <w:rPr>
      <w:rFonts w:hint="default" w:ascii="monospace" w:hAnsi="monospace" w:eastAsia="monospace" w:cs="monospace"/>
    </w:rPr>
  </w:style>
  <w:style w:type="paragraph" w:customStyle="1" w:styleId="22">
    <w:name w:val="Default"/>
    <w:qFormat/>
    <w:uiPriority w:val="0"/>
    <w:pPr>
      <w:widowControl w:val="0"/>
      <w:autoSpaceDE w:val="0"/>
      <w:autoSpaceDN w:val="0"/>
      <w:adjustRightInd w:val="0"/>
    </w:pPr>
    <w:rPr>
      <w:rFonts w:ascii="仿宋_GB2312" w:hAnsi="Times New Roman" w:eastAsia="宋体" w:cs="仿宋_GB2312"/>
      <w:color w:val="000000"/>
      <w:sz w:val="24"/>
      <w:szCs w:val="24"/>
      <w:lang w:val="en-US" w:eastAsia="zh-CN" w:bidi="ar-SA"/>
    </w:rPr>
  </w:style>
  <w:style w:type="paragraph" w:customStyle="1" w:styleId="23">
    <w:name w:val="info-sources"/>
    <w:basedOn w:val="1"/>
    <w:qFormat/>
    <w:uiPriority w:val="0"/>
    <w:pPr>
      <w:spacing w:before="150" w:line="270" w:lineRule="atLeast"/>
      <w:jc w:val="center"/>
    </w:pPr>
    <w:rPr>
      <w:rFonts w:cs="Times New Roman"/>
      <w:color w:val="999999"/>
      <w:kern w:val="0"/>
    </w:rPr>
  </w:style>
  <w:style w:type="paragraph" w:styleId="24">
    <w:name w:val="List Paragraph"/>
    <w:basedOn w:val="1"/>
    <w:qFormat/>
    <w:uiPriority w:val="0"/>
    <w:pPr>
      <w:ind w:firstLine="420" w:firstLineChars="200"/>
    </w:pPr>
    <w:rPr>
      <w:rFonts w:ascii="Calibri" w:hAnsi="Calibri"/>
      <w:szCs w:val="22"/>
    </w:rPr>
  </w:style>
  <w:style w:type="character" w:customStyle="1" w:styleId="25">
    <w:name w:val="页眉 Char"/>
    <w:basedOn w:val="9"/>
    <w:link w:val="5"/>
    <w:qFormat/>
    <w:uiPriority w:val="0"/>
    <w:rPr>
      <w:kern w:val="2"/>
      <w:sz w:val="18"/>
      <w:szCs w:val="18"/>
    </w:rPr>
  </w:style>
  <w:style w:type="character" w:customStyle="1" w:styleId="26">
    <w:name w:val="页脚 Char"/>
    <w:basedOn w:val="9"/>
    <w:link w:val="4"/>
    <w:qFormat/>
    <w:uiPriority w:val="0"/>
    <w:rPr>
      <w:kern w:val="2"/>
      <w:sz w:val="18"/>
      <w:szCs w:val="18"/>
    </w:rPr>
  </w:style>
  <w:style w:type="paragraph" w:customStyle="1" w:styleId="27">
    <w:name w:val="样式5"/>
    <w:basedOn w:val="1"/>
    <w:qFormat/>
    <w:uiPriority w:val="99"/>
    <w:rPr>
      <w:rFonts w:ascii="宋体" w:hAnsi="Times New Roman" w:eastAsia="宋体" w:cs="宋体"/>
      <w:sz w:val="24"/>
    </w:rPr>
  </w:style>
  <w:style w:type="character" w:customStyle="1" w:styleId="28">
    <w:name w:val="正文文本 Char"/>
    <w:basedOn w:val="9"/>
    <w:qFormat/>
    <w:locked/>
    <w:uiPriority w:val="99"/>
    <w:rPr>
      <w:sz w:val="24"/>
      <w:szCs w:val="24"/>
    </w:rPr>
  </w:style>
  <w:style w:type="character" w:customStyle="1" w:styleId="29">
    <w:name w:val="正文文本 Char1"/>
    <w:basedOn w:val="9"/>
    <w:link w:val="3"/>
    <w:qFormat/>
    <w:uiPriority w:val="0"/>
    <w:rPr>
      <w:rFonts w:asciiTheme="minorHAnsi" w:hAnsiTheme="minorHAnsi" w:eastAsiaTheme="minorEastAsia" w:cstheme="minorBidi"/>
      <w:kern w:val="2"/>
      <w:sz w:val="21"/>
      <w:szCs w:val="24"/>
    </w:rPr>
  </w:style>
  <w:style w:type="character" w:customStyle="1" w:styleId="30">
    <w:name w:val="hover"/>
    <w:basedOn w:val="9"/>
    <w:qFormat/>
    <w:uiPriority w:val="0"/>
    <w:rPr>
      <w:color w:val="5FB878"/>
    </w:rPr>
  </w:style>
  <w:style w:type="character" w:customStyle="1" w:styleId="31">
    <w:name w:val="hover1"/>
    <w:basedOn w:val="9"/>
    <w:qFormat/>
    <w:uiPriority w:val="0"/>
    <w:rPr>
      <w:color w:val="5FB878"/>
    </w:rPr>
  </w:style>
  <w:style w:type="character" w:customStyle="1" w:styleId="32">
    <w:name w:val="hover2"/>
    <w:basedOn w:val="9"/>
    <w:qFormat/>
    <w:uiPriority w:val="0"/>
    <w:rPr>
      <w:color w:val="FFFFFF"/>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BC275D-93E2-4DE4-A9E2-D170ABAC9B5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3761</Words>
  <Characters>3938</Characters>
  <Lines>154</Lines>
  <Paragraphs>71</Paragraphs>
  <TotalTime>0</TotalTime>
  <ScaleCrop>false</ScaleCrop>
  <LinksUpToDate>false</LinksUpToDate>
  <CharactersWithSpaces>4380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2019-09-16T08:58:00Z</dcterms:created>
  <dc:creator>Administrator</dc:creator>
  <cp:lastModifiedBy>little  sunshine</cp:lastModifiedBy>
  <cp:lastPrinted>2019-04-19T07:04:00Z</cp:lastPrinted>
  <dcterms:modified xsi:type="dcterms:W3CDTF">2025-12-25T06:35:47Z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5C90118D6D7C4D9388CF8E1FC409FCF6_13</vt:lpwstr>
  </property>
  <property fmtid="{D5CDD505-2E9C-101B-9397-08002B2CF9AE}" pid="4" name="KSOTemplateDocerSaveRecord">
    <vt:lpwstr>eyJoZGlkIjoiNDNkYjFiOWY0ZTNmZWZjZTNlZjQ0YmEyMTc1NjI5OGEiLCJ1c2VySWQiOiI5ODUwODQzMjIifQ==</vt:lpwstr>
  </property>
</Properties>
</file>