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5E88">
      <w:pPr>
        <w:jc w:val="center"/>
        <w:rPr>
          <w:rFonts w:hint="eastAsia" w:ascii="Times New Roman" w:hAnsi="Times New Roman" w:cs="Times New Roman" w:eastAsiaTheme="minorEastAsia"/>
          <w:sz w:val="3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28"/>
          <w:lang w:val="zh-CN"/>
        </w:rPr>
        <w:t>启东生命健康产业园举高喷射消防车采购项目</w:t>
      </w:r>
    </w:p>
    <w:p w14:paraId="42BFAE72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市场询价公告</w:t>
      </w:r>
    </w:p>
    <w:p w14:paraId="4B036713">
      <w:pPr>
        <w:spacing w:line="360" w:lineRule="auto"/>
        <w:ind w:firstLine="480" w:firstLineChars="2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zh-CN" w:eastAsia="zh-CN"/>
        </w:rPr>
        <w:t>启东生命健康产业园举高喷射消防车采购项目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即将实施，现就启东生命健康产业园举高喷射消防车采购项目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进行市场询价调研。</w:t>
      </w:r>
    </w:p>
    <w:p w14:paraId="0501579B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一、采购需求：</w:t>
      </w:r>
    </w:p>
    <w:tbl>
      <w:tblPr>
        <w:tblStyle w:val="11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1"/>
        <w:gridCol w:w="1977"/>
        <w:gridCol w:w="1742"/>
      </w:tblGrid>
      <w:tr w14:paraId="7498C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pct"/>
            <w:noWrap w:val="0"/>
            <w:vAlign w:val="top"/>
          </w:tcPr>
          <w:p w14:paraId="0DDA8CA5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160" w:type="pct"/>
            <w:noWrap w:val="0"/>
            <w:vAlign w:val="top"/>
          </w:tcPr>
          <w:p w14:paraId="0D059CED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022" w:type="pct"/>
            <w:noWrap w:val="0"/>
            <w:vAlign w:val="top"/>
          </w:tcPr>
          <w:p w14:paraId="1536D994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 w14:paraId="281AE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pct"/>
            <w:noWrap w:val="0"/>
            <w:vAlign w:val="top"/>
          </w:tcPr>
          <w:p w14:paraId="4A6D6316">
            <w:pPr>
              <w:pStyle w:val="2"/>
              <w:ind w:firstLine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米以上举高喷射消防车</w:t>
            </w:r>
          </w:p>
        </w:tc>
        <w:tc>
          <w:tcPr>
            <w:tcW w:w="1160" w:type="pct"/>
            <w:noWrap w:val="0"/>
            <w:vAlign w:val="top"/>
          </w:tcPr>
          <w:p w14:paraId="47BD70E9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辆</w:t>
            </w:r>
          </w:p>
        </w:tc>
        <w:tc>
          <w:tcPr>
            <w:tcW w:w="1022" w:type="pct"/>
            <w:noWrap w:val="0"/>
            <w:vAlign w:val="top"/>
          </w:tcPr>
          <w:p w14:paraId="0D7DA6BA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5C535958">
      <w:pPr>
        <w:pStyle w:val="2"/>
        <w:ind w:firstLine="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具体技术参数如下：</w:t>
      </w:r>
    </w:p>
    <w:tbl>
      <w:tblPr>
        <w:tblStyle w:val="11"/>
        <w:tblW w:w="87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65"/>
        <w:gridCol w:w="6163"/>
      </w:tblGrid>
      <w:tr w14:paraId="768CE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58" w:type="dxa"/>
            <w:noWrap w:val="0"/>
            <w:vAlign w:val="center"/>
          </w:tcPr>
          <w:p w14:paraId="361888E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65" w:type="dxa"/>
            <w:noWrap w:val="0"/>
            <w:vAlign w:val="center"/>
          </w:tcPr>
          <w:p w14:paraId="2FA6BEF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6163" w:type="dxa"/>
            <w:noWrap w:val="0"/>
            <w:vAlign w:val="center"/>
          </w:tcPr>
          <w:p w14:paraId="1F59FC3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</w:p>
        </w:tc>
      </w:tr>
      <w:tr w14:paraId="4F66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7319F79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65" w:type="dxa"/>
            <w:noWrap w:val="0"/>
            <w:vAlign w:val="center"/>
          </w:tcPr>
          <w:p w14:paraId="40DC4EC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基本数据</w:t>
            </w:r>
          </w:p>
        </w:tc>
        <w:tc>
          <w:tcPr>
            <w:tcW w:w="6163" w:type="dxa"/>
            <w:noWrap w:val="0"/>
            <w:vAlign w:val="top"/>
          </w:tcPr>
          <w:p w14:paraId="67B1C052">
            <w:pPr>
              <w:spacing w:line="360" w:lineRule="auto"/>
              <w:jc w:val="left"/>
              <w:rPr>
                <w:rFonts w:hint="eastAsia" w:ascii="宋体" w:hAnsi="宋体" w:cs="宋体"/>
                <w:sz w:val="20"/>
                <w:szCs w:val="24"/>
              </w:rPr>
            </w:pPr>
            <w:r>
              <w:rPr>
                <w:rFonts w:hint="eastAsia" w:ascii="宋体" w:hAnsi="宋体" w:cs="宋体"/>
                <w:sz w:val="20"/>
                <w:szCs w:val="24"/>
              </w:rPr>
              <w:t>1.1外廓尺寸 (长×宽×高)：≤14m，≤2.6m，≤4m；</w:t>
            </w:r>
          </w:p>
          <w:p w14:paraId="6473C206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4"/>
              </w:rPr>
              <w:t>1.2满载总质量：≤44000kg；</w:t>
            </w:r>
          </w:p>
        </w:tc>
      </w:tr>
      <w:tr w14:paraId="604B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5A186E5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65" w:type="dxa"/>
            <w:noWrap w:val="0"/>
            <w:vAlign w:val="center"/>
          </w:tcPr>
          <w:p w14:paraId="21BAE4D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底盘</w:t>
            </w:r>
          </w:p>
        </w:tc>
        <w:tc>
          <w:tcPr>
            <w:tcW w:w="6163" w:type="dxa"/>
            <w:noWrap w:val="0"/>
            <w:vAlign w:val="top"/>
          </w:tcPr>
          <w:p w14:paraId="058B320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2.1发动机功率：≥400kW；</w:t>
            </w:r>
          </w:p>
          <w:p w14:paraId="7DF833E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 排放：国六；</w:t>
            </w:r>
          </w:p>
          <w:p w14:paraId="5F33FFAB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2.3 驱动型式：8×4；</w:t>
            </w:r>
          </w:p>
          <w:p w14:paraId="7B2A7CD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 取力器：底盘原装进口变速箱侧取力器；</w:t>
            </w:r>
          </w:p>
          <w:p w14:paraId="1BB8B0F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2.5 前后桥独立双回路，自动制动间隙调节，配备发动机缸内制动缓速装置，配备防抱死制动系统（ABS）/电控制动系统（EBS）/电子车身稳定系统（ESP）/驱动防滑系统；</w:t>
            </w:r>
          </w:p>
          <w:p w14:paraId="336EA08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2.6 变速箱：自动换挡变速箱；</w:t>
            </w:r>
          </w:p>
          <w:p w14:paraId="3EA00DA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2.7 配备底盘原装全轮胎压监测系统；</w:t>
            </w:r>
          </w:p>
        </w:tc>
      </w:tr>
      <w:tr w14:paraId="2D6CA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2FCFA8E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65" w:type="dxa"/>
            <w:noWrap w:val="0"/>
            <w:vAlign w:val="center"/>
          </w:tcPr>
          <w:p w14:paraId="50D874B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驾驶室及乘员室</w:t>
            </w:r>
          </w:p>
        </w:tc>
        <w:tc>
          <w:tcPr>
            <w:tcW w:w="6163" w:type="dxa"/>
            <w:noWrap w:val="0"/>
            <w:vAlign w:val="top"/>
          </w:tcPr>
          <w:p w14:paraId="67179C1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 安全型驾驶室，乘员人数2人，电动液压翻转装置；</w:t>
            </w:r>
          </w:p>
          <w:p w14:paraId="545C4931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 电动门窗,电动后视镜，电加热主后视镜及广角镜，前望地镜，侧望地镜，遮阳板；</w:t>
            </w:r>
          </w:p>
        </w:tc>
      </w:tr>
      <w:tr w14:paraId="298C8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7B04DCE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65" w:type="dxa"/>
            <w:noWrap w:val="0"/>
            <w:vAlign w:val="center"/>
          </w:tcPr>
          <w:p w14:paraId="2B549D0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臂架部分</w:t>
            </w:r>
          </w:p>
        </w:tc>
        <w:tc>
          <w:tcPr>
            <w:tcW w:w="6163" w:type="dxa"/>
            <w:noWrap w:val="0"/>
            <w:vAlign w:val="top"/>
          </w:tcPr>
          <w:p w14:paraId="52A3D53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 臂架型式：全折叠臂；</w:t>
            </w:r>
          </w:p>
          <w:p w14:paraId="50316F49">
            <w:pPr>
              <w:spacing w:line="360" w:lineRule="auto"/>
              <w:jc w:val="left"/>
              <w:rPr>
                <w:rFonts w:hint="eastAsia" w:ascii="宋体" w:hAnsi="宋体" w:cs="宋体"/>
                <w:sz w:val="20"/>
                <w:szCs w:val="24"/>
              </w:rPr>
            </w:pPr>
            <w:r>
              <w:rPr>
                <w:rFonts w:hint="eastAsia" w:ascii="宋体" w:hAnsi="宋体" w:cs="宋体"/>
                <w:sz w:val="20"/>
                <w:szCs w:val="24"/>
              </w:rPr>
              <w:t>4.2 最大工作高度：≥50m；</w:t>
            </w:r>
          </w:p>
          <w:p w14:paraId="1BB1D791">
            <w:pPr>
              <w:spacing w:line="360" w:lineRule="auto"/>
              <w:jc w:val="left"/>
              <w:rPr>
                <w:rFonts w:hint="eastAsia" w:ascii="宋体" w:hAnsi="宋体" w:cs="宋体"/>
                <w:sz w:val="20"/>
                <w:szCs w:val="24"/>
              </w:rPr>
            </w:pPr>
            <w:r>
              <w:rPr>
                <w:rFonts w:hint="eastAsia" w:ascii="宋体" w:hAnsi="宋体" w:cs="宋体"/>
                <w:sz w:val="20"/>
                <w:szCs w:val="24"/>
              </w:rPr>
              <w:t>4.3.最大工作幅度：≥46m；</w:t>
            </w:r>
          </w:p>
          <w:p w14:paraId="61C6ED75">
            <w:pPr>
              <w:spacing w:line="360" w:lineRule="auto"/>
              <w:jc w:val="left"/>
            </w:pPr>
            <w:r>
              <w:rPr>
                <w:rFonts w:hint="eastAsia" w:ascii="宋体" w:hAnsi="宋体" w:cs="宋体"/>
                <w:sz w:val="20"/>
                <w:szCs w:val="24"/>
              </w:rPr>
              <w:t>4.4臂架展开时间：≤180s；</w:t>
            </w:r>
          </w:p>
          <w:p w14:paraId="2F5CCA67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4.5 操作台：配备不低于50米有线遥控及150米无线遥控远控箱，远控箱采用塑料开模设计，配有不低于7寸高清液晶显示屏+4寸车辆工况显示器，集成视频监控、臂架操作、水炮操作、水泵操作等功能，并具有臂架一键展收，消防一键操作功能；</w:t>
            </w:r>
          </w:p>
        </w:tc>
      </w:tr>
      <w:tr w14:paraId="1BB5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327E5A2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65" w:type="dxa"/>
            <w:noWrap w:val="0"/>
            <w:vAlign w:val="center"/>
          </w:tcPr>
          <w:p w14:paraId="3A70D73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支撑系统</w:t>
            </w:r>
          </w:p>
        </w:tc>
        <w:tc>
          <w:tcPr>
            <w:tcW w:w="6163" w:type="dxa"/>
            <w:noWrap w:val="0"/>
            <w:vAlign w:val="top"/>
          </w:tcPr>
          <w:p w14:paraId="7A6D60E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 型式：X型；</w:t>
            </w:r>
          </w:p>
          <w:p w14:paraId="1AAB478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5.2支腿纵向跨距：≤11m，横向跨距：≤10m；</w:t>
            </w:r>
          </w:p>
          <w:p w14:paraId="7642F74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 w:val="20"/>
                <w:szCs w:val="24"/>
              </w:rPr>
              <w:t>全展及调平时间</w:t>
            </w:r>
            <w:r>
              <w:rPr>
                <w:rFonts w:hint="eastAsia" w:ascii="宋体" w:hAnsi="宋体" w:cs="宋体"/>
                <w:szCs w:val="21"/>
              </w:rPr>
              <w:t>：≤30s；</w:t>
            </w:r>
          </w:p>
        </w:tc>
      </w:tr>
      <w:tr w14:paraId="6F0A6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3E994AF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565" w:type="dxa"/>
            <w:noWrap w:val="0"/>
            <w:vAlign w:val="center"/>
          </w:tcPr>
          <w:p w14:paraId="7E8FB95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消防泵系统部分</w:t>
            </w:r>
          </w:p>
        </w:tc>
        <w:tc>
          <w:tcPr>
            <w:tcW w:w="6163" w:type="dxa"/>
            <w:noWrap w:val="0"/>
            <w:vAlign w:val="top"/>
          </w:tcPr>
          <w:p w14:paraId="609B78BC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6.1 </w:t>
            </w:r>
            <w:r>
              <w:rPr>
                <w:rFonts w:hint="eastAsia" w:ascii="宋体" w:hAnsi="宋体" w:cs="宋体"/>
                <w:sz w:val="20"/>
                <w:szCs w:val="24"/>
              </w:rPr>
              <w:t>泡沫系统：全自动泡沫系统；</w:t>
            </w:r>
          </w:p>
          <w:p w14:paraId="4533967A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 额定工况流量:≥80L/s；</w:t>
            </w:r>
          </w:p>
        </w:tc>
      </w:tr>
      <w:tr w14:paraId="4BB58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329994F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565" w:type="dxa"/>
            <w:noWrap w:val="0"/>
            <w:vAlign w:val="center"/>
          </w:tcPr>
          <w:p w14:paraId="2070ADF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容罐部分</w:t>
            </w:r>
          </w:p>
        </w:tc>
        <w:tc>
          <w:tcPr>
            <w:tcW w:w="6163" w:type="dxa"/>
            <w:noWrap w:val="0"/>
            <w:vAlign w:val="top"/>
          </w:tcPr>
          <w:p w14:paraId="371CDA4D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7.1 载液量：≥4000kg；</w:t>
            </w:r>
          </w:p>
          <w:p w14:paraId="089475C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7.2 罐体采用304不锈钢材质或者更高防腐材质，底、侧板板厚≥4mm，其余板厚≥3mm；</w:t>
            </w:r>
          </w:p>
          <w:p w14:paraId="03583A9F">
            <w:pPr>
              <w:spacing w:line="360" w:lineRule="auto"/>
              <w:rPr>
                <w:rFonts w:hint="eastAsia" w:ascii="宋体" w:hAnsi="宋体" w:eastAsia="仿宋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7.3</w:t>
            </w:r>
            <w:r>
              <w:rPr>
                <w:rFonts w:hint="eastAsia" w:ascii="宋体" w:hAnsi="宋体" w:cs="宋体"/>
                <w:sz w:val="20"/>
                <w:szCs w:val="24"/>
              </w:rPr>
              <w:t>消防接口：吸水口4个DN150接口；出水口4个DN80接口；外注水口4个DN80接口；外注泡沫口1个DN50接口；外吸泡沫口1个DN50接口；末端供水口1个DN80接口；</w:t>
            </w:r>
          </w:p>
        </w:tc>
      </w:tr>
      <w:tr w14:paraId="4CCE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31BC47B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565" w:type="dxa"/>
            <w:noWrap w:val="0"/>
            <w:vAlign w:val="center"/>
          </w:tcPr>
          <w:p w14:paraId="62C30C8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车载消防炮</w:t>
            </w:r>
          </w:p>
        </w:tc>
        <w:tc>
          <w:tcPr>
            <w:tcW w:w="6163" w:type="dxa"/>
            <w:noWrap w:val="0"/>
            <w:vAlign w:val="top"/>
          </w:tcPr>
          <w:p w14:paraId="4A4CAEB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8.1 消防炮流量：≥70L/s；</w:t>
            </w:r>
          </w:p>
          <w:p w14:paraId="48459B4A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 消防炮射程：水≥80m（水）、≥75m（泡沫）；</w:t>
            </w:r>
          </w:p>
          <w:p w14:paraId="1EAEB553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8.3 回转角≥60°，俯仰角≤-60°～≥+30°；</w:t>
            </w:r>
          </w:p>
          <w:p w14:paraId="424A635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8.4 配备≥150m无线遥控操作；</w:t>
            </w:r>
          </w:p>
        </w:tc>
      </w:tr>
      <w:tr w14:paraId="6614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38322C1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565" w:type="dxa"/>
            <w:noWrap w:val="0"/>
            <w:vAlign w:val="center"/>
          </w:tcPr>
          <w:p w14:paraId="0D6947A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电气设备</w:t>
            </w:r>
          </w:p>
        </w:tc>
        <w:tc>
          <w:tcPr>
            <w:tcW w:w="6163" w:type="dxa"/>
            <w:noWrap w:val="0"/>
            <w:vAlign w:val="top"/>
          </w:tcPr>
          <w:p w14:paraId="01110CB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9.1 车辆后尾配置彩色液晶显示屏，可实时显示底盘倾斜状态、支腿受力状态、转台回转状态、臂架角度信息、故障报警和限动提示等内，可控制消防、下车动作和臂架应急操作等；</w:t>
            </w:r>
          </w:p>
          <w:p w14:paraId="46DEF57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9.2 驾驶室顶部前端安装红色长排警灯，车辆两侧装有爆闪警灯，车尾左右各设一个频闪警灯，均为红色口；</w:t>
            </w:r>
          </w:p>
          <w:p w14:paraId="478DABDE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9.3 配备360°行车监控系统（导航、行车记录、360°影像、倒车雷达一体），驾驶室配备≥10寸高清显示屏，内存≥128G；</w:t>
            </w:r>
          </w:p>
          <w:p w14:paraId="6E59E49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 配置火场监控系统：</w:t>
            </w:r>
          </w:p>
          <w:p w14:paraId="38D2203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9.4.1 采用双视角监控系统，在臂架末端设置变焦摄像头、中端设置广角摄像头，在车辆后尾及远程控制箱均设置显示器；</w:t>
            </w:r>
          </w:p>
          <w:p w14:paraId="0417A134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9.4.2 摄像头分辨率不低于1080P，最大红外距离：≥50m，工作和储存温度：不低于-25~+60℃，防护等级：≥IP67;耐油、耐湿热、耐臭氧、耐腐蚀、耐酸、耐碱、耐紫外辐射；</w:t>
            </w:r>
          </w:p>
          <w:p w14:paraId="2D76231D">
            <w:pPr>
              <w:spacing w:line="360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9.4.3按照消防局要求配置车辆行驶安全装置，驾驶室内配备360度行车记录仪（内存不低于32GB），配备倒车雷达，倒车影像系统、蓝牙通信系统和导航仪，导航仪采用安卓系统平台，具有4G通信模块。应随车安装北斗定位终端和车载台，车载350M电台接入当地公安350M集群网；</w:t>
            </w:r>
          </w:p>
          <w:p w14:paraId="02E4CFD5">
            <w:pPr>
              <w:spacing w:after="100"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9.4.4</w:t>
            </w:r>
            <w:r>
              <w:rPr>
                <w:rFonts w:hint="eastAsia" w:ascii="宋体" w:hAnsi="宋体" w:cs="宋体"/>
                <w:szCs w:val="21"/>
              </w:rPr>
              <w:t>消防车前部应设有永久保持的消防车生产企业的商标或厂标，后部应设永久保持消防车商标和型号。其他外观标识按《消防救援局关于做好消防救援车辆外观制式涂装工作的通知》等文件要求执行。在驾驶室右侧车门内部适当位置，安装永久性整车铭牌标识。标识牌材质为金属，文字采用激光镌刻。警灯警报。具备警灯闪烁、警示声、喊话等功能，警报功率应≥100W。消防车侧方、后方应安装爆闪灯，宜采用并联方式连接，避免一个爆闪损坏，整个爆闪系统无法正常工作；</w:t>
            </w:r>
          </w:p>
        </w:tc>
      </w:tr>
      <w:tr w14:paraId="045F0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noWrap w:val="0"/>
            <w:vAlign w:val="center"/>
          </w:tcPr>
          <w:p w14:paraId="2B3BD1A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65" w:type="dxa"/>
            <w:noWrap w:val="0"/>
            <w:vAlign w:val="center"/>
          </w:tcPr>
          <w:p w14:paraId="4F7240A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安全系统</w:t>
            </w:r>
          </w:p>
        </w:tc>
        <w:tc>
          <w:tcPr>
            <w:tcW w:w="6163" w:type="dxa"/>
            <w:noWrap w:val="0"/>
            <w:vAlign w:val="top"/>
          </w:tcPr>
          <w:p w14:paraId="34D5568F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10.1 上下车互锁：支腿未展开，臂架不能离开支架；臂架离开支架，支腿不能动作；</w:t>
            </w:r>
          </w:p>
          <w:p w14:paraId="7EBFF23A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10.2 软腿控制：在操作上车过程中，当任一支腿出现不受力情况，有声光报警信号,并且臂架不能继续向危险方向运动，但可以向安全方向运动；</w:t>
            </w:r>
          </w:p>
          <w:p w14:paraId="39652C0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10.3 应急功能：上、下车主控阀带有应急投阀操作功能；配备了液压系统应急备用动力，当发动机、主油泵出现故障时，可采用备用动力收拢车辆臂架和支腿；</w:t>
            </w:r>
          </w:p>
        </w:tc>
      </w:tr>
    </w:tbl>
    <w:p w14:paraId="1721B2B0">
      <w:pPr>
        <w:spacing w:line="480" w:lineRule="exac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随车附件和备件</w:t>
      </w:r>
    </w:p>
    <w:tbl>
      <w:tblPr>
        <w:tblStyle w:val="11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538"/>
        <w:gridCol w:w="1417"/>
        <w:gridCol w:w="2126"/>
      </w:tblGrid>
      <w:tr w14:paraId="744DB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5" w:type="pct"/>
            <w:noWrap w:val="0"/>
            <w:vAlign w:val="center"/>
          </w:tcPr>
          <w:p w14:paraId="3F9DCA3B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591" w:type="pct"/>
            <w:noWrap w:val="0"/>
            <w:vAlign w:val="center"/>
          </w:tcPr>
          <w:p w14:paraId="4C4F800E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名称规格与型号</w:t>
            </w:r>
          </w:p>
        </w:tc>
        <w:tc>
          <w:tcPr>
            <w:tcW w:w="809" w:type="pct"/>
            <w:noWrap w:val="0"/>
            <w:vAlign w:val="center"/>
          </w:tcPr>
          <w:p w14:paraId="2E7AA07E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1214" w:type="pct"/>
            <w:noWrap w:val="0"/>
            <w:vAlign w:val="center"/>
          </w:tcPr>
          <w:p w14:paraId="59D108F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</w:tr>
      <w:tr w14:paraId="081D8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85" w:type="pct"/>
            <w:noWrap w:val="0"/>
            <w:vAlign w:val="center"/>
          </w:tcPr>
          <w:p w14:paraId="18C47D17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2591" w:type="pct"/>
            <w:noWrap w:val="0"/>
            <w:vAlign w:val="center"/>
          </w:tcPr>
          <w:p w14:paraId="34B45A8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雄螺环 150</w:t>
            </w:r>
          </w:p>
        </w:tc>
        <w:tc>
          <w:tcPr>
            <w:tcW w:w="809" w:type="pct"/>
            <w:noWrap w:val="0"/>
            <w:vAlign w:val="center"/>
          </w:tcPr>
          <w:p w14:paraId="25CC0F5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件</w:t>
            </w:r>
          </w:p>
        </w:tc>
        <w:tc>
          <w:tcPr>
            <w:tcW w:w="1214" w:type="pct"/>
            <w:noWrap w:val="0"/>
            <w:vAlign w:val="center"/>
          </w:tcPr>
          <w:p w14:paraId="6D92E37E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 w14:paraId="484C7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85" w:type="pct"/>
            <w:noWrap w:val="0"/>
            <w:vAlign w:val="center"/>
          </w:tcPr>
          <w:p w14:paraId="2DCD1D0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2591" w:type="pct"/>
            <w:noWrap w:val="0"/>
            <w:vAlign w:val="center"/>
          </w:tcPr>
          <w:p w14:paraId="39B3953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滤水器接口 150</w:t>
            </w:r>
          </w:p>
        </w:tc>
        <w:tc>
          <w:tcPr>
            <w:tcW w:w="809" w:type="pct"/>
            <w:noWrap w:val="0"/>
            <w:vAlign w:val="center"/>
          </w:tcPr>
          <w:p w14:paraId="40D7D0E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</w:t>
            </w:r>
          </w:p>
        </w:tc>
        <w:tc>
          <w:tcPr>
            <w:tcW w:w="1214" w:type="pct"/>
            <w:noWrap w:val="0"/>
            <w:vAlign w:val="center"/>
          </w:tcPr>
          <w:p w14:paraId="428167D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 w14:paraId="1A64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85" w:type="pct"/>
            <w:noWrap w:val="0"/>
            <w:vAlign w:val="center"/>
          </w:tcPr>
          <w:p w14:paraId="368F53F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2591" w:type="pct"/>
            <w:noWrap w:val="0"/>
            <w:vAlign w:val="center"/>
          </w:tcPr>
          <w:p w14:paraId="1337DC5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滤水器 150</w:t>
            </w:r>
          </w:p>
        </w:tc>
        <w:tc>
          <w:tcPr>
            <w:tcW w:w="809" w:type="pct"/>
            <w:noWrap w:val="0"/>
            <w:vAlign w:val="center"/>
          </w:tcPr>
          <w:p w14:paraId="23DB259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</w:t>
            </w:r>
          </w:p>
        </w:tc>
        <w:tc>
          <w:tcPr>
            <w:tcW w:w="1214" w:type="pct"/>
            <w:noWrap w:val="0"/>
            <w:vAlign w:val="center"/>
          </w:tcPr>
          <w:p w14:paraId="0E1240B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 w14:paraId="55ED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385" w:type="pct"/>
            <w:noWrap w:val="0"/>
            <w:vAlign w:val="center"/>
          </w:tcPr>
          <w:p w14:paraId="4819F195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</w:t>
            </w:r>
          </w:p>
        </w:tc>
        <w:tc>
          <w:tcPr>
            <w:tcW w:w="2591" w:type="pct"/>
            <w:noWrap w:val="0"/>
            <w:vAlign w:val="center"/>
          </w:tcPr>
          <w:p w14:paraId="3DF4418E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吸水管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 w:cs="宋体"/>
                <w:szCs w:val="21"/>
              </w:rPr>
              <w:t>150 L=2000</w:t>
            </w:r>
          </w:p>
        </w:tc>
        <w:tc>
          <w:tcPr>
            <w:tcW w:w="809" w:type="pct"/>
            <w:noWrap w:val="0"/>
            <w:vAlign w:val="center"/>
          </w:tcPr>
          <w:p w14:paraId="4C714D2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跟</w:t>
            </w:r>
          </w:p>
        </w:tc>
        <w:tc>
          <w:tcPr>
            <w:tcW w:w="1214" w:type="pct"/>
            <w:noWrap w:val="0"/>
            <w:vAlign w:val="center"/>
          </w:tcPr>
          <w:p w14:paraId="435519B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</w:tr>
      <w:tr w14:paraId="36CE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85" w:type="pct"/>
            <w:noWrap w:val="0"/>
            <w:vAlign w:val="center"/>
          </w:tcPr>
          <w:p w14:paraId="7959AA7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5</w:t>
            </w:r>
          </w:p>
        </w:tc>
        <w:tc>
          <w:tcPr>
            <w:tcW w:w="2591" w:type="pct"/>
            <w:noWrap w:val="0"/>
            <w:vAlign w:val="center"/>
          </w:tcPr>
          <w:p w14:paraId="3DF331D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吸水管(软管)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 w:cs="宋体"/>
                <w:szCs w:val="21"/>
              </w:rPr>
              <w:t>150 L=8000</w:t>
            </w:r>
          </w:p>
        </w:tc>
        <w:tc>
          <w:tcPr>
            <w:tcW w:w="809" w:type="pct"/>
            <w:noWrap w:val="0"/>
            <w:vAlign w:val="center"/>
          </w:tcPr>
          <w:p w14:paraId="3D46EBC7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跟</w:t>
            </w:r>
          </w:p>
        </w:tc>
        <w:tc>
          <w:tcPr>
            <w:tcW w:w="1214" w:type="pct"/>
            <w:noWrap w:val="0"/>
            <w:vAlign w:val="center"/>
          </w:tcPr>
          <w:p w14:paraId="1533928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</w:tr>
      <w:tr w14:paraId="7818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85" w:type="pct"/>
            <w:noWrap w:val="0"/>
            <w:vAlign w:val="center"/>
          </w:tcPr>
          <w:p w14:paraId="265899A2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6</w:t>
            </w:r>
          </w:p>
        </w:tc>
        <w:tc>
          <w:tcPr>
            <w:tcW w:w="2591" w:type="pct"/>
            <w:noWrap w:val="0"/>
            <w:vAlign w:val="center"/>
          </w:tcPr>
          <w:p w14:paraId="78B6E79B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异径接口150mm三爪转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125</w:t>
            </w:r>
            <w:r>
              <w:rPr>
                <w:rFonts w:hint="eastAsia" w:ascii="宋体" w:hAnsi="宋体" w:cs="宋体"/>
                <w:szCs w:val="21"/>
              </w:rPr>
              <w:t>mm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两爪</w:t>
            </w:r>
          </w:p>
        </w:tc>
        <w:tc>
          <w:tcPr>
            <w:tcW w:w="809" w:type="pct"/>
            <w:noWrap w:val="0"/>
            <w:vAlign w:val="center"/>
          </w:tcPr>
          <w:p w14:paraId="55ABA5EC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214" w:type="pct"/>
            <w:noWrap w:val="0"/>
            <w:vAlign w:val="center"/>
          </w:tcPr>
          <w:p w14:paraId="5469B3DA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 w14:paraId="21040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85" w:type="pct"/>
            <w:noWrap w:val="0"/>
            <w:vAlign w:val="center"/>
          </w:tcPr>
          <w:p w14:paraId="06D6E270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7</w:t>
            </w:r>
          </w:p>
        </w:tc>
        <w:tc>
          <w:tcPr>
            <w:tcW w:w="2591" w:type="pct"/>
            <w:noWrap w:val="0"/>
            <w:vAlign w:val="center"/>
          </w:tcPr>
          <w:p w14:paraId="7E73854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异径接口150mm三爪转150mm快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接</w:t>
            </w:r>
          </w:p>
        </w:tc>
        <w:tc>
          <w:tcPr>
            <w:tcW w:w="809" w:type="pct"/>
            <w:noWrap w:val="0"/>
            <w:vAlign w:val="center"/>
          </w:tcPr>
          <w:p w14:paraId="07E2FD96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214" w:type="pct"/>
            <w:noWrap w:val="0"/>
            <w:vAlign w:val="center"/>
          </w:tcPr>
          <w:p w14:paraId="15005C6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 w14:paraId="665B5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85" w:type="pct"/>
            <w:noWrap w:val="0"/>
            <w:vAlign w:val="center"/>
          </w:tcPr>
          <w:p w14:paraId="0E7BB7EF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</w:t>
            </w:r>
          </w:p>
        </w:tc>
        <w:tc>
          <w:tcPr>
            <w:tcW w:w="2591" w:type="pct"/>
            <w:noWrap w:val="0"/>
            <w:vAlign w:val="center"/>
          </w:tcPr>
          <w:p w14:paraId="7EB67B4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异径接口150mm三爪转135mm两爪</w:t>
            </w:r>
          </w:p>
        </w:tc>
        <w:tc>
          <w:tcPr>
            <w:tcW w:w="809" w:type="pct"/>
            <w:noWrap w:val="0"/>
            <w:vAlign w:val="center"/>
          </w:tcPr>
          <w:p w14:paraId="0A0A071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214" w:type="pct"/>
            <w:noWrap w:val="0"/>
            <w:vAlign w:val="center"/>
          </w:tcPr>
          <w:p w14:paraId="6D1BC43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 w14:paraId="38B7E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85" w:type="pct"/>
            <w:noWrap w:val="0"/>
            <w:vAlign w:val="center"/>
          </w:tcPr>
          <w:p w14:paraId="34D18AC1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9</w:t>
            </w:r>
          </w:p>
        </w:tc>
        <w:tc>
          <w:tcPr>
            <w:tcW w:w="2591" w:type="pct"/>
            <w:noWrap w:val="0"/>
            <w:vAlign w:val="center"/>
          </w:tcPr>
          <w:p w14:paraId="02B2ECA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异径接口150mm三爪转150mm两爪</w:t>
            </w:r>
          </w:p>
        </w:tc>
        <w:tc>
          <w:tcPr>
            <w:tcW w:w="809" w:type="pct"/>
            <w:noWrap w:val="0"/>
            <w:vAlign w:val="center"/>
          </w:tcPr>
          <w:p w14:paraId="355A5B10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214" w:type="pct"/>
            <w:noWrap w:val="0"/>
            <w:vAlign w:val="center"/>
          </w:tcPr>
          <w:p w14:paraId="5D489B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</w:tr>
      <w:tr w14:paraId="4840D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85" w:type="pct"/>
            <w:noWrap w:val="0"/>
            <w:vAlign w:val="center"/>
          </w:tcPr>
          <w:p w14:paraId="4848B539"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10</w:t>
            </w:r>
          </w:p>
        </w:tc>
        <w:tc>
          <w:tcPr>
            <w:tcW w:w="2591" w:type="pct"/>
            <w:noWrap w:val="0"/>
            <w:vAlign w:val="center"/>
          </w:tcPr>
          <w:p w14:paraId="0EF2069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150mm水带(50米)</w:t>
            </w:r>
          </w:p>
        </w:tc>
        <w:tc>
          <w:tcPr>
            <w:tcW w:w="809" w:type="pct"/>
            <w:noWrap w:val="0"/>
            <w:vAlign w:val="center"/>
          </w:tcPr>
          <w:p w14:paraId="0165D5B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跟</w:t>
            </w:r>
          </w:p>
        </w:tc>
        <w:tc>
          <w:tcPr>
            <w:tcW w:w="1214" w:type="pct"/>
            <w:noWrap w:val="0"/>
            <w:vAlign w:val="center"/>
          </w:tcPr>
          <w:p w14:paraId="674E18C9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</w:tbl>
    <w:p w14:paraId="53E88454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、供应商的资格要求：</w:t>
      </w:r>
    </w:p>
    <w:p w14:paraId="7CE2560F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1.投标人具备独立法人资格，具有有效的营业执照。</w:t>
      </w:r>
    </w:p>
    <w:p w14:paraId="3C31FFCA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2.未被“信用中国”网站列入失信被执行人、重大税收违法案件当事人名单、政府采购严重失信行为记录名单。</w:t>
      </w:r>
    </w:p>
    <w:p w14:paraId="217BC8D8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本项目招标不接受联合体投标</w:t>
      </w:r>
    </w:p>
    <w:p w14:paraId="46C5BF5F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、约定事项</w:t>
      </w:r>
    </w:p>
    <w:p w14:paraId="14C9C4B5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1、参与报价的单位需将法人营业执照复印件和市场询价表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eastAsia="zh-CN"/>
        </w:rPr>
        <w:t>于202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val="en-US" w:eastAsia="zh-CN"/>
        </w:rPr>
        <w:t>12月 23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eastAsia="zh-CN"/>
        </w:rPr>
        <w:t>日17:00前，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val="en-US" w:eastAsia="zh-CN"/>
        </w:rPr>
        <w:t>电子邮件发送至514361830@qq.com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eastAsia="zh-CN"/>
        </w:rPr>
        <w:t>，联系人：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val="en-US" w:eastAsia="zh-CN"/>
        </w:rPr>
        <w:t>陈燕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eastAsia="zh-CN"/>
        </w:rPr>
        <w:t>，联系电话：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val="en-US" w:eastAsia="zh-CN"/>
        </w:rPr>
        <w:t>18932203970</w:t>
      </w:r>
      <w:r>
        <w:rPr>
          <w:rFonts w:hint="eastAsia" w:ascii="Times New Roman" w:hAnsi="Times New Roman" w:cs="Times New Roman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2FD5D904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、拟定支付方式及期限：</w:t>
      </w:r>
    </w:p>
    <w:p w14:paraId="3D4795F8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所有装备到货且验收合格后支付合同金额的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40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%，验收合格满一年后支付合同金额的3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%，验收合格满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年后支付合同金额的3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%付清余款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。</w:t>
      </w:r>
    </w:p>
    <w:p w14:paraId="226BE74C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、其他：⑴请报价单位认真核算、如实报价，如发现虚假报价的记入黑名单；⑵本次报价仅作为市场调研用，因此价格仅供参考；⑶本次调研询价不接收质疑函，只接收对本项目的建议。</w:t>
      </w:r>
      <w:bookmarkStart w:id="0" w:name="_GoBack"/>
      <w:bookmarkEnd w:id="0"/>
    </w:p>
    <w:p w14:paraId="707BDA4B">
      <w:pPr>
        <w:spacing w:line="360" w:lineRule="auto"/>
        <w:ind w:firstLine="480" w:firstLineChars="20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21304F4E">
      <w:pPr>
        <w:ind w:firstLine="5520" w:firstLineChars="2300"/>
        <w:rPr>
          <w:rFonts w:ascii="Times New Roman" w:hAnsi="Times New Roman" w:cs="Times New Roman"/>
          <w:sz w:val="24"/>
          <w:szCs w:val="24"/>
        </w:rPr>
      </w:pPr>
    </w:p>
    <w:p w14:paraId="320A8E46">
      <w:pPr>
        <w:ind w:firstLine="5520" w:firstLineChars="2300"/>
        <w:rPr>
          <w:rFonts w:ascii="Times New Roman" w:hAnsi="Times New Roman" w:cs="Times New Roman"/>
          <w:sz w:val="24"/>
          <w:szCs w:val="24"/>
        </w:rPr>
      </w:pPr>
    </w:p>
    <w:p w14:paraId="13855C8D">
      <w:pPr>
        <w:ind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启东生命健康产业园管理办公室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3254F949">
      <w:pPr>
        <w:ind w:firstLine="48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18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251BD740">
      <w:pPr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启东生命健康产业园举高喷射消防车采购项目</w:t>
      </w:r>
    </w:p>
    <w:p w14:paraId="678EB73A">
      <w:pPr>
        <w:spacing w:line="40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报价明细表</w:t>
      </w:r>
    </w:p>
    <w:p w14:paraId="0B5576D8">
      <w:pPr>
        <w:snapToGrid w:val="0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供应商（盖章）：</w:t>
      </w:r>
    </w:p>
    <w:tbl>
      <w:tblPr>
        <w:tblStyle w:val="11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1641"/>
        <w:gridCol w:w="1445"/>
        <w:gridCol w:w="1446"/>
      </w:tblGrid>
      <w:tr w14:paraId="7D6F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noWrap w:val="0"/>
            <w:vAlign w:val="top"/>
          </w:tcPr>
          <w:p w14:paraId="2422C451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963" w:type="pct"/>
            <w:noWrap w:val="0"/>
            <w:vAlign w:val="top"/>
          </w:tcPr>
          <w:p w14:paraId="7813AEB2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48" w:type="pct"/>
            <w:noWrap w:val="0"/>
            <w:vAlign w:val="top"/>
          </w:tcPr>
          <w:p w14:paraId="688594BC">
            <w:pPr>
              <w:pStyle w:val="2"/>
              <w:ind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848" w:type="pct"/>
            <w:noWrap w:val="0"/>
            <w:vAlign w:val="top"/>
          </w:tcPr>
          <w:p w14:paraId="040938A1">
            <w:pPr>
              <w:pStyle w:val="2"/>
              <w:ind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</w:t>
            </w:r>
          </w:p>
        </w:tc>
      </w:tr>
      <w:tr w14:paraId="1B674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noWrap w:val="0"/>
            <w:vAlign w:val="top"/>
          </w:tcPr>
          <w:p w14:paraId="24597D9A">
            <w:pPr>
              <w:pStyle w:val="2"/>
              <w:ind w:firstLine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米以上举高喷射消防车</w:t>
            </w:r>
          </w:p>
        </w:tc>
        <w:tc>
          <w:tcPr>
            <w:tcW w:w="963" w:type="pct"/>
            <w:noWrap w:val="0"/>
            <w:vAlign w:val="top"/>
          </w:tcPr>
          <w:p w14:paraId="7F2401B4">
            <w:pPr>
              <w:pStyle w:val="2"/>
              <w:ind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辆</w:t>
            </w:r>
          </w:p>
        </w:tc>
        <w:tc>
          <w:tcPr>
            <w:tcW w:w="848" w:type="pct"/>
            <w:noWrap w:val="0"/>
            <w:vAlign w:val="top"/>
          </w:tcPr>
          <w:p w14:paraId="13D35409">
            <w:pPr>
              <w:pStyle w:val="2"/>
              <w:ind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48" w:type="pct"/>
            <w:noWrap w:val="0"/>
            <w:vAlign w:val="top"/>
          </w:tcPr>
          <w:p w14:paraId="604DFA6F">
            <w:pPr>
              <w:pStyle w:val="2"/>
              <w:ind w:firstLine="0"/>
              <w:rPr>
                <w:rFonts w:hint="eastAsia"/>
                <w:lang w:val="en-US" w:eastAsia="zh-CN"/>
              </w:rPr>
            </w:pPr>
          </w:p>
        </w:tc>
      </w:tr>
    </w:tbl>
    <w:p w14:paraId="3281031F">
      <w:pPr>
        <w:spacing w:line="480" w:lineRule="auto"/>
        <w:ind w:firstLine="48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F91DEC5">
      <w:pPr>
        <w:spacing w:line="480" w:lineRule="auto"/>
        <w:ind w:firstLine="48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报价单位：</w:t>
      </w:r>
    </w:p>
    <w:p w14:paraId="37803A12">
      <w:pPr>
        <w:spacing w:line="480" w:lineRule="auto"/>
        <w:ind w:firstLine="48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报价日期：</w:t>
      </w:r>
    </w:p>
    <w:p w14:paraId="04A9330D">
      <w:pPr>
        <w:spacing w:line="480" w:lineRule="auto"/>
        <w:ind w:firstLine="48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联系人：</w:t>
      </w:r>
    </w:p>
    <w:p w14:paraId="7AE19E12">
      <w:pPr>
        <w:spacing w:line="48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9461B">
    <w:pPr>
      <w:pStyle w:val="21"/>
      <w:framePr w:wrap="around" w:vAnchor="text" w:hAnchor="margin" w:xAlign="right" w:y="1"/>
      <w:rPr>
        <w:rStyle w:val="2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D4A17">
                          <w:pPr>
                            <w:pStyle w:val="21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2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  <w:p w14:paraId="2884E80E"/>
                        <w:p w14:paraId="0C9681A9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nrE9i0gEAAKc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D4A17">
                    <w:pPr>
                      <w:pStyle w:val="21"/>
                      <w:tabs>
                        <w:tab w:val="clear" w:pos="4153"/>
                        <w:tab w:val="clear" w:pos="8306"/>
                      </w:tabs>
                      <w:rPr>
                        <w:rStyle w:val="22"/>
                      </w:rPr>
                    </w:pPr>
                    <w:r>
                      <w:fldChar w:fldCharType="begin"/>
                    </w:r>
                    <w:r>
                      <w:rPr>
                        <w:rStyle w:val="2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2"/>
                      </w:rPr>
                      <w:t>27</w:t>
                    </w:r>
                    <w:r>
                      <w:fldChar w:fldCharType="end"/>
                    </w:r>
                  </w:p>
                  <w:p w14:paraId="2884E80E"/>
                  <w:p w14:paraId="0C9681A9"/>
                </w:txbxContent>
              </v:textbox>
            </v:shape>
          </w:pict>
        </mc:Fallback>
      </mc:AlternateContent>
    </w:r>
  </w:p>
  <w:p w14:paraId="0C0DB1A2"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29A6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Dk5NDZiYmM1Njc0MzFiYWYwNmQ2OTU2Y2U5ZGMifQ=="/>
  </w:docVars>
  <w:rsids>
    <w:rsidRoot w:val="00CE500D"/>
    <w:rsid w:val="00017D04"/>
    <w:rsid w:val="0023679F"/>
    <w:rsid w:val="002E440A"/>
    <w:rsid w:val="0034394B"/>
    <w:rsid w:val="00620764"/>
    <w:rsid w:val="007D419D"/>
    <w:rsid w:val="008E5996"/>
    <w:rsid w:val="00B86DAD"/>
    <w:rsid w:val="00C541DA"/>
    <w:rsid w:val="00CE500D"/>
    <w:rsid w:val="00D50A04"/>
    <w:rsid w:val="00E36B5B"/>
    <w:rsid w:val="00EF5C0A"/>
    <w:rsid w:val="04CB2335"/>
    <w:rsid w:val="093D1475"/>
    <w:rsid w:val="139231D1"/>
    <w:rsid w:val="14612B95"/>
    <w:rsid w:val="17804841"/>
    <w:rsid w:val="1A9A2283"/>
    <w:rsid w:val="1ADA6B24"/>
    <w:rsid w:val="1F521A61"/>
    <w:rsid w:val="2309269C"/>
    <w:rsid w:val="249E7FA6"/>
    <w:rsid w:val="28BC1F5F"/>
    <w:rsid w:val="294361DC"/>
    <w:rsid w:val="2D50108B"/>
    <w:rsid w:val="2D9579DD"/>
    <w:rsid w:val="2FE55D6D"/>
    <w:rsid w:val="311345EC"/>
    <w:rsid w:val="3126653C"/>
    <w:rsid w:val="32FA4CBC"/>
    <w:rsid w:val="37411FAD"/>
    <w:rsid w:val="37CB1876"/>
    <w:rsid w:val="3F631761"/>
    <w:rsid w:val="4066174E"/>
    <w:rsid w:val="42B12C90"/>
    <w:rsid w:val="431F3262"/>
    <w:rsid w:val="4542700F"/>
    <w:rsid w:val="48FB2367"/>
    <w:rsid w:val="499A2857"/>
    <w:rsid w:val="50DD3F85"/>
    <w:rsid w:val="512E08B6"/>
    <w:rsid w:val="56E125FD"/>
    <w:rsid w:val="5D964551"/>
    <w:rsid w:val="5DC63ADB"/>
    <w:rsid w:val="5F240DA9"/>
    <w:rsid w:val="62FD6547"/>
    <w:rsid w:val="6415725B"/>
    <w:rsid w:val="64E4310C"/>
    <w:rsid w:val="651F1DD5"/>
    <w:rsid w:val="664F7E93"/>
    <w:rsid w:val="68152762"/>
    <w:rsid w:val="687D052C"/>
    <w:rsid w:val="6AD405F0"/>
    <w:rsid w:val="6B426095"/>
    <w:rsid w:val="6ED13133"/>
    <w:rsid w:val="6FC10684"/>
    <w:rsid w:val="77617526"/>
    <w:rsid w:val="7C3461A8"/>
    <w:rsid w:val="7CAB4D9F"/>
    <w:rsid w:val="7DA2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spacing w:line="360" w:lineRule="auto"/>
      <w:ind w:firstLine="200"/>
    </w:pPr>
    <w:rPr>
      <w:rFonts w:ascii="仿宋_GB2312" w:hAnsi="Times New Roman" w:eastAsia="仿宋_GB2312"/>
      <w:sz w:val="30"/>
      <w:szCs w:val="30"/>
    </w:rPr>
  </w:style>
  <w:style w:type="paragraph" w:customStyle="1" w:styleId="3">
    <w:name w:val="正文文本1"/>
    <w:basedOn w:val="1"/>
    <w:next w:val="1"/>
    <w:qFormat/>
    <w:uiPriority w:val="0"/>
    <w:rPr>
      <w:rFonts w:ascii="楷体_GB2312" w:hAnsi="Arial" w:eastAsia="楷体_GB2312"/>
      <w:sz w:val="28"/>
      <w:szCs w:val="28"/>
      <w:lang w:val="en-US" w:eastAsia="en-US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1"/>
    <w:next w:val="1"/>
    <w:unhideWhenUsed/>
    <w:qFormat/>
    <w:uiPriority w:val="99"/>
    <w:pPr>
      <w:ind w:left="1050" w:hanging="210" w:firstLineChars="200"/>
      <w:jc w:val="left"/>
    </w:pPr>
    <w:rPr>
      <w:sz w:val="18"/>
      <w:szCs w:val="18"/>
      <w:lang w:eastAsia="zh-TW"/>
    </w:rPr>
  </w:style>
  <w:style w:type="paragraph" w:styleId="6">
    <w:name w:val="Body Text"/>
    <w:basedOn w:val="1"/>
    <w:next w:val="1"/>
    <w:qFormat/>
    <w:uiPriority w:val="0"/>
    <w:rPr>
      <w:rFonts w:ascii="仿宋_GB2312" w:eastAsia="仿宋_GB2312"/>
      <w:kern w:val="0"/>
      <w:sz w:val="24"/>
      <w:szCs w:val="20"/>
    </w:r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5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font7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18">
    <w:name w:val="普通正文"/>
    <w:basedOn w:val="1"/>
    <w:autoRedefine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  <w:style w:type="paragraph" w:customStyle="1" w:styleId="19">
    <w:name w:val="列出段落"/>
    <w:basedOn w:val="1"/>
    <w:autoRedefine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20">
    <w:name w:val="页眉1"/>
    <w:basedOn w:val="1"/>
    <w:autoRedefine/>
    <w:qFormat/>
    <w:uiPriority w:val="0"/>
    <w:pPr>
      <w:tabs>
        <w:tab w:val="center" w:pos="4153"/>
        <w:tab w:val="right" w:pos="8306"/>
      </w:tabs>
      <w:jc w:val="center"/>
    </w:pPr>
    <w:rPr>
      <w:rFonts w:eastAsia="仿宋_GB2312"/>
      <w:sz w:val="18"/>
      <w:szCs w:val="20"/>
    </w:rPr>
  </w:style>
  <w:style w:type="paragraph" w:customStyle="1" w:styleId="21">
    <w:name w:val="页脚1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rFonts w:eastAsia="黑体"/>
      <w:sz w:val="18"/>
      <w:szCs w:val="18"/>
    </w:rPr>
  </w:style>
  <w:style w:type="character" w:customStyle="1" w:styleId="22">
    <w:name w:val="页码11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2154</Words>
  <Characters>2482</Characters>
  <Lines>14</Lines>
  <Paragraphs>3</Paragraphs>
  <TotalTime>41</TotalTime>
  <ScaleCrop>false</ScaleCrop>
  <LinksUpToDate>false</LinksUpToDate>
  <CharactersWithSpaces>2570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2022-08-23T03:20:00Z</dcterms:created>
  <dc:creator>wang</dc:creator>
  <cp:lastModifiedBy>9877</cp:lastModifiedBy>
  <dcterms:modified xsi:type="dcterms:W3CDTF">2025-12-18T06:39:04Z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98AE3F2B6BE347B4B361845D4E527619</vt:lpwstr>
  </property>
  <property fmtid="{D5CDD505-2E9C-101B-9397-08002B2CF9AE}" pid="4" name="KSOTemplateDocerSaveRecord">
    <vt:lpwstr>eyJoZGlkIjoiMjE5MDk5NDZiYmM1Njc0MzFiYWYwNmQ2OTU2Y2U5ZGMiLCJ1c2VySWQiOiIyMjM3NDM2MjUifQ==</vt:lpwstr>
  </property>
</Properties>
</file>