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widowControl/>
        <w:shd w:val="clear" w:color="auto" w:fill="FFFFFF"/>
        <w:wordWrap w:val="0"/>
        <w:spacing w:beforeAutospacing="0" w:afterAutospacing="0" w:line="600" w:lineRule="exact"/>
        <w:jc w:val="both"/>
        <w:textAlignment w:val="baseline"/>
        <w:rPr>
          <w:rFonts w:hint="eastAsia" w:ascii="黑体" w:hAnsi="黑体" w:eastAsia="黑体" w:cs="黑体"/>
          <w:color w:val="333333"/>
          <w:sz w:val="42"/>
          <w:szCs w:val="42"/>
          <w:shd w:val="clear" w:color="auto" w:fill="FFFFFF"/>
          <w:lang w:val="en-US" w:eastAsia="zh-CN"/>
        </w:rPr>
      </w:pPr>
      <w:r>
        <w:rPr>
          <w:rFonts w:hint="eastAsia" w:ascii="黑体" w:hAnsi="黑体" w:eastAsia="黑体" w:cs="黑体"/>
          <w:color w:val="333333"/>
          <w:sz w:val="42"/>
          <w:szCs w:val="42"/>
          <w:shd w:val="clear" w:color="auto" w:fill="FFFFFF"/>
          <w:lang w:val="en-US" w:eastAsia="zh-CN"/>
        </w:rPr>
        <w:t xml:space="preserve"> </w:t>
      </w:r>
    </w:p>
    <w:p>
      <w:pPr>
        <w:pStyle w:val="12"/>
        <w:spacing w:before="560" w:line="0" w:lineRule="atLeast"/>
        <w:rPr>
          <w:rFonts w:ascii="方正小标宋_GBK" w:eastAsia="方正小标宋_GBK"/>
          <w:sz w:val="96"/>
          <w:szCs w:val="96"/>
        </w:rPr>
      </w:pPr>
      <w:r>
        <w:rPr>
          <w:rFonts w:hint="eastAsia" w:ascii="方正小标宋_GBK" w:eastAsia="方正小标宋_GBK"/>
          <w:sz w:val="96"/>
          <w:szCs w:val="96"/>
        </w:rPr>
        <w:t>启东市人民政府办公室文件</w:t>
      </w:r>
    </w:p>
    <w:p>
      <w:pPr>
        <w:pStyle w:val="11"/>
        <w:spacing w:line="240" w:lineRule="auto"/>
        <w:ind w:left="0"/>
        <w:jc w:val="center"/>
        <w:rPr>
          <w:rFonts w:hint="eastAsia" w:eastAsia="方正仿宋_GBK"/>
          <w:sz w:val="32"/>
          <w:szCs w:val="32"/>
        </w:rPr>
      </w:pPr>
      <w:r>
        <w:rPr>
          <w:rFonts w:hint="eastAsia" w:eastAsia="方正仿宋_GBK"/>
          <w:sz w:val="32"/>
          <w:szCs w:val="32"/>
        </w:rPr>
        <w:t>启政办发〔</w:t>
      </w:r>
      <w:r>
        <w:rPr>
          <w:rFonts w:eastAsia="方正仿宋_GBK"/>
          <w:sz w:val="32"/>
          <w:szCs w:val="32"/>
        </w:rPr>
        <w:t>201</w:t>
      </w:r>
      <w:r>
        <w:rPr>
          <w:rFonts w:hint="eastAsia" w:eastAsia="方正仿宋_GBK"/>
          <w:sz w:val="32"/>
          <w:szCs w:val="32"/>
          <w:lang w:val="en-US" w:eastAsia="zh-CN"/>
        </w:rPr>
        <w:t>8</w:t>
      </w:r>
      <w:r>
        <w:rPr>
          <w:rFonts w:hint="eastAsia" w:eastAsia="方正仿宋_GBK"/>
          <w:sz w:val="32"/>
          <w:szCs w:val="32"/>
        </w:rPr>
        <w:t>〕</w:t>
      </w:r>
      <w:r>
        <w:rPr>
          <w:rFonts w:hint="eastAsia" w:eastAsia="方正仿宋_GBK"/>
          <w:sz w:val="32"/>
          <w:szCs w:val="32"/>
          <w:lang w:val="en-US" w:eastAsia="zh-CN"/>
        </w:rPr>
        <w:t>25</w:t>
      </w:r>
      <w:r>
        <w:rPr>
          <w:rFonts w:hint="eastAsia" w:eastAsia="方正仿宋_GBK"/>
          <w:sz w:val="32"/>
          <w:szCs w:val="32"/>
        </w:rPr>
        <w:t>号</w:t>
      </w:r>
    </w:p>
    <w:p>
      <w:pPr>
        <w:pStyle w:val="6"/>
        <w:widowControl/>
        <w:shd w:val="clear" w:color="auto" w:fill="FFFFFF"/>
        <w:wordWrap w:val="0"/>
        <w:spacing w:beforeAutospacing="0" w:afterAutospacing="0" w:line="600" w:lineRule="exact"/>
        <w:jc w:val="center"/>
        <w:textAlignment w:val="baseline"/>
        <w:rPr>
          <w:rFonts w:hint="eastAsia" w:ascii="黑体" w:hAnsi="黑体" w:eastAsia="黑体" w:cs="黑体"/>
          <w:color w:val="333333"/>
          <w:sz w:val="42"/>
          <w:szCs w:val="42"/>
          <w:shd w:val="clear" w:color="auto" w:fill="FFFFFF"/>
        </w:rPr>
      </w:pPr>
      <w:r>
        <w:rPr>
          <w:rFonts w:hint="eastAsia" w:hAnsi="汉鼎简仿宋"/>
        </w:rPr>
        <w:object>
          <v:shape id="_x0000_i1025" o:spt="75" type="#_x0000_t75" style="height:6.75pt;width:447.1pt;" o:ole="t" fillcolor="#000011" filled="f" o:preferrelative="t" stroked="f" coordsize="21600,21600">
            <v:path/>
            <v:fill on="f" focussize="0,0"/>
            <v:stroke on="f"/>
            <v:imagedata r:id="rId6" o:title=""/>
            <o:lock v:ext="edit" aspectratio="t"/>
            <w10:wrap type="none"/>
            <w10:anchorlock/>
          </v:shape>
          <o:OLEObject Type="Embed" ProgID="Word.Picture.8" ShapeID="_x0000_i1025" DrawAspect="Content" ObjectID="_1468075725" r:id="rId5">
            <o:LockedField>false</o:LockedField>
          </o:OLEObject>
        </w:object>
      </w:r>
    </w:p>
    <w:p>
      <w:pPr>
        <w:pStyle w:val="6"/>
        <w:keepNext w:val="0"/>
        <w:keepLines w:val="0"/>
        <w:pageBreakBefore w:val="0"/>
        <w:widowControl/>
        <w:shd w:val="clear" w:color="auto" w:fill="FFFFFF"/>
        <w:kinsoku/>
        <w:wordWrap w:val="0"/>
        <w:overflowPunct/>
        <w:topLinePunct w:val="0"/>
        <w:autoSpaceDE/>
        <w:autoSpaceDN/>
        <w:bidi w:val="0"/>
        <w:adjustRightInd/>
        <w:snapToGrid/>
        <w:spacing w:beforeAutospacing="0" w:afterAutospacing="0" w:line="560" w:lineRule="exact"/>
        <w:jc w:val="center"/>
        <w:textAlignment w:val="baseline"/>
        <w:rPr>
          <w:rFonts w:hint="eastAsia" w:ascii="方正小标宋_GBK" w:hAnsi="方正小标宋_GBK" w:eastAsia="方正小标宋_GBK" w:cs="方正小标宋_GBK"/>
          <w:color w:val="333333"/>
          <w:sz w:val="44"/>
          <w:szCs w:val="44"/>
          <w:shd w:val="clear" w:color="auto" w:fill="FFFFFF"/>
          <w:lang w:eastAsia="zh-CN"/>
        </w:rPr>
      </w:pPr>
      <w:r>
        <w:rPr>
          <w:rFonts w:hint="eastAsia" w:ascii="方正小标宋_GBK" w:hAnsi="方正小标宋_GBK" w:eastAsia="方正小标宋_GBK" w:cs="方正小标宋_GBK"/>
          <w:color w:val="333333"/>
          <w:sz w:val="44"/>
          <w:szCs w:val="44"/>
          <w:shd w:val="clear" w:color="auto" w:fill="FFFFFF"/>
          <w:lang w:eastAsia="zh-CN"/>
        </w:rPr>
        <w:t>市政府办公室关于印发</w:t>
      </w:r>
    </w:p>
    <w:p>
      <w:pPr>
        <w:pStyle w:val="6"/>
        <w:keepNext w:val="0"/>
        <w:keepLines w:val="0"/>
        <w:pageBreakBefore w:val="0"/>
        <w:widowControl/>
        <w:shd w:val="clear" w:color="auto" w:fill="FFFFFF"/>
        <w:kinsoku/>
        <w:wordWrap w:val="0"/>
        <w:overflowPunct/>
        <w:topLinePunct w:val="0"/>
        <w:autoSpaceDE/>
        <w:autoSpaceDN/>
        <w:bidi w:val="0"/>
        <w:adjustRightInd/>
        <w:snapToGrid/>
        <w:spacing w:beforeAutospacing="0" w:afterAutospacing="0" w:line="560" w:lineRule="exact"/>
        <w:jc w:val="center"/>
        <w:textAlignment w:val="baseline"/>
        <w:rPr>
          <w:rFonts w:hint="eastAsia" w:ascii="方正小标宋_GBK" w:hAnsi="方正小标宋_GBK" w:eastAsia="方正小标宋_GBK" w:cs="方正小标宋_GBK"/>
          <w:color w:val="333333"/>
          <w:sz w:val="44"/>
          <w:szCs w:val="44"/>
          <w:shd w:val="clear" w:color="auto" w:fill="FFFFFF"/>
        </w:rPr>
      </w:pPr>
      <w:bookmarkStart w:id="1" w:name="_GoBack"/>
      <w:r>
        <w:rPr>
          <w:rFonts w:hint="eastAsia" w:ascii="方正小标宋_GBK" w:hAnsi="方正小标宋_GBK" w:eastAsia="方正小标宋_GBK" w:cs="方正小标宋_GBK"/>
          <w:color w:val="333333"/>
          <w:sz w:val="44"/>
          <w:szCs w:val="44"/>
          <w:shd w:val="clear" w:color="auto" w:fill="FFFFFF"/>
        </w:rPr>
        <w:t>启东市头兴港河汇龙镇应急饮用水水源地</w:t>
      </w:r>
    </w:p>
    <w:p>
      <w:pPr>
        <w:pStyle w:val="6"/>
        <w:keepNext w:val="0"/>
        <w:keepLines w:val="0"/>
        <w:pageBreakBefore w:val="0"/>
        <w:widowControl/>
        <w:shd w:val="clear" w:color="auto" w:fill="FFFFFF"/>
        <w:kinsoku/>
        <w:wordWrap w:val="0"/>
        <w:overflowPunct/>
        <w:topLinePunct w:val="0"/>
        <w:autoSpaceDE/>
        <w:autoSpaceDN/>
        <w:bidi w:val="0"/>
        <w:adjustRightInd/>
        <w:snapToGrid/>
        <w:spacing w:beforeAutospacing="0" w:afterAutospacing="0" w:line="560" w:lineRule="exact"/>
        <w:jc w:val="center"/>
        <w:textAlignment w:val="baseline"/>
        <w:rPr>
          <w:rFonts w:hint="eastAsia" w:ascii="方正小标宋_GBK" w:hAnsi="方正小标宋_GBK" w:eastAsia="方正小标宋_GBK" w:cs="方正小标宋_GBK"/>
          <w:color w:val="333333"/>
          <w:sz w:val="44"/>
          <w:szCs w:val="44"/>
          <w:shd w:val="clear" w:color="auto" w:fill="FFFFFF"/>
          <w:lang w:eastAsia="zh-CN"/>
        </w:rPr>
      </w:pPr>
      <w:r>
        <w:rPr>
          <w:rFonts w:hint="eastAsia" w:ascii="方正小标宋_GBK" w:hAnsi="方正小标宋_GBK" w:eastAsia="方正小标宋_GBK" w:cs="方正小标宋_GBK"/>
          <w:color w:val="333333"/>
          <w:sz w:val="44"/>
          <w:szCs w:val="44"/>
          <w:shd w:val="clear" w:color="auto" w:fill="FFFFFF"/>
        </w:rPr>
        <w:t>环境整治工作方案</w:t>
      </w:r>
      <w:bookmarkEnd w:id="1"/>
      <w:r>
        <w:rPr>
          <w:rFonts w:hint="eastAsia" w:ascii="方正小标宋_GBK" w:hAnsi="方正小标宋_GBK" w:eastAsia="方正小标宋_GBK" w:cs="方正小标宋_GBK"/>
          <w:color w:val="333333"/>
          <w:sz w:val="44"/>
          <w:szCs w:val="44"/>
          <w:shd w:val="clear" w:color="auto" w:fill="FFFFFF"/>
          <w:lang w:eastAsia="zh-CN"/>
        </w:rPr>
        <w:t>的通知</w:t>
      </w:r>
    </w:p>
    <w:p>
      <w:pPr>
        <w:pStyle w:val="10"/>
        <w:spacing w:line="560" w:lineRule="exact"/>
        <w:ind w:firstLine="0"/>
        <w:rPr>
          <w:rFonts w:eastAsia="仿宋_GB2312"/>
          <w:kern w:val="2"/>
        </w:rPr>
      </w:pPr>
      <w:r>
        <w:rPr>
          <w:rFonts w:hint="eastAsia" w:ascii="仿宋_GB2312" w:hAnsi="仿宋_GB2312" w:eastAsia="仿宋_GB2312" w:cs="仿宋_GB2312"/>
          <w:color w:val="333333"/>
          <w:sz w:val="32"/>
          <w:szCs w:val="32"/>
          <w:shd w:val="clear" w:color="auto" w:fill="FFFFFF"/>
        </w:rPr>
        <w:br w:type="textWrapping"/>
      </w:r>
      <w:bookmarkStart w:id="0" w:name="OLE_LINK2"/>
      <w:r>
        <w:rPr>
          <w:rFonts w:eastAsia="仿宋_GB2312"/>
          <w:kern w:val="2"/>
        </w:rPr>
        <w:t>各镇人民政府，各园区管委会，各街道办事处，市各委办局，市各直属单位：</w:t>
      </w:r>
      <w:bookmarkEnd w:id="0"/>
    </w:p>
    <w:p>
      <w:pPr>
        <w:pStyle w:val="10"/>
        <w:spacing w:line="560" w:lineRule="exact"/>
        <w:ind w:firstLine="0"/>
        <w:rPr>
          <w:rFonts w:hint="eastAsia" w:eastAsia="仿宋_GB2312"/>
          <w:kern w:val="2"/>
          <w:lang w:val="en-US" w:eastAsia="zh-CN"/>
        </w:rPr>
      </w:pPr>
      <w:r>
        <w:rPr>
          <w:rFonts w:hint="eastAsia" w:eastAsia="仿宋_GB2312"/>
          <w:kern w:val="2"/>
          <w:lang w:val="en-US" w:eastAsia="zh-CN"/>
        </w:rPr>
        <w:t xml:space="preserve">  《启东市头兴港河汇龙镇应急饮用水水源地环境整治工作方案》已经市政府同意，现印发给你们，请遵照执行。</w:t>
      </w:r>
    </w:p>
    <w:p>
      <w:pPr>
        <w:pStyle w:val="10"/>
        <w:spacing w:line="560" w:lineRule="exact"/>
        <w:ind w:firstLine="0"/>
        <w:rPr>
          <w:rFonts w:hint="eastAsia" w:eastAsia="仿宋_GB2312"/>
          <w:kern w:val="2"/>
          <w:lang w:val="en-US" w:eastAsia="zh-CN"/>
        </w:rPr>
      </w:pPr>
    </w:p>
    <w:p>
      <w:pPr>
        <w:pStyle w:val="10"/>
        <w:spacing w:line="560" w:lineRule="exact"/>
        <w:ind w:firstLine="0"/>
        <w:rPr>
          <w:rFonts w:hint="eastAsia" w:eastAsia="仿宋_GB2312"/>
          <w:kern w:val="2"/>
          <w:lang w:val="en-US" w:eastAsia="zh-CN"/>
        </w:rPr>
      </w:pPr>
    </w:p>
    <w:p>
      <w:pPr>
        <w:pStyle w:val="10"/>
        <w:spacing w:line="560" w:lineRule="exact"/>
        <w:ind w:firstLine="0"/>
        <w:rPr>
          <w:rFonts w:hint="eastAsia" w:eastAsia="仿宋_GB2312"/>
          <w:kern w:val="2"/>
          <w:lang w:val="en-US" w:eastAsia="zh-CN"/>
        </w:rPr>
      </w:pPr>
    </w:p>
    <w:p>
      <w:pPr>
        <w:pStyle w:val="10"/>
        <w:spacing w:line="560" w:lineRule="exact"/>
        <w:ind w:firstLine="4800" w:firstLineChars="1500"/>
        <w:rPr>
          <w:rFonts w:hint="eastAsia" w:eastAsia="仿宋_GB2312"/>
          <w:kern w:val="2"/>
          <w:lang w:val="en-US" w:eastAsia="zh-CN"/>
        </w:rPr>
      </w:pPr>
      <w:r>
        <w:rPr>
          <w:rFonts w:hint="eastAsia" w:eastAsia="仿宋_GB2312"/>
          <w:kern w:val="2"/>
          <w:lang w:val="en-US" w:eastAsia="zh-CN"/>
        </w:rPr>
        <w:t>启东市人民政府办公室</w:t>
      </w:r>
    </w:p>
    <w:p>
      <w:pPr>
        <w:pStyle w:val="10"/>
        <w:spacing w:line="560" w:lineRule="exact"/>
        <w:ind w:firstLine="5120" w:firstLineChars="1600"/>
        <w:rPr>
          <w:rFonts w:hint="eastAsia" w:eastAsia="仿宋_GB2312"/>
          <w:kern w:val="2"/>
          <w:lang w:val="en-US" w:eastAsia="zh-CN"/>
        </w:rPr>
      </w:pPr>
      <w:r>
        <w:rPr>
          <w:rFonts w:hint="eastAsia" w:eastAsia="仿宋_GB2312"/>
          <w:kern w:val="2"/>
          <w:lang w:val="en-US" w:eastAsia="zh-CN"/>
        </w:rPr>
        <w:t>2018年3月25日</w:t>
      </w:r>
    </w:p>
    <w:p>
      <w:pPr>
        <w:pStyle w:val="10"/>
        <w:spacing w:line="560" w:lineRule="exact"/>
        <w:ind w:firstLine="0"/>
        <w:rPr>
          <w:rFonts w:eastAsia="仿宋_GB2312"/>
          <w:kern w:val="2"/>
        </w:rPr>
      </w:pPr>
    </w:p>
    <w:p>
      <w:pPr>
        <w:pStyle w:val="10"/>
        <w:spacing w:line="560" w:lineRule="exact"/>
        <w:ind w:firstLine="0"/>
        <w:rPr>
          <w:rFonts w:eastAsia="仿宋_GB2312"/>
          <w:kern w:val="2"/>
        </w:rPr>
      </w:pPr>
    </w:p>
    <w:p>
      <w:pPr>
        <w:pStyle w:val="6"/>
        <w:keepNext w:val="0"/>
        <w:keepLines w:val="0"/>
        <w:pageBreakBefore w:val="0"/>
        <w:widowControl/>
        <w:shd w:val="clear" w:color="auto" w:fill="FFFFFF"/>
        <w:kinsoku/>
        <w:wordWrap w:val="0"/>
        <w:overflowPunct/>
        <w:topLinePunct w:val="0"/>
        <w:autoSpaceDE/>
        <w:autoSpaceDN/>
        <w:bidi w:val="0"/>
        <w:adjustRightInd/>
        <w:snapToGrid/>
        <w:spacing w:beforeAutospacing="0" w:afterAutospacing="0" w:line="560" w:lineRule="exact"/>
        <w:jc w:val="center"/>
        <w:textAlignment w:val="baseline"/>
        <w:rPr>
          <w:rFonts w:hint="eastAsia" w:ascii="方正小标宋_GBK" w:hAnsi="方正小标宋_GBK" w:eastAsia="方正小标宋_GBK" w:cs="方正小标宋_GBK"/>
          <w:color w:val="333333"/>
          <w:sz w:val="44"/>
          <w:szCs w:val="44"/>
          <w:shd w:val="clear" w:color="auto" w:fill="FFFFFF"/>
        </w:rPr>
      </w:pPr>
      <w:r>
        <w:rPr>
          <w:rFonts w:hint="eastAsia" w:ascii="方正小标宋_GBK" w:hAnsi="方正小标宋_GBK" w:eastAsia="方正小标宋_GBK" w:cs="方正小标宋_GBK"/>
          <w:color w:val="333333"/>
          <w:sz w:val="44"/>
          <w:szCs w:val="44"/>
          <w:shd w:val="clear" w:color="auto" w:fill="FFFFFF"/>
        </w:rPr>
        <w:t>启东市头兴港河汇龙镇应急饮用水水源地</w:t>
      </w:r>
    </w:p>
    <w:p>
      <w:pPr>
        <w:pStyle w:val="6"/>
        <w:keepNext w:val="0"/>
        <w:keepLines w:val="0"/>
        <w:pageBreakBefore w:val="0"/>
        <w:widowControl/>
        <w:shd w:val="clear" w:color="auto" w:fill="FFFFFF"/>
        <w:kinsoku/>
        <w:wordWrap w:val="0"/>
        <w:overflowPunct/>
        <w:topLinePunct w:val="0"/>
        <w:autoSpaceDE/>
        <w:autoSpaceDN/>
        <w:bidi w:val="0"/>
        <w:adjustRightInd/>
        <w:snapToGrid/>
        <w:spacing w:beforeAutospacing="0" w:afterAutospacing="0" w:line="560" w:lineRule="exact"/>
        <w:jc w:val="center"/>
        <w:textAlignment w:val="baseline"/>
        <w:rPr>
          <w:rFonts w:hint="eastAsia" w:ascii="方正小标宋_GBK" w:hAnsi="方正小标宋_GBK" w:eastAsia="方正小标宋_GBK" w:cs="方正小标宋_GBK"/>
          <w:color w:val="333333"/>
          <w:sz w:val="44"/>
          <w:szCs w:val="44"/>
          <w:shd w:val="clear" w:color="auto" w:fill="FFFFFF"/>
        </w:rPr>
      </w:pPr>
      <w:r>
        <w:rPr>
          <w:rFonts w:hint="eastAsia" w:ascii="方正小标宋_GBK" w:hAnsi="方正小标宋_GBK" w:eastAsia="方正小标宋_GBK" w:cs="方正小标宋_GBK"/>
          <w:color w:val="333333"/>
          <w:sz w:val="44"/>
          <w:szCs w:val="44"/>
          <w:shd w:val="clear" w:color="auto" w:fill="FFFFFF"/>
        </w:rPr>
        <w:t>环境整治工作方案</w:t>
      </w:r>
    </w:p>
    <w:p>
      <w:pPr>
        <w:pStyle w:val="6"/>
        <w:keepNext w:val="0"/>
        <w:keepLines w:val="0"/>
        <w:pageBreakBefore w:val="0"/>
        <w:widowControl/>
        <w:shd w:val="clear" w:color="auto" w:fill="FFFFFF"/>
        <w:kinsoku/>
        <w:wordWrap w:val="0"/>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baseline"/>
        <w:outlineLvl w:val="9"/>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为贯彻落实《省政府办公厅关于加强全省饮用水水源地管理与保护工作的意见》（苏政办发〔2017〕85号）、南通市水污染防治联席会议办公室《关于开展集中式饮用水水源地环境问题整治的通知》（通水治办〔2018〕4号）精神，切实消除我市头兴港河汇龙镇应急饮用水水源地环境风险隐患，从源头保障人民群众饮水安全，根据《中华人民共和国水法》、《中华人民共和国水污染防治法》、江苏省人大常委会《关于加强饮用水水源地保护的决定》等有关法律法规规定，结合我市实际，制定本方案。</w:t>
      </w:r>
      <w:r>
        <w:rPr>
          <w:rFonts w:hint="eastAsia" w:ascii="仿宋_GB2312" w:hAnsi="仿宋_GB2312" w:eastAsia="仿宋_GB2312" w:cs="仿宋_GB2312"/>
          <w:color w:val="333333"/>
          <w:sz w:val="32"/>
          <w:szCs w:val="32"/>
          <w:shd w:val="clear" w:color="auto" w:fill="FFFFFF"/>
        </w:rPr>
        <w:br w:type="textWrapping"/>
      </w:r>
      <w:r>
        <w:rPr>
          <w:rFonts w:hint="eastAsia" w:ascii="仿宋_GB2312" w:hAnsi="仿宋_GB2312" w:eastAsia="仿宋_GB2312" w:cs="仿宋_GB2312"/>
          <w:color w:val="333333"/>
          <w:sz w:val="32"/>
          <w:szCs w:val="32"/>
          <w:shd w:val="clear" w:color="auto" w:fill="FFFFFF"/>
        </w:rPr>
        <w:t>　　</w:t>
      </w:r>
      <w:r>
        <w:rPr>
          <w:rFonts w:hint="eastAsia" w:ascii="黑体" w:hAnsi="黑体" w:eastAsia="黑体" w:cs="黑体"/>
          <w:color w:val="333333"/>
          <w:sz w:val="32"/>
          <w:szCs w:val="32"/>
          <w:shd w:val="clear" w:color="auto" w:fill="FFFFFF"/>
        </w:rPr>
        <w:t>一、整治范围</w:t>
      </w:r>
      <w:r>
        <w:rPr>
          <w:rFonts w:hint="eastAsia" w:ascii="黑体" w:hAnsi="黑体" w:eastAsia="黑体" w:cs="黑体"/>
          <w:color w:val="333333"/>
          <w:sz w:val="32"/>
          <w:szCs w:val="32"/>
          <w:shd w:val="clear" w:color="auto" w:fill="FFFFFF"/>
        </w:rPr>
        <w:br w:type="textWrapping"/>
      </w:r>
      <w:r>
        <w:rPr>
          <w:rFonts w:hint="eastAsia" w:ascii="仿宋_GB2312" w:hAnsi="仿宋_GB2312" w:eastAsia="仿宋_GB2312" w:cs="仿宋_GB2312"/>
          <w:color w:val="333333"/>
          <w:sz w:val="32"/>
          <w:szCs w:val="32"/>
          <w:shd w:val="clear" w:color="auto" w:fill="FFFFFF"/>
        </w:rPr>
        <w:t>　　头兴港河汇龙镇应急饮用水水源地一、二级保护区</w:t>
      </w:r>
      <w:r>
        <w:rPr>
          <w:rFonts w:hint="eastAsia" w:ascii="仿宋_GB2312" w:hAnsi="仿宋_GB2312" w:eastAsia="仿宋_GB2312" w:cs="仿宋_GB2312"/>
          <w:color w:val="333333"/>
          <w:sz w:val="32"/>
          <w:szCs w:val="32"/>
          <w:shd w:val="clear" w:color="auto" w:fill="FFFFFF"/>
          <w:lang w:eastAsia="zh-CN"/>
        </w:rPr>
        <w:t>和准保护区。</w:t>
      </w:r>
    </w:p>
    <w:p>
      <w:pPr>
        <w:pStyle w:val="6"/>
        <w:keepNext w:val="0"/>
        <w:keepLines w:val="0"/>
        <w:pageBreakBefore w:val="0"/>
        <w:widowControl/>
        <w:shd w:val="clear" w:color="auto" w:fill="FFFFFF"/>
        <w:kinsoku/>
        <w:wordWrap w:val="0"/>
        <w:overflowPunct/>
        <w:topLinePunct w:val="0"/>
        <w:autoSpaceDE/>
        <w:autoSpaceDN/>
        <w:bidi w:val="0"/>
        <w:adjustRightInd/>
        <w:snapToGrid/>
        <w:spacing w:before="0" w:beforeAutospacing="0" w:after="0" w:afterAutospacing="0" w:line="560" w:lineRule="exact"/>
        <w:ind w:left="0" w:leftChars="0" w:right="0" w:rightChars="0"/>
        <w:jc w:val="both"/>
        <w:textAlignment w:val="baseline"/>
        <w:outlineLvl w:val="9"/>
        <w:rPr>
          <w:rFonts w:hint="eastAsia" w:ascii="黑体" w:hAnsi="黑体" w:eastAsia="黑体" w:cs="黑体"/>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　</w:t>
      </w:r>
      <w:r>
        <w:rPr>
          <w:rFonts w:hint="eastAsia" w:ascii="黑体" w:hAnsi="黑体" w:eastAsia="黑体" w:cs="黑体"/>
          <w:color w:val="333333"/>
          <w:sz w:val="32"/>
          <w:szCs w:val="32"/>
          <w:shd w:val="clear" w:color="auto" w:fill="FFFFFF"/>
        </w:rPr>
        <w:t>　二、工作目标</w:t>
      </w:r>
      <w:r>
        <w:rPr>
          <w:rFonts w:hint="eastAsia" w:ascii="仿宋_GB2312" w:hAnsi="仿宋_GB2312" w:eastAsia="仿宋_GB2312" w:cs="仿宋_GB2312"/>
          <w:color w:val="333333"/>
          <w:sz w:val="32"/>
          <w:szCs w:val="32"/>
          <w:shd w:val="clear" w:color="auto" w:fill="FFFFFF"/>
        </w:rPr>
        <w:br w:type="textWrapping"/>
      </w:r>
      <w:r>
        <w:rPr>
          <w:rFonts w:hint="eastAsia" w:ascii="仿宋_GB2312" w:hAnsi="仿宋_GB2312" w:eastAsia="仿宋_GB2312" w:cs="仿宋_GB2312"/>
          <w:color w:val="333333"/>
          <w:sz w:val="32"/>
          <w:szCs w:val="32"/>
          <w:shd w:val="clear" w:color="auto" w:fill="FFFFFF"/>
        </w:rPr>
        <w:t>　　2018年1</w:t>
      </w:r>
      <w:r>
        <w:rPr>
          <w:rFonts w:hint="eastAsia" w:ascii="仿宋_GB2312" w:hAnsi="仿宋_GB2312" w:eastAsia="仿宋_GB2312" w:cs="仿宋_GB2312"/>
          <w:color w:val="333333"/>
          <w:sz w:val="32"/>
          <w:szCs w:val="32"/>
          <w:shd w:val="clear" w:color="auto" w:fill="FFFFFF"/>
          <w:lang w:val="en-US" w:eastAsia="zh-CN"/>
        </w:rPr>
        <w:t>1</w:t>
      </w:r>
      <w:r>
        <w:rPr>
          <w:rFonts w:hint="eastAsia" w:ascii="仿宋_GB2312" w:hAnsi="仿宋_GB2312" w:eastAsia="仿宋_GB2312" w:cs="仿宋_GB2312"/>
          <w:color w:val="333333"/>
          <w:sz w:val="32"/>
          <w:szCs w:val="32"/>
          <w:shd w:val="clear" w:color="auto" w:fill="FFFFFF"/>
        </w:rPr>
        <w:t>月底</w:t>
      </w:r>
      <w:r>
        <w:rPr>
          <w:rFonts w:hint="eastAsia" w:ascii="仿宋_GB2312" w:hAnsi="仿宋_GB2312" w:eastAsia="仿宋_GB2312" w:cs="仿宋_GB2312"/>
          <w:color w:val="333333"/>
          <w:sz w:val="32"/>
          <w:szCs w:val="32"/>
          <w:shd w:val="clear" w:color="auto" w:fill="FFFFFF"/>
          <w:lang w:eastAsia="zh-CN"/>
        </w:rPr>
        <w:t>前</w:t>
      </w:r>
      <w:r>
        <w:rPr>
          <w:rFonts w:hint="eastAsia" w:ascii="仿宋_GB2312" w:hAnsi="仿宋_GB2312" w:eastAsia="仿宋_GB2312" w:cs="仿宋_GB2312"/>
          <w:color w:val="333333"/>
          <w:sz w:val="32"/>
          <w:szCs w:val="32"/>
          <w:shd w:val="clear" w:color="auto" w:fill="FFFFFF"/>
        </w:rPr>
        <w:t>，完成我市头兴港河汇龙镇应急饮用水水源地一、二级保护区</w:t>
      </w:r>
      <w:r>
        <w:rPr>
          <w:rFonts w:hint="eastAsia" w:ascii="仿宋_GB2312" w:hAnsi="仿宋_GB2312" w:eastAsia="仿宋_GB2312" w:cs="仿宋_GB2312"/>
          <w:color w:val="333333"/>
          <w:sz w:val="32"/>
          <w:szCs w:val="32"/>
          <w:shd w:val="clear" w:color="auto" w:fill="FFFFFF"/>
          <w:lang w:eastAsia="zh-CN"/>
        </w:rPr>
        <w:t>和准保护区</w:t>
      </w:r>
      <w:r>
        <w:rPr>
          <w:rFonts w:hint="eastAsia" w:ascii="仿宋_GB2312" w:hAnsi="仿宋_GB2312" w:eastAsia="仿宋_GB2312" w:cs="仿宋_GB2312"/>
          <w:color w:val="333333"/>
          <w:sz w:val="32"/>
          <w:szCs w:val="32"/>
          <w:shd w:val="clear" w:color="auto" w:fill="FFFFFF"/>
        </w:rPr>
        <w:t>污染整治，应急饮用水水源水质达标率达到100%，水源地水量充足、水质优良、水生态良好、水景观优美。饮用水水源保护区建设符合《中华人民共和国水污染防治法》、《中华人民共和国水法》、《饮用水水源保护区污染防治管理规定》的相关要求。</w:t>
      </w:r>
      <w:r>
        <w:rPr>
          <w:rFonts w:hint="eastAsia" w:ascii="仿宋_GB2312" w:hAnsi="仿宋_GB2312" w:eastAsia="仿宋_GB2312" w:cs="仿宋_GB2312"/>
          <w:color w:val="333333"/>
          <w:sz w:val="32"/>
          <w:szCs w:val="32"/>
          <w:shd w:val="clear" w:color="auto" w:fill="FFFFFF"/>
        </w:rPr>
        <w:br w:type="textWrapping"/>
      </w:r>
      <w:r>
        <w:rPr>
          <w:rFonts w:hint="eastAsia" w:ascii="仿宋_GB2312" w:hAnsi="仿宋_GB2312" w:eastAsia="仿宋_GB2312" w:cs="仿宋_GB2312"/>
          <w:color w:val="333333"/>
          <w:sz w:val="32"/>
          <w:szCs w:val="32"/>
          <w:shd w:val="clear" w:color="auto" w:fill="FFFFFF"/>
        </w:rPr>
        <w:t>　　</w:t>
      </w:r>
      <w:r>
        <w:rPr>
          <w:rFonts w:hint="eastAsia" w:ascii="黑体" w:hAnsi="黑体" w:eastAsia="黑体" w:cs="黑体"/>
          <w:color w:val="333333"/>
          <w:sz w:val="32"/>
          <w:szCs w:val="32"/>
          <w:shd w:val="clear" w:color="auto" w:fill="FFFFFF"/>
        </w:rPr>
        <w:t>三、工作任务</w:t>
      </w:r>
    </w:p>
    <w:p>
      <w:pPr>
        <w:pStyle w:val="6"/>
        <w:keepNext w:val="0"/>
        <w:keepLines w:val="0"/>
        <w:pageBreakBefore w:val="0"/>
        <w:widowControl/>
        <w:shd w:val="clear" w:color="auto" w:fill="FFFFFF"/>
        <w:kinsoku/>
        <w:wordWrap w:val="0"/>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baseline"/>
        <w:outlineLvl w:val="9"/>
        <w:rPr>
          <w:rFonts w:ascii="仿宋_GB2312" w:hAnsi="仿宋_GB2312" w:eastAsia="仿宋_GB2312" w:cs="仿宋_GB2312"/>
          <w:color w:val="333333"/>
          <w:sz w:val="32"/>
          <w:szCs w:val="32"/>
          <w:shd w:val="clear" w:color="auto" w:fill="FFFFFF"/>
        </w:rPr>
      </w:pPr>
      <w:r>
        <w:rPr>
          <w:rFonts w:hint="eastAsia" w:ascii="楷体_GB2312" w:hAnsi="楷体_GB2312" w:eastAsia="楷体_GB2312" w:cs="楷体_GB2312"/>
          <w:kern w:val="2"/>
          <w:sz w:val="32"/>
          <w:szCs w:val="32"/>
        </w:rPr>
        <w:t>(一)完善应急饮用水水源保护区标志建设</w:t>
      </w:r>
      <w:r>
        <w:rPr>
          <w:rFonts w:hint="eastAsia" w:ascii="仿宋_GB2312" w:hAnsi="仿宋_GB2312" w:eastAsia="仿宋_GB2312" w:cs="仿宋_GB2312"/>
          <w:color w:val="333333"/>
          <w:sz w:val="32"/>
          <w:szCs w:val="32"/>
          <w:shd w:val="clear" w:color="auto" w:fill="FFFFFF"/>
        </w:rPr>
        <w:br w:type="textWrapping"/>
      </w:r>
      <w:r>
        <w:rPr>
          <w:rFonts w:hint="eastAsia" w:ascii="仿宋_GB2312" w:hAnsi="仿宋_GB2312" w:eastAsia="仿宋_GB2312" w:cs="仿宋_GB2312"/>
          <w:color w:val="333333"/>
          <w:sz w:val="32"/>
          <w:szCs w:val="32"/>
          <w:shd w:val="clear" w:color="auto" w:fill="FFFFFF"/>
        </w:rPr>
        <w:t>　　根据《饮用水水源保护区标志技术要求》（HJ/T433-2008）的要求，在2018年6月底前，完成应急饮用水水源保护区的长久性界碑、警示牌、宣传牌</w:t>
      </w:r>
      <w:r>
        <w:rPr>
          <w:rFonts w:hint="eastAsia" w:ascii="仿宋_GB2312" w:hAnsi="仿宋_GB2312" w:eastAsia="仿宋_GB2312" w:cs="仿宋_GB2312"/>
          <w:color w:val="333333"/>
          <w:sz w:val="32"/>
          <w:szCs w:val="32"/>
          <w:shd w:val="clear" w:color="auto" w:fill="FFFFFF"/>
          <w:lang w:eastAsia="zh-CN"/>
        </w:rPr>
        <w:t>等</w:t>
      </w:r>
      <w:r>
        <w:rPr>
          <w:rFonts w:hint="eastAsia" w:ascii="仿宋_GB2312" w:hAnsi="仿宋_GB2312" w:eastAsia="仿宋_GB2312" w:cs="仿宋_GB2312"/>
          <w:color w:val="333333"/>
          <w:sz w:val="32"/>
          <w:szCs w:val="32"/>
          <w:shd w:val="clear" w:color="auto" w:fill="FFFFFF"/>
        </w:rPr>
        <w:t>的</w:t>
      </w:r>
      <w:r>
        <w:rPr>
          <w:rFonts w:hint="eastAsia" w:ascii="仿宋_GB2312" w:hAnsi="仿宋_GB2312" w:eastAsia="仿宋_GB2312" w:cs="仿宋_GB2312"/>
          <w:color w:val="333333"/>
          <w:sz w:val="32"/>
          <w:szCs w:val="32"/>
          <w:shd w:val="clear" w:color="auto" w:fill="FFFFFF"/>
          <w:lang w:eastAsia="zh-CN"/>
        </w:rPr>
        <w:t>完善、规范。</w:t>
      </w:r>
    </w:p>
    <w:p>
      <w:pPr>
        <w:pStyle w:val="6"/>
        <w:keepNext w:val="0"/>
        <w:keepLines w:val="0"/>
        <w:pageBreakBefore w:val="0"/>
        <w:widowControl/>
        <w:shd w:val="clear" w:color="auto" w:fill="FFFFFF"/>
        <w:kinsoku/>
        <w:wordWrap w:val="0"/>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baseline"/>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w:t>
      </w:r>
      <w:r>
        <w:rPr>
          <w:rFonts w:hint="eastAsia" w:ascii="仿宋_GB2312" w:hAnsi="仿宋_GB2312" w:eastAsia="仿宋_GB2312" w:cs="仿宋_GB2312"/>
          <w:color w:val="333333"/>
          <w:sz w:val="32"/>
          <w:szCs w:val="32"/>
          <w:shd w:val="clear" w:color="auto" w:fill="FFFFFF"/>
          <w:lang w:eastAsia="zh-CN"/>
        </w:rPr>
        <w:t>责任</w:t>
      </w:r>
      <w:r>
        <w:rPr>
          <w:rFonts w:hint="eastAsia" w:ascii="仿宋_GB2312" w:hAnsi="仿宋_GB2312" w:eastAsia="仿宋_GB2312" w:cs="仿宋_GB2312"/>
          <w:color w:val="333333"/>
          <w:sz w:val="32"/>
          <w:szCs w:val="32"/>
          <w:shd w:val="clear" w:color="auto" w:fill="FFFFFF"/>
        </w:rPr>
        <w:t>单位：环保局、住建局、水务局、交通局</w:t>
      </w:r>
      <w:r>
        <w:rPr>
          <w:rFonts w:hint="eastAsia" w:ascii="仿宋_GB2312" w:hAnsi="仿宋_GB2312" w:eastAsia="仿宋_GB2312" w:cs="仿宋_GB2312"/>
          <w:color w:val="333333"/>
          <w:sz w:val="32"/>
          <w:szCs w:val="32"/>
          <w:shd w:val="clear" w:color="auto" w:fill="FFFFFF"/>
          <w:lang w:eastAsia="zh-CN"/>
        </w:rPr>
        <w:t>、安监局；协同单位：汇龙镇</w:t>
      </w:r>
      <w:r>
        <w:rPr>
          <w:rFonts w:hint="eastAsia" w:ascii="仿宋_GB2312" w:hAnsi="仿宋_GB2312" w:eastAsia="仿宋_GB2312" w:cs="仿宋_GB2312"/>
          <w:color w:val="333333"/>
          <w:sz w:val="32"/>
          <w:szCs w:val="32"/>
          <w:shd w:val="clear" w:color="auto" w:fill="FFFFFF"/>
        </w:rPr>
        <w:t>）</w:t>
      </w:r>
    </w:p>
    <w:p>
      <w:pPr>
        <w:pStyle w:val="6"/>
        <w:keepNext w:val="0"/>
        <w:keepLines w:val="0"/>
        <w:pageBreakBefore w:val="0"/>
        <w:widowControl/>
        <w:shd w:val="clear" w:color="auto" w:fill="FFFFFF"/>
        <w:kinsoku/>
        <w:wordWrap w:val="0"/>
        <w:overflowPunct/>
        <w:topLinePunct w:val="0"/>
        <w:autoSpaceDE/>
        <w:autoSpaceDN/>
        <w:bidi w:val="0"/>
        <w:adjustRightInd/>
        <w:snapToGrid/>
        <w:spacing w:before="0" w:beforeAutospacing="0" w:after="0" w:afterAutospacing="0" w:line="560" w:lineRule="exact"/>
        <w:ind w:firstLine="640" w:firstLineChars="200"/>
        <w:jc w:val="both"/>
        <w:textAlignment w:val="baseline"/>
        <w:outlineLvl w:val="9"/>
        <w:rPr>
          <w:rFonts w:hint="eastAsia" w:ascii="仿宋_GB2312" w:eastAsia="仿宋_GB2312"/>
          <w:sz w:val="32"/>
          <w:szCs w:val="32"/>
        </w:rPr>
      </w:pPr>
      <w:r>
        <w:rPr>
          <w:rFonts w:hint="eastAsia" w:ascii="楷体_GB2312" w:hAnsi="楷体_GB2312" w:eastAsia="楷体_GB2312" w:cs="楷体_GB2312"/>
          <w:kern w:val="2"/>
          <w:sz w:val="32"/>
          <w:szCs w:val="32"/>
        </w:rPr>
        <w:t>（</w:t>
      </w:r>
      <w:r>
        <w:rPr>
          <w:rFonts w:hint="eastAsia" w:ascii="楷体_GB2312" w:hAnsi="楷体_GB2312" w:eastAsia="楷体_GB2312" w:cs="楷体_GB2312"/>
          <w:kern w:val="2"/>
          <w:sz w:val="32"/>
          <w:szCs w:val="32"/>
          <w:lang w:eastAsia="zh-CN"/>
        </w:rPr>
        <w:t>二</w:t>
      </w:r>
      <w:r>
        <w:rPr>
          <w:rFonts w:hint="eastAsia" w:ascii="楷体_GB2312" w:hAnsi="楷体_GB2312" w:eastAsia="楷体_GB2312" w:cs="楷体_GB2312"/>
          <w:kern w:val="2"/>
          <w:sz w:val="32"/>
          <w:szCs w:val="32"/>
        </w:rPr>
        <w:t>）农业面源污染整治。</w:t>
      </w:r>
      <w:r>
        <w:rPr>
          <w:rFonts w:hint="eastAsia" w:ascii="仿宋_GB2312" w:eastAsia="仿宋_GB2312"/>
          <w:color w:val="000000"/>
          <w:sz w:val="32"/>
          <w:szCs w:val="32"/>
        </w:rPr>
        <w:t>2018年</w:t>
      </w:r>
      <w:r>
        <w:rPr>
          <w:rFonts w:hint="eastAsia" w:ascii="仿宋_GB2312" w:eastAsia="仿宋_GB2312"/>
          <w:color w:val="000000"/>
          <w:sz w:val="32"/>
          <w:szCs w:val="32"/>
          <w:lang w:val="en-US" w:eastAsia="zh-CN"/>
        </w:rPr>
        <w:t>11月底</w:t>
      </w:r>
      <w:r>
        <w:rPr>
          <w:rFonts w:hint="eastAsia" w:ascii="仿宋_GB2312" w:eastAsia="仿宋_GB2312"/>
          <w:color w:val="000000"/>
          <w:sz w:val="32"/>
          <w:szCs w:val="32"/>
        </w:rPr>
        <w:t>，一</w:t>
      </w:r>
      <w:r>
        <w:rPr>
          <w:rFonts w:hint="eastAsia" w:ascii="仿宋_GB2312" w:eastAsia="仿宋_GB2312"/>
          <w:color w:val="000000"/>
          <w:sz w:val="32"/>
          <w:szCs w:val="32"/>
          <w:lang w:eastAsia="zh-CN"/>
        </w:rPr>
        <w:t>级保护区内农业</w:t>
      </w:r>
      <w:r>
        <w:rPr>
          <w:rFonts w:hint="eastAsia" w:ascii="仿宋_GB2312" w:hAnsi="仿宋_GB2312" w:eastAsia="仿宋_GB2312" w:cs="仿宋_GB2312"/>
          <w:sz w:val="32"/>
          <w:szCs w:val="32"/>
          <w:lang w:eastAsia="zh-CN"/>
        </w:rPr>
        <w:t>全部退出</w:t>
      </w:r>
      <w:r>
        <w:rPr>
          <w:rFonts w:hint="eastAsia" w:ascii="仿宋_GB2312" w:eastAsia="仿宋_GB2312"/>
          <w:color w:val="000000"/>
          <w:sz w:val="32"/>
          <w:szCs w:val="32"/>
          <w:lang w:eastAsia="zh-CN"/>
        </w:rPr>
        <w:t>，保护区域租地造林</w:t>
      </w:r>
      <w:r>
        <w:rPr>
          <w:rFonts w:hint="eastAsia" w:ascii="仿宋_GB2312" w:eastAsia="仿宋_GB2312"/>
          <w:color w:val="000000"/>
          <w:sz w:val="32"/>
          <w:szCs w:val="32"/>
          <w:lang w:val="en-US" w:eastAsia="zh-CN"/>
        </w:rPr>
        <w:t>5</w:t>
      </w:r>
      <w:r>
        <w:rPr>
          <w:rFonts w:hint="eastAsia" w:ascii="仿宋_GB2312" w:eastAsia="仿宋_GB2312"/>
          <w:color w:val="000000"/>
          <w:sz w:val="32"/>
          <w:szCs w:val="32"/>
          <w:lang w:eastAsia="zh-CN"/>
        </w:rPr>
        <w:t>00亩以上，全面压降化肥、农药使用量；</w:t>
      </w:r>
      <w:r>
        <w:rPr>
          <w:rFonts w:hint="eastAsia" w:ascii="仿宋_GB2312" w:eastAsia="仿宋_GB2312"/>
          <w:sz w:val="32"/>
          <w:szCs w:val="32"/>
        </w:rPr>
        <w:t>加强</w:t>
      </w:r>
      <w:r>
        <w:rPr>
          <w:rFonts w:hint="eastAsia" w:ascii="仿宋_GB2312" w:eastAsia="仿宋_GB2312"/>
          <w:sz w:val="32"/>
          <w:szCs w:val="32"/>
          <w:lang w:eastAsia="zh-CN"/>
        </w:rPr>
        <w:t>二级保护区和准保护区</w:t>
      </w:r>
      <w:r>
        <w:rPr>
          <w:rFonts w:hint="eastAsia" w:ascii="仿宋_GB2312" w:eastAsia="仿宋_GB2312"/>
          <w:sz w:val="32"/>
          <w:szCs w:val="32"/>
        </w:rPr>
        <w:t>内种植业的管理，引导农户改种农药、化肥施用量少的作物，推</w:t>
      </w:r>
      <w:r>
        <w:rPr>
          <w:rFonts w:hint="eastAsia" w:ascii="仿宋_GB2312" w:eastAsia="仿宋_GB2312"/>
          <w:sz w:val="32"/>
          <w:szCs w:val="32"/>
          <w:lang w:eastAsia="zh-CN"/>
        </w:rPr>
        <w:t>广</w:t>
      </w:r>
      <w:r>
        <w:rPr>
          <w:rFonts w:hint="eastAsia" w:ascii="仿宋_GB2312" w:eastAsia="仿宋_GB2312"/>
          <w:sz w:val="32"/>
          <w:szCs w:val="32"/>
        </w:rPr>
        <w:t>测土配方施肥和农药减量控害增效，推进生物农药或高效、低毒、低残留农药和新型高效肥料的使用，切实降低农药化肥对保护区水环境的影响</w:t>
      </w:r>
      <w:r>
        <w:rPr>
          <w:rFonts w:hint="eastAsia" w:ascii="仿宋_GB2312" w:eastAsia="仿宋_GB2312"/>
          <w:sz w:val="32"/>
          <w:szCs w:val="32"/>
          <w:lang w:eastAsia="zh-CN"/>
        </w:rPr>
        <w:t>；上述区域</w:t>
      </w:r>
      <w:r>
        <w:rPr>
          <w:rFonts w:hint="eastAsia" w:ascii="仿宋_GB2312" w:eastAsia="仿宋_GB2312"/>
          <w:color w:val="000000"/>
          <w:sz w:val="32"/>
          <w:szCs w:val="32"/>
        </w:rPr>
        <w:t>范围内化肥施用量较2015年削减3%以上</w:t>
      </w:r>
      <w:r>
        <w:rPr>
          <w:rFonts w:hint="eastAsia" w:ascii="仿宋_GB2312" w:eastAsia="仿宋_GB2312"/>
          <w:color w:val="000000"/>
          <w:sz w:val="32"/>
          <w:szCs w:val="32"/>
          <w:lang w:eastAsia="zh-CN"/>
        </w:rPr>
        <w:t>，</w:t>
      </w:r>
      <w:r>
        <w:rPr>
          <w:rFonts w:hint="eastAsia" w:ascii="仿宋_GB2312" w:hAnsi="仿宋_GB2312" w:eastAsia="仿宋_GB2312" w:cs="仿宋_GB2312"/>
          <w:sz w:val="32"/>
          <w:szCs w:val="32"/>
        </w:rPr>
        <w:t>农药使用量实现零增长。</w:t>
      </w:r>
      <w:r>
        <w:rPr>
          <w:rFonts w:hint="eastAsia" w:ascii="仿宋_GB2312" w:eastAsia="仿宋_GB2312"/>
          <w:sz w:val="32"/>
          <w:szCs w:val="32"/>
        </w:rPr>
        <w:t xml:space="preserve"> （</w:t>
      </w:r>
      <w:r>
        <w:rPr>
          <w:rFonts w:hint="eastAsia" w:ascii="仿宋_GB2312" w:hAnsi="仿宋_GB2312" w:eastAsia="仿宋_GB2312" w:cs="仿宋_GB2312"/>
          <w:color w:val="333333"/>
          <w:sz w:val="32"/>
          <w:szCs w:val="32"/>
          <w:shd w:val="clear" w:color="auto" w:fill="FFFFFF"/>
        </w:rPr>
        <w:t>牵头单位：</w:t>
      </w:r>
      <w:r>
        <w:rPr>
          <w:rFonts w:hint="eastAsia" w:ascii="仿宋_GB2312" w:eastAsia="仿宋_GB2312"/>
          <w:sz w:val="32"/>
          <w:szCs w:val="32"/>
        </w:rPr>
        <w:t>农委</w:t>
      </w:r>
      <w:r>
        <w:rPr>
          <w:rFonts w:hint="eastAsia" w:ascii="仿宋_GB2312" w:eastAsia="仿宋_GB2312"/>
          <w:sz w:val="32"/>
          <w:szCs w:val="32"/>
          <w:lang w:eastAsia="zh-CN"/>
        </w:rPr>
        <w:t>；</w:t>
      </w:r>
      <w:r>
        <w:rPr>
          <w:rFonts w:hint="eastAsia" w:ascii="仿宋_GB2312" w:eastAsia="仿宋_GB2312"/>
          <w:sz w:val="32"/>
          <w:szCs w:val="32"/>
        </w:rPr>
        <w:t>责任单位：汇龙镇）</w:t>
      </w:r>
    </w:p>
    <w:p>
      <w:pPr>
        <w:pStyle w:val="6"/>
        <w:keepNext w:val="0"/>
        <w:keepLines w:val="0"/>
        <w:pageBreakBefore w:val="0"/>
        <w:widowControl/>
        <w:shd w:val="clear" w:color="auto" w:fill="FFFFFF"/>
        <w:kinsoku/>
        <w:wordWrap w:val="0"/>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baseline"/>
        <w:outlineLvl w:val="9"/>
        <w:rPr>
          <w:rFonts w:hint="eastAsia" w:ascii="仿宋_GB2312" w:eastAsia="仿宋_GB2312"/>
          <w:color w:val="000000"/>
          <w:sz w:val="32"/>
          <w:szCs w:val="32"/>
        </w:rPr>
      </w:pPr>
      <w:r>
        <w:rPr>
          <w:rFonts w:hint="eastAsia" w:ascii="楷体_GB2312" w:hAnsi="楷体_GB2312" w:eastAsia="楷体_GB2312" w:cs="楷体_GB2312"/>
          <w:kern w:val="2"/>
          <w:sz w:val="32"/>
          <w:szCs w:val="32"/>
        </w:rPr>
        <w:t>（</w:t>
      </w:r>
      <w:r>
        <w:rPr>
          <w:rFonts w:hint="eastAsia" w:ascii="楷体_GB2312" w:hAnsi="楷体_GB2312" w:eastAsia="楷体_GB2312" w:cs="楷体_GB2312"/>
          <w:kern w:val="2"/>
          <w:sz w:val="32"/>
          <w:szCs w:val="32"/>
          <w:lang w:eastAsia="zh-CN"/>
        </w:rPr>
        <w:t>三</w:t>
      </w:r>
      <w:r>
        <w:rPr>
          <w:rFonts w:hint="eastAsia" w:ascii="楷体_GB2312" w:hAnsi="楷体_GB2312" w:eastAsia="楷体_GB2312" w:cs="楷体_GB2312"/>
          <w:kern w:val="2"/>
          <w:sz w:val="32"/>
          <w:szCs w:val="32"/>
        </w:rPr>
        <w:t>）生活面源污染整治。</w:t>
      </w:r>
      <w:r>
        <w:rPr>
          <w:rFonts w:hint="eastAsia" w:ascii="仿宋_GB2312" w:hAnsi="仿宋_GB2312" w:eastAsia="仿宋_GB2312" w:cs="仿宋_GB2312"/>
          <w:color w:val="000000"/>
          <w:sz w:val="32"/>
          <w:szCs w:val="32"/>
        </w:rPr>
        <w:t>2018年</w:t>
      </w:r>
      <w:r>
        <w:rPr>
          <w:rFonts w:hint="eastAsia" w:ascii="仿宋_GB2312" w:hAnsi="仿宋_GB2312" w:eastAsia="仿宋_GB2312" w:cs="仿宋_GB2312"/>
          <w:color w:val="000000"/>
          <w:sz w:val="32"/>
          <w:szCs w:val="32"/>
          <w:lang w:val="en-US" w:eastAsia="zh-CN"/>
        </w:rPr>
        <w:t>11</w:t>
      </w:r>
      <w:r>
        <w:rPr>
          <w:rFonts w:hint="eastAsia" w:ascii="仿宋_GB2312" w:hAnsi="仿宋_GB2312" w:eastAsia="仿宋_GB2312" w:cs="仿宋_GB2312"/>
          <w:color w:val="000000"/>
          <w:sz w:val="32"/>
          <w:szCs w:val="32"/>
        </w:rPr>
        <w:t>月底前，</w:t>
      </w:r>
      <w:r>
        <w:rPr>
          <w:rFonts w:hint="eastAsia" w:ascii="仿宋_GB2312" w:eastAsia="仿宋_GB2312"/>
          <w:color w:val="000000"/>
          <w:sz w:val="32"/>
          <w:szCs w:val="32"/>
        </w:rPr>
        <w:t>一级保护区内17座与头兴港河连通的支流涵闸竣工投入使用，进行水系调整，确保</w:t>
      </w:r>
      <w:r>
        <w:rPr>
          <w:rFonts w:hint="eastAsia" w:ascii="仿宋_GB2312" w:eastAsia="仿宋_GB2312"/>
          <w:color w:val="000000"/>
          <w:sz w:val="32"/>
          <w:szCs w:val="32"/>
          <w:lang w:eastAsia="zh-CN"/>
        </w:rPr>
        <w:t>一级保护区内沟河</w:t>
      </w:r>
      <w:r>
        <w:rPr>
          <w:rFonts w:hint="eastAsia" w:ascii="仿宋_GB2312" w:eastAsia="仿宋_GB2312"/>
          <w:color w:val="000000"/>
          <w:sz w:val="32"/>
          <w:szCs w:val="32"/>
        </w:rPr>
        <w:t>不排入</w:t>
      </w:r>
      <w:r>
        <w:rPr>
          <w:rFonts w:hint="eastAsia" w:ascii="仿宋_GB2312" w:eastAsia="仿宋_GB2312"/>
          <w:color w:val="000000"/>
          <w:sz w:val="32"/>
          <w:szCs w:val="32"/>
          <w:lang w:eastAsia="zh-CN"/>
        </w:rPr>
        <w:t>保护区</w:t>
      </w:r>
      <w:r>
        <w:rPr>
          <w:rFonts w:hint="eastAsia" w:ascii="仿宋_GB2312" w:eastAsia="仿宋_GB2312"/>
          <w:color w:val="000000"/>
          <w:sz w:val="32"/>
          <w:szCs w:val="32"/>
        </w:rPr>
        <w:t>水体</w:t>
      </w:r>
      <w:r>
        <w:rPr>
          <w:rFonts w:hint="eastAsia" w:ascii="仿宋_GB2312" w:eastAsia="仿宋_GB2312"/>
          <w:color w:val="000000"/>
          <w:sz w:val="32"/>
          <w:szCs w:val="32"/>
          <w:lang w:eastAsia="zh-CN"/>
        </w:rPr>
        <w:t>。</w:t>
      </w:r>
      <w:r>
        <w:rPr>
          <w:rFonts w:hint="eastAsia" w:ascii="仿宋_GB2312" w:eastAsia="仿宋_GB2312"/>
          <w:color w:val="000000"/>
          <w:sz w:val="32"/>
          <w:szCs w:val="32"/>
        </w:rPr>
        <w:t>2018年1</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rPr>
        <w:t>月底前，完成二级保护区内永阳集镇区域污水处理装置、生活污水管网建设，该区域居民生活污水经处理后达标排放。</w:t>
      </w:r>
      <w:r>
        <w:rPr>
          <w:rFonts w:hint="eastAsia" w:ascii="仿宋_GB2312" w:eastAsia="仿宋_GB2312"/>
          <w:color w:val="000000"/>
          <w:sz w:val="32"/>
          <w:szCs w:val="32"/>
          <w:lang w:eastAsia="zh-CN"/>
        </w:rPr>
        <w:t>其中，</w:t>
      </w:r>
      <w:r>
        <w:rPr>
          <w:rFonts w:hint="eastAsia" w:ascii="仿宋_GB2312" w:eastAsia="仿宋_GB2312"/>
          <w:color w:val="000000"/>
          <w:sz w:val="32"/>
          <w:szCs w:val="32"/>
        </w:rPr>
        <w:t>二季度完成污水处理设施、污水管网设计、招投标；三季度污水处理设施、污水管网开工建设，并完成工程量的50%；</w:t>
      </w:r>
      <w:r>
        <w:rPr>
          <w:rFonts w:hint="eastAsia" w:ascii="仿宋_GB2312" w:eastAsia="仿宋_GB2312"/>
          <w:color w:val="000000"/>
          <w:sz w:val="32"/>
          <w:szCs w:val="32"/>
          <w:lang w:val="en-US" w:eastAsia="zh-CN"/>
        </w:rPr>
        <w:t>11月底前</w:t>
      </w:r>
      <w:r>
        <w:rPr>
          <w:rFonts w:hint="eastAsia" w:ascii="仿宋_GB2312" w:eastAsia="仿宋_GB2312"/>
          <w:color w:val="000000"/>
          <w:sz w:val="32"/>
          <w:szCs w:val="32"/>
        </w:rPr>
        <w:t>污水处理设施、污水管网工程竣工投入使用。</w:t>
      </w:r>
    </w:p>
    <w:p>
      <w:pPr>
        <w:pStyle w:val="6"/>
        <w:keepNext w:val="0"/>
        <w:keepLines w:val="0"/>
        <w:pageBreakBefore w:val="0"/>
        <w:widowControl/>
        <w:shd w:val="clear" w:color="auto" w:fill="FFFFFF"/>
        <w:kinsoku/>
        <w:wordWrap w:val="0"/>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baseline"/>
        <w:outlineLvl w:val="9"/>
        <w:rPr>
          <w:rFonts w:hint="eastAsia" w:ascii="仿宋_GB2312" w:eastAsia="仿宋_GB2312"/>
          <w:color w:val="auto"/>
          <w:sz w:val="32"/>
          <w:szCs w:val="32"/>
        </w:rPr>
      </w:pPr>
      <w:r>
        <w:rPr>
          <w:rFonts w:hint="eastAsia" w:ascii="仿宋_GB2312" w:eastAsia="仿宋_GB2312"/>
          <w:color w:val="auto"/>
          <w:sz w:val="32"/>
          <w:szCs w:val="32"/>
        </w:rPr>
        <w:t>（</w:t>
      </w:r>
      <w:r>
        <w:rPr>
          <w:rFonts w:hint="eastAsia" w:ascii="仿宋_GB2312" w:hAnsi="仿宋_GB2312" w:eastAsia="仿宋_GB2312" w:cs="仿宋_GB2312"/>
          <w:color w:val="auto"/>
          <w:sz w:val="32"/>
          <w:szCs w:val="32"/>
          <w:shd w:val="clear" w:color="auto" w:fill="FFFFFF"/>
        </w:rPr>
        <w:t>牵头单位：</w:t>
      </w:r>
      <w:r>
        <w:rPr>
          <w:rFonts w:hint="eastAsia" w:ascii="仿宋_GB2312" w:eastAsia="仿宋_GB2312"/>
          <w:strike w:val="0"/>
          <w:color w:val="auto"/>
          <w:sz w:val="32"/>
          <w:szCs w:val="32"/>
        </w:rPr>
        <w:t>住建局</w:t>
      </w:r>
      <w:r>
        <w:rPr>
          <w:rFonts w:hint="eastAsia" w:ascii="仿宋_GB2312" w:eastAsia="仿宋_GB2312"/>
          <w:strike w:val="0"/>
          <w:color w:val="auto"/>
          <w:sz w:val="32"/>
          <w:szCs w:val="32"/>
          <w:lang w:eastAsia="zh-CN"/>
        </w:rPr>
        <w:t>；</w:t>
      </w:r>
      <w:r>
        <w:rPr>
          <w:rFonts w:hint="eastAsia" w:ascii="仿宋_GB2312" w:eastAsia="仿宋_GB2312"/>
          <w:color w:val="auto"/>
          <w:sz w:val="32"/>
          <w:szCs w:val="32"/>
        </w:rPr>
        <w:t>责任单位：汇龙镇）</w:t>
      </w:r>
    </w:p>
    <w:p>
      <w:pPr>
        <w:pStyle w:val="6"/>
        <w:keepNext w:val="0"/>
        <w:keepLines w:val="0"/>
        <w:pageBreakBefore w:val="0"/>
        <w:widowControl/>
        <w:numPr>
          <w:ilvl w:val="0"/>
          <w:numId w:val="0"/>
        </w:numPr>
        <w:shd w:val="clear" w:color="auto" w:fill="FFFFFF"/>
        <w:kinsoku/>
        <w:wordWrap w:val="0"/>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baseline"/>
        <w:outlineLvl w:val="9"/>
        <w:rPr>
          <w:rFonts w:hint="eastAsia" w:ascii="仿宋_GB2312" w:eastAsia="仿宋_GB2312"/>
          <w:color w:val="auto"/>
          <w:sz w:val="32"/>
          <w:szCs w:val="32"/>
        </w:rPr>
      </w:pPr>
      <w:r>
        <w:rPr>
          <w:rFonts w:hint="eastAsia" w:ascii="楷体_GB2312" w:hAnsi="楷体_GB2312" w:eastAsia="楷体_GB2312" w:cs="楷体_GB2312"/>
          <w:kern w:val="2"/>
          <w:sz w:val="32"/>
          <w:szCs w:val="32"/>
          <w:lang w:eastAsia="zh-CN"/>
        </w:rPr>
        <w:t>（四）居民搬迁工程。</w:t>
      </w:r>
      <w:r>
        <w:rPr>
          <w:rFonts w:hint="eastAsia" w:ascii="仿宋" w:hAnsi="仿宋" w:eastAsia="仿宋" w:cs="仿宋"/>
          <w:kern w:val="2"/>
          <w:sz w:val="32"/>
          <w:szCs w:val="32"/>
          <w:lang w:val="en-US" w:eastAsia="zh-CN"/>
        </w:rPr>
        <w:t>2018年11月底前，</w:t>
      </w:r>
      <w:r>
        <w:rPr>
          <w:rFonts w:hint="eastAsia" w:ascii="仿宋" w:hAnsi="仿宋" w:eastAsia="仿宋" w:cs="仿宋"/>
          <w:color w:val="000000"/>
          <w:sz w:val="32"/>
          <w:szCs w:val="32"/>
          <w:lang w:val="en-US" w:eastAsia="zh-CN"/>
        </w:rPr>
        <w:t>一级保护区内包括居民住宅在内的所有与供水和保护水源无关的项目和设施</w:t>
      </w:r>
      <w:r>
        <w:rPr>
          <w:rFonts w:hint="eastAsia" w:ascii="仿宋" w:hAnsi="仿宋" w:eastAsia="仿宋" w:cs="仿宋"/>
          <w:kern w:val="2"/>
          <w:sz w:val="32"/>
          <w:szCs w:val="32"/>
          <w:lang w:eastAsia="zh-CN"/>
        </w:rPr>
        <w:t>一律搬迁或拆除。其中，涉及的士清、台角等村</w:t>
      </w:r>
      <w:r>
        <w:rPr>
          <w:rFonts w:hint="eastAsia" w:ascii="仿宋" w:hAnsi="仿宋" w:eastAsia="仿宋" w:cs="仿宋"/>
          <w:kern w:val="2"/>
          <w:sz w:val="32"/>
          <w:szCs w:val="32"/>
          <w:lang w:val="en-US" w:eastAsia="zh-CN"/>
        </w:rPr>
        <w:t>居民</w:t>
      </w:r>
      <w:r>
        <w:rPr>
          <w:rFonts w:hint="eastAsia" w:ascii="仿宋" w:hAnsi="仿宋" w:eastAsia="仿宋" w:cs="仿宋"/>
          <w:kern w:val="2"/>
          <w:sz w:val="32"/>
          <w:szCs w:val="32"/>
          <w:lang w:eastAsia="zh-CN"/>
        </w:rPr>
        <w:t>确保于</w:t>
      </w:r>
      <w:r>
        <w:rPr>
          <w:rFonts w:hint="eastAsia" w:ascii="仿宋" w:hAnsi="仿宋" w:eastAsia="仿宋" w:cs="仿宋"/>
          <w:kern w:val="2"/>
          <w:sz w:val="32"/>
          <w:szCs w:val="32"/>
          <w:lang w:val="en-US" w:eastAsia="zh-CN"/>
        </w:rPr>
        <w:t>11月底完成腾房搬迁。</w:t>
      </w:r>
      <w:r>
        <w:rPr>
          <w:rFonts w:hint="eastAsia" w:ascii="仿宋_GB2312" w:eastAsia="仿宋_GB2312"/>
          <w:color w:val="auto"/>
          <w:sz w:val="32"/>
          <w:szCs w:val="32"/>
        </w:rPr>
        <w:t>（责任单位：汇龙镇）</w:t>
      </w:r>
    </w:p>
    <w:p>
      <w:pPr>
        <w:pStyle w:val="6"/>
        <w:keepNext w:val="0"/>
        <w:keepLines w:val="0"/>
        <w:pageBreakBefore w:val="0"/>
        <w:widowControl/>
        <w:numPr>
          <w:ilvl w:val="0"/>
          <w:numId w:val="0"/>
        </w:numPr>
        <w:shd w:val="clear" w:color="auto" w:fill="FFFFFF"/>
        <w:kinsoku/>
        <w:wordWrap w:val="0"/>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baseline"/>
        <w:outlineLvl w:val="9"/>
        <w:rPr>
          <w:rFonts w:hint="eastAsia" w:ascii="仿宋_GB2312" w:eastAsia="仿宋_GB2312"/>
          <w:color w:val="auto"/>
          <w:sz w:val="32"/>
          <w:szCs w:val="32"/>
        </w:rPr>
      </w:pPr>
      <w:r>
        <w:rPr>
          <w:rFonts w:hint="eastAsia" w:ascii="楷体_GB2312" w:hAnsi="楷体_GB2312" w:eastAsia="楷体_GB2312" w:cs="楷体_GB2312"/>
          <w:kern w:val="2"/>
          <w:sz w:val="32"/>
          <w:szCs w:val="32"/>
          <w:lang w:eastAsia="zh-CN"/>
        </w:rPr>
        <w:t>（五）防范环境风险。</w:t>
      </w:r>
      <w:r>
        <w:rPr>
          <w:rFonts w:hint="eastAsia" w:ascii="仿宋_GB2312" w:hAnsi="仿宋_GB2312" w:eastAsia="仿宋_GB2312" w:cs="仿宋_GB2312"/>
          <w:color w:val="333333"/>
          <w:kern w:val="2"/>
          <w:sz w:val="32"/>
          <w:szCs w:val="32"/>
          <w:shd w:val="clear" w:color="auto" w:fill="FFFFFF"/>
          <w:lang w:val="en-US" w:eastAsia="zh-CN" w:bidi="ar-SA"/>
        </w:rPr>
        <w:t>对跨越二级保护区的头兴港中央大道桥、永阳桥，8月底前编制完成环境风险应急预案，大桥两端设立穿越水源地警示标牌。10月底前完成大桥防撞护栏、事故导流槽和应急池等设施建设。（责任单位：住建局、交通局；协同单位：汇龙镇、环保局）</w:t>
      </w:r>
    </w:p>
    <w:p>
      <w:pPr>
        <w:keepNext w:val="0"/>
        <w:keepLines w:val="0"/>
        <w:pageBreakBefore w:val="0"/>
        <w:kinsoku/>
        <w:overflowPunct/>
        <w:topLinePunct w:val="0"/>
        <w:autoSpaceDE/>
        <w:autoSpaceDN/>
        <w:bidi w:val="0"/>
        <w:adjustRightInd/>
        <w:snapToGrid/>
        <w:spacing w:line="560" w:lineRule="exact"/>
        <w:ind w:left="0" w:leftChars="0" w:right="0" w:rightChars="0" w:firstLine="640" w:firstLineChars="200"/>
        <w:outlineLvl w:val="9"/>
        <w:rPr>
          <w:rFonts w:ascii="楷体_GB2312" w:hAnsi="楷体_GB2312" w:eastAsia="楷体_GB2312" w:cs="楷体_GB2312"/>
          <w:sz w:val="32"/>
          <w:szCs w:val="32"/>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六</w:t>
      </w:r>
      <w:r>
        <w:rPr>
          <w:rFonts w:hint="eastAsia" w:ascii="楷体_GB2312" w:hAnsi="楷体_GB2312" w:eastAsia="楷体_GB2312" w:cs="楷体_GB2312"/>
          <w:sz w:val="32"/>
          <w:szCs w:val="32"/>
        </w:rPr>
        <w:t>）加强饮用水水源保护区规范管理。</w:t>
      </w:r>
    </w:p>
    <w:p>
      <w:pPr>
        <w:keepNext w:val="0"/>
        <w:keepLines w:val="0"/>
        <w:pageBreakBefore w:val="0"/>
        <w:kinsoku/>
        <w:overflowPunct/>
        <w:topLinePunct w:val="0"/>
        <w:autoSpaceDE/>
        <w:autoSpaceDN/>
        <w:bidi w:val="0"/>
        <w:adjustRightInd/>
        <w:snapToGrid/>
        <w:spacing w:line="560" w:lineRule="exact"/>
        <w:ind w:left="0" w:leftChars="0" w:right="0" w:rightChars="0" w:firstLine="640" w:firstLineChars="200"/>
        <w:outlineLvl w:val="9"/>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1.完善日常监管。</w:t>
      </w:r>
      <w:r>
        <w:rPr>
          <w:rFonts w:hint="eastAsia" w:ascii="仿宋_GB2312" w:hAnsi="仿宋_GB2312" w:eastAsia="仿宋_GB2312" w:cs="仿宋_GB2312"/>
          <w:color w:val="333333"/>
          <w:sz w:val="32"/>
          <w:szCs w:val="32"/>
          <w:shd w:val="clear" w:color="auto" w:fill="FFFFFF"/>
          <w:lang w:eastAsia="zh-CN"/>
        </w:rPr>
        <w:t>水务局</w:t>
      </w:r>
      <w:r>
        <w:rPr>
          <w:rFonts w:hint="eastAsia" w:ascii="仿宋_GB2312" w:hAnsi="仿宋_GB2312" w:eastAsia="仿宋_GB2312" w:cs="仿宋_GB2312"/>
          <w:color w:val="333333"/>
          <w:sz w:val="32"/>
          <w:szCs w:val="32"/>
          <w:shd w:val="clear" w:color="auto" w:fill="FFFFFF"/>
        </w:rPr>
        <w:t>配备专人负责水源保护工作，并开展定期巡查，建立巡查台账；定期对饮用水水源保护区内污染源和风险源进行排查，严格禁止一级保护区内游泳、垂钓、水上游览、倾倒垃圾、船舶停靠、畜禽养殖、网箱养殖、违法建设等违法行为</w:t>
      </w:r>
      <w:r>
        <w:rPr>
          <w:rFonts w:hint="eastAsia" w:ascii="仿宋_GB2312" w:hAnsi="仿宋_GB2312" w:eastAsia="仿宋_GB2312" w:cs="仿宋_GB2312"/>
          <w:color w:val="333333"/>
          <w:sz w:val="32"/>
          <w:szCs w:val="32"/>
          <w:shd w:val="clear" w:color="auto" w:fill="FFFFFF"/>
          <w:lang w:eastAsia="zh-CN"/>
        </w:rPr>
        <w:t>。对一级保护区内已拆除码头加强日常监管，对场地进行复垦，防止死灰复燃。</w:t>
      </w:r>
      <w:r>
        <w:rPr>
          <w:rFonts w:hint="eastAsia" w:ascii="仿宋_GB2312" w:hAnsi="仿宋_GB2312" w:eastAsia="仿宋_GB2312" w:cs="仿宋_GB2312"/>
          <w:color w:val="333333"/>
          <w:sz w:val="32"/>
          <w:szCs w:val="32"/>
          <w:shd w:val="clear" w:color="auto" w:fill="FFFFFF"/>
        </w:rPr>
        <w:t>严格禁止二级保护区新设置排污口、建设排放污染物的建设项目；严格禁止准保护区内设置水上加油站、规模化畜禽养殖场和威胁饮用水安全的化学品或重金属污染项目和倾倒危险废物等严重污染水体的行为。</w:t>
      </w:r>
      <w:r>
        <w:rPr>
          <w:rFonts w:hint="eastAsia" w:ascii="仿宋_GB2312" w:hAnsi="仿宋_GB2312" w:eastAsia="仿宋_GB2312" w:cs="仿宋_GB2312"/>
          <w:color w:val="333333"/>
          <w:sz w:val="32"/>
          <w:szCs w:val="32"/>
          <w:shd w:val="clear" w:color="auto" w:fill="FFFFFF"/>
        </w:rPr>
        <w:br w:type="textWrapping"/>
      </w:r>
      <w:r>
        <w:rPr>
          <w:rFonts w:hint="eastAsia" w:ascii="仿宋_GB2312" w:hAnsi="仿宋_GB2312" w:eastAsia="仿宋_GB2312" w:cs="仿宋_GB2312"/>
          <w:color w:val="333333"/>
          <w:sz w:val="32"/>
          <w:szCs w:val="32"/>
          <w:shd w:val="clear" w:color="auto" w:fill="FFFFFF"/>
        </w:rPr>
        <w:t>　　（牵头单位：市水务局、住建局、环保局</w:t>
      </w:r>
      <w:r>
        <w:rPr>
          <w:rFonts w:hint="eastAsia" w:ascii="仿宋_GB2312" w:hAnsi="仿宋_GB2312" w:eastAsia="仿宋_GB2312" w:cs="仿宋_GB2312"/>
          <w:color w:val="333333"/>
          <w:sz w:val="32"/>
          <w:szCs w:val="32"/>
          <w:shd w:val="clear" w:color="auto" w:fill="FFFFFF"/>
          <w:lang w:eastAsia="zh-CN"/>
        </w:rPr>
        <w:t>、交通局、安监局、公安局；</w:t>
      </w:r>
      <w:r>
        <w:rPr>
          <w:rFonts w:hint="eastAsia" w:ascii="仿宋_GB2312" w:eastAsia="仿宋_GB2312"/>
          <w:color w:val="auto"/>
          <w:sz w:val="32"/>
          <w:szCs w:val="32"/>
          <w:lang w:eastAsia="zh-CN"/>
        </w:rPr>
        <w:t>协同</w:t>
      </w:r>
      <w:r>
        <w:rPr>
          <w:rFonts w:hint="eastAsia" w:ascii="仿宋_GB2312" w:hAnsi="仿宋_GB2312" w:eastAsia="仿宋_GB2312" w:cs="仿宋_GB2312"/>
          <w:color w:val="auto"/>
          <w:sz w:val="32"/>
          <w:szCs w:val="32"/>
          <w:shd w:val="clear" w:color="auto" w:fill="FFFFFF"/>
        </w:rPr>
        <w:t>单位</w:t>
      </w:r>
      <w:r>
        <w:rPr>
          <w:rFonts w:hint="eastAsia" w:ascii="仿宋_GB2312" w:hAnsi="仿宋_GB2312" w:eastAsia="仿宋_GB2312" w:cs="仿宋_GB2312"/>
          <w:color w:val="333333"/>
          <w:sz w:val="32"/>
          <w:szCs w:val="32"/>
          <w:shd w:val="clear" w:color="auto" w:fill="FFFFFF"/>
        </w:rPr>
        <w:t>：汇龙镇）</w:t>
      </w:r>
      <w:r>
        <w:rPr>
          <w:rFonts w:hint="eastAsia" w:ascii="仿宋_GB2312" w:hAnsi="仿宋_GB2312" w:eastAsia="仿宋_GB2312" w:cs="仿宋_GB2312"/>
          <w:color w:val="333333"/>
          <w:sz w:val="32"/>
          <w:szCs w:val="32"/>
          <w:shd w:val="clear" w:color="auto" w:fill="FFFFFF"/>
        </w:rPr>
        <w:br w:type="textWrapping"/>
      </w:r>
      <w:r>
        <w:rPr>
          <w:rFonts w:hint="eastAsia" w:ascii="仿宋_GB2312" w:hAnsi="仿宋_GB2312" w:eastAsia="仿宋_GB2312" w:cs="仿宋_GB2312"/>
          <w:color w:val="333333"/>
          <w:sz w:val="32"/>
          <w:szCs w:val="32"/>
          <w:shd w:val="clear" w:color="auto" w:fill="FFFFFF"/>
        </w:rPr>
        <w:t>　　2.推进监测能力建设。强化人员配备和资金投入，加强应急饮用水水源水质监测机构建设</w:t>
      </w:r>
      <w:r>
        <w:rPr>
          <w:rFonts w:hint="eastAsia" w:ascii="仿宋_GB2312" w:hAnsi="仿宋_GB2312" w:eastAsia="仿宋_GB2312" w:cs="仿宋_GB2312"/>
          <w:color w:val="333333"/>
          <w:sz w:val="32"/>
          <w:szCs w:val="32"/>
          <w:shd w:val="clear" w:color="auto" w:fill="FFFFFF"/>
          <w:lang w:eastAsia="zh-CN"/>
        </w:rPr>
        <w:t>，环保局自动监测数据实现与住建部门共享</w:t>
      </w:r>
      <w:r>
        <w:rPr>
          <w:rFonts w:hint="eastAsia" w:ascii="仿宋_GB2312" w:hAnsi="仿宋_GB2312" w:eastAsia="仿宋_GB2312" w:cs="仿宋_GB2312"/>
          <w:color w:val="333333"/>
          <w:sz w:val="32"/>
          <w:szCs w:val="32"/>
          <w:shd w:val="clear" w:color="auto" w:fill="FFFFFF"/>
        </w:rPr>
        <w:t>。加强常规监测的频率，每月开展一次常规监测，每年开展一次全指标分析。</w:t>
      </w:r>
      <w:r>
        <w:rPr>
          <w:rFonts w:hint="eastAsia" w:ascii="仿宋_GB2312" w:hAnsi="仿宋_GB2312" w:eastAsia="仿宋_GB2312" w:cs="仿宋_GB2312"/>
          <w:color w:val="333333"/>
          <w:sz w:val="32"/>
          <w:szCs w:val="32"/>
          <w:shd w:val="clear" w:color="auto" w:fill="FFFFFF"/>
        </w:rPr>
        <w:br w:type="textWrapping"/>
      </w:r>
      <w:r>
        <w:rPr>
          <w:rFonts w:hint="eastAsia" w:ascii="仿宋_GB2312" w:hAnsi="仿宋_GB2312" w:eastAsia="仿宋_GB2312" w:cs="仿宋_GB2312"/>
          <w:color w:val="333333"/>
          <w:sz w:val="32"/>
          <w:szCs w:val="32"/>
          <w:shd w:val="clear" w:color="auto" w:fill="FFFFFF"/>
        </w:rPr>
        <w:t>　　（牵头单位：市环保局、水务局、住建局）</w:t>
      </w:r>
      <w:r>
        <w:rPr>
          <w:rFonts w:hint="eastAsia" w:ascii="仿宋_GB2312" w:hAnsi="仿宋_GB2312" w:eastAsia="仿宋_GB2312" w:cs="仿宋_GB2312"/>
          <w:color w:val="333333"/>
          <w:sz w:val="32"/>
          <w:szCs w:val="32"/>
          <w:shd w:val="clear" w:color="auto" w:fill="FFFFFF"/>
        </w:rPr>
        <w:br w:type="textWrapping"/>
      </w:r>
      <w:r>
        <w:rPr>
          <w:rFonts w:hint="eastAsia" w:ascii="仿宋_GB2312" w:hAnsi="仿宋_GB2312" w:eastAsia="仿宋_GB2312" w:cs="仿宋_GB2312"/>
          <w:color w:val="333333"/>
          <w:sz w:val="32"/>
          <w:szCs w:val="32"/>
          <w:shd w:val="clear" w:color="auto" w:fill="FFFFFF"/>
        </w:rPr>
        <w:t>　　3.完善风险防控体系。加强环境隐患排查和环境风险防范，建立污染源和风险源名录，对保护区内和保护区周围可能影响饮水安全的所有生产、使用有毒有害化学品的企业制订应急预案，建设事故池，配备应急物资；强化危险化学品运输等流动源的污染事故防范和应急措施；对饮用水水源取水口实施安全防护网建设，实施全封闭管理；健全突发水污染事件防控应急预案，落实环境突发事故各项应急措施。</w:t>
      </w:r>
      <w:r>
        <w:rPr>
          <w:rFonts w:hint="eastAsia" w:ascii="仿宋_GB2312" w:hAnsi="仿宋_GB2312" w:eastAsia="仿宋_GB2312" w:cs="仿宋_GB2312"/>
          <w:color w:val="333333"/>
          <w:sz w:val="32"/>
          <w:szCs w:val="32"/>
          <w:shd w:val="clear" w:color="auto" w:fill="FFFFFF"/>
        </w:rPr>
        <w:br w:type="textWrapping"/>
      </w:r>
      <w:r>
        <w:rPr>
          <w:rFonts w:hint="eastAsia" w:ascii="仿宋_GB2312" w:hAnsi="仿宋_GB2312" w:eastAsia="仿宋_GB2312" w:cs="仿宋_GB2312"/>
          <w:color w:val="333333"/>
          <w:sz w:val="32"/>
          <w:szCs w:val="32"/>
          <w:shd w:val="clear" w:color="auto" w:fill="FFFFFF"/>
        </w:rPr>
        <w:t>　　（牵头单位：市住建局、环保局、水务局、交通局、公安局</w:t>
      </w:r>
      <w:r>
        <w:rPr>
          <w:rFonts w:hint="eastAsia" w:ascii="仿宋_GB2312" w:hAnsi="仿宋_GB2312" w:eastAsia="仿宋_GB2312" w:cs="仿宋_GB2312"/>
          <w:color w:val="333333"/>
          <w:sz w:val="32"/>
          <w:szCs w:val="32"/>
          <w:shd w:val="clear" w:color="auto" w:fill="FFFFFF"/>
          <w:lang w:eastAsia="zh-CN"/>
        </w:rPr>
        <w:t>、安监局</w:t>
      </w:r>
      <w:r>
        <w:rPr>
          <w:rFonts w:hint="eastAsia" w:ascii="仿宋_GB2312" w:hAnsi="仿宋_GB2312" w:eastAsia="仿宋_GB2312" w:cs="仿宋_GB2312"/>
          <w:color w:val="333333"/>
          <w:sz w:val="32"/>
          <w:szCs w:val="32"/>
          <w:shd w:val="clear" w:color="auto" w:fill="FFFFFF"/>
        </w:rPr>
        <w:t>；</w:t>
      </w:r>
      <w:r>
        <w:rPr>
          <w:rFonts w:hint="eastAsia" w:ascii="仿宋_GB2312" w:eastAsia="仿宋_GB2312"/>
          <w:color w:val="auto"/>
          <w:sz w:val="32"/>
          <w:szCs w:val="32"/>
          <w:lang w:eastAsia="zh-CN"/>
        </w:rPr>
        <w:t>协同</w:t>
      </w:r>
      <w:r>
        <w:rPr>
          <w:rFonts w:hint="eastAsia" w:ascii="仿宋_GB2312" w:hAnsi="仿宋_GB2312" w:eastAsia="仿宋_GB2312" w:cs="仿宋_GB2312"/>
          <w:color w:val="auto"/>
          <w:sz w:val="32"/>
          <w:szCs w:val="32"/>
          <w:shd w:val="clear" w:color="auto" w:fill="FFFFFF"/>
        </w:rPr>
        <w:t>单位</w:t>
      </w:r>
      <w:r>
        <w:rPr>
          <w:rFonts w:hint="eastAsia" w:ascii="仿宋_GB2312" w:hAnsi="仿宋_GB2312" w:eastAsia="仿宋_GB2312" w:cs="仿宋_GB2312"/>
          <w:color w:val="333333"/>
          <w:sz w:val="32"/>
          <w:szCs w:val="32"/>
          <w:shd w:val="clear" w:color="auto" w:fill="FFFFFF"/>
        </w:rPr>
        <w:t>：汇龙镇）</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四、保障措施</w:t>
      </w:r>
      <w:r>
        <w:rPr>
          <w:rFonts w:hint="eastAsia" w:ascii="黑体" w:hAnsi="黑体" w:eastAsia="黑体" w:cs="黑体"/>
          <w:color w:val="333333"/>
          <w:sz w:val="32"/>
          <w:szCs w:val="32"/>
          <w:shd w:val="clear" w:color="auto" w:fill="FFFFFF"/>
        </w:rPr>
        <w:br w:type="textWrapping"/>
      </w:r>
      <w:r>
        <w:rPr>
          <w:rFonts w:hint="eastAsia" w:ascii="仿宋_GB2312" w:hAnsi="仿宋_GB2312" w:eastAsia="仿宋_GB2312" w:cs="仿宋_GB2312"/>
          <w:color w:val="333333"/>
          <w:sz w:val="32"/>
          <w:szCs w:val="32"/>
          <w:shd w:val="clear" w:color="auto" w:fill="FFFFFF"/>
        </w:rPr>
        <w:t>　　</w:t>
      </w:r>
      <w:r>
        <w:rPr>
          <w:rFonts w:hint="eastAsia" w:ascii="楷体_GB2312" w:hAnsi="楷体_GB2312" w:eastAsia="楷体_GB2312" w:cs="楷体_GB2312"/>
          <w:sz w:val="32"/>
          <w:szCs w:val="32"/>
        </w:rPr>
        <w:t>（一）加强领导，明确责任。</w:t>
      </w:r>
      <w:r>
        <w:rPr>
          <w:rFonts w:hint="eastAsia" w:ascii="仿宋" w:hAnsi="仿宋" w:eastAsia="仿宋" w:cs="仿宋"/>
          <w:sz w:val="32"/>
          <w:szCs w:val="32"/>
          <w:lang w:eastAsia="zh-CN"/>
        </w:rPr>
        <w:t>市政府</w:t>
      </w:r>
      <w:r>
        <w:rPr>
          <w:rFonts w:hint="eastAsia" w:ascii="仿宋_GB2312" w:hAnsi="仿宋_GB2312" w:eastAsia="仿宋_GB2312" w:cs="仿宋_GB2312"/>
          <w:color w:val="333333"/>
          <w:sz w:val="32"/>
          <w:szCs w:val="32"/>
          <w:shd w:val="clear" w:color="auto" w:fill="FFFFFF"/>
        </w:rPr>
        <w:t>建立应急饮用水水源保护区环境整治工作领导机构，</w:t>
      </w:r>
      <w:r>
        <w:rPr>
          <w:rFonts w:hint="eastAsia" w:ascii="仿宋_GB2312" w:hAnsi="仿宋_GB2312" w:eastAsia="仿宋_GB2312" w:cs="仿宋_GB2312"/>
          <w:sz w:val="32"/>
          <w:szCs w:val="32"/>
        </w:rPr>
        <w:t>汇龙镇人民政府</w:t>
      </w:r>
      <w:r>
        <w:rPr>
          <w:rFonts w:hint="eastAsia" w:ascii="仿宋_GB2312" w:hAnsi="仿宋_GB2312" w:eastAsia="仿宋_GB2312" w:cs="仿宋_GB2312"/>
          <w:sz w:val="32"/>
          <w:szCs w:val="32"/>
          <w:lang w:eastAsia="zh-CN"/>
        </w:rPr>
        <w:t>切实担负起属地责任，</w:t>
      </w:r>
      <w:r>
        <w:rPr>
          <w:rFonts w:hint="eastAsia" w:ascii="仿宋_GB2312" w:hAnsi="仿宋_GB2312" w:eastAsia="仿宋_GB2312" w:cs="仿宋_GB2312"/>
          <w:color w:val="333333"/>
          <w:sz w:val="32"/>
          <w:szCs w:val="32"/>
          <w:shd w:val="clear" w:color="auto" w:fill="FFFFFF"/>
        </w:rPr>
        <w:t>落实</w:t>
      </w:r>
      <w:r>
        <w:rPr>
          <w:rFonts w:hint="eastAsia" w:ascii="仿宋_GB2312" w:hAnsi="仿宋_GB2312" w:eastAsia="仿宋_GB2312" w:cs="仿宋_GB2312"/>
          <w:color w:val="333333"/>
          <w:sz w:val="32"/>
          <w:szCs w:val="32"/>
          <w:shd w:val="clear" w:color="auto" w:fill="FFFFFF"/>
          <w:lang w:eastAsia="zh-CN"/>
        </w:rPr>
        <w:t>职责范围内的</w:t>
      </w:r>
      <w:r>
        <w:rPr>
          <w:rFonts w:hint="eastAsia" w:ascii="仿宋_GB2312" w:hAnsi="仿宋_GB2312" w:eastAsia="仿宋_GB2312" w:cs="仿宋_GB2312"/>
          <w:color w:val="333333"/>
          <w:sz w:val="32"/>
          <w:szCs w:val="32"/>
          <w:shd w:val="clear" w:color="auto" w:fill="FFFFFF"/>
        </w:rPr>
        <w:t>各项整治任务。各牵头单位</w:t>
      </w:r>
      <w:r>
        <w:rPr>
          <w:rFonts w:hint="eastAsia" w:ascii="仿宋_GB2312" w:hAnsi="仿宋_GB2312" w:eastAsia="仿宋_GB2312" w:cs="仿宋_GB2312"/>
          <w:color w:val="333333"/>
          <w:sz w:val="32"/>
          <w:szCs w:val="32"/>
          <w:shd w:val="clear" w:color="auto" w:fill="FFFFFF"/>
          <w:lang w:eastAsia="zh-CN"/>
        </w:rPr>
        <w:t>要加强对</w:t>
      </w:r>
      <w:r>
        <w:rPr>
          <w:rFonts w:hint="eastAsia" w:ascii="仿宋_GB2312" w:hAnsi="仿宋_GB2312" w:eastAsia="仿宋_GB2312" w:cs="仿宋_GB2312"/>
          <w:color w:val="333333"/>
          <w:sz w:val="32"/>
          <w:szCs w:val="32"/>
          <w:shd w:val="clear" w:color="auto" w:fill="FFFFFF"/>
        </w:rPr>
        <w:t>牵头工作</w:t>
      </w:r>
      <w:r>
        <w:rPr>
          <w:rFonts w:hint="eastAsia" w:ascii="仿宋_GB2312" w:hAnsi="仿宋_GB2312" w:eastAsia="仿宋_GB2312" w:cs="仿宋_GB2312"/>
          <w:color w:val="333333"/>
          <w:sz w:val="32"/>
          <w:szCs w:val="32"/>
          <w:shd w:val="clear" w:color="auto" w:fill="FFFFFF"/>
          <w:lang w:eastAsia="zh-CN"/>
        </w:rPr>
        <w:t>的实施、</w:t>
      </w:r>
      <w:r>
        <w:rPr>
          <w:rFonts w:hint="eastAsia" w:ascii="仿宋_GB2312" w:hAnsi="仿宋_GB2312" w:eastAsia="仿宋_GB2312" w:cs="仿宋_GB2312"/>
          <w:color w:val="333333"/>
          <w:sz w:val="32"/>
          <w:szCs w:val="32"/>
          <w:shd w:val="clear" w:color="auto" w:fill="FFFFFF"/>
        </w:rPr>
        <w:t>督导、调度</w:t>
      </w:r>
      <w:r>
        <w:rPr>
          <w:rFonts w:hint="eastAsia" w:ascii="仿宋_GB2312" w:hAnsi="仿宋_GB2312" w:eastAsia="仿宋_GB2312" w:cs="仿宋_GB2312"/>
          <w:color w:val="333333"/>
          <w:sz w:val="32"/>
          <w:szCs w:val="32"/>
          <w:shd w:val="clear" w:color="auto" w:fill="FFFFFF"/>
          <w:lang w:eastAsia="zh-CN"/>
        </w:rPr>
        <w:t>。汇龙镇和相关部门</w:t>
      </w:r>
      <w:r>
        <w:rPr>
          <w:rFonts w:hint="eastAsia" w:ascii="仿宋_GB2312" w:hAnsi="仿宋_GB2312" w:eastAsia="仿宋_GB2312" w:cs="仿宋_GB2312"/>
          <w:color w:val="333333"/>
          <w:sz w:val="32"/>
          <w:szCs w:val="32"/>
          <w:shd w:val="clear" w:color="auto" w:fill="FFFFFF"/>
        </w:rPr>
        <w:t>要各负其责，密切配合，</w:t>
      </w:r>
      <w:r>
        <w:rPr>
          <w:rFonts w:hint="eastAsia" w:ascii="仿宋_GB2312" w:hAnsi="仿宋_GB2312" w:eastAsia="仿宋_GB2312" w:cs="仿宋_GB2312"/>
          <w:color w:val="333333"/>
          <w:sz w:val="32"/>
          <w:szCs w:val="32"/>
          <w:shd w:val="clear" w:color="auto" w:fill="FFFFFF"/>
          <w:lang w:eastAsia="zh-CN"/>
        </w:rPr>
        <w:t>共</w:t>
      </w:r>
      <w:r>
        <w:rPr>
          <w:rFonts w:hint="eastAsia" w:ascii="仿宋_GB2312" w:hAnsi="仿宋_GB2312" w:eastAsia="仿宋_GB2312" w:cs="仿宋_GB2312"/>
          <w:color w:val="333333"/>
          <w:sz w:val="32"/>
          <w:szCs w:val="32"/>
          <w:shd w:val="clear" w:color="auto" w:fill="FFFFFF"/>
        </w:rPr>
        <w:t>同做好应急饮用水水源保护区整治工作。</w:t>
      </w:r>
      <w:r>
        <w:rPr>
          <w:rFonts w:hint="eastAsia" w:ascii="仿宋_GB2312" w:hAnsi="仿宋_GB2312" w:eastAsia="仿宋_GB2312" w:cs="仿宋_GB2312"/>
          <w:color w:val="333333"/>
          <w:sz w:val="32"/>
          <w:szCs w:val="32"/>
          <w:shd w:val="clear" w:color="auto" w:fill="FFFFFF"/>
        </w:rPr>
        <w:br w:type="textWrapping"/>
      </w:r>
      <w:r>
        <w:rPr>
          <w:rFonts w:hint="eastAsia" w:ascii="仿宋_GB2312" w:hAnsi="仿宋_GB2312" w:eastAsia="仿宋_GB2312" w:cs="仿宋_GB2312"/>
          <w:color w:val="333333"/>
          <w:sz w:val="32"/>
          <w:szCs w:val="32"/>
          <w:shd w:val="clear" w:color="auto" w:fill="FFFFFF"/>
        </w:rPr>
        <w:t>　　</w:t>
      </w:r>
      <w:r>
        <w:rPr>
          <w:rFonts w:hint="eastAsia" w:ascii="楷体_GB2312" w:hAnsi="楷体_GB2312" w:eastAsia="楷体_GB2312" w:cs="楷体_GB2312"/>
          <w:sz w:val="32"/>
          <w:szCs w:val="32"/>
        </w:rPr>
        <w:t>（二）强化考核，严格监督。</w:t>
      </w:r>
      <w:r>
        <w:rPr>
          <w:rFonts w:hint="eastAsia" w:ascii="仿宋_GB2312" w:hAnsi="仿宋_GB2312" w:eastAsia="仿宋_GB2312" w:cs="仿宋_GB2312"/>
          <w:color w:val="333333"/>
          <w:sz w:val="32"/>
          <w:szCs w:val="32"/>
          <w:shd w:val="clear" w:color="auto" w:fill="FFFFFF"/>
        </w:rPr>
        <w:t>完善政绩考核评价指标，将饮用水水源保护区整治工作纳入市级机关相关部门、汇龙镇的绩效考核内容，作为政绩评价的重要依据。对落实应急饮用水水源保护区整治工作履职情况，要加强监督检查，对工作落实不力、失职渎职造成严重后果的，依法依纪追究责任。</w:t>
      </w:r>
      <w:r>
        <w:rPr>
          <w:rFonts w:hint="eastAsia" w:ascii="仿宋_GB2312" w:hAnsi="仿宋_GB2312" w:eastAsia="仿宋_GB2312" w:cs="仿宋_GB2312"/>
          <w:color w:val="333333"/>
          <w:sz w:val="32"/>
          <w:szCs w:val="32"/>
          <w:shd w:val="clear" w:color="auto" w:fill="FFFFFF"/>
        </w:rPr>
        <w:br w:type="textWrapping"/>
      </w:r>
      <w:r>
        <w:rPr>
          <w:rFonts w:hint="eastAsia" w:ascii="仿宋_GB2312" w:hAnsi="仿宋_GB2312" w:eastAsia="仿宋_GB2312" w:cs="仿宋_GB2312"/>
          <w:color w:val="333333"/>
          <w:sz w:val="32"/>
          <w:szCs w:val="32"/>
          <w:shd w:val="clear" w:color="auto" w:fill="FFFFFF"/>
        </w:rPr>
        <w:t>　　</w:t>
      </w:r>
      <w:r>
        <w:rPr>
          <w:rFonts w:hint="eastAsia" w:ascii="楷体_GB2312" w:hAnsi="楷体_GB2312" w:eastAsia="楷体_GB2312" w:cs="楷体_GB2312"/>
          <w:sz w:val="32"/>
          <w:szCs w:val="32"/>
        </w:rPr>
        <w:t>（三）完善机制，加大投入。</w:t>
      </w:r>
      <w:r>
        <w:rPr>
          <w:rFonts w:hint="eastAsia" w:ascii="仿宋_GB2312" w:hAnsi="仿宋_GB2312" w:eastAsia="仿宋_GB2312" w:cs="仿宋_GB2312"/>
          <w:color w:val="333333"/>
          <w:sz w:val="32"/>
          <w:szCs w:val="32"/>
          <w:shd w:val="clear" w:color="auto" w:fill="FFFFFF"/>
        </w:rPr>
        <w:t>建立公共财政和市场运作的应急饮用水水源保护资金筹集渠道，通过加大财政转移支付、生态建设资金</w:t>
      </w:r>
      <w:r>
        <w:rPr>
          <w:rFonts w:hint="eastAsia" w:ascii="仿宋_GB2312" w:hAnsi="仿宋_GB2312" w:eastAsia="仿宋_GB2312" w:cs="仿宋_GB2312"/>
          <w:color w:val="333333"/>
          <w:sz w:val="32"/>
          <w:szCs w:val="32"/>
          <w:shd w:val="clear" w:color="auto" w:fill="FFFFFF"/>
          <w:lang w:eastAsia="zh-CN"/>
        </w:rPr>
        <w:t>等措施</w:t>
      </w:r>
      <w:r>
        <w:rPr>
          <w:rFonts w:hint="eastAsia" w:ascii="仿宋_GB2312" w:hAnsi="仿宋_GB2312" w:eastAsia="仿宋_GB2312" w:cs="仿宋_GB2312"/>
          <w:color w:val="333333"/>
          <w:sz w:val="32"/>
          <w:szCs w:val="32"/>
          <w:shd w:val="clear" w:color="auto" w:fill="FFFFFF"/>
          <w:lang w:val="en-US" w:eastAsia="zh-CN"/>
        </w:rPr>
        <w:t xml:space="preserve"> </w:t>
      </w:r>
      <w:r>
        <w:rPr>
          <w:rFonts w:hint="eastAsia" w:ascii="仿宋_GB2312" w:hAnsi="仿宋_GB2312" w:eastAsia="仿宋_GB2312" w:cs="仿宋_GB2312"/>
          <w:color w:val="333333"/>
          <w:sz w:val="32"/>
          <w:szCs w:val="32"/>
          <w:shd w:val="clear" w:color="auto" w:fill="FFFFFF"/>
        </w:rPr>
        <w:t>，将饮用水水源保护投入纳入自来水水价成本，逐步建立政府引导、市场推进、社会参与的投融资机制。</w:t>
      </w:r>
    </w:p>
    <w:p>
      <w:pPr>
        <w:pStyle w:val="6"/>
        <w:keepNext w:val="0"/>
        <w:keepLines w:val="0"/>
        <w:pageBreakBefore w:val="0"/>
        <w:widowControl/>
        <w:shd w:val="clear" w:color="auto" w:fill="FFFFFF"/>
        <w:kinsoku/>
        <w:wordWrap w:val="0"/>
        <w:overflowPunct/>
        <w:topLinePunct w:val="0"/>
        <w:autoSpaceDE/>
        <w:autoSpaceDN/>
        <w:bidi w:val="0"/>
        <w:adjustRightInd/>
        <w:snapToGrid/>
        <w:spacing w:before="0" w:beforeAutospacing="0" w:after="0" w:afterAutospacing="0" w:line="560" w:lineRule="exact"/>
        <w:ind w:left="0" w:leftChars="0" w:right="0" w:rightChars="0"/>
        <w:jc w:val="center"/>
        <w:textAlignment w:val="baseline"/>
        <w:outlineLvl w:val="9"/>
        <w:rPr>
          <w:rFonts w:ascii="黑体" w:hAnsi="黑体" w:eastAsia="黑体" w:cs="黑体"/>
          <w:color w:val="333333"/>
          <w:sz w:val="42"/>
          <w:szCs w:val="42"/>
          <w:shd w:val="clear" w:color="auto" w:fill="FFFFFF"/>
        </w:rPr>
      </w:pPr>
    </w:p>
    <w:p>
      <w:pPr>
        <w:pStyle w:val="6"/>
        <w:keepNext w:val="0"/>
        <w:keepLines w:val="0"/>
        <w:pageBreakBefore w:val="0"/>
        <w:widowControl/>
        <w:shd w:val="clear" w:color="auto" w:fill="FFFFFF"/>
        <w:kinsoku/>
        <w:wordWrap w:val="0"/>
        <w:overflowPunct/>
        <w:topLinePunct w:val="0"/>
        <w:autoSpaceDE/>
        <w:autoSpaceDN/>
        <w:bidi w:val="0"/>
        <w:adjustRightInd/>
        <w:snapToGrid/>
        <w:spacing w:before="0" w:beforeAutospacing="0" w:after="0" w:afterAutospacing="0" w:line="560" w:lineRule="exact"/>
        <w:ind w:right="0" w:rightChars="0" w:firstLine="640" w:firstLineChars="200"/>
        <w:textAlignment w:val="baseline"/>
        <w:outlineLvl w:val="9"/>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附件：头兴港应急饮用水水源地整治工作职责一览表</w:t>
      </w:r>
    </w:p>
    <w:p>
      <w:pPr>
        <w:pStyle w:val="6"/>
        <w:keepNext w:val="0"/>
        <w:keepLines w:val="0"/>
        <w:pageBreakBefore w:val="0"/>
        <w:widowControl/>
        <w:shd w:val="clear" w:color="auto" w:fill="FFFFFF"/>
        <w:kinsoku/>
        <w:wordWrap w:val="0"/>
        <w:overflowPunct/>
        <w:topLinePunct w:val="0"/>
        <w:autoSpaceDE/>
        <w:autoSpaceDN/>
        <w:bidi w:val="0"/>
        <w:adjustRightInd/>
        <w:snapToGrid/>
        <w:spacing w:before="0" w:beforeAutospacing="0" w:after="0" w:afterAutospacing="0" w:line="560" w:lineRule="exact"/>
        <w:ind w:left="0" w:leftChars="0" w:right="0" w:rightChars="0" w:firstLine="3840" w:firstLineChars="1200"/>
        <w:textAlignment w:val="baseline"/>
        <w:outlineLvl w:val="9"/>
        <w:rPr>
          <w:rFonts w:hint="eastAsia" w:ascii="仿宋_GB2312" w:hAnsi="仿宋_GB2312" w:eastAsia="仿宋_GB2312" w:cs="仿宋_GB2312"/>
          <w:color w:val="333333"/>
          <w:kern w:val="2"/>
          <w:sz w:val="32"/>
          <w:szCs w:val="32"/>
          <w:shd w:val="clear" w:color="auto" w:fill="FFFFFF"/>
          <w:lang w:val="en-US" w:eastAsia="zh-CN" w:bidi="ar-SA"/>
        </w:rPr>
      </w:pPr>
    </w:p>
    <w:p>
      <w:pPr>
        <w:pStyle w:val="6"/>
        <w:keepNext w:val="0"/>
        <w:keepLines w:val="0"/>
        <w:pageBreakBefore w:val="0"/>
        <w:widowControl/>
        <w:shd w:val="clear" w:color="auto" w:fill="FFFFFF"/>
        <w:kinsoku/>
        <w:wordWrap w:val="0"/>
        <w:overflowPunct/>
        <w:topLinePunct w:val="0"/>
        <w:autoSpaceDE/>
        <w:autoSpaceDN/>
        <w:bidi w:val="0"/>
        <w:adjustRightInd/>
        <w:snapToGrid/>
        <w:spacing w:before="0" w:beforeAutospacing="0" w:after="0" w:afterAutospacing="0" w:line="560" w:lineRule="exact"/>
        <w:ind w:left="0" w:leftChars="0" w:right="0" w:rightChars="0" w:firstLine="3840" w:firstLineChars="1200"/>
        <w:textAlignment w:val="baseline"/>
        <w:outlineLvl w:val="9"/>
        <w:rPr>
          <w:rFonts w:hint="eastAsia" w:ascii="仿宋_GB2312" w:hAnsi="仿宋_GB2312" w:eastAsia="仿宋_GB2312" w:cs="仿宋_GB2312"/>
          <w:color w:val="333333"/>
          <w:kern w:val="2"/>
          <w:sz w:val="32"/>
          <w:szCs w:val="32"/>
          <w:shd w:val="clear" w:color="auto" w:fill="FFFFFF"/>
          <w:lang w:val="en-US" w:eastAsia="zh-CN" w:bidi="ar-SA"/>
        </w:rPr>
      </w:pPr>
    </w:p>
    <w:p>
      <w:pPr>
        <w:pStyle w:val="6"/>
        <w:keepNext w:val="0"/>
        <w:keepLines w:val="0"/>
        <w:pageBreakBefore w:val="0"/>
        <w:widowControl/>
        <w:shd w:val="clear" w:color="auto" w:fill="FFFFFF"/>
        <w:kinsoku/>
        <w:wordWrap w:val="0"/>
        <w:overflowPunct/>
        <w:topLinePunct w:val="0"/>
        <w:autoSpaceDE/>
        <w:autoSpaceDN/>
        <w:bidi w:val="0"/>
        <w:adjustRightInd/>
        <w:snapToGrid/>
        <w:spacing w:before="0" w:beforeAutospacing="0" w:after="0" w:afterAutospacing="0" w:line="560" w:lineRule="exact"/>
        <w:ind w:left="0" w:leftChars="0" w:right="0" w:rightChars="0" w:firstLine="3840" w:firstLineChars="1200"/>
        <w:textAlignment w:val="baseline"/>
        <w:outlineLvl w:val="9"/>
        <w:rPr>
          <w:rFonts w:hint="eastAsia" w:ascii="仿宋_GB2312" w:hAnsi="仿宋_GB2312" w:eastAsia="仿宋_GB2312" w:cs="仿宋_GB2312"/>
          <w:color w:val="333333"/>
          <w:kern w:val="2"/>
          <w:sz w:val="32"/>
          <w:szCs w:val="32"/>
          <w:shd w:val="clear" w:color="auto" w:fill="FFFFFF"/>
          <w:lang w:val="en-US" w:eastAsia="zh-CN" w:bidi="ar-SA"/>
        </w:rPr>
      </w:pPr>
    </w:p>
    <w:p>
      <w:pPr>
        <w:keepNext w:val="0"/>
        <w:keepLines w:val="0"/>
        <w:pageBreakBefore w:val="0"/>
        <w:kinsoku/>
        <w:overflowPunct/>
        <w:topLinePunct w:val="0"/>
        <w:autoSpaceDE/>
        <w:autoSpaceDN/>
        <w:bidi w:val="0"/>
        <w:adjustRightInd/>
        <w:snapToGrid/>
        <w:spacing w:line="560" w:lineRule="exact"/>
        <w:ind w:left="0" w:leftChars="0" w:right="0" w:rightChars="0" w:firstLine="4160" w:firstLineChars="1300"/>
        <w:rPr>
          <w:rFonts w:hint="eastAsia" w:ascii="仿宋_GB2312" w:hAnsi="仿宋_GB2312" w:eastAsia="仿宋_GB2312" w:cs="仿宋_GB2312"/>
          <w:color w:val="333333"/>
          <w:kern w:val="2"/>
          <w:sz w:val="32"/>
          <w:szCs w:val="32"/>
          <w:shd w:val="clear" w:color="auto" w:fill="FFFFFF"/>
          <w:lang w:val="en-US" w:eastAsia="zh-CN" w:bidi="ar-SA"/>
        </w:rPr>
      </w:pPr>
    </w:p>
    <w:p>
      <w:pPr>
        <w:keepNext w:val="0"/>
        <w:keepLines w:val="0"/>
        <w:pageBreakBefore w:val="0"/>
        <w:kinsoku/>
        <w:overflowPunct/>
        <w:topLinePunct w:val="0"/>
        <w:autoSpaceDE/>
        <w:autoSpaceDN/>
        <w:bidi w:val="0"/>
        <w:adjustRightInd/>
        <w:snapToGrid/>
        <w:spacing w:line="560" w:lineRule="exact"/>
        <w:ind w:left="0" w:leftChars="0" w:right="0" w:rightChars="0" w:firstLine="4160" w:firstLineChars="1300"/>
        <w:rPr>
          <w:rFonts w:hint="eastAsia" w:ascii="仿宋_GB2312" w:hAnsi="仿宋_GB2312" w:eastAsia="仿宋_GB2312" w:cs="仿宋_GB2312"/>
          <w:color w:val="333333"/>
          <w:kern w:val="2"/>
          <w:sz w:val="32"/>
          <w:szCs w:val="32"/>
          <w:shd w:val="clear" w:color="auto" w:fill="FFFFFF"/>
          <w:lang w:val="en-US" w:eastAsia="zh-CN" w:bidi="ar-SA"/>
        </w:rPr>
      </w:pPr>
    </w:p>
    <w:p>
      <w:pPr>
        <w:keepNext w:val="0"/>
        <w:keepLines w:val="0"/>
        <w:pageBreakBefore w:val="0"/>
        <w:kinsoku/>
        <w:overflowPunct/>
        <w:topLinePunct w:val="0"/>
        <w:autoSpaceDE/>
        <w:autoSpaceDN/>
        <w:bidi w:val="0"/>
        <w:adjustRightInd/>
        <w:snapToGrid/>
        <w:spacing w:line="560" w:lineRule="exact"/>
        <w:ind w:left="0" w:leftChars="0" w:right="0" w:rightChars="0" w:firstLine="4160" w:firstLineChars="1300"/>
        <w:rPr>
          <w:rFonts w:hint="eastAsia" w:ascii="仿宋_GB2312" w:hAnsi="仿宋_GB2312" w:eastAsia="仿宋_GB2312" w:cs="仿宋_GB2312"/>
          <w:color w:val="333333"/>
          <w:kern w:val="2"/>
          <w:sz w:val="32"/>
          <w:szCs w:val="32"/>
          <w:shd w:val="clear" w:color="auto" w:fill="FFFFFF"/>
          <w:lang w:val="en-US" w:eastAsia="zh-CN" w:bidi="ar-SA"/>
        </w:rPr>
      </w:pPr>
    </w:p>
    <w:p>
      <w:pPr>
        <w:keepNext w:val="0"/>
        <w:keepLines w:val="0"/>
        <w:pageBreakBefore w:val="0"/>
        <w:kinsoku/>
        <w:overflowPunct/>
        <w:topLinePunct w:val="0"/>
        <w:autoSpaceDE/>
        <w:autoSpaceDN/>
        <w:bidi w:val="0"/>
        <w:adjustRightInd/>
        <w:snapToGrid/>
        <w:spacing w:line="560" w:lineRule="exact"/>
        <w:ind w:left="0" w:leftChars="0" w:right="0" w:rightChars="0" w:firstLine="4160" w:firstLineChars="1300"/>
        <w:rPr>
          <w:rFonts w:hint="eastAsia" w:ascii="仿宋_GB2312" w:hAnsi="仿宋_GB2312" w:eastAsia="仿宋_GB2312" w:cs="仿宋_GB2312"/>
          <w:color w:val="333333"/>
          <w:kern w:val="2"/>
          <w:sz w:val="32"/>
          <w:szCs w:val="32"/>
          <w:shd w:val="clear" w:color="auto" w:fill="FFFFFF"/>
          <w:lang w:val="en-US" w:eastAsia="zh-CN" w:bidi="ar-SA"/>
        </w:rPr>
      </w:pPr>
    </w:p>
    <w:p>
      <w:pPr>
        <w:keepNext w:val="0"/>
        <w:keepLines w:val="0"/>
        <w:pageBreakBefore w:val="0"/>
        <w:kinsoku/>
        <w:overflowPunct/>
        <w:topLinePunct w:val="0"/>
        <w:autoSpaceDE/>
        <w:autoSpaceDN/>
        <w:bidi w:val="0"/>
        <w:adjustRightInd/>
        <w:snapToGrid/>
        <w:spacing w:line="560" w:lineRule="exact"/>
        <w:ind w:left="0" w:leftChars="0" w:right="0" w:rightChars="0" w:firstLine="4160" w:firstLineChars="1300"/>
        <w:rPr>
          <w:rFonts w:hint="eastAsia" w:ascii="仿宋_GB2312" w:hAnsi="仿宋_GB2312" w:eastAsia="仿宋_GB2312" w:cs="仿宋_GB2312"/>
          <w:color w:val="333333"/>
          <w:kern w:val="2"/>
          <w:sz w:val="32"/>
          <w:szCs w:val="32"/>
          <w:shd w:val="clear" w:color="auto" w:fill="FFFFFF"/>
          <w:lang w:val="en-US" w:eastAsia="zh-CN" w:bidi="ar-SA"/>
        </w:rPr>
      </w:pPr>
    </w:p>
    <w:p>
      <w:pPr>
        <w:keepNext w:val="0"/>
        <w:keepLines w:val="0"/>
        <w:pageBreakBefore w:val="0"/>
        <w:kinsoku/>
        <w:overflowPunct/>
        <w:topLinePunct w:val="0"/>
        <w:autoSpaceDE/>
        <w:autoSpaceDN/>
        <w:bidi w:val="0"/>
        <w:adjustRightInd/>
        <w:snapToGrid/>
        <w:spacing w:line="560" w:lineRule="exact"/>
        <w:ind w:left="0" w:leftChars="0" w:right="0" w:rightChars="0" w:firstLine="4160" w:firstLineChars="1300"/>
        <w:rPr>
          <w:rFonts w:hint="eastAsia" w:ascii="仿宋_GB2312" w:hAnsi="仿宋_GB2312" w:eastAsia="仿宋_GB2312" w:cs="仿宋_GB2312"/>
          <w:color w:val="333333"/>
          <w:kern w:val="2"/>
          <w:sz w:val="32"/>
          <w:szCs w:val="32"/>
          <w:shd w:val="clear" w:color="auto" w:fill="FFFFFF"/>
          <w:lang w:val="en-US" w:eastAsia="zh-CN" w:bidi="ar-SA"/>
        </w:rPr>
      </w:pPr>
    </w:p>
    <w:p>
      <w:pPr>
        <w:keepNext w:val="0"/>
        <w:keepLines w:val="0"/>
        <w:pageBreakBefore w:val="0"/>
        <w:kinsoku/>
        <w:overflowPunct/>
        <w:topLinePunct w:val="0"/>
        <w:autoSpaceDE/>
        <w:autoSpaceDN/>
        <w:bidi w:val="0"/>
        <w:adjustRightInd/>
        <w:snapToGrid/>
        <w:spacing w:line="560" w:lineRule="exact"/>
        <w:ind w:left="0" w:leftChars="0" w:right="0" w:rightChars="0" w:firstLine="4160" w:firstLineChars="1300"/>
        <w:rPr>
          <w:rFonts w:hint="eastAsia" w:ascii="仿宋_GB2312" w:hAnsi="仿宋_GB2312" w:eastAsia="仿宋_GB2312" w:cs="仿宋_GB2312"/>
          <w:color w:val="333333"/>
          <w:kern w:val="2"/>
          <w:sz w:val="32"/>
          <w:szCs w:val="32"/>
          <w:shd w:val="clear" w:color="auto" w:fill="FFFFFF"/>
          <w:lang w:val="en-US" w:eastAsia="zh-CN" w:bidi="ar-SA"/>
        </w:rPr>
      </w:pPr>
    </w:p>
    <w:p>
      <w:pPr>
        <w:keepNext w:val="0"/>
        <w:keepLines w:val="0"/>
        <w:pageBreakBefore w:val="0"/>
        <w:kinsoku/>
        <w:overflowPunct/>
        <w:topLinePunct w:val="0"/>
        <w:autoSpaceDE/>
        <w:autoSpaceDN/>
        <w:bidi w:val="0"/>
        <w:adjustRightInd/>
        <w:snapToGrid/>
        <w:spacing w:line="560" w:lineRule="exact"/>
        <w:ind w:left="0" w:leftChars="0" w:right="0" w:rightChars="0" w:firstLine="4160" w:firstLineChars="1300"/>
        <w:rPr>
          <w:rFonts w:hint="eastAsia" w:ascii="仿宋_GB2312" w:hAnsi="仿宋_GB2312" w:eastAsia="仿宋_GB2312" w:cs="仿宋_GB2312"/>
          <w:color w:val="333333"/>
          <w:kern w:val="2"/>
          <w:sz w:val="32"/>
          <w:szCs w:val="32"/>
          <w:shd w:val="clear" w:color="auto" w:fill="FFFFFF"/>
          <w:lang w:val="en-US" w:eastAsia="zh-CN" w:bidi="ar-SA"/>
        </w:rPr>
      </w:pPr>
    </w:p>
    <w:p>
      <w:pPr>
        <w:keepNext w:val="0"/>
        <w:keepLines w:val="0"/>
        <w:pageBreakBefore w:val="0"/>
        <w:kinsoku/>
        <w:overflowPunct/>
        <w:topLinePunct w:val="0"/>
        <w:autoSpaceDE/>
        <w:autoSpaceDN/>
        <w:bidi w:val="0"/>
        <w:adjustRightInd/>
        <w:snapToGrid/>
        <w:spacing w:line="560" w:lineRule="exact"/>
        <w:ind w:left="0" w:leftChars="0" w:right="0" w:rightChars="0" w:firstLine="4160" w:firstLineChars="1300"/>
        <w:rPr>
          <w:rFonts w:hint="eastAsia" w:ascii="仿宋_GB2312" w:hAnsi="仿宋_GB2312" w:eastAsia="仿宋_GB2312" w:cs="仿宋_GB2312"/>
          <w:color w:val="333333"/>
          <w:kern w:val="2"/>
          <w:sz w:val="32"/>
          <w:szCs w:val="32"/>
          <w:shd w:val="clear" w:color="auto" w:fill="FFFFFF"/>
          <w:lang w:val="en-US" w:eastAsia="zh-CN" w:bidi="ar-SA"/>
        </w:rPr>
      </w:pPr>
    </w:p>
    <w:p>
      <w:pPr>
        <w:keepNext w:val="0"/>
        <w:keepLines w:val="0"/>
        <w:pageBreakBefore w:val="0"/>
        <w:kinsoku/>
        <w:overflowPunct/>
        <w:topLinePunct w:val="0"/>
        <w:autoSpaceDE/>
        <w:autoSpaceDN/>
        <w:bidi w:val="0"/>
        <w:adjustRightInd/>
        <w:snapToGrid/>
        <w:spacing w:line="560" w:lineRule="exact"/>
        <w:ind w:left="0" w:leftChars="0" w:right="0" w:rightChars="0" w:firstLine="4160" w:firstLineChars="1300"/>
        <w:rPr>
          <w:rFonts w:hint="eastAsia" w:ascii="仿宋_GB2312" w:hAnsi="仿宋_GB2312" w:eastAsia="仿宋_GB2312" w:cs="仿宋_GB2312"/>
          <w:color w:val="333333"/>
          <w:kern w:val="2"/>
          <w:sz w:val="32"/>
          <w:szCs w:val="32"/>
          <w:shd w:val="clear" w:color="auto" w:fill="FFFFFF"/>
          <w:lang w:val="en-US" w:eastAsia="zh-CN" w:bidi="ar-SA"/>
        </w:rPr>
      </w:pPr>
    </w:p>
    <w:p>
      <w:pPr>
        <w:keepNext w:val="0"/>
        <w:keepLines w:val="0"/>
        <w:pageBreakBefore w:val="0"/>
        <w:kinsoku/>
        <w:overflowPunct/>
        <w:topLinePunct w:val="0"/>
        <w:autoSpaceDE/>
        <w:autoSpaceDN/>
        <w:bidi w:val="0"/>
        <w:adjustRightInd/>
        <w:snapToGrid/>
        <w:spacing w:line="560" w:lineRule="exact"/>
        <w:ind w:left="0" w:leftChars="0" w:right="0" w:rightChars="0" w:firstLine="4160" w:firstLineChars="1300"/>
        <w:rPr>
          <w:rFonts w:hint="eastAsia" w:ascii="仿宋_GB2312" w:hAnsi="仿宋_GB2312" w:eastAsia="仿宋_GB2312" w:cs="仿宋_GB2312"/>
          <w:color w:val="333333"/>
          <w:kern w:val="2"/>
          <w:sz w:val="32"/>
          <w:szCs w:val="32"/>
          <w:shd w:val="clear" w:color="auto" w:fill="FFFFFF"/>
          <w:lang w:val="en-US" w:eastAsia="zh-CN" w:bidi="ar-SA"/>
        </w:rPr>
      </w:pPr>
    </w:p>
    <w:p>
      <w:pPr>
        <w:keepNext w:val="0"/>
        <w:keepLines w:val="0"/>
        <w:pageBreakBefore w:val="0"/>
        <w:kinsoku/>
        <w:overflowPunct/>
        <w:topLinePunct w:val="0"/>
        <w:autoSpaceDE/>
        <w:autoSpaceDN/>
        <w:bidi w:val="0"/>
        <w:adjustRightInd/>
        <w:snapToGrid/>
        <w:spacing w:line="560" w:lineRule="exact"/>
        <w:ind w:left="0" w:leftChars="0" w:right="0" w:rightChars="0" w:firstLine="4160" w:firstLineChars="1300"/>
        <w:rPr>
          <w:rFonts w:hint="eastAsia" w:ascii="仿宋_GB2312" w:hAnsi="仿宋_GB2312" w:eastAsia="仿宋_GB2312" w:cs="仿宋_GB2312"/>
          <w:color w:val="333333"/>
          <w:kern w:val="2"/>
          <w:sz w:val="32"/>
          <w:szCs w:val="32"/>
          <w:shd w:val="clear" w:color="auto" w:fill="FFFFFF"/>
          <w:lang w:val="en-US" w:eastAsia="zh-CN" w:bidi="ar-SA"/>
        </w:rPr>
      </w:pPr>
    </w:p>
    <w:p>
      <w:pPr>
        <w:keepNext w:val="0"/>
        <w:keepLines w:val="0"/>
        <w:pageBreakBefore w:val="0"/>
        <w:kinsoku/>
        <w:overflowPunct/>
        <w:topLinePunct w:val="0"/>
        <w:autoSpaceDE/>
        <w:autoSpaceDN/>
        <w:bidi w:val="0"/>
        <w:adjustRightInd/>
        <w:snapToGrid/>
        <w:spacing w:line="560" w:lineRule="exact"/>
        <w:ind w:left="0" w:leftChars="0" w:right="0" w:rightChars="0" w:firstLine="4160" w:firstLineChars="1300"/>
        <w:rPr>
          <w:rFonts w:hint="eastAsia" w:ascii="仿宋_GB2312" w:hAnsi="仿宋_GB2312" w:eastAsia="仿宋_GB2312" w:cs="仿宋_GB2312"/>
          <w:color w:val="333333"/>
          <w:kern w:val="2"/>
          <w:sz w:val="32"/>
          <w:szCs w:val="32"/>
          <w:shd w:val="clear" w:color="auto" w:fill="FFFFFF"/>
          <w:lang w:val="en-US" w:eastAsia="zh-CN" w:bidi="ar-SA"/>
        </w:rPr>
      </w:pPr>
    </w:p>
    <w:p>
      <w:pPr>
        <w:keepNext w:val="0"/>
        <w:keepLines w:val="0"/>
        <w:pageBreakBefore w:val="0"/>
        <w:kinsoku/>
        <w:overflowPunct/>
        <w:topLinePunct w:val="0"/>
        <w:autoSpaceDE/>
        <w:autoSpaceDN/>
        <w:bidi w:val="0"/>
        <w:adjustRightInd/>
        <w:snapToGrid/>
        <w:spacing w:line="560" w:lineRule="exact"/>
        <w:ind w:left="0" w:leftChars="0" w:right="0" w:rightChars="0" w:firstLine="4160" w:firstLineChars="1300"/>
        <w:rPr>
          <w:rFonts w:hint="eastAsia" w:ascii="仿宋_GB2312" w:hAnsi="仿宋_GB2312" w:eastAsia="仿宋_GB2312" w:cs="仿宋_GB2312"/>
          <w:color w:val="333333"/>
          <w:kern w:val="2"/>
          <w:sz w:val="32"/>
          <w:szCs w:val="32"/>
          <w:shd w:val="clear" w:color="auto" w:fill="FFFFFF"/>
          <w:lang w:val="en-US" w:eastAsia="zh-CN" w:bidi="ar-SA"/>
        </w:rPr>
      </w:pPr>
    </w:p>
    <w:p>
      <w:pPr>
        <w:keepNext w:val="0"/>
        <w:keepLines w:val="0"/>
        <w:pageBreakBefore w:val="0"/>
        <w:kinsoku/>
        <w:overflowPunct/>
        <w:topLinePunct w:val="0"/>
        <w:autoSpaceDE/>
        <w:autoSpaceDN/>
        <w:bidi w:val="0"/>
        <w:adjustRightInd/>
        <w:snapToGrid/>
        <w:spacing w:line="560" w:lineRule="exact"/>
        <w:ind w:left="0" w:leftChars="0" w:right="0" w:rightChars="0" w:firstLine="4160" w:firstLineChars="1300"/>
        <w:rPr>
          <w:rFonts w:hint="eastAsia" w:ascii="仿宋_GB2312" w:hAnsi="仿宋_GB2312" w:eastAsia="仿宋_GB2312" w:cs="仿宋_GB2312"/>
          <w:color w:val="333333"/>
          <w:kern w:val="2"/>
          <w:sz w:val="32"/>
          <w:szCs w:val="32"/>
          <w:shd w:val="clear" w:color="auto" w:fill="FFFFFF"/>
          <w:lang w:val="en-US" w:eastAsia="zh-CN" w:bidi="ar-SA"/>
        </w:rPr>
      </w:pPr>
    </w:p>
    <w:p>
      <w:pPr>
        <w:keepNext w:val="0"/>
        <w:keepLines w:val="0"/>
        <w:pageBreakBefore w:val="0"/>
        <w:kinsoku/>
        <w:overflowPunct/>
        <w:topLinePunct w:val="0"/>
        <w:autoSpaceDE/>
        <w:autoSpaceDN/>
        <w:bidi w:val="0"/>
        <w:adjustRightInd/>
        <w:snapToGrid/>
        <w:spacing w:line="560" w:lineRule="exact"/>
        <w:ind w:left="0" w:leftChars="0" w:right="0" w:rightChars="0" w:firstLine="4160" w:firstLineChars="1300"/>
        <w:rPr>
          <w:rFonts w:hint="eastAsia" w:ascii="仿宋_GB2312" w:hAnsi="仿宋_GB2312" w:eastAsia="仿宋_GB2312" w:cs="仿宋_GB2312"/>
          <w:color w:val="333333"/>
          <w:kern w:val="2"/>
          <w:sz w:val="32"/>
          <w:szCs w:val="32"/>
          <w:shd w:val="clear" w:color="auto" w:fill="FFFFFF"/>
          <w:lang w:val="en-US" w:eastAsia="zh-CN" w:bidi="ar-SA"/>
        </w:rPr>
      </w:pPr>
    </w:p>
    <w:p>
      <w:pPr>
        <w:keepNext w:val="0"/>
        <w:keepLines w:val="0"/>
        <w:pageBreakBefore w:val="0"/>
        <w:kinsoku/>
        <w:overflowPunct/>
        <w:topLinePunct w:val="0"/>
        <w:autoSpaceDE/>
        <w:autoSpaceDN/>
        <w:bidi w:val="0"/>
        <w:adjustRightInd/>
        <w:snapToGrid/>
        <w:spacing w:line="560" w:lineRule="exact"/>
        <w:ind w:left="0" w:leftChars="0" w:right="0" w:rightChars="0" w:firstLine="4160" w:firstLineChars="1300"/>
        <w:rPr>
          <w:rFonts w:hint="eastAsia" w:ascii="仿宋_GB2312" w:hAnsi="仿宋_GB2312" w:eastAsia="仿宋_GB2312" w:cs="仿宋_GB2312"/>
          <w:color w:val="333333"/>
          <w:kern w:val="2"/>
          <w:sz w:val="32"/>
          <w:szCs w:val="32"/>
          <w:shd w:val="clear" w:color="auto" w:fill="FFFFFF"/>
          <w:lang w:val="en-US" w:eastAsia="zh-CN" w:bidi="ar-SA"/>
        </w:rPr>
      </w:pPr>
    </w:p>
    <w:p>
      <w:pPr>
        <w:pStyle w:val="6"/>
        <w:keepNext w:val="0"/>
        <w:keepLines w:val="0"/>
        <w:pageBreakBefore w:val="0"/>
        <w:widowControl/>
        <w:shd w:val="clear" w:color="auto" w:fill="FFFFFF"/>
        <w:kinsoku/>
        <w:wordWrap w:val="0"/>
        <w:overflowPunct/>
        <w:topLinePunct w:val="0"/>
        <w:autoSpaceDE/>
        <w:autoSpaceDN/>
        <w:bidi w:val="0"/>
        <w:adjustRightInd/>
        <w:snapToGrid/>
        <w:spacing w:before="0" w:beforeAutospacing="0" w:after="0" w:afterAutospacing="0" w:line="560" w:lineRule="exact"/>
        <w:ind w:right="0" w:rightChars="0"/>
        <w:textAlignment w:val="baseline"/>
        <w:outlineLvl w:val="9"/>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附件：</w:t>
      </w:r>
    </w:p>
    <w:p>
      <w:pPr>
        <w:pStyle w:val="6"/>
        <w:keepNext w:val="0"/>
        <w:keepLines w:val="0"/>
        <w:pageBreakBefore w:val="0"/>
        <w:widowControl/>
        <w:shd w:val="clear" w:color="auto" w:fill="FFFFFF"/>
        <w:kinsoku/>
        <w:wordWrap w:val="0"/>
        <w:overflowPunct/>
        <w:topLinePunct w:val="0"/>
        <w:autoSpaceDE/>
        <w:autoSpaceDN/>
        <w:bidi w:val="0"/>
        <w:adjustRightInd/>
        <w:snapToGrid/>
        <w:spacing w:before="0" w:beforeAutospacing="0" w:after="0" w:afterAutospacing="0" w:line="260" w:lineRule="exact"/>
        <w:ind w:right="0" w:rightChars="0"/>
        <w:jc w:val="center"/>
        <w:textAlignment w:val="baseline"/>
        <w:outlineLvl w:val="9"/>
        <w:rPr>
          <w:rFonts w:hint="eastAsia" w:ascii="方正小标宋简体" w:hAnsi="方正小标宋简体" w:eastAsia="方正小标宋简体" w:cs="方正小标宋简体"/>
          <w:color w:val="333333"/>
          <w:kern w:val="2"/>
          <w:sz w:val="28"/>
          <w:szCs w:val="28"/>
          <w:shd w:val="clear" w:color="auto" w:fill="FFFFFF"/>
          <w:lang w:val="en-US" w:eastAsia="zh-CN" w:bidi="ar-SA"/>
        </w:rPr>
      </w:pPr>
    </w:p>
    <w:p>
      <w:pPr>
        <w:pStyle w:val="6"/>
        <w:keepNext w:val="0"/>
        <w:keepLines w:val="0"/>
        <w:pageBreakBefore w:val="0"/>
        <w:widowControl/>
        <w:shd w:val="clear" w:color="auto" w:fill="FFFFFF"/>
        <w:kinsoku/>
        <w:wordWrap w:val="0"/>
        <w:overflowPunct/>
        <w:topLinePunct w:val="0"/>
        <w:autoSpaceDE/>
        <w:autoSpaceDN/>
        <w:bidi w:val="0"/>
        <w:adjustRightInd/>
        <w:snapToGrid/>
        <w:spacing w:before="0" w:beforeAutospacing="0" w:after="0" w:afterAutospacing="0" w:line="440" w:lineRule="exact"/>
        <w:ind w:right="0" w:rightChars="0"/>
        <w:jc w:val="center"/>
        <w:textAlignment w:val="baseline"/>
        <w:outlineLvl w:val="9"/>
        <w:rPr>
          <w:rFonts w:hint="eastAsia" w:ascii="方正小标宋简体" w:hAnsi="方正小标宋简体" w:eastAsia="方正小标宋简体" w:cs="方正小标宋简体"/>
          <w:color w:val="333333"/>
          <w:kern w:val="2"/>
          <w:sz w:val="36"/>
          <w:szCs w:val="36"/>
          <w:shd w:val="clear" w:color="auto" w:fill="FFFFFF"/>
          <w:lang w:val="en-US" w:eastAsia="zh-CN" w:bidi="ar-SA"/>
        </w:rPr>
      </w:pPr>
      <w:r>
        <w:rPr>
          <w:rFonts w:hint="eastAsia" w:ascii="方正小标宋简体" w:hAnsi="方正小标宋简体" w:eastAsia="方正小标宋简体" w:cs="方正小标宋简体"/>
          <w:color w:val="333333"/>
          <w:kern w:val="2"/>
          <w:sz w:val="36"/>
          <w:szCs w:val="36"/>
          <w:shd w:val="clear" w:color="auto" w:fill="FFFFFF"/>
          <w:lang w:val="en-US" w:eastAsia="zh-CN" w:bidi="ar-SA"/>
        </w:rPr>
        <w:t>头兴港应急饮用水水源地整治工作职责一览表</w:t>
      </w:r>
    </w:p>
    <w:p>
      <w:pPr>
        <w:pStyle w:val="6"/>
        <w:keepNext w:val="0"/>
        <w:keepLines w:val="0"/>
        <w:pageBreakBefore w:val="0"/>
        <w:widowControl/>
        <w:shd w:val="clear" w:color="auto" w:fill="FFFFFF"/>
        <w:kinsoku/>
        <w:wordWrap w:val="0"/>
        <w:overflowPunct/>
        <w:topLinePunct w:val="0"/>
        <w:autoSpaceDE/>
        <w:autoSpaceDN/>
        <w:bidi w:val="0"/>
        <w:adjustRightInd/>
        <w:snapToGrid/>
        <w:spacing w:before="0" w:beforeAutospacing="0" w:after="0" w:afterAutospacing="0" w:line="440" w:lineRule="exact"/>
        <w:ind w:right="0" w:rightChars="0"/>
        <w:textAlignment w:val="baseline"/>
        <w:outlineLvl w:val="9"/>
        <w:rPr>
          <w:rFonts w:hint="eastAsia" w:ascii="仿宋_GB2312" w:hAnsi="仿宋_GB2312" w:eastAsia="仿宋_GB2312" w:cs="仿宋_GB2312"/>
          <w:color w:val="333333"/>
          <w:kern w:val="2"/>
          <w:sz w:val="32"/>
          <w:szCs w:val="32"/>
          <w:shd w:val="clear" w:color="auto" w:fill="FFFFFF"/>
          <w:lang w:val="en-US" w:eastAsia="zh-CN" w:bidi="ar-SA"/>
        </w:rPr>
      </w:pPr>
    </w:p>
    <w:tbl>
      <w:tblPr>
        <w:tblStyle w:val="9"/>
        <w:tblW w:w="91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8"/>
        <w:gridCol w:w="5070"/>
        <w:gridCol w:w="1065"/>
        <w:gridCol w:w="1125"/>
        <w:gridCol w:w="1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8" w:type="dxa"/>
            <w:vAlign w:val="center"/>
          </w:tcPr>
          <w:p>
            <w:pPr>
              <w:pStyle w:val="6"/>
              <w:keepNext w:val="0"/>
              <w:keepLines w:val="0"/>
              <w:pageBreakBefore w:val="0"/>
              <w:widowControl/>
              <w:kinsoku/>
              <w:wordWrap w:val="0"/>
              <w:overflowPunct/>
              <w:topLinePunct w:val="0"/>
              <w:autoSpaceDE/>
              <w:autoSpaceDN/>
              <w:bidi w:val="0"/>
              <w:adjustRightInd/>
              <w:snapToGrid/>
              <w:spacing w:before="0" w:beforeAutospacing="0" w:after="0" w:afterAutospacing="0" w:line="320" w:lineRule="exact"/>
              <w:ind w:right="0" w:rightChars="0"/>
              <w:jc w:val="center"/>
              <w:textAlignment w:val="baseline"/>
              <w:outlineLvl w:val="9"/>
              <w:rPr>
                <w:rFonts w:hint="eastAsia" w:ascii="黑体" w:hAnsi="黑体" w:eastAsia="黑体" w:cs="黑体"/>
                <w:color w:val="333333"/>
                <w:kern w:val="2"/>
                <w:sz w:val="28"/>
                <w:szCs w:val="28"/>
                <w:shd w:val="clear" w:color="auto" w:fill="FFFFFF"/>
                <w:vertAlign w:val="baseline"/>
                <w:lang w:val="en-US" w:eastAsia="zh-CN" w:bidi="ar-SA"/>
              </w:rPr>
            </w:pPr>
            <w:r>
              <w:rPr>
                <w:rFonts w:hint="eastAsia" w:ascii="黑体" w:hAnsi="黑体" w:eastAsia="黑体" w:cs="黑体"/>
                <w:color w:val="333333"/>
                <w:kern w:val="2"/>
                <w:sz w:val="28"/>
                <w:szCs w:val="28"/>
                <w:shd w:val="clear" w:color="auto" w:fill="FFFFFF"/>
                <w:vertAlign w:val="baseline"/>
                <w:lang w:val="en-US" w:eastAsia="zh-CN" w:bidi="ar-SA"/>
              </w:rPr>
              <w:t>序号</w:t>
            </w:r>
          </w:p>
        </w:tc>
        <w:tc>
          <w:tcPr>
            <w:tcW w:w="5070" w:type="dxa"/>
            <w:vAlign w:val="center"/>
          </w:tcPr>
          <w:p>
            <w:pPr>
              <w:pStyle w:val="6"/>
              <w:keepNext w:val="0"/>
              <w:keepLines w:val="0"/>
              <w:pageBreakBefore w:val="0"/>
              <w:widowControl/>
              <w:kinsoku/>
              <w:wordWrap w:val="0"/>
              <w:overflowPunct/>
              <w:topLinePunct w:val="0"/>
              <w:autoSpaceDE/>
              <w:autoSpaceDN/>
              <w:bidi w:val="0"/>
              <w:adjustRightInd/>
              <w:snapToGrid/>
              <w:spacing w:before="0" w:beforeAutospacing="0" w:after="0" w:afterAutospacing="0" w:line="320" w:lineRule="exact"/>
              <w:ind w:right="0" w:rightChars="0"/>
              <w:jc w:val="center"/>
              <w:textAlignment w:val="baseline"/>
              <w:outlineLvl w:val="9"/>
              <w:rPr>
                <w:rFonts w:hint="eastAsia" w:ascii="黑体" w:hAnsi="黑体" w:eastAsia="黑体" w:cs="黑体"/>
                <w:color w:val="333333"/>
                <w:kern w:val="2"/>
                <w:sz w:val="28"/>
                <w:szCs w:val="28"/>
                <w:shd w:val="clear" w:color="auto" w:fill="FFFFFF"/>
                <w:vertAlign w:val="baseline"/>
                <w:lang w:val="en-US" w:eastAsia="zh-CN" w:bidi="ar-SA"/>
              </w:rPr>
            </w:pPr>
            <w:r>
              <w:rPr>
                <w:rFonts w:hint="eastAsia" w:ascii="黑体" w:hAnsi="黑体" w:eastAsia="黑体" w:cs="黑体"/>
                <w:color w:val="333333"/>
                <w:kern w:val="2"/>
                <w:sz w:val="28"/>
                <w:szCs w:val="28"/>
                <w:shd w:val="clear" w:color="auto" w:fill="FFFFFF"/>
                <w:vertAlign w:val="baseline"/>
                <w:lang w:val="en-US" w:eastAsia="zh-CN" w:bidi="ar-SA"/>
              </w:rPr>
              <w:t>整治内容</w:t>
            </w:r>
          </w:p>
        </w:tc>
        <w:tc>
          <w:tcPr>
            <w:tcW w:w="1065" w:type="dxa"/>
            <w:vAlign w:val="center"/>
          </w:tcPr>
          <w:p>
            <w:pPr>
              <w:pStyle w:val="6"/>
              <w:keepNext w:val="0"/>
              <w:keepLines w:val="0"/>
              <w:pageBreakBefore w:val="0"/>
              <w:widowControl/>
              <w:kinsoku/>
              <w:wordWrap w:val="0"/>
              <w:overflowPunct/>
              <w:topLinePunct w:val="0"/>
              <w:autoSpaceDE/>
              <w:autoSpaceDN/>
              <w:bidi w:val="0"/>
              <w:adjustRightInd/>
              <w:snapToGrid/>
              <w:spacing w:before="0" w:beforeAutospacing="0" w:after="0" w:afterAutospacing="0" w:line="320" w:lineRule="exact"/>
              <w:ind w:right="0" w:rightChars="0"/>
              <w:jc w:val="center"/>
              <w:textAlignment w:val="baseline"/>
              <w:outlineLvl w:val="9"/>
              <w:rPr>
                <w:rFonts w:hint="eastAsia" w:ascii="黑体" w:hAnsi="黑体" w:eastAsia="黑体" w:cs="黑体"/>
                <w:color w:val="333333"/>
                <w:kern w:val="2"/>
                <w:sz w:val="28"/>
                <w:szCs w:val="28"/>
                <w:shd w:val="clear" w:color="auto" w:fill="FFFFFF"/>
                <w:vertAlign w:val="baseline"/>
                <w:lang w:val="en-US" w:eastAsia="zh-CN" w:bidi="ar-SA"/>
              </w:rPr>
            </w:pPr>
            <w:r>
              <w:rPr>
                <w:rFonts w:hint="eastAsia" w:ascii="黑体" w:hAnsi="黑体" w:eastAsia="黑体" w:cs="黑体"/>
                <w:color w:val="333333"/>
                <w:kern w:val="2"/>
                <w:sz w:val="28"/>
                <w:szCs w:val="28"/>
                <w:shd w:val="clear" w:color="auto" w:fill="FFFFFF"/>
                <w:vertAlign w:val="baseline"/>
                <w:lang w:val="en-US" w:eastAsia="zh-CN" w:bidi="ar-SA"/>
              </w:rPr>
              <w:t>时间</w:t>
            </w:r>
          </w:p>
          <w:p>
            <w:pPr>
              <w:pStyle w:val="6"/>
              <w:keepNext w:val="0"/>
              <w:keepLines w:val="0"/>
              <w:pageBreakBefore w:val="0"/>
              <w:widowControl/>
              <w:kinsoku/>
              <w:wordWrap w:val="0"/>
              <w:overflowPunct/>
              <w:topLinePunct w:val="0"/>
              <w:autoSpaceDE/>
              <w:autoSpaceDN/>
              <w:bidi w:val="0"/>
              <w:adjustRightInd/>
              <w:snapToGrid/>
              <w:spacing w:before="0" w:beforeAutospacing="0" w:after="0" w:afterAutospacing="0" w:line="320" w:lineRule="exact"/>
              <w:ind w:right="0" w:rightChars="0"/>
              <w:jc w:val="center"/>
              <w:textAlignment w:val="baseline"/>
              <w:outlineLvl w:val="9"/>
              <w:rPr>
                <w:rFonts w:hint="eastAsia" w:ascii="黑体" w:hAnsi="黑体" w:eastAsia="黑体" w:cs="黑体"/>
                <w:color w:val="333333"/>
                <w:kern w:val="2"/>
                <w:sz w:val="28"/>
                <w:szCs w:val="28"/>
                <w:shd w:val="clear" w:color="auto" w:fill="FFFFFF"/>
                <w:vertAlign w:val="baseline"/>
                <w:lang w:val="en-US" w:eastAsia="zh-CN" w:bidi="ar-SA"/>
              </w:rPr>
            </w:pPr>
            <w:r>
              <w:rPr>
                <w:rFonts w:hint="eastAsia" w:ascii="黑体" w:hAnsi="黑体" w:eastAsia="黑体" w:cs="黑体"/>
                <w:color w:val="333333"/>
                <w:kern w:val="2"/>
                <w:sz w:val="28"/>
                <w:szCs w:val="28"/>
                <w:shd w:val="clear" w:color="auto" w:fill="FFFFFF"/>
                <w:vertAlign w:val="baseline"/>
                <w:lang w:val="en-US" w:eastAsia="zh-CN" w:bidi="ar-SA"/>
              </w:rPr>
              <w:t>要求</w:t>
            </w:r>
          </w:p>
        </w:tc>
        <w:tc>
          <w:tcPr>
            <w:tcW w:w="1125" w:type="dxa"/>
            <w:vAlign w:val="center"/>
          </w:tcPr>
          <w:p>
            <w:pPr>
              <w:pStyle w:val="6"/>
              <w:keepNext w:val="0"/>
              <w:keepLines w:val="0"/>
              <w:pageBreakBefore w:val="0"/>
              <w:widowControl/>
              <w:kinsoku/>
              <w:wordWrap w:val="0"/>
              <w:overflowPunct/>
              <w:topLinePunct w:val="0"/>
              <w:autoSpaceDE/>
              <w:autoSpaceDN/>
              <w:bidi w:val="0"/>
              <w:adjustRightInd/>
              <w:snapToGrid/>
              <w:spacing w:before="0" w:beforeAutospacing="0" w:after="0" w:afterAutospacing="0" w:line="320" w:lineRule="exact"/>
              <w:ind w:right="0" w:rightChars="0"/>
              <w:jc w:val="center"/>
              <w:textAlignment w:val="baseline"/>
              <w:outlineLvl w:val="9"/>
              <w:rPr>
                <w:rFonts w:hint="eastAsia" w:ascii="黑体" w:hAnsi="黑体" w:eastAsia="黑体" w:cs="黑体"/>
                <w:color w:val="333333"/>
                <w:kern w:val="2"/>
                <w:sz w:val="28"/>
                <w:szCs w:val="28"/>
                <w:shd w:val="clear" w:color="auto" w:fill="FFFFFF"/>
                <w:vertAlign w:val="baseline"/>
                <w:lang w:val="en-US" w:eastAsia="zh-CN" w:bidi="ar-SA"/>
              </w:rPr>
            </w:pPr>
            <w:r>
              <w:rPr>
                <w:rFonts w:hint="eastAsia" w:ascii="黑体" w:hAnsi="黑体" w:eastAsia="黑体" w:cs="黑体"/>
                <w:color w:val="333333"/>
                <w:kern w:val="2"/>
                <w:sz w:val="28"/>
                <w:szCs w:val="28"/>
                <w:shd w:val="clear" w:color="auto" w:fill="FFFFFF"/>
                <w:vertAlign w:val="baseline"/>
                <w:lang w:val="en-US" w:eastAsia="zh-CN" w:bidi="ar-SA"/>
              </w:rPr>
              <w:t>责任</w:t>
            </w:r>
          </w:p>
          <w:p>
            <w:pPr>
              <w:pStyle w:val="6"/>
              <w:keepNext w:val="0"/>
              <w:keepLines w:val="0"/>
              <w:pageBreakBefore w:val="0"/>
              <w:widowControl/>
              <w:kinsoku/>
              <w:wordWrap w:val="0"/>
              <w:overflowPunct/>
              <w:topLinePunct w:val="0"/>
              <w:autoSpaceDE/>
              <w:autoSpaceDN/>
              <w:bidi w:val="0"/>
              <w:adjustRightInd/>
              <w:snapToGrid/>
              <w:spacing w:before="0" w:beforeAutospacing="0" w:after="0" w:afterAutospacing="0" w:line="320" w:lineRule="exact"/>
              <w:ind w:right="0" w:rightChars="0"/>
              <w:jc w:val="center"/>
              <w:textAlignment w:val="baseline"/>
              <w:outlineLvl w:val="9"/>
              <w:rPr>
                <w:rFonts w:hint="eastAsia" w:ascii="黑体" w:hAnsi="黑体" w:eastAsia="黑体" w:cs="黑体"/>
                <w:color w:val="333333"/>
                <w:kern w:val="2"/>
                <w:sz w:val="28"/>
                <w:szCs w:val="28"/>
                <w:shd w:val="clear" w:color="auto" w:fill="FFFFFF"/>
                <w:vertAlign w:val="baseline"/>
                <w:lang w:val="en-US" w:eastAsia="zh-CN" w:bidi="ar-SA"/>
              </w:rPr>
            </w:pPr>
            <w:r>
              <w:rPr>
                <w:rFonts w:hint="eastAsia" w:ascii="黑体" w:hAnsi="黑体" w:eastAsia="黑体" w:cs="黑体"/>
                <w:color w:val="333333"/>
                <w:kern w:val="2"/>
                <w:sz w:val="28"/>
                <w:szCs w:val="28"/>
                <w:shd w:val="clear" w:color="auto" w:fill="FFFFFF"/>
                <w:vertAlign w:val="baseline"/>
                <w:lang w:val="en-US" w:eastAsia="zh-CN" w:bidi="ar-SA"/>
              </w:rPr>
              <w:t>单位</w:t>
            </w:r>
          </w:p>
        </w:tc>
        <w:tc>
          <w:tcPr>
            <w:tcW w:w="1140" w:type="dxa"/>
            <w:vAlign w:val="center"/>
          </w:tcPr>
          <w:p>
            <w:pPr>
              <w:pStyle w:val="6"/>
              <w:keepNext w:val="0"/>
              <w:keepLines w:val="0"/>
              <w:pageBreakBefore w:val="0"/>
              <w:widowControl/>
              <w:kinsoku/>
              <w:wordWrap w:val="0"/>
              <w:overflowPunct/>
              <w:topLinePunct w:val="0"/>
              <w:autoSpaceDE/>
              <w:autoSpaceDN/>
              <w:bidi w:val="0"/>
              <w:adjustRightInd/>
              <w:snapToGrid/>
              <w:spacing w:before="0" w:beforeAutospacing="0" w:after="0" w:afterAutospacing="0" w:line="320" w:lineRule="exact"/>
              <w:ind w:right="0" w:rightChars="0"/>
              <w:jc w:val="center"/>
              <w:textAlignment w:val="baseline"/>
              <w:outlineLvl w:val="9"/>
              <w:rPr>
                <w:rFonts w:hint="eastAsia" w:ascii="黑体" w:hAnsi="黑体" w:eastAsia="黑体" w:cs="黑体"/>
                <w:color w:val="333333"/>
                <w:kern w:val="2"/>
                <w:sz w:val="28"/>
                <w:szCs w:val="28"/>
                <w:shd w:val="clear" w:color="auto" w:fill="FFFFFF"/>
                <w:vertAlign w:val="baseline"/>
                <w:lang w:val="en-US" w:eastAsia="zh-CN" w:bidi="ar-SA"/>
              </w:rPr>
            </w:pPr>
            <w:r>
              <w:rPr>
                <w:rFonts w:hint="eastAsia" w:ascii="黑体" w:hAnsi="黑体" w:eastAsia="黑体" w:cs="黑体"/>
                <w:color w:val="333333"/>
                <w:kern w:val="2"/>
                <w:sz w:val="28"/>
                <w:szCs w:val="28"/>
                <w:shd w:val="clear" w:color="auto" w:fill="FFFFFF"/>
                <w:vertAlign w:val="baseline"/>
                <w:lang w:val="en-US" w:eastAsia="zh-CN"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8" w:type="dxa"/>
            <w:vAlign w:val="center"/>
          </w:tcPr>
          <w:p>
            <w:pPr>
              <w:pStyle w:val="6"/>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exact"/>
              <w:ind w:right="0" w:rightChars="0"/>
              <w:jc w:val="center"/>
              <w:textAlignment w:val="baseline"/>
              <w:outlineLvl w:val="9"/>
              <w:rPr>
                <w:rFonts w:hint="eastAsia" w:ascii="仿宋_GB2312" w:hAnsi="仿宋_GB2312" w:eastAsia="仿宋_GB2312" w:cs="仿宋_GB2312"/>
                <w:color w:val="333333"/>
                <w:kern w:val="2"/>
                <w:sz w:val="28"/>
                <w:szCs w:val="28"/>
                <w:shd w:val="clear" w:color="auto" w:fill="FFFFFF"/>
                <w:vertAlign w:val="baseline"/>
                <w:lang w:val="en-US" w:eastAsia="zh-CN" w:bidi="ar-SA"/>
              </w:rPr>
            </w:pPr>
            <w:r>
              <w:rPr>
                <w:rFonts w:hint="eastAsia" w:ascii="仿宋_GB2312" w:hAnsi="仿宋_GB2312" w:eastAsia="仿宋_GB2312" w:cs="仿宋_GB2312"/>
                <w:color w:val="333333"/>
                <w:kern w:val="2"/>
                <w:sz w:val="28"/>
                <w:szCs w:val="28"/>
                <w:shd w:val="clear" w:color="auto" w:fill="FFFFFF"/>
                <w:vertAlign w:val="baseline"/>
                <w:lang w:val="en-US" w:eastAsia="zh-CN" w:bidi="ar-SA"/>
              </w:rPr>
              <w:t>1</w:t>
            </w:r>
          </w:p>
        </w:tc>
        <w:tc>
          <w:tcPr>
            <w:tcW w:w="5070" w:type="dxa"/>
            <w:vAlign w:val="center"/>
          </w:tcPr>
          <w:p>
            <w:pPr>
              <w:pStyle w:val="6"/>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exact"/>
              <w:ind w:right="0" w:rightChars="0"/>
              <w:jc w:val="both"/>
              <w:textAlignment w:val="baseline"/>
              <w:outlineLvl w:val="9"/>
              <w:rPr>
                <w:rFonts w:hint="eastAsia" w:ascii="仿宋_GB2312" w:hAnsi="仿宋_GB2312" w:eastAsia="仿宋_GB2312" w:cs="仿宋_GB2312"/>
                <w:color w:val="333333"/>
                <w:kern w:val="2"/>
                <w:sz w:val="28"/>
                <w:szCs w:val="28"/>
                <w:shd w:val="clear" w:color="auto" w:fill="FFFFFF"/>
                <w:vertAlign w:val="baseline"/>
                <w:lang w:val="en-US" w:eastAsia="zh-CN" w:bidi="ar-SA"/>
              </w:rPr>
            </w:pPr>
            <w:r>
              <w:rPr>
                <w:rFonts w:hint="eastAsia" w:ascii="仿宋_GB2312" w:hAnsi="仿宋_GB2312" w:eastAsia="仿宋_GB2312" w:cs="仿宋_GB2312"/>
                <w:color w:val="333333"/>
                <w:kern w:val="2"/>
                <w:sz w:val="28"/>
                <w:szCs w:val="28"/>
                <w:shd w:val="clear" w:color="auto" w:fill="FFFFFF"/>
                <w:vertAlign w:val="baseline"/>
                <w:lang w:val="en-US" w:eastAsia="zh-CN" w:bidi="ar-SA"/>
              </w:rPr>
              <w:t>全面排摸水源保护区界碑、警示标志、宣传牌设置情况，进行查漏补缺，按规范更新设置。</w:t>
            </w:r>
          </w:p>
        </w:tc>
        <w:tc>
          <w:tcPr>
            <w:tcW w:w="1065" w:type="dxa"/>
            <w:vAlign w:val="center"/>
          </w:tcPr>
          <w:p>
            <w:pPr>
              <w:pStyle w:val="6"/>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exact"/>
              <w:ind w:right="0" w:rightChars="0"/>
              <w:jc w:val="center"/>
              <w:textAlignment w:val="baseline"/>
              <w:outlineLvl w:val="9"/>
              <w:rPr>
                <w:rFonts w:hint="eastAsia" w:ascii="仿宋_GB2312" w:hAnsi="仿宋_GB2312" w:eastAsia="仿宋_GB2312" w:cs="仿宋_GB2312"/>
                <w:color w:val="333333"/>
                <w:kern w:val="2"/>
                <w:sz w:val="28"/>
                <w:szCs w:val="28"/>
                <w:shd w:val="clear" w:color="auto" w:fill="FFFFFF"/>
                <w:vertAlign w:val="baseline"/>
                <w:lang w:val="en-US" w:eastAsia="zh-CN" w:bidi="ar-SA"/>
              </w:rPr>
            </w:pPr>
            <w:r>
              <w:rPr>
                <w:rFonts w:hint="eastAsia" w:ascii="仿宋_GB2312" w:hAnsi="仿宋_GB2312" w:eastAsia="仿宋_GB2312" w:cs="仿宋_GB2312"/>
                <w:color w:val="333333"/>
                <w:kern w:val="2"/>
                <w:sz w:val="28"/>
                <w:szCs w:val="28"/>
                <w:shd w:val="clear" w:color="auto" w:fill="FFFFFF"/>
                <w:vertAlign w:val="baseline"/>
                <w:lang w:val="en-US" w:eastAsia="zh-CN" w:bidi="ar-SA"/>
              </w:rPr>
              <w:t>6月</w:t>
            </w:r>
          </w:p>
          <w:p>
            <w:pPr>
              <w:pStyle w:val="6"/>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exact"/>
              <w:ind w:right="0" w:rightChars="0"/>
              <w:jc w:val="center"/>
              <w:textAlignment w:val="baseline"/>
              <w:outlineLvl w:val="9"/>
              <w:rPr>
                <w:rFonts w:hint="eastAsia" w:ascii="仿宋_GB2312" w:hAnsi="仿宋_GB2312" w:eastAsia="仿宋_GB2312" w:cs="仿宋_GB2312"/>
                <w:color w:val="333333"/>
                <w:kern w:val="2"/>
                <w:sz w:val="28"/>
                <w:szCs w:val="28"/>
                <w:shd w:val="clear" w:color="auto" w:fill="FFFFFF"/>
                <w:vertAlign w:val="baseline"/>
                <w:lang w:val="en-US" w:eastAsia="zh-CN" w:bidi="ar-SA"/>
              </w:rPr>
            </w:pPr>
            <w:r>
              <w:rPr>
                <w:rFonts w:hint="eastAsia" w:ascii="仿宋_GB2312" w:hAnsi="仿宋_GB2312" w:eastAsia="仿宋_GB2312" w:cs="仿宋_GB2312"/>
                <w:color w:val="333333"/>
                <w:kern w:val="2"/>
                <w:sz w:val="28"/>
                <w:szCs w:val="28"/>
                <w:shd w:val="clear" w:color="auto" w:fill="FFFFFF"/>
                <w:vertAlign w:val="baseline"/>
                <w:lang w:val="en-US" w:eastAsia="zh-CN" w:bidi="ar-SA"/>
              </w:rPr>
              <w:t>30日</w:t>
            </w:r>
          </w:p>
        </w:tc>
        <w:tc>
          <w:tcPr>
            <w:tcW w:w="1125" w:type="dxa"/>
            <w:vAlign w:val="center"/>
          </w:tcPr>
          <w:p>
            <w:pPr>
              <w:pStyle w:val="6"/>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exact"/>
              <w:ind w:right="0" w:rightChars="0"/>
              <w:jc w:val="center"/>
              <w:textAlignment w:val="baseline"/>
              <w:outlineLvl w:val="9"/>
              <w:rPr>
                <w:rFonts w:hint="eastAsia" w:ascii="仿宋_GB2312" w:hAnsi="仿宋_GB2312" w:eastAsia="仿宋_GB2312" w:cs="仿宋_GB2312"/>
                <w:color w:val="333333"/>
                <w:kern w:val="2"/>
                <w:sz w:val="28"/>
                <w:szCs w:val="28"/>
                <w:shd w:val="clear" w:color="auto" w:fill="FFFFFF"/>
                <w:vertAlign w:val="baseline"/>
                <w:lang w:val="en-US" w:eastAsia="zh-CN" w:bidi="ar-SA"/>
              </w:rPr>
            </w:pPr>
            <w:r>
              <w:rPr>
                <w:rFonts w:hint="eastAsia" w:ascii="仿宋_GB2312" w:hAnsi="仿宋_GB2312" w:eastAsia="仿宋_GB2312" w:cs="仿宋_GB2312"/>
                <w:color w:val="333333"/>
                <w:kern w:val="2"/>
                <w:sz w:val="28"/>
                <w:szCs w:val="28"/>
                <w:shd w:val="clear" w:color="auto" w:fill="FFFFFF"/>
                <w:vertAlign w:val="baseline"/>
                <w:lang w:val="en-US" w:eastAsia="zh-CN" w:bidi="ar-SA"/>
              </w:rPr>
              <w:t>环保局住建局水务局交通局</w:t>
            </w:r>
          </w:p>
          <w:p>
            <w:pPr>
              <w:pStyle w:val="6"/>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exact"/>
              <w:ind w:right="0" w:rightChars="0"/>
              <w:jc w:val="center"/>
              <w:textAlignment w:val="baseline"/>
              <w:outlineLvl w:val="9"/>
              <w:rPr>
                <w:rFonts w:hint="eastAsia" w:ascii="仿宋_GB2312" w:hAnsi="仿宋_GB2312" w:eastAsia="仿宋_GB2312" w:cs="仿宋_GB2312"/>
                <w:color w:val="333333"/>
                <w:kern w:val="2"/>
                <w:sz w:val="28"/>
                <w:szCs w:val="28"/>
                <w:shd w:val="clear" w:color="auto" w:fill="FFFFFF"/>
                <w:vertAlign w:val="baseline"/>
                <w:lang w:val="en-US" w:eastAsia="zh-CN" w:bidi="ar-SA"/>
              </w:rPr>
            </w:pPr>
            <w:r>
              <w:rPr>
                <w:rFonts w:hint="eastAsia" w:ascii="仿宋_GB2312" w:hAnsi="仿宋_GB2312" w:eastAsia="仿宋_GB2312" w:cs="仿宋_GB2312"/>
                <w:color w:val="333333"/>
                <w:kern w:val="2"/>
                <w:sz w:val="28"/>
                <w:szCs w:val="28"/>
                <w:shd w:val="clear" w:color="auto" w:fill="FFFFFF"/>
                <w:vertAlign w:val="baseline"/>
                <w:lang w:val="en-US" w:eastAsia="zh-CN" w:bidi="ar-SA"/>
              </w:rPr>
              <w:t>安监局</w:t>
            </w:r>
          </w:p>
        </w:tc>
        <w:tc>
          <w:tcPr>
            <w:tcW w:w="1140" w:type="dxa"/>
            <w:vAlign w:val="center"/>
          </w:tcPr>
          <w:p>
            <w:pPr>
              <w:pStyle w:val="6"/>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exact"/>
              <w:ind w:right="0" w:rightChars="0"/>
              <w:jc w:val="center"/>
              <w:textAlignment w:val="baseline"/>
              <w:outlineLvl w:val="9"/>
              <w:rPr>
                <w:rFonts w:hint="eastAsia" w:ascii="仿宋_GB2312" w:hAnsi="仿宋_GB2312" w:eastAsia="仿宋_GB2312" w:cs="仿宋_GB2312"/>
                <w:color w:val="333333"/>
                <w:kern w:val="2"/>
                <w:sz w:val="28"/>
                <w:szCs w:val="28"/>
                <w:shd w:val="clear" w:color="auto" w:fill="FFFFFF"/>
                <w:vertAlign w:val="baseline"/>
                <w:lang w:val="en-US" w:eastAsia="zh-CN" w:bidi="ar-SA"/>
              </w:rPr>
            </w:pPr>
            <w:r>
              <w:rPr>
                <w:rFonts w:hint="eastAsia" w:ascii="仿宋_GB2312" w:hAnsi="仿宋_GB2312" w:eastAsia="仿宋_GB2312" w:cs="仿宋_GB2312"/>
                <w:color w:val="333333"/>
                <w:kern w:val="2"/>
                <w:sz w:val="28"/>
                <w:szCs w:val="28"/>
                <w:shd w:val="clear" w:color="auto" w:fill="FFFFFF"/>
                <w:vertAlign w:val="baseline"/>
                <w:lang w:val="en-US" w:eastAsia="zh-CN" w:bidi="ar-SA"/>
              </w:rPr>
              <w:t>汇龙镇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8" w:type="dxa"/>
            <w:vAlign w:val="center"/>
          </w:tcPr>
          <w:p>
            <w:pPr>
              <w:pStyle w:val="6"/>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exact"/>
              <w:ind w:right="0" w:rightChars="0"/>
              <w:jc w:val="center"/>
              <w:textAlignment w:val="baseline"/>
              <w:outlineLvl w:val="9"/>
              <w:rPr>
                <w:rFonts w:hint="eastAsia" w:ascii="仿宋_GB2312" w:hAnsi="仿宋_GB2312" w:eastAsia="仿宋_GB2312" w:cs="仿宋_GB2312"/>
                <w:color w:val="333333"/>
                <w:kern w:val="2"/>
                <w:sz w:val="28"/>
                <w:szCs w:val="28"/>
                <w:shd w:val="clear" w:color="auto" w:fill="FFFFFF"/>
                <w:vertAlign w:val="baseline"/>
                <w:lang w:val="en-US" w:eastAsia="zh-CN" w:bidi="ar-SA"/>
              </w:rPr>
            </w:pPr>
            <w:r>
              <w:rPr>
                <w:rFonts w:hint="eastAsia" w:ascii="仿宋_GB2312" w:hAnsi="仿宋_GB2312" w:eastAsia="仿宋_GB2312" w:cs="仿宋_GB2312"/>
                <w:color w:val="333333"/>
                <w:kern w:val="2"/>
                <w:sz w:val="28"/>
                <w:szCs w:val="28"/>
                <w:shd w:val="clear" w:color="auto" w:fill="FFFFFF"/>
                <w:vertAlign w:val="baseline"/>
                <w:lang w:val="en-US" w:eastAsia="zh-CN" w:bidi="ar-SA"/>
              </w:rPr>
              <w:t>2</w:t>
            </w:r>
          </w:p>
        </w:tc>
        <w:tc>
          <w:tcPr>
            <w:tcW w:w="5070" w:type="dxa"/>
            <w:vAlign w:val="center"/>
          </w:tcPr>
          <w:p>
            <w:pPr>
              <w:pStyle w:val="6"/>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exact"/>
              <w:ind w:right="0" w:rightChars="0"/>
              <w:jc w:val="both"/>
              <w:textAlignment w:val="baseline"/>
              <w:outlineLvl w:val="9"/>
              <w:rPr>
                <w:rFonts w:hint="eastAsia" w:ascii="仿宋_GB2312" w:hAnsi="仿宋_GB2312" w:eastAsia="仿宋_GB2312" w:cs="仿宋_GB2312"/>
                <w:color w:val="333333"/>
                <w:kern w:val="2"/>
                <w:sz w:val="28"/>
                <w:szCs w:val="28"/>
                <w:shd w:val="clear" w:color="auto" w:fill="FFFFFF"/>
                <w:vertAlign w:val="baseline"/>
                <w:lang w:val="en-US" w:eastAsia="zh-CN" w:bidi="ar-SA"/>
              </w:rPr>
            </w:pPr>
            <w:r>
              <w:rPr>
                <w:rFonts w:hint="eastAsia" w:ascii="仿宋_GB2312" w:hAnsi="仿宋_GB2312" w:eastAsia="仿宋_GB2312" w:cs="仿宋_GB2312"/>
                <w:color w:val="333333"/>
                <w:kern w:val="2"/>
                <w:sz w:val="28"/>
                <w:szCs w:val="28"/>
                <w:shd w:val="clear" w:color="auto" w:fill="FFFFFF"/>
                <w:vertAlign w:val="baseline"/>
                <w:lang w:val="en-US" w:eastAsia="zh-CN" w:bidi="ar-SA"/>
              </w:rPr>
              <w:t xml:space="preserve">一级保护区内农业全部退出，造林500亩以上；二级保护区和准保护区内全面压降农药、化肥施用量。 </w:t>
            </w:r>
          </w:p>
        </w:tc>
        <w:tc>
          <w:tcPr>
            <w:tcW w:w="1065" w:type="dxa"/>
            <w:vAlign w:val="center"/>
          </w:tcPr>
          <w:p>
            <w:pPr>
              <w:pStyle w:val="6"/>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exact"/>
              <w:ind w:right="0" w:rightChars="0"/>
              <w:jc w:val="center"/>
              <w:textAlignment w:val="baseline"/>
              <w:outlineLvl w:val="9"/>
              <w:rPr>
                <w:rFonts w:hint="eastAsia" w:ascii="仿宋_GB2312" w:hAnsi="仿宋_GB2312" w:eastAsia="仿宋_GB2312" w:cs="仿宋_GB2312"/>
                <w:color w:val="333333"/>
                <w:kern w:val="2"/>
                <w:sz w:val="28"/>
                <w:szCs w:val="28"/>
                <w:shd w:val="clear" w:color="auto" w:fill="FFFFFF"/>
                <w:vertAlign w:val="baseline"/>
                <w:lang w:val="en-US" w:eastAsia="zh-CN" w:bidi="ar-SA"/>
              </w:rPr>
            </w:pPr>
            <w:r>
              <w:rPr>
                <w:rFonts w:hint="eastAsia" w:ascii="仿宋_GB2312" w:hAnsi="仿宋_GB2312" w:eastAsia="仿宋_GB2312" w:cs="仿宋_GB2312"/>
                <w:color w:val="333333"/>
                <w:kern w:val="2"/>
                <w:sz w:val="28"/>
                <w:szCs w:val="28"/>
                <w:shd w:val="clear" w:color="auto" w:fill="FFFFFF"/>
                <w:vertAlign w:val="baseline"/>
                <w:lang w:val="en-US" w:eastAsia="zh-CN" w:bidi="ar-SA"/>
              </w:rPr>
              <w:t xml:space="preserve"> 11月 30日</w:t>
            </w:r>
          </w:p>
        </w:tc>
        <w:tc>
          <w:tcPr>
            <w:tcW w:w="1125" w:type="dxa"/>
            <w:vAlign w:val="center"/>
          </w:tcPr>
          <w:p>
            <w:pPr>
              <w:pStyle w:val="6"/>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exact"/>
              <w:ind w:right="0" w:rightChars="0"/>
              <w:jc w:val="center"/>
              <w:textAlignment w:val="baseline"/>
              <w:outlineLvl w:val="9"/>
              <w:rPr>
                <w:rFonts w:hint="eastAsia" w:ascii="仿宋_GB2312" w:hAnsi="仿宋_GB2312" w:eastAsia="仿宋_GB2312" w:cs="仿宋_GB2312"/>
                <w:color w:val="333333"/>
                <w:kern w:val="2"/>
                <w:sz w:val="28"/>
                <w:szCs w:val="28"/>
                <w:shd w:val="clear" w:color="auto" w:fill="FFFFFF"/>
                <w:vertAlign w:val="baseline"/>
                <w:lang w:val="en-US" w:eastAsia="zh-CN" w:bidi="ar-SA"/>
              </w:rPr>
            </w:pPr>
            <w:r>
              <w:rPr>
                <w:rFonts w:hint="eastAsia" w:ascii="仿宋_GB2312" w:hAnsi="仿宋_GB2312" w:eastAsia="仿宋_GB2312" w:cs="仿宋_GB2312"/>
                <w:color w:val="333333"/>
                <w:kern w:val="2"/>
                <w:sz w:val="28"/>
                <w:szCs w:val="28"/>
                <w:shd w:val="clear" w:color="auto" w:fill="FFFFFF"/>
                <w:vertAlign w:val="baseline"/>
                <w:lang w:val="en-US" w:eastAsia="zh-CN" w:bidi="ar-SA"/>
              </w:rPr>
              <w:t>农委</w:t>
            </w:r>
          </w:p>
          <w:p>
            <w:pPr>
              <w:pStyle w:val="6"/>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exact"/>
              <w:ind w:right="0" w:rightChars="0"/>
              <w:jc w:val="center"/>
              <w:textAlignment w:val="baseline"/>
              <w:outlineLvl w:val="9"/>
              <w:rPr>
                <w:rFonts w:hint="eastAsia" w:ascii="仿宋_GB2312" w:hAnsi="仿宋_GB2312" w:eastAsia="仿宋_GB2312" w:cs="仿宋_GB2312"/>
                <w:color w:val="333333"/>
                <w:kern w:val="2"/>
                <w:sz w:val="28"/>
                <w:szCs w:val="28"/>
                <w:shd w:val="clear" w:color="auto" w:fill="FFFFFF"/>
                <w:vertAlign w:val="baseline"/>
                <w:lang w:val="en-US" w:eastAsia="zh-CN" w:bidi="ar-SA"/>
              </w:rPr>
            </w:pPr>
            <w:r>
              <w:rPr>
                <w:rFonts w:hint="eastAsia" w:ascii="仿宋_GB2312" w:hAnsi="仿宋_GB2312" w:eastAsia="仿宋_GB2312" w:cs="仿宋_GB2312"/>
                <w:color w:val="333333"/>
                <w:kern w:val="2"/>
                <w:sz w:val="28"/>
                <w:szCs w:val="28"/>
                <w:shd w:val="clear" w:color="auto" w:fill="FFFFFF"/>
                <w:vertAlign w:val="baseline"/>
                <w:lang w:val="en-US" w:eastAsia="zh-CN" w:bidi="ar-SA"/>
              </w:rPr>
              <w:t>汇龙镇</w:t>
            </w:r>
          </w:p>
        </w:tc>
        <w:tc>
          <w:tcPr>
            <w:tcW w:w="1140" w:type="dxa"/>
            <w:vAlign w:val="center"/>
          </w:tcPr>
          <w:p>
            <w:pPr>
              <w:pStyle w:val="6"/>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exact"/>
              <w:ind w:right="0" w:rightChars="0"/>
              <w:jc w:val="center"/>
              <w:textAlignment w:val="baseline"/>
              <w:outlineLvl w:val="9"/>
              <w:rPr>
                <w:rFonts w:hint="eastAsia" w:ascii="仿宋_GB2312" w:hAnsi="仿宋_GB2312" w:eastAsia="仿宋_GB2312" w:cs="仿宋_GB2312"/>
                <w:color w:val="333333"/>
                <w:kern w:val="2"/>
                <w:sz w:val="28"/>
                <w:szCs w:val="28"/>
                <w:shd w:val="clear" w:color="auto" w:fill="FFFFFF"/>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8" w:type="dxa"/>
            <w:vAlign w:val="center"/>
          </w:tcPr>
          <w:p>
            <w:pPr>
              <w:pStyle w:val="6"/>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exact"/>
              <w:ind w:right="0" w:rightChars="0"/>
              <w:jc w:val="center"/>
              <w:textAlignment w:val="baseline"/>
              <w:outlineLvl w:val="9"/>
              <w:rPr>
                <w:rFonts w:hint="eastAsia" w:ascii="仿宋_GB2312" w:hAnsi="仿宋_GB2312" w:eastAsia="仿宋_GB2312" w:cs="仿宋_GB2312"/>
                <w:color w:val="333333"/>
                <w:kern w:val="2"/>
                <w:sz w:val="28"/>
                <w:szCs w:val="28"/>
                <w:shd w:val="clear" w:color="auto" w:fill="FFFFFF"/>
                <w:vertAlign w:val="baseline"/>
                <w:lang w:val="en-US" w:eastAsia="zh-CN" w:bidi="ar-SA"/>
              </w:rPr>
            </w:pPr>
            <w:r>
              <w:rPr>
                <w:rFonts w:hint="eastAsia" w:ascii="仿宋_GB2312" w:hAnsi="仿宋_GB2312" w:eastAsia="仿宋_GB2312" w:cs="仿宋_GB2312"/>
                <w:color w:val="333333"/>
                <w:kern w:val="2"/>
                <w:sz w:val="28"/>
                <w:szCs w:val="28"/>
                <w:shd w:val="clear" w:color="auto" w:fill="FFFFFF"/>
                <w:vertAlign w:val="baseline"/>
                <w:lang w:val="en-US" w:eastAsia="zh-CN" w:bidi="ar-SA"/>
              </w:rPr>
              <w:t>3</w:t>
            </w:r>
          </w:p>
        </w:tc>
        <w:tc>
          <w:tcPr>
            <w:tcW w:w="5070" w:type="dxa"/>
            <w:vAlign w:val="center"/>
          </w:tcPr>
          <w:p>
            <w:pPr>
              <w:pStyle w:val="6"/>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exact"/>
              <w:ind w:right="0" w:rightChars="0"/>
              <w:jc w:val="both"/>
              <w:textAlignment w:val="baseline"/>
              <w:outlineLvl w:val="9"/>
              <w:rPr>
                <w:rFonts w:hint="eastAsia" w:ascii="仿宋_GB2312" w:hAnsi="仿宋_GB2312" w:eastAsia="仿宋_GB2312" w:cs="仿宋_GB2312"/>
                <w:color w:val="333333"/>
                <w:kern w:val="2"/>
                <w:sz w:val="28"/>
                <w:szCs w:val="28"/>
                <w:shd w:val="clear" w:color="auto" w:fill="FFFFFF"/>
                <w:vertAlign w:val="baseline"/>
                <w:lang w:val="en-US" w:eastAsia="zh-CN" w:bidi="ar-SA"/>
              </w:rPr>
            </w:pPr>
            <w:r>
              <w:rPr>
                <w:rFonts w:hint="eastAsia" w:ascii="仿宋_GB2312" w:hAnsi="仿宋_GB2312" w:eastAsia="仿宋_GB2312" w:cs="仿宋_GB2312"/>
                <w:color w:val="333333"/>
                <w:kern w:val="2"/>
                <w:sz w:val="28"/>
                <w:szCs w:val="28"/>
                <w:shd w:val="clear" w:color="auto" w:fill="FFFFFF"/>
                <w:vertAlign w:val="baseline"/>
                <w:lang w:val="en-US" w:eastAsia="zh-CN" w:bidi="ar-SA"/>
              </w:rPr>
              <w:t>17座支流涵闸投入使用，并完成水系调整；永阳集镇区域完成污水处理装置、生活污水管网建设并竣工投入使用。</w:t>
            </w:r>
          </w:p>
        </w:tc>
        <w:tc>
          <w:tcPr>
            <w:tcW w:w="1065" w:type="dxa"/>
            <w:vAlign w:val="center"/>
          </w:tcPr>
          <w:p>
            <w:pPr>
              <w:pStyle w:val="6"/>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exact"/>
              <w:ind w:right="0" w:rightChars="0"/>
              <w:jc w:val="center"/>
              <w:textAlignment w:val="baseline"/>
              <w:outlineLvl w:val="9"/>
              <w:rPr>
                <w:rFonts w:hint="eastAsia" w:ascii="仿宋_GB2312" w:hAnsi="仿宋_GB2312" w:eastAsia="仿宋_GB2312" w:cs="仿宋_GB2312"/>
                <w:color w:val="333333"/>
                <w:kern w:val="2"/>
                <w:sz w:val="28"/>
                <w:szCs w:val="28"/>
                <w:shd w:val="clear" w:color="auto" w:fill="FFFFFF"/>
                <w:vertAlign w:val="baseline"/>
                <w:lang w:val="en-US" w:eastAsia="zh-CN" w:bidi="ar-SA"/>
              </w:rPr>
            </w:pPr>
            <w:r>
              <w:rPr>
                <w:rFonts w:hint="eastAsia" w:ascii="仿宋_GB2312" w:hAnsi="仿宋_GB2312" w:eastAsia="仿宋_GB2312" w:cs="仿宋_GB2312"/>
                <w:color w:val="333333"/>
                <w:kern w:val="2"/>
                <w:sz w:val="28"/>
                <w:szCs w:val="28"/>
                <w:shd w:val="clear" w:color="auto" w:fill="FFFFFF"/>
                <w:vertAlign w:val="baseline"/>
                <w:lang w:val="en-US" w:eastAsia="zh-CN" w:bidi="ar-SA"/>
              </w:rPr>
              <w:t xml:space="preserve"> 11月 30日</w:t>
            </w:r>
          </w:p>
        </w:tc>
        <w:tc>
          <w:tcPr>
            <w:tcW w:w="1125" w:type="dxa"/>
            <w:vAlign w:val="center"/>
          </w:tcPr>
          <w:p>
            <w:pPr>
              <w:pStyle w:val="6"/>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exact"/>
              <w:ind w:right="0" w:rightChars="0"/>
              <w:jc w:val="center"/>
              <w:textAlignment w:val="baseline"/>
              <w:outlineLvl w:val="9"/>
              <w:rPr>
                <w:rFonts w:hint="eastAsia" w:ascii="仿宋_GB2312" w:hAnsi="仿宋_GB2312" w:eastAsia="仿宋_GB2312" w:cs="仿宋_GB2312"/>
                <w:color w:val="333333"/>
                <w:kern w:val="2"/>
                <w:sz w:val="28"/>
                <w:szCs w:val="28"/>
                <w:shd w:val="clear" w:color="auto" w:fill="FFFFFF"/>
                <w:vertAlign w:val="baseline"/>
                <w:lang w:val="en-US" w:eastAsia="zh-CN" w:bidi="ar-SA"/>
              </w:rPr>
            </w:pPr>
            <w:r>
              <w:rPr>
                <w:rFonts w:hint="eastAsia" w:ascii="仿宋_GB2312" w:hAnsi="仿宋_GB2312" w:eastAsia="仿宋_GB2312" w:cs="仿宋_GB2312"/>
                <w:color w:val="333333"/>
                <w:kern w:val="2"/>
                <w:sz w:val="28"/>
                <w:szCs w:val="28"/>
                <w:shd w:val="clear" w:color="auto" w:fill="FFFFFF"/>
                <w:vertAlign w:val="baseline"/>
                <w:lang w:val="en-US" w:eastAsia="zh-CN" w:bidi="ar-SA"/>
              </w:rPr>
              <w:t>住建局汇龙镇</w:t>
            </w:r>
          </w:p>
        </w:tc>
        <w:tc>
          <w:tcPr>
            <w:tcW w:w="1140" w:type="dxa"/>
            <w:vAlign w:val="center"/>
          </w:tcPr>
          <w:p>
            <w:pPr>
              <w:pStyle w:val="6"/>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exact"/>
              <w:ind w:right="0" w:rightChars="0"/>
              <w:jc w:val="center"/>
              <w:textAlignment w:val="baseline"/>
              <w:outlineLvl w:val="9"/>
              <w:rPr>
                <w:rFonts w:hint="eastAsia" w:ascii="仿宋_GB2312" w:hAnsi="仿宋_GB2312" w:eastAsia="仿宋_GB2312" w:cs="仿宋_GB2312"/>
                <w:color w:val="333333"/>
                <w:kern w:val="2"/>
                <w:sz w:val="28"/>
                <w:szCs w:val="28"/>
                <w:shd w:val="clear" w:color="auto" w:fill="FFFFFF"/>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8" w:type="dxa"/>
            <w:vAlign w:val="center"/>
          </w:tcPr>
          <w:p>
            <w:pPr>
              <w:pStyle w:val="6"/>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exact"/>
              <w:ind w:right="0" w:rightChars="0"/>
              <w:jc w:val="center"/>
              <w:textAlignment w:val="baseline"/>
              <w:outlineLvl w:val="9"/>
              <w:rPr>
                <w:rFonts w:hint="eastAsia" w:ascii="仿宋_GB2312" w:hAnsi="仿宋_GB2312" w:eastAsia="仿宋_GB2312" w:cs="仿宋_GB2312"/>
                <w:color w:val="333333"/>
                <w:kern w:val="2"/>
                <w:sz w:val="28"/>
                <w:szCs w:val="28"/>
                <w:shd w:val="clear" w:color="auto" w:fill="FFFFFF"/>
                <w:vertAlign w:val="baseline"/>
                <w:lang w:val="en-US" w:eastAsia="zh-CN" w:bidi="ar-SA"/>
              </w:rPr>
            </w:pPr>
            <w:r>
              <w:rPr>
                <w:rFonts w:hint="eastAsia" w:ascii="仿宋_GB2312" w:hAnsi="仿宋_GB2312" w:eastAsia="仿宋_GB2312" w:cs="仿宋_GB2312"/>
                <w:color w:val="333333"/>
                <w:kern w:val="2"/>
                <w:sz w:val="28"/>
                <w:szCs w:val="28"/>
                <w:shd w:val="clear" w:color="auto" w:fill="FFFFFF"/>
                <w:vertAlign w:val="baseline"/>
                <w:lang w:val="en-US" w:eastAsia="zh-CN" w:bidi="ar-SA"/>
              </w:rPr>
              <w:t>4</w:t>
            </w:r>
          </w:p>
        </w:tc>
        <w:tc>
          <w:tcPr>
            <w:tcW w:w="5070" w:type="dxa"/>
            <w:vAlign w:val="center"/>
          </w:tcPr>
          <w:p>
            <w:pPr>
              <w:pStyle w:val="6"/>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exact"/>
              <w:ind w:right="0" w:rightChars="0"/>
              <w:jc w:val="both"/>
              <w:textAlignment w:val="baseline"/>
              <w:outlineLvl w:val="9"/>
              <w:rPr>
                <w:rFonts w:hint="eastAsia" w:ascii="仿宋_GB2312" w:hAnsi="仿宋_GB2312" w:eastAsia="仿宋_GB2312" w:cs="仿宋_GB2312"/>
                <w:color w:val="333333"/>
                <w:kern w:val="2"/>
                <w:sz w:val="28"/>
                <w:szCs w:val="28"/>
                <w:shd w:val="clear" w:color="auto" w:fill="FFFFFF"/>
                <w:vertAlign w:val="baseline"/>
                <w:lang w:val="en-US" w:eastAsia="zh-CN" w:bidi="ar-SA"/>
              </w:rPr>
            </w:pPr>
            <w:r>
              <w:rPr>
                <w:rFonts w:hint="eastAsia" w:ascii="仿宋_GB2312" w:hAnsi="仿宋_GB2312" w:eastAsia="仿宋_GB2312" w:cs="仿宋_GB2312"/>
                <w:color w:val="333333"/>
                <w:kern w:val="2"/>
                <w:sz w:val="28"/>
                <w:szCs w:val="28"/>
                <w:shd w:val="clear" w:color="auto" w:fill="FFFFFF"/>
                <w:vertAlign w:val="baseline"/>
                <w:lang w:val="en-US" w:eastAsia="zh-CN" w:bidi="ar-SA"/>
              </w:rPr>
              <w:t>完成一级保护区内所有与供水和保护水源无关的项目和设施的搬迁或拆除工作</w:t>
            </w:r>
          </w:p>
        </w:tc>
        <w:tc>
          <w:tcPr>
            <w:tcW w:w="1065" w:type="dxa"/>
            <w:vAlign w:val="center"/>
          </w:tcPr>
          <w:p>
            <w:pPr>
              <w:pStyle w:val="6"/>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exact"/>
              <w:ind w:right="0" w:rightChars="0"/>
              <w:jc w:val="center"/>
              <w:textAlignment w:val="baseline"/>
              <w:outlineLvl w:val="9"/>
              <w:rPr>
                <w:rFonts w:hint="eastAsia" w:ascii="仿宋_GB2312" w:hAnsi="仿宋_GB2312" w:eastAsia="仿宋_GB2312" w:cs="仿宋_GB2312"/>
                <w:color w:val="333333"/>
                <w:kern w:val="2"/>
                <w:sz w:val="28"/>
                <w:szCs w:val="28"/>
                <w:shd w:val="clear" w:color="auto" w:fill="FFFFFF"/>
                <w:vertAlign w:val="baseline"/>
                <w:lang w:val="en-US" w:eastAsia="zh-CN" w:bidi="ar-SA"/>
              </w:rPr>
            </w:pPr>
            <w:r>
              <w:rPr>
                <w:rFonts w:hint="eastAsia" w:ascii="仿宋_GB2312" w:hAnsi="仿宋_GB2312" w:eastAsia="仿宋_GB2312" w:cs="仿宋_GB2312"/>
                <w:color w:val="333333"/>
                <w:kern w:val="2"/>
                <w:sz w:val="28"/>
                <w:szCs w:val="28"/>
                <w:shd w:val="clear" w:color="auto" w:fill="FFFFFF"/>
                <w:vertAlign w:val="baseline"/>
                <w:lang w:val="en-US" w:eastAsia="zh-CN" w:bidi="ar-SA"/>
              </w:rPr>
              <w:t xml:space="preserve"> 11月 30日</w:t>
            </w:r>
          </w:p>
        </w:tc>
        <w:tc>
          <w:tcPr>
            <w:tcW w:w="1125" w:type="dxa"/>
            <w:vAlign w:val="center"/>
          </w:tcPr>
          <w:p>
            <w:pPr>
              <w:pStyle w:val="6"/>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exact"/>
              <w:ind w:right="0" w:rightChars="0"/>
              <w:jc w:val="center"/>
              <w:textAlignment w:val="baseline"/>
              <w:outlineLvl w:val="9"/>
              <w:rPr>
                <w:rFonts w:hint="eastAsia" w:ascii="仿宋_GB2312" w:hAnsi="仿宋_GB2312" w:eastAsia="仿宋_GB2312" w:cs="仿宋_GB2312"/>
                <w:color w:val="333333"/>
                <w:kern w:val="2"/>
                <w:sz w:val="28"/>
                <w:szCs w:val="28"/>
                <w:shd w:val="clear" w:color="auto" w:fill="FFFFFF"/>
                <w:vertAlign w:val="baseline"/>
                <w:lang w:val="en-US" w:eastAsia="zh-CN" w:bidi="ar-SA"/>
              </w:rPr>
            </w:pPr>
            <w:r>
              <w:rPr>
                <w:rFonts w:hint="eastAsia" w:ascii="仿宋_GB2312" w:hAnsi="仿宋_GB2312" w:eastAsia="仿宋_GB2312" w:cs="仿宋_GB2312"/>
                <w:color w:val="333333"/>
                <w:kern w:val="2"/>
                <w:sz w:val="28"/>
                <w:szCs w:val="28"/>
                <w:shd w:val="clear" w:color="auto" w:fill="FFFFFF"/>
                <w:vertAlign w:val="baseline"/>
                <w:lang w:val="en-US" w:eastAsia="zh-CN" w:bidi="ar-SA"/>
              </w:rPr>
              <w:t>汇龙镇</w:t>
            </w:r>
          </w:p>
        </w:tc>
        <w:tc>
          <w:tcPr>
            <w:tcW w:w="1140" w:type="dxa"/>
            <w:vAlign w:val="center"/>
          </w:tcPr>
          <w:p>
            <w:pPr>
              <w:pStyle w:val="6"/>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exact"/>
              <w:ind w:right="0" w:rightChars="0"/>
              <w:jc w:val="center"/>
              <w:textAlignment w:val="baseline"/>
              <w:outlineLvl w:val="9"/>
              <w:rPr>
                <w:rFonts w:hint="eastAsia" w:ascii="仿宋_GB2312" w:hAnsi="仿宋_GB2312" w:eastAsia="仿宋_GB2312" w:cs="仿宋_GB2312"/>
                <w:color w:val="333333"/>
                <w:kern w:val="2"/>
                <w:sz w:val="28"/>
                <w:szCs w:val="28"/>
                <w:shd w:val="clear" w:color="auto" w:fill="FFFFFF"/>
                <w:vertAlign w:val="baseline"/>
                <w:lang w:val="en-US" w:eastAsia="zh-CN" w:bidi="ar-SA"/>
              </w:rPr>
            </w:pPr>
            <w:r>
              <w:rPr>
                <w:rFonts w:hint="eastAsia" w:ascii="仿宋_GB2312" w:hAnsi="仿宋_GB2312" w:eastAsia="仿宋_GB2312" w:cs="仿宋_GB2312"/>
                <w:color w:val="333333"/>
                <w:kern w:val="2"/>
                <w:sz w:val="28"/>
                <w:szCs w:val="28"/>
                <w:shd w:val="clear" w:color="auto" w:fill="FFFFFF"/>
                <w:vertAlign w:val="baseline"/>
                <w:lang w:val="en-US" w:eastAsia="zh-CN" w:bidi="ar-SA"/>
              </w:rPr>
              <w:t>相关</w:t>
            </w:r>
          </w:p>
          <w:p>
            <w:pPr>
              <w:pStyle w:val="6"/>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exact"/>
              <w:ind w:right="0" w:rightChars="0"/>
              <w:jc w:val="center"/>
              <w:textAlignment w:val="baseline"/>
              <w:outlineLvl w:val="9"/>
              <w:rPr>
                <w:rFonts w:hint="eastAsia" w:ascii="仿宋_GB2312" w:hAnsi="仿宋_GB2312" w:eastAsia="仿宋_GB2312" w:cs="仿宋_GB2312"/>
                <w:color w:val="333333"/>
                <w:kern w:val="2"/>
                <w:sz w:val="28"/>
                <w:szCs w:val="28"/>
                <w:shd w:val="clear" w:color="auto" w:fill="FFFFFF"/>
                <w:vertAlign w:val="baseline"/>
                <w:lang w:val="en-US" w:eastAsia="zh-CN" w:bidi="ar-SA"/>
              </w:rPr>
            </w:pPr>
            <w:r>
              <w:rPr>
                <w:rFonts w:hint="eastAsia" w:ascii="仿宋_GB2312" w:hAnsi="仿宋_GB2312" w:eastAsia="仿宋_GB2312" w:cs="仿宋_GB2312"/>
                <w:color w:val="333333"/>
                <w:kern w:val="2"/>
                <w:sz w:val="28"/>
                <w:szCs w:val="28"/>
                <w:shd w:val="clear" w:color="auto" w:fill="FFFFFF"/>
                <w:vertAlign w:val="baseline"/>
                <w:lang w:val="en-US" w:eastAsia="zh-CN" w:bidi="ar-SA"/>
              </w:rPr>
              <w:t>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8" w:type="dxa"/>
            <w:vAlign w:val="center"/>
          </w:tcPr>
          <w:p>
            <w:pPr>
              <w:pStyle w:val="6"/>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exact"/>
              <w:ind w:right="0" w:rightChars="0"/>
              <w:jc w:val="center"/>
              <w:textAlignment w:val="baseline"/>
              <w:outlineLvl w:val="9"/>
              <w:rPr>
                <w:rFonts w:hint="eastAsia" w:ascii="仿宋_GB2312" w:hAnsi="仿宋_GB2312" w:eastAsia="仿宋_GB2312" w:cs="仿宋_GB2312"/>
                <w:color w:val="333333"/>
                <w:kern w:val="2"/>
                <w:sz w:val="28"/>
                <w:szCs w:val="28"/>
                <w:shd w:val="clear" w:color="auto" w:fill="FFFFFF"/>
                <w:vertAlign w:val="baseline"/>
                <w:lang w:val="en-US" w:eastAsia="zh-CN" w:bidi="ar-SA"/>
              </w:rPr>
            </w:pPr>
            <w:r>
              <w:rPr>
                <w:rFonts w:hint="eastAsia" w:ascii="仿宋_GB2312" w:hAnsi="仿宋_GB2312" w:eastAsia="仿宋_GB2312" w:cs="仿宋_GB2312"/>
                <w:color w:val="333333"/>
                <w:kern w:val="2"/>
                <w:sz w:val="28"/>
                <w:szCs w:val="28"/>
                <w:shd w:val="clear" w:color="auto" w:fill="FFFFFF"/>
                <w:vertAlign w:val="baseline"/>
                <w:lang w:val="en-US" w:eastAsia="zh-CN" w:bidi="ar-SA"/>
              </w:rPr>
              <w:t>5</w:t>
            </w:r>
          </w:p>
        </w:tc>
        <w:tc>
          <w:tcPr>
            <w:tcW w:w="5070" w:type="dxa"/>
            <w:vAlign w:val="center"/>
          </w:tcPr>
          <w:p>
            <w:pPr>
              <w:pStyle w:val="6"/>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exact"/>
              <w:ind w:right="0" w:rightChars="0"/>
              <w:jc w:val="both"/>
              <w:textAlignment w:val="baseline"/>
              <w:outlineLvl w:val="9"/>
              <w:rPr>
                <w:rFonts w:hint="eastAsia" w:ascii="仿宋_GB2312" w:hAnsi="仿宋_GB2312" w:eastAsia="仿宋_GB2312" w:cs="仿宋_GB2312"/>
                <w:color w:val="333333"/>
                <w:kern w:val="2"/>
                <w:sz w:val="28"/>
                <w:szCs w:val="28"/>
                <w:shd w:val="clear" w:color="auto" w:fill="FFFFFF"/>
                <w:vertAlign w:val="baseline"/>
                <w:lang w:val="en-US" w:eastAsia="zh-CN" w:bidi="ar-SA"/>
              </w:rPr>
            </w:pPr>
            <w:r>
              <w:rPr>
                <w:rFonts w:hint="eastAsia" w:ascii="仿宋_GB2312" w:hAnsi="仿宋_GB2312" w:eastAsia="仿宋_GB2312" w:cs="仿宋_GB2312"/>
                <w:color w:val="333333"/>
                <w:kern w:val="2"/>
                <w:sz w:val="28"/>
                <w:szCs w:val="28"/>
                <w:shd w:val="clear" w:color="auto" w:fill="FFFFFF"/>
                <w:vertAlign w:val="baseline"/>
                <w:lang w:val="en-US" w:eastAsia="zh-CN" w:bidi="ar-SA"/>
              </w:rPr>
              <w:t>8月底前完成头兴港中央大道桥、永阳桥环境风险应急预案编制及大桥两端穿越水源地警示标牌设立；10月底前完成大桥防撞护栏等设施建设。</w:t>
            </w:r>
          </w:p>
        </w:tc>
        <w:tc>
          <w:tcPr>
            <w:tcW w:w="1065" w:type="dxa"/>
            <w:vAlign w:val="center"/>
          </w:tcPr>
          <w:p>
            <w:pPr>
              <w:pStyle w:val="6"/>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exact"/>
              <w:ind w:right="0" w:rightChars="0"/>
              <w:jc w:val="center"/>
              <w:textAlignment w:val="baseline"/>
              <w:outlineLvl w:val="9"/>
              <w:rPr>
                <w:rFonts w:hint="eastAsia" w:ascii="仿宋_GB2312" w:hAnsi="仿宋_GB2312" w:eastAsia="仿宋_GB2312" w:cs="仿宋_GB2312"/>
                <w:color w:val="333333"/>
                <w:kern w:val="2"/>
                <w:sz w:val="28"/>
                <w:szCs w:val="28"/>
                <w:shd w:val="clear" w:color="auto" w:fill="FFFFFF"/>
                <w:vertAlign w:val="baseline"/>
                <w:lang w:val="en-US" w:eastAsia="zh-CN" w:bidi="ar-SA"/>
              </w:rPr>
            </w:pPr>
            <w:r>
              <w:rPr>
                <w:rFonts w:hint="eastAsia" w:ascii="仿宋_GB2312" w:hAnsi="仿宋_GB2312" w:eastAsia="仿宋_GB2312" w:cs="仿宋_GB2312"/>
                <w:color w:val="333333"/>
                <w:kern w:val="2"/>
                <w:sz w:val="28"/>
                <w:szCs w:val="28"/>
                <w:shd w:val="clear" w:color="auto" w:fill="FFFFFF"/>
                <w:vertAlign w:val="baseline"/>
                <w:lang w:val="en-US" w:eastAsia="zh-CN" w:bidi="ar-SA"/>
              </w:rPr>
              <w:t>10月</w:t>
            </w:r>
          </w:p>
          <w:p>
            <w:pPr>
              <w:pStyle w:val="6"/>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exact"/>
              <w:ind w:right="0" w:rightChars="0"/>
              <w:jc w:val="center"/>
              <w:textAlignment w:val="baseline"/>
              <w:outlineLvl w:val="9"/>
              <w:rPr>
                <w:rFonts w:hint="eastAsia" w:ascii="仿宋_GB2312" w:hAnsi="仿宋_GB2312" w:eastAsia="仿宋_GB2312" w:cs="仿宋_GB2312"/>
                <w:color w:val="333333"/>
                <w:kern w:val="2"/>
                <w:sz w:val="28"/>
                <w:szCs w:val="28"/>
                <w:shd w:val="clear" w:color="auto" w:fill="FFFFFF"/>
                <w:vertAlign w:val="baseline"/>
                <w:lang w:val="en-US" w:eastAsia="zh-CN" w:bidi="ar-SA"/>
              </w:rPr>
            </w:pPr>
            <w:r>
              <w:rPr>
                <w:rFonts w:hint="eastAsia" w:ascii="仿宋_GB2312" w:hAnsi="仿宋_GB2312" w:eastAsia="仿宋_GB2312" w:cs="仿宋_GB2312"/>
                <w:color w:val="333333"/>
                <w:kern w:val="2"/>
                <w:sz w:val="28"/>
                <w:szCs w:val="28"/>
                <w:shd w:val="clear" w:color="auto" w:fill="FFFFFF"/>
                <w:vertAlign w:val="baseline"/>
                <w:lang w:val="en-US" w:eastAsia="zh-CN" w:bidi="ar-SA"/>
              </w:rPr>
              <w:t>30日</w:t>
            </w:r>
          </w:p>
        </w:tc>
        <w:tc>
          <w:tcPr>
            <w:tcW w:w="1125" w:type="dxa"/>
            <w:vAlign w:val="center"/>
          </w:tcPr>
          <w:p>
            <w:pPr>
              <w:pStyle w:val="6"/>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exact"/>
              <w:ind w:right="0" w:rightChars="0"/>
              <w:jc w:val="center"/>
              <w:textAlignment w:val="baseline"/>
              <w:outlineLvl w:val="9"/>
              <w:rPr>
                <w:rFonts w:hint="eastAsia" w:ascii="仿宋_GB2312" w:hAnsi="仿宋_GB2312" w:eastAsia="仿宋_GB2312" w:cs="仿宋_GB2312"/>
                <w:color w:val="333333"/>
                <w:kern w:val="2"/>
                <w:sz w:val="28"/>
                <w:szCs w:val="28"/>
                <w:shd w:val="clear" w:color="auto" w:fill="FFFFFF"/>
                <w:vertAlign w:val="baseline"/>
                <w:lang w:val="en-US" w:eastAsia="zh-CN" w:bidi="ar-SA"/>
              </w:rPr>
            </w:pPr>
            <w:r>
              <w:rPr>
                <w:rFonts w:hint="eastAsia" w:ascii="仿宋_GB2312" w:hAnsi="仿宋_GB2312" w:eastAsia="仿宋_GB2312" w:cs="仿宋_GB2312"/>
                <w:color w:val="333333"/>
                <w:kern w:val="2"/>
                <w:sz w:val="28"/>
                <w:szCs w:val="28"/>
                <w:shd w:val="clear" w:color="auto" w:fill="FFFFFF"/>
                <w:vertAlign w:val="baseline"/>
                <w:lang w:val="en-US" w:eastAsia="zh-CN" w:bidi="ar-SA"/>
              </w:rPr>
              <w:t>住建局</w:t>
            </w:r>
          </w:p>
          <w:p>
            <w:pPr>
              <w:pStyle w:val="6"/>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exact"/>
              <w:ind w:right="0" w:rightChars="0"/>
              <w:jc w:val="center"/>
              <w:textAlignment w:val="baseline"/>
              <w:outlineLvl w:val="9"/>
              <w:rPr>
                <w:rFonts w:hint="eastAsia" w:ascii="仿宋_GB2312" w:hAnsi="仿宋_GB2312" w:eastAsia="仿宋_GB2312" w:cs="仿宋_GB2312"/>
                <w:color w:val="333333"/>
                <w:kern w:val="2"/>
                <w:sz w:val="28"/>
                <w:szCs w:val="28"/>
                <w:shd w:val="clear" w:color="auto" w:fill="FFFFFF"/>
                <w:vertAlign w:val="baseline"/>
                <w:lang w:val="en-US" w:eastAsia="zh-CN" w:bidi="ar-SA"/>
              </w:rPr>
            </w:pPr>
            <w:r>
              <w:rPr>
                <w:rFonts w:hint="eastAsia" w:ascii="仿宋_GB2312" w:hAnsi="仿宋_GB2312" w:eastAsia="仿宋_GB2312" w:cs="仿宋_GB2312"/>
                <w:color w:val="333333"/>
                <w:kern w:val="2"/>
                <w:sz w:val="28"/>
                <w:szCs w:val="28"/>
                <w:shd w:val="clear" w:color="auto" w:fill="FFFFFF"/>
                <w:vertAlign w:val="baseline"/>
                <w:lang w:val="en-US" w:eastAsia="zh-CN" w:bidi="ar-SA"/>
              </w:rPr>
              <w:t>交通局</w:t>
            </w:r>
          </w:p>
        </w:tc>
        <w:tc>
          <w:tcPr>
            <w:tcW w:w="1140" w:type="dxa"/>
            <w:vAlign w:val="center"/>
          </w:tcPr>
          <w:p>
            <w:pPr>
              <w:pStyle w:val="6"/>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exact"/>
              <w:ind w:right="0" w:rightChars="0"/>
              <w:jc w:val="center"/>
              <w:textAlignment w:val="baseline"/>
              <w:outlineLvl w:val="9"/>
              <w:rPr>
                <w:rFonts w:hint="eastAsia" w:ascii="仿宋_GB2312" w:hAnsi="仿宋_GB2312" w:eastAsia="仿宋_GB2312" w:cs="仿宋_GB2312"/>
                <w:color w:val="333333"/>
                <w:kern w:val="2"/>
                <w:sz w:val="28"/>
                <w:szCs w:val="28"/>
                <w:shd w:val="clear" w:color="auto" w:fill="FFFFFF"/>
                <w:vertAlign w:val="baseline"/>
                <w:lang w:val="en-US" w:eastAsia="zh-CN" w:bidi="ar-SA"/>
              </w:rPr>
            </w:pPr>
            <w:r>
              <w:rPr>
                <w:rFonts w:hint="eastAsia" w:ascii="仿宋_GB2312" w:hAnsi="仿宋_GB2312" w:eastAsia="仿宋_GB2312" w:cs="仿宋_GB2312"/>
                <w:color w:val="333333"/>
                <w:kern w:val="2"/>
                <w:sz w:val="28"/>
                <w:szCs w:val="28"/>
                <w:shd w:val="clear" w:color="auto" w:fill="FFFFFF"/>
                <w:vertAlign w:val="baseline"/>
                <w:lang w:val="en-US" w:eastAsia="zh-CN" w:bidi="ar-SA"/>
              </w:rPr>
              <w:t>汇龙镇</w:t>
            </w:r>
          </w:p>
          <w:p>
            <w:pPr>
              <w:pStyle w:val="6"/>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exact"/>
              <w:ind w:right="0" w:rightChars="0"/>
              <w:jc w:val="center"/>
              <w:textAlignment w:val="baseline"/>
              <w:outlineLvl w:val="9"/>
              <w:rPr>
                <w:rFonts w:hint="eastAsia" w:ascii="仿宋_GB2312" w:hAnsi="仿宋_GB2312" w:eastAsia="仿宋_GB2312" w:cs="仿宋_GB2312"/>
                <w:color w:val="333333"/>
                <w:kern w:val="2"/>
                <w:sz w:val="28"/>
                <w:szCs w:val="28"/>
                <w:shd w:val="clear" w:color="auto" w:fill="FFFFFF"/>
                <w:vertAlign w:val="baseline"/>
                <w:lang w:val="en-US" w:eastAsia="zh-CN" w:bidi="ar-SA"/>
              </w:rPr>
            </w:pPr>
            <w:r>
              <w:rPr>
                <w:rFonts w:hint="eastAsia" w:ascii="仿宋_GB2312" w:hAnsi="仿宋_GB2312" w:eastAsia="仿宋_GB2312" w:cs="仿宋_GB2312"/>
                <w:color w:val="333333"/>
                <w:kern w:val="2"/>
                <w:sz w:val="28"/>
                <w:szCs w:val="28"/>
                <w:shd w:val="clear" w:color="auto" w:fill="FFFFFF"/>
                <w:vertAlign w:val="baseline"/>
                <w:lang w:val="en-US" w:eastAsia="zh-CN" w:bidi="ar-SA"/>
              </w:rPr>
              <w:t>环保局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8" w:type="dxa"/>
            <w:vAlign w:val="center"/>
          </w:tcPr>
          <w:p>
            <w:pPr>
              <w:pStyle w:val="6"/>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exact"/>
              <w:ind w:right="0" w:rightChars="0"/>
              <w:jc w:val="center"/>
              <w:textAlignment w:val="baseline"/>
              <w:outlineLvl w:val="9"/>
              <w:rPr>
                <w:rFonts w:hint="eastAsia" w:ascii="仿宋_GB2312" w:hAnsi="仿宋_GB2312" w:eastAsia="仿宋_GB2312" w:cs="仿宋_GB2312"/>
                <w:color w:val="333333"/>
                <w:kern w:val="2"/>
                <w:sz w:val="28"/>
                <w:szCs w:val="28"/>
                <w:shd w:val="clear" w:color="auto" w:fill="FFFFFF"/>
                <w:vertAlign w:val="baseline"/>
                <w:lang w:val="en-US" w:eastAsia="zh-CN" w:bidi="ar-SA"/>
              </w:rPr>
            </w:pPr>
            <w:r>
              <w:rPr>
                <w:rFonts w:hint="eastAsia" w:ascii="仿宋_GB2312" w:hAnsi="仿宋_GB2312" w:eastAsia="仿宋_GB2312" w:cs="仿宋_GB2312"/>
                <w:color w:val="333333"/>
                <w:kern w:val="2"/>
                <w:sz w:val="28"/>
                <w:szCs w:val="28"/>
                <w:shd w:val="clear" w:color="auto" w:fill="FFFFFF"/>
                <w:vertAlign w:val="baseline"/>
                <w:lang w:val="en-US" w:eastAsia="zh-CN" w:bidi="ar-SA"/>
              </w:rPr>
              <w:t>6</w:t>
            </w:r>
          </w:p>
        </w:tc>
        <w:tc>
          <w:tcPr>
            <w:tcW w:w="5070" w:type="dxa"/>
            <w:vAlign w:val="center"/>
          </w:tcPr>
          <w:p>
            <w:pPr>
              <w:pStyle w:val="6"/>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exact"/>
              <w:ind w:right="0" w:rightChars="0"/>
              <w:jc w:val="both"/>
              <w:textAlignment w:val="baseline"/>
              <w:outlineLvl w:val="9"/>
              <w:rPr>
                <w:rFonts w:hint="eastAsia" w:ascii="仿宋_GB2312" w:hAnsi="仿宋_GB2312" w:eastAsia="仿宋_GB2312" w:cs="仿宋_GB2312"/>
                <w:color w:val="333333"/>
                <w:kern w:val="2"/>
                <w:sz w:val="28"/>
                <w:szCs w:val="28"/>
                <w:shd w:val="clear" w:color="auto" w:fill="FFFFFF"/>
                <w:vertAlign w:val="baseline"/>
                <w:lang w:val="en-US" w:eastAsia="zh-CN" w:bidi="ar-SA"/>
              </w:rPr>
            </w:pPr>
            <w:r>
              <w:rPr>
                <w:rFonts w:hint="eastAsia" w:ascii="仿宋_GB2312" w:hAnsi="仿宋_GB2312" w:eastAsia="仿宋_GB2312" w:cs="仿宋_GB2312"/>
                <w:color w:val="333333"/>
                <w:kern w:val="2"/>
                <w:sz w:val="28"/>
                <w:szCs w:val="28"/>
                <w:shd w:val="clear" w:color="auto" w:fill="FFFFFF"/>
                <w:vertAlign w:val="baseline"/>
                <w:lang w:val="en-US" w:eastAsia="zh-CN" w:bidi="ar-SA"/>
              </w:rPr>
              <w:t>完善各类应急预案，完善风险防控体系，加强保护区的日常监管，定期排查隐患风险，发现违法行为及时制止。</w:t>
            </w:r>
          </w:p>
        </w:tc>
        <w:tc>
          <w:tcPr>
            <w:tcW w:w="1065" w:type="dxa"/>
            <w:vAlign w:val="center"/>
          </w:tcPr>
          <w:p>
            <w:pPr>
              <w:pStyle w:val="6"/>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exact"/>
              <w:ind w:right="0" w:rightChars="0"/>
              <w:jc w:val="center"/>
              <w:textAlignment w:val="baseline"/>
              <w:outlineLvl w:val="9"/>
              <w:rPr>
                <w:rFonts w:hint="eastAsia" w:ascii="仿宋_GB2312" w:hAnsi="仿宋_GB2312" w:eastAsia="仿宋_GB2312" w:cs="仿宋_GB2312"/>
                <w:color w:val="333333"/>
                <w:kern w:val="2"/>
                <w:sz w:val="28"/>
                <w:szCs w:val="28"/>
                <w:shd w:val="clear" w:color="auto" w:fill="FFFFFF"/>
                <w:vertAlign w:val="baseline"/>
                <w:lang w:val="en-US" w:eastAsia="zh-CN" w:bidi="ar-SA"/>
              </w:rPr>
            </w:pPr>
            <w:r>
              <w:rPr>
                <w:rFonts w:hint="eastAsia" w:ascii="仿宋_GB2312" w:hAnsi="仿宋_GB2312" w:eastAsia="仿宋_GB2312" w:cs="仿宋_GB2312"/>
                <w:color w:val="333333"/>
                <w:kern w:val="2"/>
                <w:sz w:val="28"/>
                <w:szCs w:val="28"/>
                <w:shd w:val="clear" w:color="auto" w:fill="FFFFFF"/>
                <w:vertAlign w:val="baseline"/>
                <w:lang w:val="en-US" w:eastAsia="zh-CN" w:bidi="ar-SA"/>
              </w:rPr>
              <w:t>长期</w:t>
            </w:r>
          </w:p>
        </w:tc>
        <w:tc>
          <w:tcPr>
            <w:tcW w:w="1125" w:type="dxa"/>
            <w:vAlign w:val="center"/>
          </w:tcPr>
          <w:p>
            <w:pPr>
              <w:pStyle w:val="6"/>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exact"/>
              <w:ind w:right="0" w:rightChars="0"/>
              <w:jc w:val="center"/>
              <w:textAlignment w:val="baseline"/>
              <w:outlineLvl w:val="9"/>
              <w:rPr>
                <w:rFonts w:hint="eastAsia" w:ascii="仿宋_GB2312" w:hAnsi="仿宋_GB2312" w:eastAsia="仿宋_GB2312" w:cs="仿宋_GB2312"/>
                <w:color w:val="333333"/>
                <w:kern w:val="2"/>
                <w:sz w:val="28"/>
                <w:szCs w:val="28"/>
                <w:shd w:val="clear" w:color="auto" w:fill="FFFFFF"/>
                <w:vertAlign w:val="baseline"/>
                <w:lang w:val="en-US" w:eastAsia="zh-CN" w:bidi="ar-SA"/>
              </w:rPr>
            </w:pPr>
            <w:r>
              <w:rPr>
                <w:rFonts w:hint="eastAsia" w:ascii="仿宋_GB2312" w:hAnsi="仿宋_GB2312" w:eastAsia="仿宋_GB2312" w:cs="仿宋_GB2312"/>
                <w:color w:val="333333"/>
                <w:kern w:val="2"/>
                <w:sz w:val="28"/>
                <w:szCs w:val="28"/>
                <w:shd w:val="clear" w:color="auto" w:fill="FFFFFF"/>
                <w:vertAlign w:val="baseline"/>
                <w:lang w:val="en-US" w:eastAsia="zh-CN" w:bidi="ar-SA"/>
              </w:rPr>
              <w:t>水务局</w:t>
            </w:r>
          </w:p>
          <w:p>
            <w:pPr>
              <w:pStyle w:val="6"/>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exact"/>
              <w:ind w:right="0" w:rightChars="0"/>
              <w:jc w:val="center"/>
              <w:textAlignment w:val="baseline"/>
              <w:outlineLvl w:val="9"/>
              <w:rPr>
                <w:rFonts w:hint="eastAsia" w:ascii="仿宋_GB2312" w:hAnsi="仿宋_GB2312" w:eastAsia="仿宋_GB2312" w:cs="仿宋_GB2312"/>
                <w:color w:val="333333"/>
                <w:kern w:val="2"/>
                <w:sz w:val="28"/>
                <w:szCs w:val="28"/>
                <w:shd w:val="clear" w:color="auto" w:fill="FFFFFF"/>
                <w:vertAlign w:val="baseline"/>
                <w:lang w:val="en-US" w:eastAsia="zh-CN" w:bidi="ar-SA"/>
              </w:rPr>
            </w:pPr>
            <w:r>
              <w:rPr>
                <w:rFonts w:hint="eastAsia" w:ascii="仿宋_GB2312" w:hAnsi="仿宋_GB2312" w:eastAsia="仿宋_GB2312" w:cs="仿宋_GB2312"/>
                <w:color w:val="333333"/>
                <w:kern w:val="2"/>
                <w:sz w:val="28"/>
                <w:szCs w:val="28"/>
                <w:shd w:val="clear" w:color="auto" w:fill="FFFFFF"/>
                <w:vertAlign w:val="baseline"/>
                <w:lang w:val="en-US" w:eastAsia="zh-CN" w:bidi="ar-SA"/>
              </w:rPr>
              <w:t>住建局</w:t>
            </w:r>
          </w:p>
          <w:p>
            <w:pPr>
              <w:pStyle w:val="6"/>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exact"/>
              <w:ind w:right="0" w:rightChars="0"/>
              <w:jc w:val="center"/>
              <w:textAlignment w:val="baseline"/>
              <w:outlineLvl w:val="9"/>
              <w:rPr>
                <w:rFonts w:hint="eastAsia" w:ascii="仿宋_GB2312" w:hAnsi="仿宋_GB2312" w:eastAsia="仿宋_GB2312" w:cs="仿宋_GB2312"/>
                <w:color w:val="333333"/>
                <w:kern w:val="2"/>
                <w:sz w:val="28"/>
                <w:szCs w:val="28"/>
                <w:shd w:val="clear" w:color="auto" w:fill="FFFFFF"/>
                <w:vertAlign w:val="baseline"/>
                <w:lang w:val="en-US" w:eastAsia="zh-CN" w:bidi="ar-SA"/>
              </w:rPr>
            </w:pPr>
            <w:r>
              <w:rPr>
                <w:rFonts w:hint="eastAsia" w:ascii="仿宋_GB2312" w:hAnsi="仿宋_GB2312" w:eastAsia="仿宋_GB2312" w:cs="仿宋_GB2312"/>
                <w:color w:val="333333"/>
                <w:kern w:val="2"/>
                <w:sz w:val="28"/>
                <w:szCs w:val="28"/>
                <w:shd w:val="clear" w:color="auto" w:fill="FFFFFF"/>
                <w:vertAlign w:val="baseline"/>
                <w:lang w:val="en-US" w:eastAsia="zh-CN" w:bidi="ar-SA"/>
              </w:rPr>
              <w:t>环保局</w:t>
            </w:r>
          </w:p>
          <w:p>
            <w:pPr>
              <w:pStyle w:val="6"/>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exact"/>
              <w:ind w:right="0" w:rightChars="0"/>
              <w:jc w:val="center"/>
              <w:textAlignment w:val="baseline"/>
              <w:outlineLvl w:val="9"/>
              <w:rPr>
                <w:rFonts w:hint="eastAsia" w:ascii="仿宋_GB2312" w:hAnsi="仿宋_GB2312" w:eastAsia="仿宋_GB2312" w:cs="仿宋_GB2312"/>
                <w:color w:val="333333"/>
                <w:kern w:val="2"/>
                <w:sz w:val="28"/>
                <w:szCs w:val="28"/>
                <w:shd w:val="clear" w:color="auto" w:fill="FFFFFF"/>
                <w:vertAlign w:val="baseline"/>
                <w:lang w:val="en-US" w:eastAsia="zh-CN" w:bidi="ar-SA"/>
              </w:rPr>
            </w:pPr>
            <w:r>
              <w:rPr>
                <w:rFonts w:hint="eastAsia" w:ascii="仿宋_GB2312" w:hAnsi="仿宋_GB2312" w:eastAsia="仿宋_GB2312" w:cs="仿宋_GB2312"/>
                <w:color w:val="333333"/>
                <w:kern w:val="2"/>
                <w:sz w:val="28"/>
                <w:szCs w:val="28"/>
                <w:shd w:val="clear" w:color="auto" w:fill="FFFFFF"/>
                <w:vertAlign w:val="baseline"/>
                <w:lang w:val="en-US" w:eastAsia="zh-CN" w:bidi="ar-SA"/>
              </w:rPr>
              <w:t>交通局安监局</w:t>
            </w:r>
          </w:p>
          <w:p>
            <w:pPr>
              <w:pStyle w:val="6"/>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exact"/>
              <w:ind w:right="0" w:rightChars="0"/>
              <w:jc w:val="center"/>
              <w:textAlignment w:val="baseline"/>
              <w:outlineLvl w:val="9"/>
              <w:rPr>
                <w:rFonts w:hint="eastAsia" w:ascii="仿宋_GB2312" w:hAnsi="仿宋_GB2312" w:eastAsia="仿宋_GB2312" w:cs="仿宋_GB2312"/>
                <w:color w:val="333333"/>
                <w:kern w:val="2"/>
                <w:sz w:val="28"/>
                <w:szCs w:val="28"/>
                <w:shd w:val="clear" w:color="auto" w:fill="FFFFFF"/>
                <w:vertAlign w:val="baseline"/>
                <w:lang w:val="en-US" w:eastAsia="zh-CN" w:bidi="ar-SA"/>
              </w:rPr>
            </w:pPr>
            <w:r>
              <w:rPr>
                <w:rFonts w:hint="eastAsia" w:ascii="仿宋_GB2312" w:hAnsi="仿宋_GB2312" w:eastAsia="仿宋_GB2312" w:cs="仿宋_GB2312"/>
                <w:color w:val="333333"/>
                <w:kern w:val="2"/>
                <w:sz w:val="28"/>
                <w:szCs w:val="28"/>
                <w:shd w:val="clear" w:color="auto" w:fill="FFFFFF"/>
                <w:vertAlign w:val="baseline"/>
                <w:lang w:val="en-US" w:eastAsia="zh-CN" w:bidi="ar-SA"/>
              </w:rPr>
              <w:t>公安局</w:t>
            </w:r>
          </w:p>
        </w:tc>
        <w:tc>
          <w:tcPr>
            <w:tcW w:w="1140" w:type="dxa"/>
            <w:vAlign w:val="center"/>
          </w:tcPr>
          <w:p>
            <w:pPr>
              <w:pStyle w:val="6"/>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exact"/>
              <w:ind w:right="0" w:rightChars="0"/>
              <w:jc w:val="center"/>
              <w:textAlignment w:val="baseline"/>
              <w:outlineLvl w:val="9"/>
              <w:rPr>
                <w:rFonts w:hint="eastAsia" w:ascii="仿宋_GB2312" w:hAnsi="仿宋_GB2312" w:eastAsia="仿宋_GB2312" w:cs="仿宋_GB2312"/>
                <w:color w:val="333333"/>
                <w:kern w:val="2"/>
                <w:sz w:val="28"/>
                <w:szCs w:val="28"/>
                <w:shd w:val="clear" w:color="auto" w:fill="FFFFFF"/>
                <w:vertAlign w:val="baseline"/>
                <w:lang w:val="en-US" w:eastAsia="zh-CN" w:bidi="ar-SA"/>
              </w:rPr>
            </w:pPr>
            <w:r>
              <w:rPr>
                <w:rFonts w:hint="eastAsia" w:ascii="仿宋_GB2312" w:hAnsi="仿宋_GB2312" w:eastAsia="仿宋_GB2312" w:cs="仿宋_GB2312"/>
                <w:color w:val="333333"/>
                <w:kern w:val="2"/>
                <w:sz w:val="28"/>
                <w:szCs w:val="28"/>
                <w:shd w:val="clear" w:color="auto" w:fill="FFFFFF"/>
                <w:vertAlign w:val="baseline"/>
                <w:lang w:val="en-US" w:eastAsia="zh-CN" w:bidi="ar-SA"/>
              </w:rPr>
              <w:t>汇龙镇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8" w:type="dxa"/>
            <w:vAlign w:val="center"/>
          </w:tcPr>
          <w:p>
            <w:pPr>
              <w:pStyle w:val="6"/>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exact"/>
              <w:ind w:right="0" w:rightChars="0"/>
              <w:jc w:val="center"/>
              <w:textAlignment w:val="baseline"/>
              <w:outlineLvl w:val="9"/>
              <w:rPr>
                <w:rFonts w:hint="eastAsia" w:ascii="仿宋_GB2312" w:hAnsi="仿宋_GB2312" w:eastAsia="仿宋_GB2312" w:cs="仿宋_GB2312"/>
                <w:color w:val="333333"/>
                <w:kern w:val="2"/>
                <w:sz w:val="28"/>
                <w:szCs w:val="28"/>
                <w:shd w:val="clear" w:color="auto" w:fill="FFFFFF"/>
                <w:vertAlign w:val="baseline"/>
                <w:lang w:val="en-US" w:eastAsia="zh-CN" w:bidi="ar-SA"/>
              </w:rPr>
            </w:pPr>
            <w:r>
              <w:rPr>
                <w:rFonts w:hint="eastAsia" w:ascii="仿宋_GB2312" w:hAnsi="仿宋_GB2312" w:eastAsia="仿宋_GB2312" w:cs="仿宋_GB2312"/>
                <w:color w:val="333333"/>
                <w:kern w:val="2"/>
                <w:sz w:val="28"/>
                <w:szCs w:val="28"/>
                <w:shd w:val="clear" w:color="auto" w:fill="FFFFFF"/>
                <w:vertAlign w:val="baseline"/>
                <w:lang w:val="en-US" w:eastAsia="zh-CN" w:bidi="ar-SA"/>
              </w:rPr>
              <w:t>7</w:t>
            </w:r>
          </w:p>
        </w:tc>
        <w:tc>
          <w:tcPr>
            <w:tcW w:w="5070" w:type="dxa"/>
            <w:vAlign w:val="center"/>
          </w:tcPr>
          <w:p>
            <w:pPr>
              <w:pStyle w:val="6"/>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exact"/>
              <w:ind w:right="0" w:rightChars="0"/>
              <w:jc w:val="both"/>
              <w:textAlignment w:val="baseline"/>
              <w:outlineLvl w:val="9"/>
              <w:rPr>
                <w:rFonts w:hint="eastAsia" w:ascii="仿宋_GB2312" w:hAnsi="仿宋_GB2312" w:eastAsia="仿宋_GB2312" w:cs="仿宋_GB2312"/>
                <w:color w:val="333333"/>
                <w:kern w:val="2"/>
                <w:sz w:val="28"/>
                <w:szCs w:val="28"/>
                <w:shd w:val="clear" w:color="auto" w:fill="FFFFFF"/>
                <w:vertAlign w:val="baseline"/>
                <w:lang w:val="en-US" w:eastAsia="zh-CN" w:bidi="ar-SA"/>
              </w:rPr>
            </w:pPr>
            <w:r>
              <w:rPr>
                <w:rFonts w:hint="eastAsia" w:ascii="仿宋_GB2312" w:hAnsi="仿宋_GB2312" w:eastAsia="仿宋_GB2312" w:cs="仿宋_GB2312"/>
                <w:color w:val="333333"/>
                <w:kern w:val="2"/>
                <w:sz w:val="28"/>
                <w:szCs w:val="28"/>
                <w:shd w:val="clear" w:color="auto" w:fill="FFFFFF"/>
                <w:vertAlign w:val="baseline"/>
                <w:lang w:val="en-US" w:eastAsia="zh-CN" w:bidi="ar-SA"/>
              </w:rPr>
              <w:t>加强水源地监测能力建设，加密常规监测频率，掌握水质情况。</w:t>
            </w:r>
          </w:p>
        </w:tc>
        <w:tc>
          <w:tcPr>
            <w:tcW w:w="1065" w:type="dxa"/>
            <w:vAlign w:val="center"/>
          </w:tcPr>
          <w:p>
            <w:pPr>
              <w:pStyle w:val="6"/>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exact"/>
              <w:ind w:right="0" w:rightChars="0"/>
              <w:jc w:val="center"/>
              <w:textAlignment w:val="baseline"/>
              <w:outlineLvl w:val="9"/>
              <w:rPr>
                <w:rFonts w:hint="eastAsia" w:ascii="仿宋_GB2312" w:hAnsi="仿宋_GB2312" w:eastAsia="仿宋_GB2312" w:cs="仿宋_GB2312"/>
                <w:color w:val="333333"/>
                <w:kern w:val="2"/>
                <w:sz w:val="28"/>
                <w:szCs w:val="28"/>
                <w:shd w:val="clear" w:color="auto" w:fill="FFFFFF"/>
                <w:vertAlign w:val="baseline"/>
                <w:lang w:val="en-US" w:eastAsia="zh-CN" w:bidi="ar-SA"/>
              </w:rPr>
            </w:pPr>
            <w:r>
              <w:rPr>
                <w:rFonts w:hint="eastAsia" w:ascii="仿宋_GB2312" w:hAnsi="仿宋_GB2312" w:eastAsia="仿宋_GB2312" w:cs="仿宋_GB2312"/>
                <w:color w:val="333333"/>
                <w:kern w:val="2"/>
                <w:sz w:val="28"/>
                <w:szCs w:val="28"/>
                <w:shd w:val="clear" w:color="auto" w:fill="FFFFFF"/>
                <w:vertAlign w:val="baseline"/>
                <w:lang w:val="en-US" w:eastAsia="zh-CN" w:bidi="ar-SA"/>
              </w:rPr>
              <w:t>长期</w:t>
            </w:r>
          </w:p>
        </w:tc>
        <w:tc>
          <w:tcPr>
            <w:tcW w:w="1125" w:type="dxa"/>
            <w:vAlign w:val="center"/>
          </w:tcPr>
          <w:p>
            <w:pPr>
              <w:pStyle w:val="6"/>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exact"/>
              <w:ind w:right="0" w:rightChars="0"/>
              <w:jc w:val="center"/>
              <w:textAlignment w:val="baseline"/>
              <w:outlineLvl w:val="9"/>
              <w:rPr>
                <w:rFonts w:hint="eastAsia" w:ascii="仿宋_GB2312" w:hAnsi="仿宋_GB2312" w:eastAsia="仿宋_GB2312" w:cs="仿宋_GB2312"/>
                <w:color w:val="333333"/>
                <w:kern w:val="2"/>
                <w:sz w:val="28"/>
                <w:szCs w:val="28"/>
                <w:shd w:val="clear" w:color="auto" w:fill="FFFFFF"/>
                <w:vertAlign w:val="baseline"/>
                <w:lang w:val="en-US" w:eastAsia="zh-CN" w:bidi="ar-SA"/>
              </w:rPr>
            </w:pPr>
            <w:r>
              <w:rPr>
                <w:rFonts w:hint="eastAsia" w:ascii="仿宋_GB2312" w:hAnsi="仿宋_GB2312" w:eastAsia="仿宋_GB2312" w:cs="仿宋_GB2312"/>
                <w:color w:val="333333"/>
                <w:kern w:val="2"/>
                <w:sz w:val="28"/>
                <w:szCs w:val="28"/>
                <w:shd w:val="clear" w:color="auto" w:fill="FFFFFF"/>
                <w:vertAlign w:val="baseline"/>
                <w:lang w:val="en-US" w:eastAsia="zh-CN" w:bidi="ar-SA"/>
              </w:rPr>
              <w:t>环保局</w:t>
            </w:r>
          </w:p>
          <w:p>
            <w:pPr>
              <w:pStyle w:val="6"/>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exact"/>
              <w:ind w:right="0" w:rightChars="0"/>
              <w:jc w:val="center"/>
              <w:textAlignment w:val="baseline"/>
              <w:outlineLvl w:val="9"/>
              <w:rPr>
                <w:rFonts w:hint="eastAsia" w:ascii="仿宋_GB2312" w:hAnsi="仿宋_GB2312" w:eastAsia="仿宋_GB2312" w:cs="仿宋_GB2312"/>
                <w:color w:val="333333"/>
                <w:kern w:val="2"/>
                <w:sz w:val="28"/>
                <w:szCs w:val="28"/>
                <w:shd w:val="clear" w:color="auto" w:fill="FFFFFF"/>
                <w:vertAlign w:val="baseline"/>
                <w:lang w:val="en-US" w:eastAsia="zh-CN" w:bidi="ar-SA"/>
              </w:rPr>
            </w:pPr>
            <w:r>
              <w:rPr>
                <w:rFonts w:hint="eastAsia" w:ascii="仿宋_GB2312" w:hAnsi="仿宋_GB2312" w:eastAsia="仿宋_GB2312" w:cs="仿宋_GB2312"/>
                <w:color w:val="333333"/>
                <w:kern w:val="2"/>
                <w:sz w:val="28"/>
                <w:szCs w:val="28"/>
                <w:shd w:val="clear" w:color="auto" w:fill="FFFFFF"/>
                <w:vertAlign w:val="baseline"/>
                <w:lang w:val="en-US" w:eastAsia="zh-CN" w:bidi="ar-SA"/>
              </w:rPr>
              <w:t>水务局</w:t>
            </w:r>
          </w:p>
          <w:p>
            <w:pPr>
              <w:pStyle w:val="6"/>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exact"/>
              <w:ind w:right="0" w:rightChars="0"/>
              <w:jc w:val="center"/>
              <w:textAlignment w:val="baseline"/>
              <w:outlineLvl w:val="9"/>
              <w:rPr>
                <w:rFonts w:hint="eastAsia" w:ascii="仿宋_GB2312" w:hAnsi="仿宋_GB2312" w:eastAsia="仿宋_GB2312" w:cs="仿宋_GB2312"/>
                <w:color w:val="333333"/>
                <w:kern w:val="2"/>
                <w:sz w:val="28"/>
                <w:szCs w:val="28"/>
                <w:shd w:val="clear" w:color="auto" w:fill="FFFFFF"/>
                <w:vertAlign w:val="baseline"/>
                <w:lang w:val="en-US" w:eastAsia="zh-CN" w:bidi="ar-SA"/>
              </w:rPr>
            </w:pPr>
            <w:r>
              <w:rPr>
                <w:rFonts w:hint="eastAsia" w:ascii="仿宋_GB2312" w:hAnsi="仿宋_GB2312" w:eastAsia="仿宋_GB2312" w:cs="仿宋_GB2312"/>
                <w:color w:val="333333"/>
                <w:kern w:val="2"/>
                <w:sz w:val="28"/>
                <w:szCs w:val="28"/>
                <w:shd w:val="clear" w:color="auto" w:fill="FFFFFF"/>
                <w:vertAlign w:val="baseline"/>
                <w:lang w:val="en-US" w:eastAsia="zh-CN" w:bidi="ar-SA"/>
              </w:rPr>
              <w:t>住建局</w:t>
            </w:r>
          </w:p>
        </w:tc>
        <w:tc>
          <w:tcPr>
            <w:tcW w:w="1140" w:type="dxa"/>
            <w:vAlign w:val="center"/>
          </w:tcPr>
          <w:p>
            <w:pPr>
              <w:pStyle w:val="6"/>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exact"/>
              <w:ind w:right="0" w:rightChars="0"/>
              <w:jc w:val="center"/>
              <w:textAlignment w:val="baseline"/>
              <w:outlineLvl w:val="9"/>
              <w:rPr>
                <w:rFonts w:hint="eastAsia" w:ascii="仿宋_GB2312" w:hAnsi="仿宋_GB2312" w:eastAsia="仿宋_GB2312" w:cs="仿宋_GB2312"/>
                <w:color w:val="333333"/>
                <w:kern w:val="2"/>
                <w:sz w:val="28"/>
                <w:szCs w:val="28"/>
                <w:shd w:val="clear" w:color="auto" w:fill="FFFFFF"/>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8" w:type="dxa"/>
            <w:vAlign w:val="center"/>
          </w:tcPr>
          <w:p>
            <w:pPr>
              <w:pStyle w:val="6"/>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exact"/>
              <w:ind w:right="0" w:rightChars="0"/>
              <w:jc w:val="center"/>
              <w:textAlignment w:val="baseline"/>
              <w:outlineLvl w:val="9"/>
              <w:rPr>
                <w:rFonts w:hint="eastAsia" w:ascii="仿宋_GB2312" w:hAnsi="仿宋_GB2312" w:eastAsia="仿宋_GB2312" w:cs="仿宋_GB2312"/>
                <w:color w:val="333333"/>
                <w:kern w:val="2"/>
                <w:sz w:val="28"/>
                <w:szCs w:val="28"/>
                <w:shd w:val="clear" w:color="auto" w:fill="FFFFFF"/>
                <w:vertAlign w:val="baseline"/>
                <w:lang w:val="en-US" w:eastAsia="zh-CN" w:bidi="ar-SA"/>
              </w:rPr>
            </w:pPr>
            <w:r>
              <w:rPr>
                <w:rFonts w:hint="eastAsia" w:ascii="仿宋_GB2312" w:hAnsi="仿宋_GB2312" w:eastAsia="仿宋_GB2312" w:cs="仿宋_GB2312"/>
                <w:color w:val="333333"/>
                <w:kern w:val="2"/>
                <w:sz w:val="28"/>
                <w:szCs w:val="28"/>
                <w:shd w:val="clear" w:color="auto" w:fill="FFFFFF"/>
                <w:vertAlign w:val="baseline"/>
                <w:lang w:val="en-US" w:eastAsia="zh-CN" w:bidi="ar-SA"/>
              </w:rPr>
              <w:t>8</w:t>
            </w:r>
          </w:p>
        </w:tc>
        <w:tc>
          <w:tcPr>
            <w:tcW w:w="5070" w:type="dxa"/>
            <w:vAlign w:val="center"/>
          </w:tcPr>
          <w:p>
            <w:pPr>
              <w:pStyle w:val="6"/>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exact"/>
              <w:ind w:right="0" w:rightChars="0"/>
              <w:jc w:val="both"/>
              <w:textAlignment w:val="baseline"/>
              <w:outlineLvl w:val="9"/>
              <w:rPr>
                <w:rFonts w:hint="eastAsia" w:ascii="仿宋_GB2312" w:hAnsi="仿宋_GB2312" w:eastAsia="仿宋_GB2312" w:cs="仿宋_GB2312"/>
                <w:color w:val="333333"/>
                <w:kern w:val="2"/>
                <w:sz w:val="28"/>
                <w:szCs w:val="28"/>
                <w:shd w:val="clear" w:color="auto" w:fill="FFFFFF"/>
                <w:vertAlign w:val="baseline"/>
                <w:lang w:val="en-US" w:eastAsia="zh-CN" w:bidi="ar-SA"/>
              </w:rPr>
            </w:pPr>
            <w:r>
              <w:rPr>
                <w:rFonts w:hint="eastAsia" w:ascii="仿宋_GB2312" w:hAnsi="仿宋_GB2312" w:eastAsia="仿宋_GB2312" w:cs="仿宋_GB2312"/>
                <w:color w:val="333333"/>
                <w:kern w:val="2"/>
                <w:sz w:val="28"/>
                <w:szCs w:val="28"/>
                <w:shd w:val="clear" w:color="auto" w:fill="FFFFFF"/>
                <w:vertAlign w:val="baseline"/>
                <w:lang w:val="en-US" w:eastAsia="zh-CN" w:bidi="ar-SA"/>
              </w:rPr>
              <w:t>加强对水源地整治工作情况的考核。</w:t>
            </w:r>
          </w:p>
        </w:tc>
        <w:tc>
          <w:tcPr>
            <w:tcW w:w="1065" w:type="dxa"/>
            <w:vAlign w:val="center"/>
          </w:tcPr>
          <w:p>
            <w:pPr>
              <w:pStyle w:val="6"/>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exact"/>
              <w:ind w:right="0" w:rightChars="0"/>
              <w:jc w:val="center"/>
              <w:textAlignment w:val="baseline"/>
              <w:outlineLvl w:val="9"/>
              <w:rPr>
                <w:rFonts w:hint="eastAsia" w:ascii="仿宋_GB2312" w:hAnsi="仿宋_GB2312" w:eastAsia="仿宋_GB2312" w:cs="仿宋_GB2312"/>
                <w:color w:val="333333"/>
                <w:kern w:val="2"/>
                <w:sz w:val="28"/>
                <w:szCs w:val="28"/>
                <w:shd w:val="clear" w:color="auto" w:fill="FFFFFF"/>
                <w:vertAlign w:val="baseline"/>
                <w:lang w:val="en-US" w:eastAsia="zh-CN" w:bidi="ar-SA"/>
              </w:rPr>
            </w:pPr>
            <w:r>
              <w:rPr>
                <w:rFonts w:hint="eastAsia" w:ascii="仿宋_GB2312" w:hAnsi="仿宋_GB2312" w:eastAsia="仿宋_GB2312" w:cs="仿宋_GB2312"/>
                <w:color w:val="333333"/>
                <w:kern w:val="2"/>
                <w:sz w:val="28"/>
                <w:szCs w:val="28"/>
                <w:shd w:val="clear" w:color="auto" w:fill="FFFFFF"/>
                <w:vertAlign w:val="baseline"/>
                <w:lang w:val="en-US" w:eastAsia="zh-CN" w:bidi="ar-SA"/>
              </w:rPr>
              <w:t>长期</w:t>
            </w:r>
          </w:p>
        </w:tc>
        <w:tc>
          <w:tcPr>
            <w:tcW w:w="1125" w:type="dxa"/>
            <w:vAlign w:val="center"/>
          </w:tcPr>
          <w:p>
            <w:pPr>
              <w:pStyle w:val="6"/>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exact"/>
              <w:ind w:right="0" w:rightChars="0"/>
              <w:jc w:val="center"/>
              <w:textAlignment w:val="baseline"/>
              <w:outlineLvl w:val="9"/>
              <w:rPr>
                <w:rFonts w:hint="eastAsia" w:ascii="仿宋_GB2312" w:hAnsi="仿宋_GB2312" w:eastAsia="仿宋_GB2312" w:cs="仿宋_GB2312"/>
                <w:color w:val="333333"/>
                <w:kern w:val="2"/>
                <w:sz w:val="28"/>
                <w:szCs w:val="28"/>
                <w:shd w:val="clear" w:color="auto" w:fill="FFFFFF"/>
                <w:vertAlign w:val="baseline"/>
                <w:lang w:val="en-US" w:eastAsia="zh-CN" w:bidi="ar-SA"/>
              </w:rPr>
            </w:pPr>
            <w:r>
              <w:rPr>
                <w:rFonts w:hint="eastAsia" w:ascii="仿宋_GB2312" w:hAnsi="仿宋_GB2312" w:eastAsia="仿宋_GB2312" w:cs="仿宋_GB2312"/>
                <w:color w:val="333333"/>
                <w:kern w:val="2"/>
                <w:sz w:val="28"/>
                <w:szCs w:val="28"/>
                <w:shd w:val="clear" w:color="auto" w:fill="FFFFFF"/>
                <w:vertAlign w:val="baseline"/>
                <w:lang w:val="en-US" w:eastAsia="zh-CN" w:bidi="ar-SA"/>
              </w:rPr>
              <w:t>效能办</w:t>
            </w:r>
          </w:p>
        </w:tc>
        <w:tc>
          <w:tcPr>
            <w:tcW w:w="1140" w:type="dxa"/>
            <w:vAlign w:val="center"/>
          </w:tcPr>
          <w:p>
            <w:pPr>
              <w:pStyle w:val="6"/>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exact"/>
              <w:ind w:right="0" w:rightChars="0"/>
              <w:jc w:val="center"/>
              <w:textAlignment w:val="baseline"/>
              <w:outlineLvl w:val="9"/>
              <w:rPr>
                <w:rFonts w:hint="eastAsia" w:ascii="仿宋_GB2312" w:hAnsi="仿宋_GB2312" w:eastAsia="仿宋_GB2312" w:cs="仿宋_GB2312"/>
                <w:color w:val="333333"/>
                <w:kern w:val="2"/>
                <w:sz w:val="28"/>
                <w:szCs w:val="28"/>
                <w:shd w:val="clear" w:color="auto" w:fill="FFFFFF"/>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8" w:type="dxa"/>
            <w:vAlign w:val="center"/>
          </w:tcPr>
          <w:p>
            <w:pPr>
              <w:pStyle w:val="6"/>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exact"/>
              <w:ind w:right="0" w:rightChars="0"/>
              <w:jc w:val="center"/>
              <w:textAlignment w:val="baseline"/>
              <w:outlineLvl w:val="9"/>
              <w:rPr>
                <w:rFonts w:hint="eastAsia" w:ascii="仿宋_GB2312" w:hAnsi="仿宋_GB2312" w:eastAsia="仿宋_GB2312" w:cs="仿宋_GB2312"/>
                <w:color w:val="333333"/>
                <w:kern w:val="2"/>
                <w:sz w:val="28"/>
                <w:szCs w:val="28"/>
                <w:shd w:val="clear" w:color="auto" w:fill="FFFFFF"/>
                <w:vertAlign w:val="baseline"/>
                <w:lang w:val="en-US" w:eastAsia="zh-CN" w:bidi="ar-SA"/>
              </w:rPr>
            </w:pPr>
            <w:r>
              <w:rPr>
                <w:rFonts w:hint="eastAsia" w:ascii="仿宋_GB2312" w:hAnsi="仿宋_GB2312" w:eastAsia="仿宋_GB2312" w:cs="仿宋_GB2312"/>
                <w:color w:val="333333"/>
                <w:kern w:val="2"/>
                <w:sz w:val="28"/>
                <w:szCs w:val="28"/>
                <w:shd w:val="clear" w:color="auto" w:fill="FFFFFF"/>
                <w:vertAlign w:val="baseline"/>
                <w:lang w:val="en-US" w:eastAsia="zh-CN" w:bidi="ar-SA"/>
              </w:rPr>
              <w:t>9</w:t>
            </w:r>
          </w:p>
        </w:tc>
        <w:tc>
          <w:tcPr>
            <w:tcW w:w="5070" w:type="dxa"/>
            <w:vAlign w:val="center"/>
          </w:tcPr>
          <w:p>
            <w:pPr>
              <w:pStyle w:val="6"/>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exact"/>
              <w:ind w:right="0" w:rightChars="0"/>
              <w:jc w:val="both"/>
              <w:textAlignment w:val="baseline"/>
              <w:outlineLvl w:val="9"/>
              <w:rPr>
                <w:rFonts w:hint="eastAsia" w:ascii="仿宋_GB2312" w:hAnsi="仿宋_GB2312" w:eastAsia="仿宋_GB2312" w:cs="仿宋_GB2312"/>
                <w:color w:val="333333"/>
                <w:kern w:val="2"/>
                <w:sz w:val="28"/>
                <w:szCs w:val="28"/>
                <w:shd w:val="clear" w:color="auto" w:fill="FFFFFF"/>
                <w:vertAlign w:val="baseline"/>
                <w:lang w:val="en-US" w:eastAsia="zh-CN" w:bidi="ar-SA"/>
              </w:rPr>
            </w:pPr>
            <w:r>
              <w:rPr>
                <w:rFonts w:hint="eastAsia" w:ascii="仿宋_GB2312" w:hAnsi="仿宋_GB2312" w:eastAsia="仿宋_GB2312" w:cs="仿宋_GB2312"/>
                <w:color w:val="333333"/>
                <w:kern w:val="2"/>
                <w:sz w:val="28"/>
                <w:szCs w:val="28"/>
                <w:shd w:val="clear" w:color="auto" w:fill="FFFFFF"/>
                <w:vertAlign w:val="baseline"/>
                <w:lang w:val="en-US" w:eastAsia="zh-CN" w:bidi="ar-SA"/>
              </w:rPr>
              <w:t>强化资金保障，确保按时全面完成各类整治任务。</w:t>
            </w:r>
          </w:p>
        </w:tc>
        <w:tc>
          <w:tcPr>
            <w:tcW w:w="1065" w:type="dxa"/>
            <w:vAlign w:val="center"/>
          </w:tcPr>
          <w:p>
            <w:pPr>
              <w:pStyle w:val="6"/>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exact"/>
              <w:ind w:right="0" w:rightChars="0"/>
              <w:jc w:val="center"/>
              <w:textAlignment w:val="baseline"/>
              <w:outlineLvl w:val="9"/>
              <w:rPr>
                <w:rFonts w:hint="eastAsia" w:ascii="仿宋_GB2312" w:hAnsi="仿宋_GB2312" w:eastAsia="仿宋_GB2312" w:cs="仿宋_GB2312"/>
                <w:color w:val="333333"/>
                <w:kern w:val="2"/>
                <w:sz w:val="28"/>
                <w:szCs w:val="28"/>
                <w:shd w:val="clear" w:color="auto" w:fill="FFFFFF"/>
                <w:vertAlign w:val="baseline"/>
                <w:lang w:val="en-US" w:eastAsia="zh-CN" w:bidi="ar-SA"/>
              </w:rPr>
            </w:pPr>
            <w:r>
              <w:rPr>
                <w:rFonts w:hint="eastAsia" w:ascii="仿宋_GB2312" w:hAnsi="仿宋_GB2312" w:eastAsia="仿宋_GB2312" w:cs="仿宋_GB2312"/>
                <w:color w:val="333333"/>
                <w:kern w:val="2"/>
                <w:sz w:val="28"/>
                <w:szCs w:val="28"/>
                <w:shd w:val="clear" w:color="auto" w:fill="FFFFFF"/>
                <w:vertAlign w:val="baseline"/>
                <w:lang w:val="en-US" w:eastAsia="zh-CN" w:bidi="ar-SA"/>
              </w:rPr>
              <w:t>按整治序时</w:t>
            </w:r>
          </w:p>
        </w:tc>
        <w:tc>
          <w:tcPr>
            <w:tcW w:w="1125" w:type="dxa"/>
            <w:vAlign w:val="center"/>
          </w:tcPr>
          <w:p>
            <w:pPr>
              <w:pStyle w:val="6"/>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exact"/>
              <w:ind w:right="0" w:rightChars="0"/>
              <w:jc w:val="center"/>
              <w:textAlignment w:val="baseline"/>
              <w:outlineLvl w:val="9"/>
              <w:rPr>
                <w:rFonts w:hint="eastAsia" w:ascii="仿宋_GB2312" w:hAnsi="仿宋_GB2312" w:eastAsia="仿宋_GB2312" w:cs="仿宋_GB2312"/>
                <w:color w:val="333333"/>
                <w:kern w:val="2"/>
                <w:sz w:val="28"/>
                <w:szCs w:val="28"/>
                <w:shd w:val="clear" w:color="auto" w:fill="FFFFFF"/>
                <w:vertAlign w:val="baseline"/>
                <w:lang w:val="en-US" w:eastAsia="zh-CN" w:bidi="ar-SA"/>
              </w:rPr>
            </w:pPr>
            <w:r>
              <w:rPr>
                <w:rFonts w:hint="eastAsia" w:ascii="仿宋_GB2312" w:hAnsi="仿宋_GB2312" w:eastAsia="仿宋_GB2312" w:cs="仿宋_GB2312"/>
                <w:color w:val="333333"/>
                <w:kern w:val="2"/>
                <w:sz w:val="28"/>
                <w:szCs w:val="28"/>
                <w:shd w:val="clear" w:color="auto" w:fill="FFFFFF"/>
                <w:vertAlign w:val="baseline"/>
                <w:lang w:val="en-US" w:eastAsia="zh-CN" w:bidi="ar-SA"/>
              </w:rPr>
              <w:t>城投</w:t>
            </w:r>
          </w:p>
          <w:p>
            <w:pPr>
              <w:pStyle w:val="6"/>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exact"/>
              <w:ind w:right="0" w:rightChars="0"/>
              <w:jc w:val="center"/>
              <w:textAlignment w:val="baseline"/>
              <w:outlineLvl w:val="9"/>
              <w:rPr>
                <w:rFonts w:hint="eastAsia" w:ascii="仿宋_GB2312" w:hAnsi="仿宋_GB2312" w:eastAsia="仿宋_GB2312" w:cs="仿宋_GB2312"/>
                <w:color w:val="333333"/>
                <w:kern w:val="2"/>
                <w:sz w:val="28"/>
                <w:szCs w:val="28"/>
                <w:shd w:val="clear" w:color="auto" w:fill="FFFFFF"/>
                <w:vertAlign w:val="baseline"/>
                <w:lang w:val="en-US" w:eastAsia="zh-CN" w:bidi="ar-SA"/>
              </w:rPr>
            </w:pPr>
            <w:r>
              <w:rPr>
                <w:rFonts w:hint="eastAsia" w:ascii="仿宋_GB2312" w:hAnsi="仿宋_GB2312" w:eastAsia="仿宋_GB2312" w:cs="仿宋_GB2312"/>
                <w:color w:val="333333"/>
                <w:kern w:val="2"/>
                <w:sz w:val="28"/>
                <w:szCs w:val="28"/>
                <w:shd w:val="clear" w:color="auto" w:fill="FFFFFF"/>
                <w:vertAlign w:val="baseline"/>
                <w:lang w:val="en-US" w:eastAsia="zh-CN" w:bidi="ar-SA"/>
              </w:rPr>
              <w:t>公司</w:t>
            </w:r>
          </w:p>
        </w:tc>
        <w:tc>
          <w:tcPr>
            <w:tcW w:w="1140" w:type="dxa"/>
            <w:vAlign w:val="center"/>
          </w:tcPr>
          <w:p>
            <w:pPr>
              <w:pStyle w:val="6"/>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exact"/>
              <w:ind w:right="0" w:rightChars="0"/>
              <w:jc w:val="center"/>
              <w:textAlignment w:val="baseline"/>
              <w:outlineLvl w:val="9"/>
              <w:rPr>
                <w:rFonts w:hint="eastAsia" w:ascii="仿宋_GB2312" w:hAnsi="仿宋_GB2312" w:eastAsia="仿宋_GB2312" w:cs="仿宋_GB2312"/>
                <w:color w:val="333333"/>
                <w:kern w:val="2"/>
                <w:sz w:val="28"/>
                <w:szCs w:val="28"/>
                <w:shd w:val="clear" w:color="auto" w:fill="FFFFFF"/>
                <w:vertAlign w:val="baseline"/>
                <w:lang w:val="en-US" w:eastAsia="zh-CN" w:bidi="ar-SA"/>
              </w:rPr>
            </w:pPr>
            <w:r>
              <w:rPr>
                <w:rFonts w:hint="eastAsia" w:ascii="仿宋_GB2312" w:hAnsi="仿宋_GB2312" w:eastAsia="仿宋_GB2312" w:cs="仿宋_GB2312"/>
                <w:color w:val="333333"/>
                <w:kern w:val="2"/>
                <w:sz w:val="28"/>
                <w:szCs w:val="28"/>
                <w:shd w:val="clear" w:color="auto" w:fill="FFFFFF"/>
                <w:vertAlign w:val="baseline"/>
                <w:lang w:val="en-US" w:eastAsia="zh-CN" w:bidi="ar-SA"/>
              </w:rPr>
              <w:t>汇龙镇</w:t>
            </w:r>
          </w:p>
        </w:tc>
      </w:tr>
    </w:tbl>
    <w:p>
      <w:pPr>
        <w:keepNext w:val="0"/>
        <w:keepLines w:val="0"/>
        <w:pageBreakBefore w:val="0"/>
        <w:kinsoku/>
        <w:overflowPunct/>
        <w:topLinePunct w:val="0"/>
        <w:autoSpaceDE/>
        <w:autoSpaceDN/>
        <w:bidi w:val="0"/>
        <w:adjustRightInd/>
        <w:snapToGrid/>
        <w:spacing w:line="560" w:lineRule="exact"/>
        <w:ind w:left="0" w:leftChars="0" w:right="0" w:rightChars="0" w:firstLine="4160" w:firstLineChars="1300"/>
        <w:rPr>
          <w:rFonts w:hint="eastAsia" w:ascii="仿宋_GB2312" w:hAnsi="仿宋_GB2312" w:eastAsia="仿宋_GB2312" w:cs="仿宋_GB2312"/>
          <w:color w:val="333333"/>
          <w:kern w:val="2"/>
          <w:sz w:val="32"/>
          <w:szCs w:val="32"/>
          <w:shd w:val="clear" w:color="auto" w:fill="FFFFFF"/>
          <w:lang w:val="en-US" w:eastAsia="zh-CN" w:bidi="ar-SA"/>
        </w:rPr>
      </w:pPr>
    </w:p>
    <w:sectPr>
      <w:footerReference r:id="rId3" w:type="default"/>
      <w:pgSz w:w="11906" w:h="16838"/>
      <w:pgMar w:top="1723" w:right="1576" w:bottom="1610" w:left="1576"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汉鼎简大宋">
    <w:altName w:val="宋体"/>
    <w:panose1 w:val="00000000000000000000"/>
    <w:charset w:val="86"/>
    <w:family w:val="modern"/>
    <w:pitch w:val="default"/>
    <w:sig w:usb0="00000000" w:usb1="00000000" w:usb2="00000010" w:usb3="00000000" w:csb0="00040000" w:csb1="00000000"/>
  </w:font>
  <w:font w:name="方正小标宋_GBK">
    <w:altName w:val="Arial Unicode MS"/>
    <w:panose1 w:val="03000509000000000000"/>
    <w:charset w:val="86"/>
    <w:family w:val="auto"/>
    <w:pitch w:val="default"/>
    <w:sig w:usb0="00000000" w:usb1="00000000" w:usb2="00000000" w:usb3="00000000" w:csb0="00040000" w:csb1="00000000"/>
  </w:font>
  <w:font w:name="方正仿宋_GBK">
    <w:altName w:val="Arial Unicode MS"/>
    <w:panose1 w:val="03000509000000000000"/>
    <w:charset w:val="86"/>
    <w:family w:val="script"/>
    <w:pitch w:val="default"/>
    <w:sig w:usb0="00000000" w:usb1="00000000" w:usb2="00000010" w:usb3="00000000" w:csb0="00040000" w:csb1="00000000"/>
  </w:font>
  <w:font w:name="汉鼎简仿宋">
    <w:altName w:val="宋体"/>
    <w:panose1 w:val="00000000000000000000"/>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2010601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E448B2"/>
    <w:rsid w:val="00DB5B8F"/>
    <w:rsid w:val="0AF739D7"/>
    <w:rsid w:val="1A4A1D96"/>
    <w:rsid w:val="1FCF5690"/>
    <w:rsid w:val="228F7E82"/>
    <w:rsid w:val="2B2B1377"/>
    <w:rsid w:val="3C82750D"/>
    <w:rsid w:val="48200612"/>
    <w:rsid w:val="4B184BEB"/>
    <w:rsid w:val="4F241D91"/>
    <w:rsid w:val="57990FC4"/>
    <w:rsid w:val="631241CC"/>
    <w:rsid w:val="65AD3D77"/>
    <w:rsid w:val="68C12CAC"/>
    <w:rsid w:val="6D535020"/>
    <w:rsid w:val="72960E56"/>
    <w:rsid w:val="74E448B2"/>
    <w:rsid w:val="78D34E4A"/>
    <w:rsid w:val="7CDF659B"/>
    <w:rsid w:val="7EF66D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qFormat="1" w:unhideWhenUsed="0" w:uiPriority="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Theme="minorEastAsia" w:cstheme="minorBidi"/>
      <w:kern w:val="2"/>
      <w:sz w:val="21"/>
      <w:szCs w:val="24"/>
      <w:lang w:val="en-US" w:eastAsia="zh-CN" w:bidi="ar-SA"/>
    </w:rPr>
  </w:style>
  <w:style w:type="paragraph" w:styleId="2">
    <w:name w:val="heading 1"/>
    <w:basedOn w:val="1"/>
    <w:next w:val="1"/>
    <w:qFormat/>
    <w:uiPriority w:val="0"/>
    <w:pPr>
      <w:keepNext/>
      <w:keepLines/>
      <w:widowControl w:val="0"/>
      <w:spacing w:before="340" w:after="330" w:line="578" w:lineRule="auto"/>
      <w:outlineLvl w:val="0"/>
    </w:pPr>
    <w:rPr>
      <w:b/>
      <w:kern w:val="44"/>
      <w:sz w:val="44"/>
    </w:rPr>
  </w:style>
  <w:style w:type="character" w:default="1" w:styleId="7">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index 7"/>
    <w:basedOn w:val="1"/>
    <w:next w:val="1"/>
    <w:semiHidden/>
    <w:qFormat/>
    <w:uiPriority w:val="0"/>
    <w:pPr>
      <w:ind w:left="1200" w:leftChars="1200"/>
    </w:p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 w:type="table" w:styleId="9">
    <w:name w:val="Table Grid"/>
    <w:basedOn w:val="8"/>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0">
    <w:name w:val="p0"/>
    <w:basedOn w:val="1"/>
    <w:qFormat/>
    <w:uiPriority w:val="0"/>
    <w:pPr>
      <w:widowControl/>
      <w:spacing w:line="345" w:lineRule="auto"/>
      <w:ind w:left="1" w:firstLine="419"/>
      <w:textAlignment w:val="bottom"/>
    </w:pPr>
    <w:rPr>
      <w:kern w:val="0"/>
      <w:sz w:val="32"/>
      <w:szCs w:val="32"/>
    </w:rPr>
  </w:style>
  <w:style w:type="paragraph" w:customStyle="1" w:styleId="11">
    <w:name w:val="p17"/>
    <w:next w:val="5"/>
    <w:qFormat/>
    <w:uiPriority w:val="0"/>
    <w:pPr>
      <w:spacing w:line="365" w:lineRule="atLeast"/>
      <w:ind w:left="1"/>
    </w:pPr>
    <w:rPr>
      <w:rFonts w:ascii="Times New Roman" w:hAnsi="Times New Roman" w:eastAsia="宋体" w:cs="Times New Roman"/>
      <w:lang w:val="en-US" w:eastAsia="zh-CN" w:bidi="ar-SA"/>
    </w:rPr>
  </w:style>
  <w:style w:type="paragraph" w:customStyle="1" w:styleId="12">
    <w:name w:val="文头"/>
    <w:basedOn w:val="1"/>
    <w:uiPriority w:val="0"/>
    <w:pPr>
      <w:tabs>
        <w:tab w:val="left" w:pos="6663"/>
      </w:tabs>
      <w:spacing w:after="800" w:line="1500" w:lineRule="atLeast"/>
      <w:ind w:left="511" w:right="227" w:hanging="284"/>
      <w:jc w:val="distribute"/>
    </w:pPr>
    <w:rPr>
      <w:rFonts w:ascii="汉鼎简大宋" w:eastAsia="汉鼎简大宋"/>
      <w:b/>
      <w:color w:val="FF0000"/>
      <w:w w:val="62"/>
      <w:sz w:val="140"/>
    </w:rPr>
  </w:style>
  <w:style w:type="paragraph" w:customStyle="1" w:styleId="13">
    <w:name w:val="红线"/>
    <w:basedOn w:val="2"/>
    <w:qFormat/>
    <w:uiPriority w:val="0"/>
    <w:pPr>
      <w:keepNext w:val="0"/>
      <w:keepLines w:val="0"/>
      <w:autoSpaceDE w:val="0"/>
      <w:autoSpaceDN w:val="0"/>
      <w:adjustRightInd w:val="0"/>
      <w:spacing w:before="0" w:after="851" w:line="227" w:lineRule="atLeast"/>
      <w:ind w:right="-142"/>
      <w:jc w:val="center"/>
      <w:outlineLvl w:val="9"/>
    </w:pPr>
    <w:rPr>
      <w:rFonts w:ascii="宋体"/>
      <w:kern w:val="0"/>
      <w:sz w:val="10"/>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oleObject" Target="embeddings/oleObject1.bin"/><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USER-20170320DU\AppData\Roaming\Kingsoft\wps\addons\pool\win-i386\knewfileres_1.0.0.1\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3</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2018-04-20T01:59:00Z</dcterms:created>
  <dc:creator>郭建辉</dc:creator>
  <cp:lastModifiedBy>中威启东程孝国</cp:lastModifiedBy>
  <dcterms:modified xsi:type="dcterms:W3CDTF">2018-08-22T10:46:57Z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