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ind w:left="1680" w:hanging="1680" w:hangingChars="600"/>
        <w:jc w:val="left"/>
        <w:rPr>
          <w:rStyle w:val="4"/>
          <w:rFonts w:hint="eastAsia"/>
          <w:sz w:val="28"/>
          <w:szCs w:val="28"/>
        </w:rPr>
      </w:pPr>
      <w:r>
        <w:rPr>
          <w:rStyle w:val="4"/>
          <w:rFonts w:hint="eastAsia"/>
          <w:sz w:val="28"/>
          <w:szCs w:val="28"/>
        </w:rPr>
        <w:t>附2：</w:t>
      </w:r>
    </w:p>
    <w:p>
      <w:pPr>
        <w:widowControl/>
        <w:shd w:val="clear" w:color="auto" w:fill="FFFFFF"/>
        <w:spacing w:line="375" w:lineRule="atLeast"/>
        <w:ind w:left="1440" w:hanging="1440" w:hangingChars="600"/>
        <w:jc w:val="center"/>
        <w:rPr>
          <w:rStyle w:val="4"/>
          <w:rFonts w:hint="eastAsia" w:ascii="Arial" w:hAnsi="Arial" w:cs="Arial"/>
          <w:sz w:val="24"/>
          <w:szCs w:val="24"/>
        </w:rPr>
      </w:pPr>
      <w:bookmarkStart w:id="0" w:name="_GoBack"/>
      <w:r>
        <w:rPr>
          <w:rStyle w:val="4"/>
          <w:rFonts w:hint="eastAsia" w:ascii="Arial" w:hAnsi="Arial" w:cs="Arial"/>
          <w:sz w:val="24"/>
          <w:szCs w:val="24"/>
        </w:rPr>
        <w:t>202</w:t>
      </w:r>
      <w:r>
        <w:rPr>
          <w:rStyle w:val="4"/>
          <w:rFonts w:hint="eastAsia" w:ascii="Arial" w:hAnsi="Arial" w:cs="Arial"/>
          <w:sz w:val="24"/>
          <w:szCs w:val="24"/>
          <w:lang w:val="en-US" w:eastAsia="zh-CN"/>
        </w:rPr>
        <w:t>3</w:t>
      </w:r>
      <w:r>
        <w:rPr>
          <w:rStyle w:val="4"/>
          <w:rFonts w:hint="eastAsia" w:ascii="Arial" w:hAnsi="Arial" w:cs="Arial"/>
          <w:sz w:val="24"/>
          <w:szCs w:val="24"/>
        </w:rPr>
        <w:t>征收服务机构人员名单</w:t>
      </w:r>
    </w:p>
    <w:bookmarkEnd w:id="0"/>
    <w:tbl>
      <w:tblPr>
        <w:tblStyle w:val="2"/>
        <w:tblW w:w="86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830"/>
        <w:gridCol w:w="814"/>
        <w:gridCol w:w="1147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人员编号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启东市易平房屋土地征收咨询服务有限公司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姜圣铧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奚经鹤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毛龙丹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刘彩英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丁连新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WM4MGMyN2E2OTkxZDJhZjA4ZDFmMWFmMDdlODQifQ=="/>
  </w:docVars>
  <w:rsids>
    <w:rsidRoot w:val="2C767861"/>
    <w:rsid w:val="2C7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qdjsj_alicle_main_right_con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2023-07-10T07:14:00Z</dcterms:created>
  <dc:creator>卡徒亚</dc:creator>
  <cp:lastModifiedBy>卡徒亚</cp:lastModifiedBy>
  <dcterms:modified xsi:type="dcterms:W3CDTF">2023-07-10T07:15:00Z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4AD52DF05A89406E9F0D277852DFAFFC</vt:lpwstr>
  </property>
</Properties>
</file>