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大标宋简体" w:eastAsia="方正大标宋简体"/>
          <w:bCs/>
          <w:sz w:val="44"/>
          <w:szCs w:val="44"/>
        </w:rPr>
      </w:pPr>
      <w:r>
        <w:rPr>
          <w:rFonts w:hint="eastAsia" w:ascii="方正大标宋简体" w:eastAsia="方正大标宋简体"/>
          <w:bCs/>
          <w:sz w:val="44"/>
          <w:szCs w:val="44"/>
        </w:rPr>
        <w:t>关于寅阳镇202</w:t>
      </w:r>
      <w:r>
        <w:rPr>
          <w:rFonts w:hint="eastAsia" w:ascii="方正大标宋简体" w:eastAsia="方正大标宋简体"/>
          <w:bCs/>
          <w:sz w:val="44"/>
          <w:szCs w:val="44"/>
          <w:lang w:val="en-US" w:eastAsia="zh-CN"/>
        </w:rPr>
        <w:t>3</w:t>
      </w:r>
      <w:r>
        <w:rPr>
          <w:rFonts w:hint="eastAsia" w:ascii="方正大标宋简体" w:eastAsia="方正大标宋简体"/>
          <w:bCs/>
          <w:sz w:val="44"/>
          <w:szCs w:val="44"/>
        </w:rPr>
        <w:t>年财政预算执行情况和</w:t>
      </w:r>
    </w:p>
    <w:p>
      <w:pPr>
        <w:spacing w:line="600" w:lineRule="exact"/>
        <w:jc w:val="center"/>
        <w:rPr>
          <w:rFonts w:ascii="方正大标宋简体" w:eastAsia="方正大标宋简体"/>
          <w:bCs/>
          <w:sz w:val="44"/>
          <w:szCs w:val="44"/>
        </w:rPr>
      </w:pPr>
      <w:r>
        <w:rPr>
          <w:rFonts w:hint="eastAsia" w:ascii="方正大标宋简体" w:eastAsia="方正大标宋简体"/>
          <w:bCs/>
          <w:sz w:val="44"/>
          <w:szCs w:val="44"/>
        </w:rPr>
        <w:t>202</w:t>
      </w:r>
      <w:r>
        <w:rPr>
          <w:rFonts w:hint="eastAsia" w:ascii="方正大标宋简体" w:eastAsia="方正大标宋简体"/>
          <w:bCs/>
          <w:sz w:val="44"/>
          <w:szCs w:val="44"/>
          <w:lang w:val="en-US" w:eastAsia="zh-CN"/>
        </w:rPr>
        <w:t>4</w:t>
      </w:r>
      <w:r>
        <w:rPr>
          <w:rFonts w:hint="eastAsia" w:ascii="方正大标宋简体" w:eastAsia="方正大标宋简体"/>
          <w:bCs/>
          <w:sz w:val="44"/>
          <w:szCs w:val="44"/>
        </w:rPr>
        <w:t>年财政预算（草案）的报告</w:t>
      </w:r>
    </w:p>
    <w:p>
      <w:pPr>
        <w:spacing w:line="780" w:lineRule="exact"/>
        <w:jc w:val="center"/>
        <w:rPr>
          <w:rFonts w:ascii="楷体_GB2312" w:eastAsia="楷体_GB2312"/>
          <w:sz w:val="30"/>
          <w:szCs w:val="30"/>
        </w:rPr>
      </w:pPr>
      <w:r>
        <w:rPr>
          <w:rFonts w:hint="eastAsia" w:ascii="楷体_GB2312" w:eastAsia="楷体_GB2312"/>
          <w:sz w:val="30"/>
          <w:szCs w:val="30"/>
        </w:rPr>
        <w:t>——202</w:t>
      </w:r>
      <w:r>
        <w:rPr>
          <w:rFonts w:hint="eastAsia" w:ascii="楷体_GB2312" w:eastAsia="楷体_GB2312"/>
          <w:sz w:val="30"/>
          <w:szCs w:val="30"/>
          <w:lang w:val="en-US" w:eastAsia="zh-CN"/>
        </w:rPr>
        <w:t>4</w:t>
      </w:r>
      <w:r>
        <w:rPr>
          <w:rFonts w:hint="eastAsia" w:ascii="楷体_GB2312" w:eastAsia="楷体_GB2312"/>
          <w:sz w:val="30"/>
          <w:szCs w:val="30"/>
        </w:rPr>
        <w:t>年  月 日在寅阳镇第  届人民代表大会第  次会议上</w:t>
      </w:r>
    </w:p>
    <w:p/>
    <w:p>
      <w:pPr>
        <w:jc w:val="center"/>
        <w:rPr>
          <w:rFonts w:eastAsia="楷体_GB2312"/>
          <w:bCs/>
          <w:sz w:val="32"/>
        </w:rPr>
      </w:pPr>
      <w:r>
        <w:rPr>
          <w:rFonts w:hint="eastAsia" w:eastAsia="楷体_GB2312"/>
          <w:bCs/>
          <w:sz w:val="32"/>
        </w:rPr>
        <w:t>薛丽华</w:t>
      </w:r>
    </w:p>
    <w:p>
      <w:pPr>
        <w:spacing w:line="580" w:lineRule="exact"/>
      </w:pPr>
    </w:p>
    <w:p>
      <w:pPr>
        <w:rPr>
          <w:rFonts w:ascii="仿宋" w:hAnsi="仿宋" w:eastAsia="仿宋"/>
          <w:spacing w:val="-11"/>
          <w:sz w:val="32"/>
          <w:szCs w:val="32"/>
        </w:rPr>
      </w:pPr>
      <w:r>
        <w:rPr>
          <w:rFonts w:hint="eastAsia" w:ascii="仿宋" w:hAnsi="仿宋" w:eastAsia="仿宋"/>
          <w:spacing w:val="-11"/>
          <w:sz w:val="32"/>
          <w:szCs w:val="32"/>
        </w:rPr>
        <w:t>各位代表：</w:t>
      </w:r>
    </w:p>
    <w:p>
      <w:pPr>
        <w:ind w:firstLine="596" w:firstLineChars="200"/>
        <w:rPr>
          <w:rFonts w:ascii="仿宋" w:hAnsi="仿宋" w:eastAsia="仿宋"/>
          <w:spacing w:val="-11"/>
          <w:sz w:val="32"/>
          <w:szCs w:val="32"/>
        </w:rPr>
      </w:pPr>
      <w:r>
        <w:rPr>
          <w:rFonts w:hint="eastAsia" w:ascii="仿宋" w:hAnsi="仿宋" w:eastAsia="仿宋"/>
          <w:spacing w:val="-11"/>
          <w:sz w:val="32"/>
          <w:szCs w:val="32"/>
        </w:rPr>
        <w:t>我受寅阳镇人民政府委托，向大会报告202</w:t>
      </w:r>
      <w:r>
        <w:rPr>
          <w:rFonts w:hint="eastAsia" w:ascii="仿宋" w:hAnsi="仿宋" w:eastAsia="仿宋"/>
          <w:spacing w:val="-11"/>
          <w:sz w:val="32"/>
          <w:szCs w:val="32"/>
          <w:lang w:val="en-US" w:eastAsia="zh-CN"/>
        </w:rPr>
        <w:t>3</w:t>
      </w:r>
      <w:r>
        <w:rPr>
          <w:rFonts w:hint="eastAsia" w:ascii="仿宋" w:hAnsi="仿宋" w:eastAsia="仿宋"/>
          <w:spacing w:val="-11"/>
          <w:sz w:val="32"/>
          <w:szCs w:val="32"/>
        </w:rPr>
        <w:t>年度财政预算执行情况和202</w:t>
      </w:r>
      <w:r>
        <w:rPr>
          <w:rFonts w:hint="eastAsia" w:ascii="仿宋" w:hAnsi="仿宋" w:eastAsia="仿宋"/>
          <w:spacing w:val="-11"/>
          <w:sz w:val="32"/>
          <w:szCs w:val="32"/>
          <w:lang w:val="en-US" w:eastAsia="zh-CN"/>
        </w:rPr>
        <w:t>4</w:t>
      </w:r>
      <w:r>
        <w:rPr>
          <w:rFonts w:hint="eastAsia" w:ascii="仿宋" w:hAnsi="仿宋" w:eastAsia="仿宋"/>
          <w:spacing w:val="-11"/>
          <w:sz w:val="32"/>
          <w:szCs w:val="32"/>
        </w:rPr>
        <w:t>年度财政预算（草案），请予以审议。</w:t>
      </w:r>
    </w:p>
    <w:p>
      <w:pPr>
        <w:ind w:firstLine="596" w:firstLineChars="200"/>
        <w:rPr>
          <w:rFonts w:ascii="仿宋" w:hAnsi="仿宋" w:eastAsia="仿宋"/>
          <w:spacing w:val="-11"/>
          <w:sz w:val="32"/>
          <w:szCs w:val="32"/>
        </w:rPr>
      </w:pPr>
    </w:p>
    <w:p>
      <w:pPr>
        <w:jc w:val="center"/>
        <w:rPr>
          <w:rFonts w:ascii="黑体" w:hAnsi="黑体" w:eastAsia="黑体"/>
          <w:b/>
          <w:bCs/>
          <w:spacing w:val="-11"/>
          <w:sz w:val="32"/>
          <w:szCs w:val="32"/>
        </w:rPr>
      </w:pPr>
      <w:r>
        <w:rPr>
          <w:rFonts w:hint="eastAsia" w:ascii="黑体" w:hAnsi="黑体" w:eastAsia="黑体"/>
          <w:b/>
          <w:bCs/>
          <w:spacing w:val="-11"/>
          <w:sz w:val="32"/>
          <w:szCs w:val="32"/>
        </w:rPr>
        <w:t>一、202</w:t>
      </w:r>
      <w:r>
        <w:rPr>
          <w:rFonts w:hint="eastAsia" w:ascii="黑体" w:hAnsi="黑体" w:eastAsia="黑体"/>
          <w:b/>
          <w:bCs/>
          <w:spacing w:val="-11"/>
          <w:sz w:val="32"/>
          <w:szCs w:val="32"/>
          <w:lang w:val="en-US" w:eastAsia="zh-CN"/>
        </w:rPr>
        <w:t>3</w:t>
      </w:r>
      <w:r>
        <w:rPr>
          <w:rFonts w:hint="eastAsia" w:ascii="黑体" w:hAnsi="黑体" w:eastAsia="黑体"/>
          <w:b/>
          <w:bCs/>
          <w:spacing w:val="-11"/>
          <w:sz w:val="32"/>
          <w:szCs w:val="32"/>
        </w:rPr>
        <w:t>年财政预算执行情况</w:t>
      </w:r>
    </w:p>
    <w:p>
      <w:pPr>
        <w:ind w:firstLine="599" w:firstLineChars="200"/>
        <w:jc w:val="center"/>
        <w:rPr>
          <w:rFonts w:ascii="仿宋" w:hAnsi="仿宋" w:eastAsia="仿宋"/>
          <w:b/>
          <w:bCs/>
          <w:spacing w:val="-11"/>
          <w:sz w:val="32"/>
          <w:szCs w:val="32"/>
        </w:rPr>
      </w:pPr>
    </w:p>
    <w:p>
      <w:pPr>
        <w:spacing w:line="558" w:lineRule="exact"/>
        <w:ind w:firstLine="596" w:firstLineChars="200"/>
        <w:contextualSpacing/>
        <w:outlineLvl w:val="0"/>
        <w:rPr>
          <w:rFonts w:ascii="仿宋" w:hAnsi="仿宋" w:eastAsia="仿宋" w:cs="宋体"/>
          <w:color w:val="000000"/>
          <w:sz w:val="32"/>
          <w:szCs w:val="32"/>
        </w:rPr>
      </w:pPr>
      <w:r>
        <w:rPr>
          <w:rFonts w:ascii="仿宋" w:hAnsi="仿宋" w:eastAsia="仿宋"/>
          <w:spacing w:val="-11"/>
          <w:sz w:val="32"/>
          <w:szCs w:val="32"/>
        </w:rPr>
        <w:t>20</w:t>
      </w:r>
      <w:r>
        <w:rPr>
          <w:rFonts w:hint="eastAsia" w:ascii="仿宋" w:hAnsi="仿宋" w:eastAsia="仿宋"/>
          <w:spacing w:val="-11"/>
          <w:sz w:val="32"/>
          <w:szCs w:val="32"/>
        </w:rPr>
        <w:t>2</w:t>
      </w:r>
      <w:r>
        <w:rPr>
          <w:rFonts w:hint="eastAsia" w:ascii="仿宋" w:hAnsi="仿宋" w:eastAsia="仿宋"/>
          <w:spacing w:val="-11"/>
          <w:sz w:val="32"/>
          <w:szCs w:val="32"/>
          <w:lang w:val="en-US" w:eastAsia="zh-CN"/>
        </w:rPr>
        <w:t>3</w:t>
      </w:r>
      <w:r>
        <w:rPr>
          <w:rFonts w:hint="eastAsia" w:ascii="仿宋" w:hAnsi="仿宋" w:eastAsia="仿宋"/>
          <w:spacing w:val="-11"/>
          <w:sz w:val="32"/>
          <w:szCs w:val="32"/>
        </w:rPr>
        <w:t>年，我们按照镇党委政府的决策部署，狠抓收入管理，积极优化支出结构，</w:t>
      </w:r>
      <w:r>
        <w:rPr>
          <w:rFonts w:hint="eastAsia" w:ascii="仿宋" w:hAnsi="仿宋" w:eastAsia="仿宋" w:cs="宋体"/>
          <w:color w:val="000000"/>
          <w:sz w:val="32"/>
          <w:szCs w:val="32"/>
        </w:rPr>
        <w:t>完善财政管理，为全镇社会事业又好又快的发展提供了有力的财力保障。</w:t>
      </w:r>
      <w:r>
        <w:rPr>
          <w:rFonts w:hint="eastAsia" w:ascii="仿宋" w:hAnsi="仿宋" w:eastAsia="仿宋"/>
          <w:spacing w:val="-11"/>
          <w:sz w:val="32"/>
          <w:szCs w:val="32"/>
        </w:rPr>
        <w:t>现将</w:t>
      </w:r>
      <w:r>
        <w:rPr>
          <w:rFonts w:ascii="仿宋" w:hAnsi="仿宋" w:eastAsia="仿宋"/>
          <w:spacing w:val="-11"/>
          <w:sz w:val="32"/>
          <w:szCs w:val="32"/>
        </w:rPr>
        <w:t>20</w:t>
      </w:r>
      <w:r>
        <w:rPr>
          <w:rFonts w:hint="eastAsia" w:ascii="仿宋" w:hAnsi="仿宋" w:eastAsia="仿宋"/>
          <w:spacing w:val="-11"/>
          <w:sz w:val="32"/>
          <w:szCs w:val="32"/>
        </w:rPr>
        <w:t>2</w:t>
      </w:r>
      <w:r>
        <w:rPr>
          <w:rFonts w:hint="eastAsia" w:ascii="仿宋" w:hAnsi="仿宋" w:eastAsia="仿宋"/>
          <w:spacing w:val="-11"/>
          <w:sz w:val="32"/>
          <w:szCs w:val="32"/>
          <w:lang w:val="en-US" w:eastAsia="zh-CN"/>
        </w:rPr>
        <w:t>3</w:t>
      </w:r>
      <w:r>
        <w:rPr>
          <w:rFonts w:hint="eastAsia" w:ascii="仿宋" w:hAnsi="仿宋" w:eastAsia="仿宋"/>
          <w:spacing w:val="-11"/>
          <w:sz w:val="32"/>
          <w:szCs w:val="32"/>
        </w:rPr>
        <w:t>年度财政预算执行情况汇报如下：</w:t>
      </w:r>
    </w:p>
    <w:p>
      <w:pPr>
        <w:ind w:firstLine="599" w:firstLineChars="200"/>
        <w:rPr>
          <w:rFonts w:ascii="仿宋" w:hAnsi="仿宋" w:eastAsia="仿宋" w:cs="楷体"/>
          <w:b/>
          <w:spacing w:val="-11"/>
          <w:sz w:val="32"/>
          <w:szCs w:val="32"/>
        </w:rPr>
      </w:pPr>
      <w:r>
        <w:rPr>
          <w:rFonts w:hint="eastAsia" w:ascii="仿宋" w:hAnsi="仿宋" w:eastAsia="仿宋" w:cs="楷体"/>
          <w:b/>
          <w:spacing w:val="-11"/>
          <w:sz w:val="32"/>
          <w:szCs w:val="32"/>
        </w:rPr>
        <w:t>（一）财政收入预算执行情况</w:t>
      </w:r>
    </w:p>
    <w:p>
      <w:pPr>
        <w:ind w:firstLine="596" w:firstLineChars="200"/>
        <w:rPr>
          <w:rFonts w:ascii="仿宋" w:hAnsi="仿宋" w:eastAsia="仿宋"/>
          <w:spacing w:val="-11"/>
          <w:sz w:val="32"/>
          <w:szCs w:val="32"/>
        </w:rPr>
      </w:pPr>
      <w:r>
        <w:rPr>
          <w:rFonts w:hint="eastAsia" w:ascii="仿宋" w:hAnsi="仿宋" w:eastAsia="仿宋"/>
          <w:spacing w:val="-11"/>
          <w:sz w:val="32"/>
          <w:szCs w:val="32"/>
        </w:rPr>
        <w:t>年初，市下达本镇一般公共预算收入任务为</w:t>
      </w:r>
      <w:r>
        <w:rPr>
          <w:rFonts w:hint="eastAsia" w:ascii="仿宋" w:hAnsi="仿宋" w:eastAsia="仿宋"/>
          <w:spacing w:val="-11"/>
          <w:sz w:val="32"/>
          <w:szCs w:val="32"/>
          <w:lang w:val="en-US" w:eastAsia="zh-CN"/>
        </w:rPr>
        <w:t>41724</w:t>
      </w:r>
      <w:r>
        <w:rPr>
          <w:rFonts w:hint="eastAsia" w:ascii="仿宋" w:hAnsi="仿宋" w:eastAsia="仿宋"/>
          <w:spacing w:val="-11"/>
          <w:sz w:val="32"/>
          <w:szCs w:val="32"/>
        </w:rPr>
        <w:t>万元，年终实际完成</w:t>
      </w:r>
      <w:r>
        <w:rPr>
          <w:rFonts w:hint="eastAsia" w:ascii="仿宋" w:hAnsi="仿宋" w:eastAsia="仿宋"/>
          <w:spacing w:val="-11"/>
          <w:sz w:val="32"/>
          <w:szCs w:val="32"/>
          <w:lang w:val="en-US" w:eastAsia="zh-CN"/>
        </w:rPr>
        <w:t>49324</w:t>
      </w:r>
      <w:r>
        <w:rPr>
          <w:rFonts w:hint="eastAsia" w:ascii="仿宋" w:hAnsi="仿宋" w:eastAsia="仿宋"/>
          <w:spacing w:val="-11"/>
          <w:sz w:val="32"/>
          <w:szCs w:val="32"/>
        </w:rPr>
        <w:t>万元，完成市下达任务的</w:t>
      </w:r>
      <w:r>
        <w:rPr>
          <w:rFonts w:hint="eastAsia" w:ascii="仿宋" w:hAnsi="仿宋" w:eastAsia="仿宋"/>
          <w:spacing w:val="-11"/>
          <w:sz w:val="32"/>
          <w:szCs w:val="32"/>
          <w:lang w:val="en-US" w:eastAsia="zh-CN"/>
        </w:rPr>
        <w:t>119.5%</w:t>
      </w:r>
      <w:r>
        <w:rPr>
          <w:rFonts w:hint="eastAsia" w:ascii="仿宋" w:hAnsi="仿宋" w:eastAsia="仿宋"/>
          <w:spacing w:val="-11"/>
          <w:sz w:val="32"/>
          <w:szCs w:val="32"/>
        </w:rPr>
        <w:t>，同比增长</w:t>
      </w:r>
      <w:r>
        <w:rPr>
          <w:rFonts w:hint="eastAsia" w:ascii="仿宋" w:hAnsi="仿宋" w:eastAsia="仿宋"/>
          <w:spacing w:val="-11"/>
          <w:sz w:val="32"/>
          <w:szCs w:val="32"/>
          <w:lang w:val="en-US" w:eastAsia="zh-CN"/>
        </w:rPr>
        <w:t>29.7</w:t>
      </w:r>
      <w:r>
        <w:rPr>
          <w:rFonts w:hint="eastAsia" w:ascii="仿宋" w:hAnsi="仿宋" w:eastAsia="仿宋"/>
          <w:spacing w:val="-11"/>
          <w:sz w:val="32"/>
          <w:szCs w:val="32"/>
        </w:rPr>
        <w:t>%；非税收入完成</w:t>
      </w:r>
      <w:r>
        <w:rPr>
          <w:rFonts w:hint="eastAsia" w:ascii="仿宋" w:hAnsi="仿宋" w:eastAsia="仿宋"/>
          <w:spacing w:val="-11"/>
          <w:sz w:val="32"/>
          <w:szCs w:val="32"/>
          <w:lang w:val="en-US" w:eastAsia="zh-CN"/>
        </w:rPr>
        <w:t>19250</w:t>
      </w:r>
      <w:r>
        <w:rPr>
          <w:rFonts w:hint="eastAsia" w:ascii="仿宋" w:hAnsi="仿宋" w:eastAsia="仿宋"/>
          <w:spacing w:val="-11"/>
          <w:sz w:val="32"/>
          <w:szCs w:val="32"/>
        </w:rPr>
        <w:t xml:space="preserve">万元。 </w:t>
      </w:r>
    </w:p>
    <w:p>
      <w:pPr>
        <w:ind w:firstLine="599" w:firstLineChars="200"/>
        <w:rPr>
          <w:rFonts w:ascii="仿宋" w:hAnsi="仿宋" w:eastAsia="仿宋" w:cs="楷体"/>
          <w:b/>
          <w:spacing w:val="-11"/>
          <w:sz w:val="32"/>
          <w:szCs w:val="32"/>
        </w:rPr>
      </w:pPr>
      <w:r>
        <w:rPr>
          <w:rFonts w:hint="eastAsia" w:ascii="仿宋" w:hAnsi="仿宋" w:eastAsia="仿宋" w:cs="楷体"/>
          <w:b/>
          <w:spacing w:val="-11"/>
          <w:sz w:val="32"/>
          <w:szCs w:val="32"/>
        </w:rPr>
        <w:t>（二）财政支出预算执行情况</w:t>
      </w:r>
    </w:p>
    <w:p>
      <w:pPr>
        <w:ind w:firstLine="745" w:firstLineChars="250"/>
        <w:rPr>
          <w:rFonts w:ascii="仿宋" w:hAnsi="仿宋" w:eastAsia="仿宋"/>
          <w:spacing w:val="-11"/>
          <w:sz w:val="32"/>
          <w:szCs w:val="32"/>
        </w:rPr>
      </w:pPr>
      <w:r>
        <w:rPr>
          <w:rFonts w:hint="eastAsia" w:ascii="仿宋" w:hAnsi="仿宋" w:eastAsia="仿宋"/>
          <w:spacing w:val="-11"/>
          <w:sz w:val="32"/>
          <w:szCs w:val="32"/>
        </w:rPr>
        <w:t>202</w:t>
      </w:r>
      <w:r>
        <w:rPr>
          <w:rFonts w:hint="eastAsia" w:ascii="仿宋" w:hAnsi="仿宋" w:eastAsia="仿宋"/>
          <w:spacing w:val="-11"/>
          <w:sz w:val="32"/>
          <w:szCs w:val="32"/>
          <w:lang w:val="en-US" w:eastAsia="zh-CN"/>
        </w:rPr>
        <w:t>3</w:t>
      </w:r>
      <w:r>
        <w:rPr>
          <w:rFonts w:hint="eastAsia" w:ascii="仿宋" w:hAnsi="仿宋" w:eastAsia="仿宋"/>
          <w:spacing w:val="-11"/>
          <w:sz w:val="32"/>
          <w:szCs w:val="32"/>
        </w:rPr>
        <w:t>年财政预算总支出为</w:t>
      </w:r>
      <w:r>
        <w:rPr>
          <w:rFonts w:hint="eastAsia" w:ascii="仿宋" w:hAnsi="仿宋" w:eastAsia="仿宋"/>
          <w:spacing w:val="-11"/>
          <w:sz w:val="32"/>
          <w:szCs w:val="32"/>
          <w:lang w:val="en-US" w:eastAsia="zh-CN"/>
        </w:rPr>
        <w:t>26340</w:t>
      </w:r>
      <w:r>
        <w:rPr>
          <w:rFonts w:hint="eastAsia" w:ascii="仿宋" w:hAnsi="仿宋" w:eastAsia="仿宋"/>
          <w:spacing w:val="-11"/>
          <w:sz w:val="32"/>
          <w:szCs w:val="32"/>
        </w:rPr>
        <w:t>万元，具体分项支出情况报告如下：</w:t>
      </w:r>
    </w:p>
    <w:p>
      <w:pPr>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（一）</w:t>
      </w:r>
      <w:r>
        <w:rPr>
          <w:rFonts w:ascii="仿宋" w:hAnsi="仿宋" w:eastAsia="仿宋"/>
          <w:spacing w:val="-11"/>
          <w:sz w:val="32"/>
          <w:szCs w:val="32"/>
        </w:rPr>
        <w:t>工资福利支出</w:t>
      </w:r>
      <w:r>
        <w:rPr>
          <w:rFonts w:hint="eastAsia" w:ascii="仿宋" w:hAnsi="仿宋" w:eastAsia="仿宋"/>
          <w:spacing w:val="-11"/>
          <w:sz w:val="32"/>
          <w:szCs w:val="32"/>
          <w:lang w:val="en-US" w:eastAsia="zh-CN"/>
        </w:rPr>
        <w:t>5641</w:t>
      </w:r>
      <w:r>
        <w:rPr>
          <w:rFonts w:ascii="仿宋" w:hAnsi="仿宋" w:eastAsia="仿宋"/>
          <w:spacing w:val="-11"/>
          <w:sz w:val="32"/>
          <w:szCs w:val="32"/>
        </w:rPr>
        <w:t>万元</w:t>
      </w:r>
      <w:r>
        <w:rPr>
          <w:rFonts w:hint="eastAsia" w:ascii="仿宋" w:hAnsi="仿宋" w:eastAsia="仿宋"/>
          <w:spacing w:val="-11"/>
          <w:sz w:val="32"/>
          <w:szCs w:val="32"/>
        </w:rPr>
        <w:t>，其中：</w:t>
      </w:r>
    </w:p>
    <w:p>
      <w:pPr>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（1）工资奖金津补贴支出</w:t>
      </w:r>
      <w:r>
        <w:rPr>
          <w:rFonts w:hint="eastAsia" w:ascii="仿宋" w:hAnsi="仿宋" w:eastAsia="仿宋"/>
          <w:spacing w:val="-11"/>
          <w:sz w:val="32"/>
          <w:szCs w:val="32"/>
          <w:lang w:val="en-US" w:eastAsia="zh-CN"/>
        </w:rPr>
        <w:t>3934</w:t>
      </w:r>
      <w:r>
        <w:rPr>
          <w:rFonts w:hint="eastAsia" w:ascii="仿宋" w:hAnsi="仿宋" w:eastAsia="仿宋"/>
          <w:spacing w:val="-11"/>
          <w:sz w:val="32"/>
          <w:szCs w:val="32"/>
        </w:rPr>
        <w:t>万元；</w:t>
      </w:r>
    </w:p>
    <w:p>
      <w:pPr>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（2）社会保障缴费支出</w:t>
      </w:r>
      <w:r>
        <w:rPr>
          <w:rFonts w:hint="eastAsia" w:ascii="仿宋" w:hAnsi="仿宋" w:eastAsia="仿宋"/>
          <w:spacing w:val="-11"/>
          <w:sz w:val="32"/>
          <w:szCs w:val="32"/>
          <w:lang w:val="en-US" w:eastAsia="zh-CN"/>
        </w:rPr>
        <w:t>726</w:t>
      </w:r>
      <w:r>
        <w:rPr>
          <w:rFonts w:hint="eastAsia" w:ascii="仿宋" w:hAnsi="仿宋" w:eastAsia="仿宋"/>
          <w:spacing w:val="-11"/>
          <w:sz w:val="32"/>
          <w:szCs w:val="32"/>
        </w:rPr>
        <w:t>万元；</w:t>
      </w:r>
    </w:p>
    <w:p>
      <w:pPr>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（3）住房公积金支出</w:t>
      </w:r>
      <w:r>
        <w:rPr>
          <w:rFonts w:hint="eastAsia" w:ascii="仿宋" w:hAnsi="仿宋" w:eastAsia="仿宋"/>
          <w:spacing w:val="-11"/>
          <w:sz w:val="32"/>
          <w:szCs w:val="32"/>
          <w:lang w:val="en-US" w:eastAsia="zh-CN"/>
        </w:rPr>
        <w:t>586</w:t>
      </w:r>
      <w:r>
        <w:rPr>
          <w:rFonts w:hint="eastAsia" w:ascii="仿宋" w:hAnsi="仿宋" w:eastAsia="仿宋"/>
          <w:spacing w:val="-11"/>
          <w:sz w:val="32"/>
          <w:szCs w:val="32"/>
        </w:rPr>
        <w:t>万元；</w:t>
      </w:r>
    </w:p>
    <w:p>
      <w:pPr>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（4）其他工资福利支出</w:t>
      </w:r>
      <w:r>
        <w:rPr>
          <w:rFonts w:hint="eastAsia" w:ascii="仿宋" w:hAnsi="仿宋" w:eastAsia="仿宋"/>
          <w:spacing w:val="-11"/>
          <w:sz w:val="32"/>
          <w:szCs w:val="32"/>
          <w:lang w:val="en-US" w:eastAsia="zh-CN"/>
        </w:rPr>
        <w:t>395</w:t>
      </w:r>
      <w:r>
        <w:rPr>
          <w:rFonts w:hint="eastAsia" w:ascii="仿宋" w:hAnsi="仿宋" w:eastAsia="仿宋"/>
          <w:spacing w:val="-11"/>
          <w:sz w:val="32"/>
          <w:szCs w:val="32"/>
        </w:rPr>
        <w:t>万元。</w:t>
      </w:r>
    </w:p>
    <w:p>
      <w:pPr>
        <w:shd w:val="clear" w:color="auto" w:fill="FFFFFF"/>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（二）对</w:t>
      </w:r>
      <w:r>
        <w:rPr>
          <w:rFonts w:ascii="仿宋" w:hAnsi="仿宋" w:eastAsia="仿宋"/>
          <w:spacing w:val="-11"/>
          <w:sz w:val="32"/>
          <w:szCs w:val="32"/>
        </w:rPr>
        <w:t>个人和家庭补助支出</w:t>
      </w:r>
      <w:r>
        <w:rPr>
          <w:rFonts w:hint="eastAsia" w:ascii="仿宋" w:hAnsi="仿宋" w:eastAsia="仿宋"/>
          <w:spacing w:val="-11"/>
          <w:sz w:val="32"/>
          <w:szCs w:val="32"/>
          <w:lang w:val="en-US" w:eastAsia="zh-CN"/>
        </w:rPr>
        <w:t>4602</w:t>
      </w:r>
      <w:r>
        <w:rPr>
          <w:rFonts w:ascii="仿宋" w:hAnsi="仿宋" w:eastAsia="仿宋"/>
          <w:spacing w:val="-11"/>
          <w:sz w:val="32"/>
          <w:szCs w:val="32"/>
        </w:rPr>
        <w:t>万元, 其中：</w:t>
      </w:r>
    </w:p>
    <w:p>
      <w:pPr>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（1）社会福利和救助支出</w:t>
      </w:r>
      <w:r>
        <w:rPr>
          <w:rFonts w:hint="eastAsia" w:ascii="仿宋" w:hAnsi="仿宋" w:eastAsia="仿宋"/>
          <w:spacing w:val="-11"/>
          <w:sz w:val="32"/>
          <w:szCs w:val="32"/>
          <w:lang w:val="en-US" w:eastAsia="zh-CN"/>
        </w:rPr>
        <w:t>2140</w:t>
      </w:r>
      <w:r>
        <w:rPr>
          <w:rFonts w:hint="eastAsia" w:ascii="仿宋" w:hAnsi="仿宋" w:eastAsia="仿宋"/>
          <w:spacing w:val="-11"/>
          <w:sz w:val="32"/>
          <w:szCs w:val="32"/>
        </w:rPr>
        <w:t>万元；</w:t>
      </w:r>
    </w:p>
    <w:p>
      <w:pPr>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（2）离退休费支出</w:t>
      </w:r>
      <w:r>
        <w:rPr>
          <w:rFonts w:hint="eastAsia" w:ascii="仿宋" w:hAnsi="仿宋" w:eastAsia="仿宋"/>
          <w:spacing w:val="-11"/>
          <w:sz w:val="32"/>
          <w:szCs w:val="32"/>
          <w:lang w:val="en-US" w:eastAsia="zh-CN"/>
        </w:rPr>
        <w:t>474</w:t>
      </w:r>
      <w:r>
        <w:rPr>
          <w:rFonts w:hint="eastAsia" w:ascii="仿宋" w:hAnsi="仿宋" w:eastAsia="仿宋"/>
          <w:spacing w:val="-11"/>
          <w:sz w:val="32"/>
          <w:szCs w:val="32"/>
        </w:rPr>
        <w:t>万元；</w:t>
      </w:r>
    </w:p>
    <w:p>
      <w:pPr>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（3）</w:t>
      </w:r>
      <w:r>
        <w:rPr>
          <w:rFonts w:hint="eastAsia" w:ascii="仿宋" w:hAnsi="仿宋" w:eastAsia="仿宋"/>
          <w:spacing w:val="-11"/>
          <w:sz w:val="32"/>
          <w:szCs w:val="32"/>
          <w:lang w:eastAsia="zh-CN"/>
        </w:rPr>
        <w:t>对社会保险基金</w:t>
      </w:r>
      <w:r>
        <w:rPr>
          <w:rFonts w:hint="eastAsia" w:ascii="仿宋" w:hAnsi="仿宋" w:eastAsia="仿宋"/>
          <w:spacing w:val="-11"/>
          <w:sz w:val="32"/>
          <w:szCs w:val="32"/>
        </w:rPr>
        <w:t>补助支出</w:t>
      </w:r>
      <w:r>
        <w:rPr>
          <w:rFonts w:hint="eastAsia" w:ascii="仿宋" w:hAnsi="仿宋" w:eastAsia="仿宋"/>
          <w:spacing w:val="-11"/>
          <w:sz w:val="32"/>
          <w:szCs w:val="32"/>
          <w:lang w:val="en-US" w:eastAsia="zh-CN"/>
        </w:rPr>
        <w:t>1988</w:t>
      </w:r>
      <w:r>
        <w:rPr>
          <w:rFonts w:hint="eastAsia" w:ascii="仿宋" w:hAnsi="仿宋" w:eastAsia="仿宋"/>
          <w:spacing w:val="-11"/>
          <w:sz w:val="32"/>
          <w:szCs w:val="32"/>
        </w:rPr>
        <w:t>万元。</w:t>
      </w:r>
    </w:p>
    <w:p>
      <w:pPr>
        <w:shd w:val="clear" w:color="auto" w:fill="FFFFFF"/>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（三）</w:t>
      </w:r>
      <w:r>
        <w:rPr>
          <w:rFonts w:ascii="仿宋" w:hAnsi="仿宋" w:eastAsia="仿宋"/>
          <w:spacing w:val="-11"/>
          <w:sz w:val="32"/>
          <w:szCs w:val="32"/>
        </w:rPr>
        <w:t>商品和服务支出</w:t>
      </w:r>
      <w:r>
        <w:rPr>
          <w:rFonts w:hint="eastAsia" w:ascii="仿宋" w:hAnsi="仿宋" w:eastAsia="仿宋"/>
          <w:spacing w:val="-11"/>
          <w:sz w:val="32"/>
          <w:szCs w:val="32"/>
        </w:rPr>
        <w:t>-定额支出</w:t>
      </w:r>
      <w:r>
        <w:rPr>
          <w:rFonts w:hint="eastAsia" w:ascii="仿宋" w:hAnsi="仿宋" w:eastAsia="仿宋"/>
          <w:spacing w:val="-11"/>
          <w:sz w:val="32"/>
          <w:szCs w:val="32"/>
          <w:lang w:val="en-US" w:eastAsia="zh-CN"/>
        </w:rPr>
        <w:t>924</w:t>
      </w:r>
      <w:r>
        <w:rPr>
          <w:rFonts w:hint="eastAsia" w:ascii="仿宋" w:hAnsi="仿宋" w:eastAsia="仿宋"/>
          <w:spacing w:val="-11"/>
          <w:sz w:val="32"/>
          <w:szCs w:val="32"/>
        </w:rPr>
        <w:t>万元。</w:t>
      </w:r>
    </w:p>
    <w:p>
      <w:pPr>
        <w:shd w:val="clear" w:color="auto" w:fill="FFFFFF"/>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（四）</w:t>
      </w:r>
      <w:r>
        <w:rPr>
          <w:rFonts w:ascii="仿宋" w:hAnsi="仿宋" w:eastAsia="仿宋"/>
          <w:spacing w:val="-11"/>
          <w:sz w:val="32"/>
          <w:szCs w:val="32"/>
        </w:rPr>
        <w:t>商品和服务支出</w:t>
      </w:r>
      <w:r>
        <w:rPr>
          <w:rFonts w:hint="eastAsia" w:ascii="仿宋" w:hAnsi="仿宋" w:eastAsia="仿宋"/>
          <w:spacing w:val="-11"/>
          <w:sz w:val="32"/>
          <w:szCs w:val="32"/>
        </w:rPr>
        <w:t>-</w:t>
      </w:r>
      <w:r>
        <w:rPr>
          <w:rFonts w:ascii="仿宋" w:hAnsi="仿宋" w:eastAsia="仿宋"/>
          <w:spacing w:val="-11"/>
          <w:sz w:val="32"/>
          <w:szCs w:val="32"/>
        </w:rPr>
        <w:t>部门项目支出</w:t>
      </w:r>
      <w:r>
        <w:rPr>
          <w:rFonts w:hint="eastAsia" w:ascii="仿宋" w:hAnsi="仿宋" w:eastAsia="仿宋"/>
          <w:spacing w:val="-11"/>
          <w:sz w:val="32"/>
          <w:szCs w:val="32"/>
          <w:lang w:val="en-US" w:eastAsia="zh-CN"/>
        </w:rPr>
        <w:t>15173</w:t>
      </w:r>
      <w:r>
        <w:rPr>
          <w:rFonts w:hint="eastAsia" w:ascii="仿宋" w:hAnsi="仿宋" w:eastAsia="仿宋"/>
          <w:spacing w:val="-11"/>
          <w:sz w:val="32"/>
          <w:szCs w:val="32"/>
        </w:rPr>
        <w:t>万</w:t>
      </w:r>
      <w:r>
        <w:rPr>
          <w:rFonts w:ascii="仿宋" w:hAnsi="仿宋" w:eastAsia="仿宋"/>
          <w:spacing w:val="-11"/>
          <w:sz w:val="32"/>
          <w:szCs w:val="32"/>
        </w:rPr>
        <w:t>元，</w:t>
      </w:r>
      <w:r>
        <w:rPr>
          <w:rFonts w:hint="eastAsia" w:ascii="仿宋" w:hAnsi="仿宋" w:eastAsia="仿宋"/>
          <w:spacing w:val="-11"/>
          <w:sz w:val="32"/>
          <w:szCs w:val="32"/>
        </w:rPr>
        <w:t>其中</w:t>
      </w:r>
      <w:r>
        <w:rPr>
          <w:rFonts w:ascii="仿宋" w:hAnsi="仿宋" w:eastAsia="仿宋"/>
          <w:spacing w:val="-11"/>
          <w:sz w:val="32"/>
          <w:szCs w:val="32"/>
        </w:rPr>
        <w:t>：</w:t>
      </w:r>
    </w:p>
    <w:p>
      <w:pPr>
        <w:shd w:val="clear" w:color="auto" w:fill="FFFFFF"/>
        <w:spacing w:before="100" w:beforeAutospacing="1" w:after="75"/>
        <w:ind w:firstLine="596" w:firstLineChars="200"/>
        <w:contextualSpacing/>
        <w:rPr>
          <w:rFonts w:ascii="仿宋" w:hAnsi="仿宋" w:eastAsia="仿宋"/>
          <w:spacing w:val="-11"/>
          <w:sz w:val="32"/>
          <w:szCs w:val="32"/>
        </w:rPr>
      </w:pPr>
      <w:r>
        <w:rPr>
          <w:rFonts w:ascii="仿宋" w:hAnsi="仿宋" w:eastAsia="仿宋"/>
          <w:spacing w:val="-11"/>
          <w:sz w:val="32"/>
          <w:szCs w:val="32"/>
        </w:rPr>
        <w:t>（1）党政</w:t>
      </w:r>
      <w:r>
        <w:rPr>
          <w:rFonts w:hint="eastAsia" w:ascii="仿宋" w:hAnsi="仿宋" w:eastAsia="仿宋"/>
          <w:spacing w:val="-11"/>
          <w:sz w:val="32"/>
          <w:szCs w:val="32"/>
        </w:rPr>
        <w:t>办公室支出</w:t>
      </w:r>
      <w:r>
        <w:rPr>
          <w:rFonts w:hint="eastAsia" w:ascii="仿宋" w:hAnsi="仿宋" w:eastAsia="仿宋"/>
          <w:spacing w:val="-11"/>
          <w:sz w:val="32"/>
          <w:szCs w:val="32"/>
          <w:lang w:val="en-US" w:eastAsia="zh-CN"/>
        </w:rPr>
        <w:t>359</w:t>
      </w:r>
      <w:r>
        <w:rPr>
          <w:rFonts w:hint="eastAsia" w:ascii="仿宋" w:hAnsi="仿宋" w:eastAsia="仿宋"/>
          <w:spacing w:val="-11"/>
          <w:sz w:val="32"/>
          <w:szCs w:val="32"/>
        </w:rPr>
        <w:t>万元；</w:t>
      </w:r>
    </w:p>
    <w:p>
      <w:pPr>
        <w:shd w:val="clear" w:color="auto" w:fill="FFFFFF"/>
        <w:spacing w:before="100" w:beforeAutospacing="1" w:after="75"/>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（2）党群工作局</w:t>
      </w:r>
      <w:r>
        <w:rPr>
          <w:rFonts w:ascii="仿宋" w:hAnsi="仿宋" w:eastAsia="仿宋"/>
          <w:spacing w:val="-11"/>
          <w:sz w:val="32"/>
          <w:szCs w:val="32"/>
        </w:rPr>
        <w:t>支出</w:t>
      </w:r>
      <w:r>
        <w:rPr>
          <w:rFonts w:hint="eastAsia" w:ascii="仿宋" w:hAnsi="仿宋" w:eastAsia="仿宋"/>
          <w:spacing w:val="-11"/>
          <w:sz w:val="32"/>
          <w:szCs w:val="32"/>
          <w:lang w:val="en-US" w:eastAsia="zh-CN"/>
        </w:rPr>
        <w:t>257</w:t>
      </w:r>
      <w:r>
        <w:rPr>
          <w:rFonts w:ascii="仿宋" w:hAnsi="仿宋" w:eastAsia="仿宋"/>
          <w:spacing w:val="-11"/>
          <w:sz w:val="32"/>
          <w:szCs w:val="32"/>
        </w:rPr>
        <w:t>万元</w:t>
      </w:r>
      <w:r>
        <w:rPr>
          <w:rFonts w:hint="eastAsia" w:ascii="仿宋" w:hAnsi="仿宋" w:eastAsia="仿宋"/>
          <w:spacing w:val="-11"/>
          <w:sz w:val="32"/>
          <w:szCs w:val="32"/>
        </w:rPr>
        <w:t>；</w:t>
      </w:r>
    </w:p>
    <w:p>
      <w:pPr>
        <w:shd w:val="clear" w:color="auto" w:fill="FFFFFF"/>
        <w:spacing w:before="100" w:beforeAutospacing="1" w:after="75"/>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（3）</w:t>
      </w:r>
      <w:r>
        <w:rPr>
          <w:rFonts w:ascii="仿宋" w:hAnsi="仿宋" w:eastAsia="仿宋"/>
          <w:spacing w:val="-11"/>
          <w:sz w:val="32"/>
          <w:szCs w:val="32"/>
        </w:rPr>
        <w:t>经济发展</w:t>
      </w:r>
      <w:r>
        <w:rPr>
          <w:rFonts w:hint="eastAsia" w:ascii="仿宋" w:hAnsi="仿宋" w:eastAsia="仿宋"/>
          <w:spacing w:val="-11"/>
          <w:sz w:val="32"/>
          <w:szCs w:val="32"/>
        </w:rPr>
        <w:t>局</w:t>
      </w:r>
      <w:r>
        <w:rPr>
          <w:rFonts w:ascii="仿宋" w:hAnsi="仿宋" w:eastAsia="仿宋"/>
          <w:spacing w:val="-11"/>
          <w:sz w:val="32"/>
          <w:szCs w:val="32"/>
        </w:rPr>
        <w:t>支出</w:t>
      </w:r>
      <w:r>
        <w:rPr>
          <w:rFonts w:hint="eastAsia" w:ascii="仿宋" w:hAnsi="仿宋" w:eastAsia="仿宋"/>
          <w:spacing w:val="-11"/>
          <w:sz w:val="32"/>
          <w:szCs w:val="32"/>
          <w:lang w:val="en-US" w:eastAsia="zh-CN"/>
        </w:rPr>
        <w:t>283</w:t>
      </w:r>
      <w:r>
        <w:rPr>
          <w:rFonts w:ascii="仿宋" w:hAnsi="仿宋" w:eastAsia="仿宋"/>
          <w:spacing w:val="-11"/>
          <w:sz w:val="32"/>
          <w:szCs w:val="32"/>
        </w:rPr>
        <w:t>万元</w:t>
      </w:r>
      <w:r>
        <w:rPr>
          <w:rFonts w:hint="eastAsia" w:ascii="仿宋" w:hAnsi="仿宋" w:eastAsia="仿宋"/>
          <w:spacing w:val="-11"/>
          <w:sz w:val="32"/>
          <w:szCs w:val="32"/>
        </w:rPr>
        <w:t>；</w:t>
      </w:r>
    </w:p>
    <w:p>
      <w:pPr>
        <w:shd w:val="clear" w:color="auto" w:fill="FFFFFF"/>
        <w:spacing w:before="100" w:beforeAutospacing="1" w:after="75"/>
        <w:ind w:firstLine="596" w:firstLineChars="200"/>
        <w:contextualSpacing/>
        <w:rPr>
          <w:rFonts w:ascii="仿宋" w:hAnsi="仿宋" w:eastAsia="仿宋"/>
          <w:spacing w:val="-11"/>
          <w:sz w:val="32"/>
          <w:szCs w:val="32"/>
        </w:rPr>
      </w:pPr>
      <w:r>
        <w:rPr>
          <w:rFonts w:ascii="仿宋" w:hAnsi="仿宋" w:eastAsia="仿宋"/>
          <w:spacing w:val="-11"/>
          <w:sz w:val="32"/>
          <w:szCs w:val="32"/>
        </w:rPr>
        <w:t>（</w:t>
      </w:r>
      <w:r>
        <w:rPr>
          <w:rFonts w:hint="eastAsia" w:ascii="仿宋" w:hAnsi="仿宋" w:eastAsia="仿宋"/>
          <w:spacing w:val="-11"/>
          <w:sz w:val="32"/>
          <w:szCs w:val="32"/>
        </w:rPr>
        <w:t>4</w:t>
      </w:r>
      <w:r>
        <w:rPr>
          <w:rFonts w:ascii="仿宋" w:hAnsi="仿宋" w:eastAsia="仿宋"/>
          <w:spacing w:val="-11"/>
          <w:sz w:val="32"/>
          <w:szCs w:val="32"/>
        </w:rPr>
        <w:t>）政法</w:t>
      </w:r>
      <w:r>
        <w:rPr>
          <w:rFonts w:hint="eastAsia" w:ascii="仿宋" w:hAnsi="仿宋" w:eastAsia="仿宋"/>
          <w:spacing w:val="-11"/>
          <w:sz w:val="32"/>
          <w:szCs w:val="32"/>
        </w:rPr>
        <w:t>和社会管理局</w:t>
      </w:r>
      <w:r>
        <w:rPr>
          <w:rFonts w:ascii="仿宋" w:hAnsi="仿宋" w:eastAsia="仿宋"/>
          <w:spacing w:val="-11"/>
          <w:sz w:val="32"/>
          <w:szCs w:val="32"/>
        </w:rPr>
        <w:t>支出</w:t>
      </w:r>
      <w:r>
        <w:rPr>
          <w:rFonts w:hint="eastAsia" w:ascii="仿宋" w:hAnsi="仿宋" w:eastAsia="仿宋"/>
          <w:spacing w:val="-11"/>
          <w:sz w:val="32"/>
          <w:szCs w:val="32"/>
          <w:lang w:val="en-US" w:eastAsia="zh-CN"/>
        </w:rPr>
        <w:t>126</w:t>
      </w:r>
      <w:r>
        <w:rPr>
          <w:rFonts w:ascii="仿宋" w:hAnsi="仿宋" w:eastAsia="仿宋"/>
          <w:spacing w:val="-11"/>
          <w:sz w:val="32"/>
          <w:szCs w:val="32"/>
        </w:rPr>
        <w:t>万元</w:t>
      </w:r>
      <w:r>
        <w:rPr>
          <w:rFonts w:hint="eastAsia" w:ascii="仿宋" w:hAnsi="仿宋" w:eastAsia="仿宋"/>
          <w:spacing w:val="-11"/>
          <w:sz w:val="32"/>
          <w:szCs w:val="32"/>
        </w:rPr>
        <w:t>；</w:t>
      </w:r>
    </w:p>
    <w:p>
      <w:pPr>
        <w:shd w:val="clear" w:color="auto" w:fill="FFFFFF"/>
        <w:spacing w:before="100" w:beforeAutospacing="1" w:after="75"/>
        <w:ind w:firstLine="596" w:firstLineChars="200"/>
        <w:contextualSpacing/>
        <w:rPr>
          <w:rFonts w:ascii="仿宋" w:hAnsi="仿宋" w:eastAsia="仿宋"/>
          <w:spacing w:val="-11"/>
          <w:sz w:val="32"/>
          <w:szCs w:val="32"/>
        </w:rPr>
      </w:pPr>
      <w:r>
        <w:rPr>
          <w:rFonts w:ascii="仿宋" w:hAnsi="仿宋" w:eastAsia="仿宋"/>
          <w:spacing w:val="-11"/>
          <w:sz w:val="32"/>
          <w:szCs w:val="32"/>
        </w:rPr>
        <w:t>（</w:t>
      </w:r>
      <w:r>
        <w:rPr>
          <w:rFonts w:hint="eastAsia" w:ascii="仿宋" w:hAnsi="仿宋" w:eastAsia="仿宋"/>
          <w:spacing w:val="-11"/>
          <w:sz w:val="32"/>
          <w:szCs w:val="32"/>
        </w:rPr>
        <w:t>5</w:t>
      </w:r>
      <w:r>
        <w:rPr>
          <w:rFonts w:ascii="仿宋" w:hAnsi="仿宋" w:eastAsia="仿宋"/>
          <w:spacing w:val="-11"/>
          <w:sz w:val="32"/>
          <w:szCs w:val="32"/>
        </w:rPr>
        <w:t>）农业</w:t>
      </w:r>
      <w:r>
        <w:rPr>
          <w:rFonts w:hint="eastAsia" w:ascii="仿宋" w:hAnsi="仿宋" w:eastAsia="仿宋"/>
          <w:spacing w:val="-11"/>
          <w:sz w:val="32"/>
          <w:szCs w:val="32"/>
        </w:rPr>
        <w:t>农村和社会事务局</w:t>
      </w:r>
      <w:r>
        <w:rPr>
          <w:rFonts w:ascii="仿宋" w:hAnsi="仿宋" w:eastAsia="仿宋"/>
          <w:spacing w:val="-11"/>
          <w:sz w:val="32"/>
          <w:szCs w:val="32"/>
        </w:rPr>
        <w:t>支出</w:t>
      </w:r>
      <w:r>
        <w:rPr>
          <w:rFonts w:hint="eastAsia" w:ascii="仿宋" w:hAnsi="仿宋" w:eastAsia="仿宋"/>
          <w:spacing w:val="-11"/>
          <w:sz w:val="32"/>
          <w:szCs w:val="32"/>
          <w:lang w:val="en-US" w:eastAsia="zh-CN"/>
        </w:rPr>
        <w:t>1272</w:t>
      </w:r>
      <w:r>
        <w:rPr>
          <w:rFonts w:ascii="仿宋" w:hAnsi="仿宋" w:eastAsia="仿宋"/>
          <w:spacing w:val="-11"/>
          <w:sz w:val="32"/>
          <w:szCs w:val="32"/>
        </w:rPr>
        <w:t>万元</w:t>
      </w:r>
      <w:r>
        <w:rPr>
          <w:rFonts w:hint="eastAsia" w:ascii="仿宋" w:hAnsi="仿宋" w:eastAsia="仿宋"/>
          <w:spacing w:val="-11"/>
          <w:sz w:val="32"/>
          <w:szCs w:val="32"/>
        </w:rPr>
        <w:t>；</w:t>
      </w:r>
    </w:p>
    <w:p>
      <w:pPr>
        <w:shd w:val="clear" w:color="auto" w:fill="FFFFFF"/>
        <w:spacing w:before="100" w:beforeAutospacing="1" w:after="75"/>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（6）综合行政执法局支出</w:t>
      </w:r>
      <w:r>
        <w:rPr>
          <w:rFonts w:hint="eastAsia" w:ascii="仿宋" w:hAnsi="仿宋" w:eastAsia="仿宋"/>
          <w:spacing w:val="-11"/>
          <w:sz w:val="32"/>
          <w:szCs w:val="32"/>
          <w:lang w:val="en-US" w:eastAsia="zh-CN"/>
        </w:rPr>
        <w:t>156</w:t>
      </w:r>
      <w:r>
        <w:rPr>
          <w:rFonts w:hint="eastAsia" w:ascii="仿宋" w:hAnsi="仿宋" w:eastAsia="仿宋"/>
          <w:spacing w:val="-11"/>
          <w:sz w:val="32"/>
          <w:szCs w:val="32"/>
        </w:rPr>
        <w:t>万元；</w:t>
      </w:r>
    </w:p>
    <w:p>
      <w:pPr>
        <w:shd w:val="clear" w:color="auto" w:fill="FFFFFF"/>
        <w:spacing w:before="100" w:beforeAutospacing="1" w:after="75"/>
        <w:ind w:firstLine="596" w:firstLineChars="200"/>
        <w:contextualSpacing/>
        <w:rPr>
          <w:rFonts w:ascii="仿宋" w:hAnsi="仿宋" w:eastAsia="仿宋"/>
          <w:spacing w:val="-11"/>
          <w:sz w:val="32"/>
          <w:szCs w:val="32"/>
        </w:rPr>
      </w:pPr>
      <w:r>
        <w:rPr>
          <w:rFonts w:ascii="仿宋" w:hAnsi="仿宋" w:eastAsia="仿宋"/>
          <w:spacing w:val="-11"/>
          <w:sz w:val="32"/>
          <w:szCs w:val="32"/>
        </w:rPr>
        <w:t>（</w:t>
      </w:r>
      <w:r>
        <w:rPr>
          <w:rFonts w:hint="eastAsia" w:ascii="仿宋" w:hAnsi="仿宋" w:eastAsia="仿宋"/>
          <w:spacing w:val="-11"/>
          <w:sz w:val="32"/>
          <w:szCs w:val="32"/>
        </w:rPr>
        <w:t>7</w:t>
      </w:r>
      <w:r>
        <w:rPr>
          <w:rFonts w:ascii="仿宋" w:hAnsi="仿宋" w:eastAsia="仿宋"/>
          <w:spacing w:val="-11"/>
          <w:sz w:val="32"/>
          <w:szCs w:val="32"/>
        </w:rPr>
        <w:t>）建设</w:t>
      </w:r>
      <w:r>
        <w:rPr>
          <w:rFonts w:hint="eastAsia" w:ascii="仿宋" w:hAnsi="仿宋" w:eastAsia="仿宋"/>
          <w:spacing w:val="-11"/>
          <w:sz w:val="32"/>
          <w:szCs w:val="32"/>
        </w:rPr>
        <w:t>局</w:t>
      </w:r>
      <w:r>
        <w:rPr>
          <w:rFonts w:ascii="仿宋" w:hAnsi="仿宋" w:eastAsia="仿宋"/>
          <w:spacing w:val="-11"/>
          <w:sz w:val="32"/>
          <w:szCs w:val="32"/>
        </w:rPr>
        <w:t>支出</w:t>
      </w:r>
      <w:r>
        <w:rPr>
          <w:rFonts w:hint="eastAsia" w:ascii="仿宋" w:hAnsi="仿宋" w:eastAsia="仿宋"/>
          <w:spacing w:val="-11"/>
          <w:sz w:val="32"/>
          <w:szCs w:val="32"/>
          <w:lang w:val="en-US" w:eastAsia="zh-CN"/>
        </w:rPr>
        <w:t>1326</w:t>
      </w:r>
      <w:r>
        <w:rPr>
          <w:rFonts w:ascii="仿宋" w:hAnsi="仿宋" w:eastAsia="仿宋"/>
          <w:spacing w:val="-11"/>
          <w:sz w:val="32"/>
          <w:szCs w:val="32"/>
        </w:rPr>
        <w:t>万元</w:t>
      </w:r>
      <w:r>
        <w:rPr>
          <w:rFonts w:hint="eastAsia" w:ascii="仿宋" w:hAnsi="仿宋" w:eastAsia="仿宋"/>
          <w:spacing w:val="-11"/>
          <w:sz w:val="32"/>
          <w:szCs w:val="32"/>
        </w:rPr>
        <w:t>；</w:t>
      </w:r>
    </w:p>
    <w:p>
      <w:pPr>
        <w:shd w:val="clear" w:color="auto" w:fill="FFFFFF"/>
        <w:spacing w:before="100" w:beforeAutospacing="1" w:after="75"/>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（8）为民服务中心支出</w:t>
      </w:r>
      <w:r>
        <w:rPr>
          <w:rFonts w:hint="eastAsia" w:ascii="仿宋" w:hAnsi="仿宋" w:eastAsia="仿宋"/>
          <w:spacing w:val="-11"/>
          <w:sz w:val="32"/>
          <w:szCs w:val="32"/>
          <w:lang w:val="en-US" w:eastAsia="zh-CN"/>
        </w:rPr>
        <w:t>3</w:t>
      </w:r>
      <w:r>
        <w:rPr>
          <w:rFonts w:hint="eastAsia" w:ascii="仿宋" w:hAnsi="仿宋" w:eastAsia="仿宋"/>
          <w:spacing w:val="-11"/>
          <w:sz w:val="32"/>
          <w:szCs w:val="32"/>
        </w:rPr>
        <w:t>万元；</w:t>
      </w:r>
    </w:p>
    <w:p>
      <w:pPr>
        <w:shd w:val="clear" w:color="auto" w:fill="FFFFFF"/>
        <w:spacing w:before="100" w:beforeAutospacing="1" w:after="75"/>
        <w:ind w:firstLine="596" w:firstLineChars="200"/>
        <w:contextualSpacing/>
        <w:rPr>
          <w:rFonts w:ascii="仿宋" w:hAnsi="仿宋" w:eastAsia="仿宋"/>
          <w:spacing w:val="-11"/>
          <w:sz w:val="32"/>
          <w:szCs w:val="32"/>
        </w:rPr>
      </w:pPr>
      <w:r>
        <w:rPr>
          <w:rFonts w:ascii="仿宋" w:hAnsi="仿宋" w:eastAsia="仿宋"/>
          <w:spacing w:val="-11"/>
          <w:sz w:val="32"/>
          <w:szCs w:val="32"/>
        </w:rPr>
        <w:t>（</w:t>
      </w:r>
      <w:r>
        <w:rPr>
          <w:rFonts w:hint="eastAsia" w:ascii="仿宋" w:hAnsi="仿宋" w:eastAsia="仿宋"/>
          <w:spacing w:val="-11"/>
          <w:sz w:val="32"/>
          <w:szCs w:val="32"/>
        </w:rPr>
        <w:t>9</w:t>
      </w:r>
      <w:r>
        <w:rPr>
          <w:rFonts w:ascii="仿宋" w:hAnsi="仿宋" w:eastAsia="仿宋"/>
          <w:spacing w:val="-11"/>
          <w:sz w:val="32"/>
          <w:szCs w:val="32"/>
        </w:rPr>
        <w:t>）政府口支出</w:t>
      </w:r>
      <w:r>
        <w:rPr>
          <w:rFonts w:hint="eastAsia" w:ascii="仿宋" w:hAnsi="仿宋" w:eastAsia="仿宋"/>
          <w:spacing w:val="-11"/>
          <w:sz w:val="32"/>
          <w:szCs w:val="32"/>
          <w:lang w:val="en-US" w:eastAsia="zh-CN"/>
        </w:rPr>
        <w:t xml:space="preserve"> 11391</w:t>
      </w:r>
      <w:r>
        <w:rPr>
          <w:rFonts w:ascii="仿宋" w:hAnsi="仿宋" w:eastAsia="仿宋"/>
          <w:spacing w:val="-11"/>
          <w:sz w:val="32"/>
          <w:szCs w:val="32"/>
        </w:rPr>
        <w:t>万元</w:t>
      </w:r>
      <w:r>
        <w:rPr>
          <w:rFonts w:hint="eastAsia" w:ascii="仿宋" w:hAnsi="仿宋" w:eastAsia="仿宋"/>
          <w:spacing w:val="-11"/>
          <w:sz w:val="32"/>
          <w:szCs w:val="32"/>
        </w:rPr>
        <w:t xml:space="preserve">。 </w:t>
      </w:r>
    </w:p>
    <w:p>
      <w:pPr>
        <w:ind w:firstLine="599" w:firstLineChars="200"/>
        <w:rPr>
          <w:rFonts w:ascii="仿宋" w:hAnsi="仿宋" w:eastAsia="仿宋" w:cs="楷体"/>
          <w:b/>
          <w:spacing w:val="-11"/>
          <w:sz w:val="32"/>
          <w:szCs w:val="32"/>
        </w:rPr>
      </w:pPr>
      <w:r>
        <w:rPr>
          <w:rFonts w:hint="eastAsia" w:ascii="仿宋" w:hAnsi="仿宋" w:eastAsia="仿宋" w:cs="楷体"/>
          <w:b/>
          <w:spacing w:val="-11"/>
          <w:sz w:val="32"/>
          <w:szCs w:val="32"/>
        </w:rPr>
        <w:t>（三）预算平衡情况</w:t>
      </w:r>
    </w:p>
    <w:p>
      <w:pPr>
        <w:ind w:firstLine="596" w:firstLineChars="200"/>
        <w:rPr>
          <w:rFonts w:ascii="仿宋" w:hAnsi="仿宋" w:eastAsia="仿宋"/>
          <w:spacing w:val="-11"/>
          <w:sz w:val="32"/>
          <w:szCs w:val="32"/>
        </w:rPr>
      </w:pPr>
      <w:r>
        <w:rPr>
          <w:rFonts w:hint="eastAsia" w:ascii="仿宋" w:hAnsi="仿宋" w:eastAsia="仿宋"/>
          <w:spacing w:val="-11"/>
          <w:sz w:val="32"/>
          <w:szCs w:val="32"/>
        </w:rPr>
        <w:t>按202</w:t>
      </w:r>
      <w:r>
        <w:rPr>
          <w:rFonts w:hint="eastAsia" w:ascii="仿宋" w:hAnsi="仿宋" w:eastAsia="仿宋"/>
          <w:spacing w:val="-11"/>
          <w:sz w:val="32"/>
          <w:szCs w:val="32"/>
          <w:lang w:val="en-US" w:eastAsia="zh-CN"/>
        </w:rPr>
        <w:t>3</w:t>
      </w:r>
      <w:r>
        <w:rPr>
          <w:rFonts w:hint="eastAsia" w:ascii="仿宋" w:hAnsi="仿宋" w:eastAsia="仿宋"/>
          <w:spacing w:val="-11"/>
          <w:sz w:val="32"/>
          <w:szCs w:val="32"/>
        </w:rPr>
        <w:t>年收入实绩及现行财政体制，我镇市级分成财力为</w:t>
      </w:r>
      <w:r>
        <w:rPr>
          <w:rFonts w:hint="eastAsia" w:ascii="仿宋" w:hAnsi="仿宋" w:eastAsia="仿宋"/>
          <w:spacing w:val="-11"/>
          <w:sz w:val="32"/>
          <w:szCs w:val="32"/>
          <w:lang w:val="en-US" w:eastAsia="zh-CN"/>
        </w:rPr>
        <w:t>7089</w:t>
      </w:r>
      <w:r>
        <w:rPr>
          <w:rFonts w:hint="eastAsia" w:ascii="仿宋" w:hAnsi="仿宋" w:eastAsia="仿宋"/>
          <w:spacing w:val="-11"/>
          <w:sz w:val="32"/>
          <w:szCs w:val="32"/>
        </w:rPr>
        <w:t>万元，非税收入为</w:t>
      </w:r>
      <w:r>
        <w:rPr>
          <w:rFonts w:hint="eastAsia" w:ascii="仿宋" w:hAnsi="仿宋" w:eastAsia="仿宋"/>
          <w:spacing w:val="-11"/>
          <w:sz w:val="32"/>
          <w:szCs w:val="32"/>
          <w:lang w:val="en-US" w:eastAsia="zh-CN"/>
        </w:rPr>
        <w:t>19280</w:t>
      </w:r>
      <w:r>
        <w:rPr>
          <w:rFonts w:hint="eastAsia" w:ascii="仿宋" w:hAnsi="仿宋" w:eastAsia="仿宋"/>
          <w:spacing w:val="-11"/>
          <w:sz w:val="32"/>
          <w:szCs w:val="32"/>
        </w:rPr>
        <w:t>万元，实际可用财力为</w:t>
      </w:r>
      <w:r>
        <w:rPr>
          <w:rFonts w:hint="eastAsia" w:ascii="仿宋" w:hAnsi="仿宋" w:eastAsia="仿宋"/>
          <w:spacing w:val="-11"/>
          <w:sz w:val="32"/>
          <w:szCs w:val="32"/>
          <w:lang w:val="en-US" w:eastAsia="zh-CN"/>
        </w:rPr>
        <w:t>26369</w:t>
      </w:r>
      <w:r>
        <w:rPr>
          <w:rFonts w:hint="eastAsia" w:ascii="仿宋" w:hAnsi="仿宋" w:eastAsia="仿宋"/>
          <w:spacing w:val="-11"/>
          <w:sz w:val="32"/>
          <w:szCs w:val="32"/>
        </w:rPr>
        <w:t>万元，实际支出为</w:t>
      </w:r>
      <w:r>
        <w:rPr>
          <w:rFonts w:hint="eastAsia" w:ascii="仿宋" w:hAnsi="仿宋" w:eastAsia="仿宋"/>
          <w:spacing w:val="-11"/>
          <w:sz w:val="32"/>
          <w:szCs w:val="32"/>
          <w:lang w:val="en-US" w:eastAsia="zh-CN"/>
        </w:rPr>
        <w:t>26340</w:t>
      </w:r>
      <w:r>
        <w:rPr>
          <w:rFonts w:hint="eastAsia" w:ascii="仿宋" w:hAnsi="仿宋" w:eastAsia="仿宋"/>
          <w:spacing w:val="-11"/>
          <w:sz w:val="32"/>
          <w:szCs w:val="32"/>
        </w:rPr>
        <w:t>万元，当年镇财政</w:t>
      </w:r>
      <w:r>
        <w:rPr>
          <w:rFonts w:hint="eastAsia" w:ascii="仿宋" w:hAnsi="仿宋" w:eastAsia="仿宋"/>
          <w:spacing w:val="-11"/>
          <w:sz w:val="32"/>
          <w:szCs w:val="32"/>
          <w:lang w:eastAsia="zh-CN"/>
        </w:rPr>
        <w:t>收支预算平衡</w:t>
      </w:r>
      <w:r>
        <w:rPr>
          <w:rFonts w:hint="eastAsia" w:ascii="仿宋" w:hAnsi="仿宋" w:eastAsia="仿宋"/>
          <w:spacing w:val="-11"/>
          <w:sz w:val="32"/>
          <w:szCs w:val="32"/>
        </w:rPr>
        <w:t>。</w:t>
      </w:r>
    </w:p>
    <w:p>
      <w:pPr>
        <w:pStyle w:val="6"/>
        <w:spacing w:line="240" w:lineRule="auto"/>
        <w:ind w:firstLine="596" w:firstLineChars="200"/>
        <w:rPr>
          <w:rFonts w:ascii="仿宋" w:hAnsi="仿宋" w:eastAsia="仿宋"/>
          <w:b w:val="0"/>
          <w:bCs w:val="0"/>
          <w:spacing w:val="-11"/>
          <w:sz w:val="32"/>
          <w:szCs w:val="32"/>
        </w:rPr>
      </w:pPr>
      <w:r>
        <w:rPr>
          <w:rFonts w:hint="eastAsia" w:ascii="仿宋" w:hAnsi="仿宋" w:eastAsia="仿宋"/>
          <w:b w:val="0"/>
          <w:bCs w:val="0"/>
          <w:spacing w:val="-11"/>
          <w:sz w:val="32"/>
          <w:szCs w:val="32"/>
        </w:rPr>
        <w:t>各位代表，202</w:t>
      </w:r>
      <w:r>
        <w:rPr>
          <w:rFonts w:hint="eastAsia" w:ascii="仿宋" w:hAnsi="仿宋" w:eastAsia="仿宋"/>
          <w:b w:val="0"/>
          <w:bCs w:val="0"/>
          <w:spacing w:val="-11"/>
          <w:sz w:val="32"/>
          <w:szCs w:val="32"/>
          <w:lang w:val="en-US" w:eastAsia="zh-CN"/>
        </w:rPr>
        <w:t>3</w:t>
      </w:r>
      <w:r>
        <w:rPr>
          <w:rFonts w:hint="eastAsia" w:ascii="仿宋" w:hAnsi="仿宋" w:eastAsia="仿宋"/>
          <w:b w:val="0"/>
          <w:bCs w:val="0"/>
          <w:spacing w:val="-11"/>
          <w:sz w:val="32"/>
          <w:szCs w:val="32"/>
        </w:rPr>
        <w:t>年我镇财政在改革中谋发展，在困境中求突破，真抓实干，团结拼搏，各项工作积极稳步推进，综合起来，主要做了以下三项工作：</w:t>
      </w:r>
    </w:p>
    <w:p>
      <w:pPr>
        <w:spacing w:line="560" w:lineRule="exact"/>
        <w:ind w:firstLine="643" w:firstLineChars="200"/>
        <w:contextualSpacing/>
        <w:rPr>
          <w:rFonts w:ascii="仿宋" w:hAnsi="仿宋" w:eastAsia="仿宋"/>
          <w:b/>
          <w:color w:val="000000"/>
          <w:sz w:val="32"/>
          <w:szCs w:val="32"/>
        </w:rPr>
      </w:pPr>
      <w:r>
        <w:rPr>
          <w:rFonts w:hint="eastAsia" w:ascii="仿宋" w:hAnsi="仿宋" w:eastAsia="仿宋" w:cs="宋体"/>
          <w:b/>
          <w:bCs/>
          <w:color w:val="000000" w:themeColor="text1"/>
          <w:sz w:val="32"/>
          <w:szCs w:val="32"/>
        </w:rPr>
        <w:t>（一）狠抓</w:t>
      </w:r>
      <w:r>
        <w:rPr>
          <w:rFonts w:hint="eastAsia" w:ascii="仿宋" w:hAnsi="仿宋" w:eastAsia="仿宋"/>
          <w:b/>
          <w:color w:val="000000"/>
          <w:sz w:val="32"/>
          <w:szCs w:val="32"/>
        </w:rPr>
        <w:t>收入组织，财政综合实力逐步增强。</w:t>
      </w:r>
    </w:p>
    <w:p>
      <w:pPr>
        <w:keepNext w:val="0"/>
        <w:keepLines w:val="0"/>
        <w:pageBreakBefore w:val="0"/>
        <w:widowControl w:val="0"/>
        <w:kinsoku/>
        <w:wordWrap/>
        <w:overflowPunct/>
        <w:topLinePunct w:val="0"/>
        <w:autoSpaceDE/>
        <w:autoSpaceDN/>
        <w:bidi w:val="0"/>
        <w:adjustRightInd/>
        <w:snapToGrid/>
        <w:spacing w:line="740" w:lineRule="exact"/>
        <w:ind w:firstLine="640" w:firstLineChars="200"/>
        <w:textAlignment w:val="auto"/>
        <w:rPr>
          <w:rFonts w:hint="eastAsia" w:ascii="仿宋" w:hAnsi="仿宋" w:eastAsia="仿宋" w:cs="Times New Roman"/>
          <w:b w:val="0"/>
          <w:bCs w:val="0"/>
          <w:spacing w:val="-11"/>
          <w:kern w:val="2"/>
          <w:sz w:val="32"/>
          <w:szCs w:val="32"/>
          <w:lang w:val="en-US" w:eastAsia="zh-CN" w:bidi="ar-SA"/>
        </w:rPr>
      </w:pPr>
      <w:r>
        <w:rPr>
          <w:rFonts w:hint="eastAsia" w:ascii="仿宋" w:hAnsi="仿宋" w:eastAsia="仿宋"/>
          <w:bCs/>
          <w:color w:val="000000"/>
          <w:sz w:val="32"/>
          <w:szCs w:val="32"/>
        </w:rPr>
        <w:t>一年来，我们攻坚克难抓增收，立足全局保增长，财政综合实力逐步增强。</w:t>
      </w:r>
      <w:r>
        <w:rPr>
          <w:rFonts w:hint="eastAsia" w:ascii="仿宋" w:hAnsi="仿宋" w:eastAsia="仿宋" w:cs="Times New Roman"/>
          <w:b w:val="0"/>
          <w:bCs w:val="0"/>
          <w:spacing w:val="-11"/>
          <w:kern w:val="2"/>
          <w:sz w:val="32"/>
          <w:szCs w:val="32"/>
          <w:lang w:val="en-US" w:eastAsia="zh-CN" w:bidi="ar-SA"/>
        </w:rPr>
        <w:t>一是科学研判，在推进财源建设上下功夫。主动沟通企业及税务部门，科学制定收入计划，及时掌握组织收入进度。二是凝聚合力，在强化税收征管上求实效。加强与税务机关密切联系，着力关注辖区内重点行业、重点企业发展，增强对税收运行态势的有效监控，督促企业税收及时足额入库。强化综合治税，加强船舶劳务企业的税收管理，当前，在区镇注册并正常经营的船舶劳务企业有237家，全年入库税费3.5亿元。三是提升服务，在优化营商环境上办实事。加大企业调研力度，深入了解企业和项目情况，分类精准施策，助力企业纾困发展。及时兑现企业扶持资金，鼓励实体企业做大做强，进一步激发经营主体活力，不断培育新的税收增长点。</w:t>
      </w:r>
    </w:p>
    <w:p>
      <w:pPr>
        <w:keepNext w:val="0"/>
        <w:keepLines w:val="0"/>
        <w:pageBreakBefore w:val="0"/>
        <w:widowControl w:val="0"/>
        <w:kinsoku/>
        <w:wordWrap/>
        <w:overflowPunct/>
        <w:topLinePunct w:val="0"/>
        <w:autoSpaceDE/>
        <w:autoSpaceDN/>
        <w:bidi w:val="0"/>
        <w:adjustRightInd/>
        <w:snapToGrid/>
        <w:spacing w:line="740" w:lineRule="exact"/>
        <w:ind w:firstLine="643" w:firstLineChars="200"/>
        <w:textAlignment w:val="auto"/>
        <w:rPr>
          <w:rFonts w:hint="eastAsia" w:ascii="仿宋" w:hAnsi="仿宋" w:eastAsia="仿宋" w:cs="宋体"/>
          <w:b/>
          <w:bCs/>
          <w:color w:val="000000" w:themeColor="text1"/>
          <w:sz w:val="32"/>
          <w:szCs w:val="32"/>
          <w:lang w:val="en-US" w:eastAsia="zh-CN"/>
        </w:rPr>
      </w:pPr>
      <w:r>
        <w:rPr>
          <w:rFonts w:hint="eastAsia" w:ascii="仿宋" w:hAnsi="仿宋" w:eastAsia="仿宋" w:cs="宋体"/>
          <w:b/>
          <w:bCs/>
          <w:color w:val="000000" w:themeColor="text1"/>
          <w:sz w:val="32"/>
          <w:szCs w:val="32"/>
          <w:lang w:val="en-US" w:eastAsia="zh-CN"/>
        </w:rPr>
        <w:t>（二）加大民生投入，财政支出结构日趋合理。</w:t>
      </w:r>
    </w:p>
    <w:p>
      <w:pPr>
        <w:keepNext w:val="0"/>
        <w:keepLines w:val="0"/>
        <w:pageBreakBefore w:val="0"/>
        <w:widowControl w:val="0"/>
        <w:kinsoku/>
        <w:wordWrap/>
        <w:overflowPunct/>
        <w:topLinePunct w:val="0"/>
        <w:autoSpaceDE/>
        <w:autoSpaceDN/>
        <w:bidi w:val="0"/>
        <w:adjustRightInd/>
        <w:snapToGrid/>
        <w:spacing w:line="740" w:lineRule="exact"/>
        <w:ind w:firstLine="596" w:firstLineChars="200"/>
        <w:textAlignment w:val="auto"/>
        <w:rPr>
          <w:rFonts w:ascii="仿宋" w:hAnsi="仿宋" w:eastAsia="仿宋" w:cs="宋体"/>
          <w:color w:val="333333"/>
          <w:sz w:val="32"/>
          <w:szCs w:val="32"/>
        </w:rPr>
      </w:pPr>
      <w:r>
        <w:rPr>
          <w:rFonts w:hint="eastAsia" w:ascii="仿宋" w:hAnsi="仿宋" w:eastAsia="仿宋" w:cs="Times New Roman"/>
          <w:b w:val="0"/>
          <w:bCs w:val="0"/>
          <w:spacing w:val="-11"/>
          <w:kern w:val="2"/>
          <w:sz w:val="32"/>
          <w:szCs w:val="32"/>
          <w:lang w:val="en-US" w:eastAsia="zh-CN" w:bidi="ar-SA"/>
        </w:rPr>
        <w:t>一年来，我们量入为出，加大民生投入力度，财政支出结构进一步优化。高效发挥财政资金使用效益，千方百计筹措资金，不断优化财政支出结构，持续压减一般性支出，将有限</w:t>
      </w:r>
      <w:r>
        <w:rPr>
          <w:rFonts w:hint="eastAsia" w:ascii="仿宋" w:hAnsi="仿宋" w:eastAsia="仿宋"/>
          <w:bCs/>
          <w:sz w:val="32"/>
          <w:szCs w:val="32"/>
        </w:rPr>
        <w:t>的财力重点用来保障医疗卫生、基本民生、农业农村发展等方面。全年投入教育经费1</w:t>
      </w:r>
      <w:r>
        <w:rPr>
          <w:rFonts w:hint="eastAsia" w:ascii="仿宋" w:hAnsi="仿宋" w:eastAsia="仿宋"/>
          <w:bCs/>
          <w:sz w:val="32"/>
          <w:szCs w:val="32"/>
          <w:lang w:val="en-US" w:eastAsia="zh-CN"/>
        </w:rPr>
        <w:t>273</w:t>
      </w:r>
      <w:r>
        <w:rPr>
          <w:rFonts w:hint="eastAsia" w:ascii="仿宋" w:hAnsi="仿宋" w:eastAsia="仿宋"/>
          <w:bCs/>
          <w:sz w:val="32"/>
          <w:szCs w:val="32"/>
        </w:rPr>
        <w:t>万元，有力地保障了教育事业高质量发展；</w:t>
      </w:r>
      <w:r>
        <w:rPr>
          <w:rFonts w:hint="eastAsia" w:ascii="仿宋" w:hAnsi="仿宋" w:eastAsia="仿宋" w:cs="宋体"/>
          <w:sz w:val="32"/>
          <w:szCs w:val="32"/>
        </w:rPr>
        <w:t>投入城乡居民基本医疗保险</w:t>
      </w:r>
      <w:r>
        <w:rPr>
          <w:rFonts w:hint="eastAsia" w:ascii="仿宋" w:hAnsi="仿宋" w:eastAsia="仿宋" w:cs="宋体"/>
          <w:sz w:val="32"/>
          <w:szCs w:val="32"/>
          <w:lang w:val="en-US" w:eastAsia="zh-CN"/>
        </w:rPr>
        <w:t>1990</w:t>
      </w:r>
      <w:r>
        <w:rPr>
          <w:rFonts w:hint="eastAsia" w:ascii="仿宋" w:hAnsi="仿宋" w:eastAsia="仿宋" w:cs="宋体"/>
          <w:sz w:val="32"/>
          <w:szCs w:val="32"/>
        </w:rPr>
        <w:t>万元，更好的支持医疗卫生事业发展；安排农村环境整治资金</w:t>
      </w:r>
      <w:r>
        <w:rPr>
          <w:rFonts w:hint="eastAsia" w:ascii="仿宋" w:hAnsi="仿宋" w:eastAsia="仿宋" w:cs="宋体"/>
          <w:sz w:val="32"/>
          <w:szCs w:val="32"/>
          <w:lang w:val="en-US" w:eastAsia="zh-CN"/>
        </w:rPr>
        <w:t>1220</w:t>
      </w:r>
      <w:r>
        <w:rPr>
          <w:rFonts w:hint="eastAsia" w:ascii="仿宋" w:hAnsi="仿宋" w:eastAsia="仿宋" w:cs="宋体"/>
          <w:sz w:val="32"/>
          <w:szCs w:val="32"/>
        </w:rPr>
        <w:t>万元、农村绿化经费70万元、农路建设资金</w:t>
      </w:r>
      <w:r>
        <w:rPr>
          <w:rFonts w:hint="eastAsia" w:ascii="仿宋" w:hAnsi="仿宋" w:eastAsia="仿宋" w:cs="宋体"/>
          <w:sz w:val="32"/>
          <w:szCs w:val="32"/>
          <w:lang w:val="en-US" w:eastAsia="zh-CN"/>
        </w:rPr>
        <w:t>680</w:t>
      </w:r>
      <w:r>
        <w:rPr>
          <w:rFonts w:hint="eastAsia" w:ascii="仿宋" w:hAnsi="仿宋" w:eastAsia="仿宋" w:cs="宋体"/>
          <w:sz w:val="32"/>
          <w:szCs w:val="32"/>
        </w:rPr>
        <w:t>万元，不断改善</w:t>
      </w:r>
      <w:r>
        <w:rPr>
          <w:rFonts w:hint="eastAsia" w:ascii="仿宋" w:hAnsi="仿宋" w:eastAsia="仿宋" w:cs="宋体"/>
          <w:color w:val="333333"/>
          <w:sz w:val="32"/>
          <w:szCs w:val="32"/>
        </w:rPr>
        <w:t>农业农村生产生活条件；安排农村改厕资金</w:t>
      </w:r>
      <w:r>
        <w:rPr>
          <w:rFonts w:hint="eastAsia" w:ascii="仿宋" w:hAnsi="仿宋" w:eastAsia="仿宋" w:cs="宋体"/>
          <w:color w:val="333333"/>
          <w:sz w:val="32"/>
          <w:szCs w:val="32"/>
          <w:lang w:val="en-US" w:eastAsia="zh-CN"/>
        </w:rPr>
        <w:t>520</w:t>
      </w:r>
      <w:r>
        <w:rPr>
          <w:rFonts w:hint="eastAsia" w:ascii="仿宋" w:hAnsi="仿宋" w:eastAsia="仿宋" w:cs="宋体"/>
          <w:color w:val="333333"/>
          <w:sz w:val="32"/>
          <w:szCs w:val="32"/>
        </w:rPr>
        <w:t>万元，推进“厕所革命”，改善农民用厕卫生状况和农村生活环境状况。</w:t>
      </w:r>
    </w:p>
    <w:p>
      <w:pPr>
        <w:shd w:val="clear" w:color="auto" w:fill="FFFFFF"/>
        <w:spacing w:before="100" w:beforeAutospacing="1" w:after="75" w:line="525" w:lineRule="atLeast"/>
        <w:ind w:firstLine="480"/>
        <w:contextualSpacing/>
        <w:rPr>
          <w:rFonts w:ascii="仿宋" w:hAnsi="仿宋" w:eastAsia="仿宋" w:cs="宋体"/>
          <w:b/>
          <w:color w:val="333333"/>
          <w:sz w:val="32"/>
          <w:szCs w:val="32"/>
        </w:rPr>
      </w:pPr>
      <w:r>
        <w:rPr>
          <w:rFonts w:hint="eastAsia" w:ascii="仿宋" w:hAnsi="仿宋" w:eastAsia="仿宋" w:cs="宋体"/>
          <w:color w:val="333333"/>
          <w:sz w:val="32"/>
          <w:szCs w:val="32"/>
        </w:rPr>
        <w:t>（三）</w:t>
      </w:r>
      <w:r>
        <w:rPr>
          <w:rFonts w:hint="eastAsia" w:ascii="仿宋" w:hAnsi="仿宋" w:eastAsia="仿宋" w:cs="宋体"/>
          <w:b/>
          <w:color w:val="333333"/>
          <w:sz w:val="32"/>
          <w:szCs w:val="32"/>
        </w:rPr>
        <w:t>规范收支行为，财政管理水平不断提升。</w:t>
      </w:r>
    </w:p>
    <w:p>
      <w:pPr>
        <w:ind w:firstLine="480" w:firstLineChars="150"/>
        <w:rPr>
          <w:rFonts w:ascii="仿宋" w:hAnsi="仿宋" w:eastAsia="仿宋" w:cs="宋体"/>
          <w:color w:val="000000" w:themeColor="text1"/>
          <w:kern w:val="0"/>
          <w:sz w:val="32"/>
          <w:szCs w:val="32"/>
        </w:rPr>
      </w:pPr>
      <w:r>
        <w:rPr>
          <w:rFonts w:hint="eastAsia" w:ascii="仿宋" w:hAnsi="仿宋" w:eastAsia="仿宋" w:cs="宋体"/>
          <w:color w:val="333333"/>
          <w:sz w:val="32"/>
          <w:szCs w:val="32"/>
        </w:rPr>
        <w:t>一年来，我们不断完善财政管理制度，优化财政监管流程，强化内部管理与控制，财政管理科学化、规范化、精细化水</w:t>
      </w:r>
      <w:r>
        <w:rPr>
          <w:rFonts w:hint="eastAsia" w:ascii="仿宋" w:hAnsi="仿宋" w:eastAsia="仿宋" w:cs="宋体"/>
          <w:color w:val="000000" w:themeColor="text1"/>
          <w:sz w:val="32"/>
          <w:szCs w:val="32"/>
        </w:rPr>
        <w:t>平得到新的提升。</w:t>
      </w:r>
      <w:r>
        <w:rPr>
          <w:rFonts w:hint="eastAsia" w:ascii="仿宋" w:hAnsi="仿宋" w:eastAsia="仿宋" w:cs="宋体"/>
          <w:color w:val="000000" w:themeColor="text1"/>
          <w:kern w:val="0"/>
          <w:sz w:val="32"/>
          <w:szCs w:val="32"/>
        </w:rPr>
        <w:t>一是强化预算管理，坚持“保工资、保运转、保民生”的原则，适度从紧，依法科学编制财政和部门年度预算。二是规范预算执行，强化预算约束，建立严格的预算指标控制制度，定期分析预算执行情况，加强预算绩效目标管理。三是强化对专项建设资金监管，对一事一议财政奖补、水利建设、农村改厕等新农村建设项目实施进行全程监督，做到操作流程规范，资金流向明确，提升了项目资金运行质量。四是强化财务管理制度，严格按照财政监管要求，不断规范财政收支行为，进一步提升了财政管理水平。</w:t>
      </w:r>
    </w:p>
    <w:p>
      <w:pPr>
        <w:keepNext w:val="0"/>
        <w:keepLines w:val="0"/>
        <w:pageBreakBefore w:val="0"/>
        <w:widowControl w:val="0"/>
        <w:kinsoku/>
        <w:wordWrap/>
        <w:overflowPunct/>
        <w:topLinePunct w:val="0"/>
        <w:autoSpaceDE/>
        <w:autoSpaceDN/>
        <w:bidi w:val="0"/>
        <w:adjustRightInd/>
        <w:snapToGrid/>
        <w:spacing w:line="740" w:lineRule="exact"/>
        <w:ind w:firstLine="596" w:firstLineChars="200"/>
        <w:textAlignment w:val="auto"/>
        <w:rPr>
          <w:rFonts w:hint="eastAsia" w:ascii="仿宋" w:hAnsi="仿宋" w:eastAsia="仿宋"/>
          <w:color w:val="000000" w:themeColor="text1"/>
          <w:spacing w:val="-11"/>
          <w:sz w:val="32"/>
          <w:szCs w:val="32"/>
        </w:rPr>
      </w:pPr>
      <w:r>
        <w:rPr>
          <w:rFonts w:hint="eastAsia" w:ascii="仿宋" w:hAnsi="仿宋" w:eastAsia="仿宋"/>
          <w:color w:val="000000" w:themeColor="text1"/>
          <w:spacing w:val="-11"/>
          <w:sz w:val="32"/>
          <w:szCs w:val="32"/>
        </w:rPr>
        <w:t>202</w:t>
      </w:r>
      <w:r>
        <w:rPr>
          <w:rFonts w:hint="eastAsia" w:ascii="仿宋" w:hAnsi="仿宋" w:eastAsia="仿宋"/>
          <w:color w:val="000000" w:themeColor="text1"/>
          <w:spacing w:val="-11"/>
          <w:sz w:val="32"/>
          <w:szCs w:val="32"/>
          <w:lang w:val="en-US" w:eastAsia="zh-CN"/>
        </w:rPr>
        <w:t>3</w:t>
      </w:r>
      <w:r>
        <w:rPr>
          <w:rFonts w:hint="eastAsia" w:ascii="仿宋" w:hAnsi="仿宋" w:eastAsia="仿宋"/>
          <w:color w:val="000000" w:themeColor="text1"/>
          <w:spacing w:val="-11"/>
          <w:sz w:val="32"/>
          <w:szCs w:val="32"/>
        </w:rPr>
        <w:t>年，</w:t>
      </w:r>
      <w:r>
        <w:rPr>
          <w:rFonts w:ascii="仿宋" w:hAnsi="仿宋" w:eastAsia="仿宋"/>
          <w:color w:val="000000" w:themeColor="text1"/>
          <w:spacing w:val="-11"/>
          <w:sz w:val="32"/>
          <w:szCs w:val="32"/>
        </w:rPr>
        <w:t>全镇财政运行</w:t>
      </w:r>
      <w:r>
        <w:rPr>
          <w:rFonts w:hint="eastAsia" w:ascii="仿宋" w:hAnsi="仿宋" w:eastAsia="仿宋"/>
          <w:color w:val="000000" w:themeColor="text1"/>
          <w:spacing w:val="-11"/>
          <w:sz w:val="32"/>
          <w:szCs w:val="32"/>
        </w:rPr>
        <w:t>总体平稳</w:t>
      </w:r>
      <w:r>
        <w:rPr>
          <w:rFonts w:ascii="仿宋" w:hAnsi="仿宋" w:eastAsia="仿宋"/>
          <w:color w:val="000000" w:themeColor="text1"/>
          <w:spacing w:val="-11"/>
          <w:sz w:val="32"/>
          <w:szCs w:val="32"/>
        </w:rPr>
        <w:t>，</w:t>
      </w:r>
      <w:r>
        <w:rPr>
          <w:rFonts w:hint="eastAsia" w:ascii="仿宋" w:hAnsi="仿宋" w:eastAsia="仿宋"/>
          <w:color w:val="000000" w:themeColor="text1"/>
          <w:spacing w:val="-11"/>
          <w:sz w:val="32"/>
          <w:szCs w:val="32"/>
        </w:rPr>
        <w:t>“三保”支出得到了有力的保障</w:t>
      </w:r>
      <w:r>
        <w:rPr>
          <w:rFonts w:ascii="仿宋" w:hAnsi="仿宋" w:eastAsia="仿宋"/>
          <w:color w:val="000000" w:themeColor="text1"/>
          <w:spacing w:val="-11"/>
          <w:sz w:val="32"/>
          <w:szCs w:val="32"/>
        </w:rPr>
        <w:t>，财政管理监督水</w:t>
      </w:r>
      <w:r>
        <w:rPr>
          <w:rFonts w:hint="eastAsia" w:ascii="仿宋" w:hAnsi="仿宋" w:eastAsia="仿宋"/>
          <w:color w:val="000000" w:themeColor="text1"/>
          <w:spacing w:val="-11"/>
          <w:sz w:val="32"/>
          <w:szCs w:val="32"/>
        </w:rPr>
        <w:t>平有了</w:t>
      </w:r>
      <w:r>
        <w:rPr>
          <w:rFonts w:ascii="仿宋" w:hAnsi="仿宋" w:eastAsia="仿宋"/>
          <w:color w:val="000000" w:themeColor="text1"/>
          <w:spacing w:val="-11"/>
          <w:sz w:val="32"/>
          <w:szCs w:val="32"/>
        </w:rPr>
        <w:t>进一步</w:t>
      </w:r>
      <w:r>
        <w:rPr>
          <w:rFonts w:hint="eastAsia" w:ascii="仿宋" w:hAnsi="仿宋" w:eastAsia="仿宋"/>
          <w:color w:val="000000" w:themeColor="text1"/>
          <w:spacing w:val="-11"/>
          <w:sz w:val="32"/>
          <w:szCs w:val="32"/>
        </w:rPr>
        <w:t>的</w:t>
      </w:r>
      <w:r>
        <w:rPr>
          <w:rFonts w:ascii="仿宋" w:hAnsi="仿宋" w:eastAsia="仿宋"/>
          <w:color w:val="000000" w:themeColor="text1"/>
          <w:spacing w:val="-11"/>
          <w:sz w:val="32"/>
          <w:szCs w:val="32"/>
        </w:rPr>
        <w:t>提升。同时，我们也清醒地认识到，</w:t>
      </w:r>
      <w:r>
        <w:rPr>
          <w:rFonts w:hint="eastAsia" w:ascii="仿宋" w:hAnsi="仿宋" w:eastAsia="仿宋"/>
          <w:color w:val="000000" w:themeColor="text1"/>
          <w:spacing w:val="-11"/>
          <w:sz w:val="32"/>
          <w:szCs w:val="32"/>
        </w:rPr>
        <w:t>当前财政运行中仍存在着诸多困难与挑战，受经济形势、财政政策等客观因素的影响，财政收入组织形势愈加复杂严峻，运转、民生</w:t>
      </w:r>
      <w:r>
        <w:rPr>
          <w:rFonts w:hint="eastAsia" w:ascii="仿宋" w:hAnsi="仿宋" w:eastAsia="仿宋"/>
          <w:color w:val="000000" w:themeColor="text1"/>
          <w:spacing w:val="-11"/>
          <w:sz w:val="32"/>
          <w:szCs w:val="32"/>
          <w:lang w:eastAsia="zh-CN"/>
        </w:rPr>
        <w:t>等</w:t>
      </w:r>
      <w:r>
        <w:rPr>
          <w:rFonts w:hint="eastAsia" w:ascii="仿宋" w:hAnsi="仿宋" w:eastAsia="仿宋"/>
          <w:color w:val="000000" w:themeColor="text1"/>
          <w:spacing w:val="-11"/>
          <w:sz w:val="32"/>
          <w:szCs w:val="32"/>
        </w:rPr>
        <w:t>支出</w:t>
      </w:r>
      <w:r>
        <w:rPr>
          <w:rFonts w:hint="eastAsia" w:ascii="仿宋" w:hAnsi="仿宋" w:eastAsia="仿宋"/>
          <w:color w:val="000000" w:themeColor="text1"/>
          <w:spacing w:val="-11"/>
          <w:sz w:val="32"/>
          <w:szCs w:val="32"/>
          <w:lang w:eastAsia="zh-CN"/>
        </w:rPr>
        <w:t>居高不下</w:t>
      </w:r>
      <w:r>
        <w:rPr>
          <w:rFonts w:hint="eastAsia" w:ascii="仿宋" w:hAnsi="仿宋" w:eastAsia="仿宋"/>
          <w:color w:val="000000" w:themeColor="text1"/>
          <w:spacing w:val="-11"/>
          <w:sz w:val="32"/>
          <w:szCs w:val="32"/>
        </w:rPr>
        <w:t>，财政收支</w:t>
      </w:r>
      <w:r>
        <w:rPr>
          <w:rFonts w:hint="eastAsia" w:ascii="仿宋" w:hAnsi="仿宋" w:eastAsia="仿宋"/>
          <w:color w:val="000000" w:themeColor="text1"/>
          <w:spacing w:val="-11"/>
          <w:sz w:val="32"/>
          <w:szCs w:val="32"/>
          <w:lang w:eastAsia="zh-CN"/>
        </w:rPr>
        <w:t>难于</w:t>
      </w:r>
      <w:r>
        <w:rPr>
          <w:rFonts w:hint="eastAsia" w:ascii="仿宋" w:hAnsi="仿宋" w:eastAsia="仿宋"/>
          <w:color w:val="000000" w:themeColor="text1"/>
          <w:spacing w:val="-11"/>
          <w:sz w:val="32"/>
          <w:szCs w:val="32"/>
        </w:rPr>
        <w:t>平衡。一是</w:t>
      </w:r>
      <w:r>
        <w:rPr>
          <w:rFonts w:hint="eastAsia" w:ascii="仿宋" w:hAnsi="仿宋" w:eastAsia="仿宋"/>
          <w:color w:val="000000" w:themeColor="text1"/>
          <w:spacing w:val="-11"/>
          <w:sz w:val="32"/>
          <w:szCs w:val="32"/>
          <w:lang w:eastAsia="zh-CN"/>
        </w:rPr>
        <w:t>非税收入来源贫乏。近年来，区镇的</w:t>
      </w:r>
      <w:r>
        <w:rPr>
          <w:rFonts w:hint="eastAsia" w:ascii="仿宋" w:hAnsi="仿宋" w:eastAsia="仿宋"/>
          <w:color w:val="000000" w:themeColor="text1"/>
          <w:spacing w:val="-11"/>
          <w:sz w:val="32"/>
          <w:szCs w:val="32"/>
        </w:rPr>
        <w:t>非税收入主要</w:t>
      </w:r>
      <w:r>
        <w:rPr>
          <w:rFonts w:hint="eastAsia" w:ascii="仿宋" w:hAnsi="仿宋" w:eastAsia="仿宋"/>
          <w:color w:val="000000" w:themeColor="text1"/>
          <w:spacing w:val="-11"/>
          <w:sz w:val="32"/>
          <w:szCs w:val="32"/>
          <w:lang w:eastAsia="zh-CN"/>
        </w:rPr>
        <w:t>是依靠</w:t>
      </w:r>
      <w:r>
        <w:rPr>
          <w:rFonts w:hint="eastAsia" w:ascii="仿宋" w:hAnsi="仿宋" w:eastAsia="仿宋"/>
          <w:color w:val="000000" w:themeColor="text1"/>
          <w:spacing w:val="-11"/>
          <w:sz w:val="32"/>
          <w:szCs w:val="32"/>
        </w:rPr>
        <w:t>拆旧复垦，</w:t>
      </w:r>
      <w:r>
        <w:rPr>
          <w:rFonts w:hint="eastAsia" w:ascii="仿宋" w:hAnsi="仿宋" w:eastAsia="仿宋"/>
          <w:color w:val="000000" w:themeColor="text1"/>
          <w:spacing w:val="-11"/>
          <w:sz w:val="32"/>
          <w:szCs w:val="32"/>
          <w:lang w:eastAsia="zh-CN"/>
        </w:rPr>
        <w:t>目前，</w:t>
      </w:r>
      <w:r>
        <w:rPr>
          <w:rFonts w:hint="eastAsia" w:ascii="仿宋" w:hAnsi="仿宋" w:eastAsia="仿宋"/>
          <w:color w:val="000000" w:themeColor="text1"/>
          <w:spacing w:val="-11"/>
          <w:sz w:val="32"/>
          <w:szCs w:val="32"/>
        </w:rPr>
        <w:t>复垦</w:t>
      </w:r>
      <w:r>
        <w:rPr>
          <w:rFonts w:hint="eastAsia" w:ascii="仿宋" w:hAnsi="仿宋" w:eastAsia="仿宋"/>
          <w:color w:val="000000" w:themeColor="text1"/>
          <w:spacing w:val="-11"/>
          <w:sz w:val="32"/>
          <w:szCs w:val="32"/>
          <w:lang w:eastAsia="zh-CN"/>
        </w:rPr>
        <w:t>项目的要求</w:t>
      </w:r>
      <w:r>
        <w:rPr>
          <w:rFonts w:hint="eastAsia" w:ascii="仿宋" w:hAnsi="仿宋" w:eastAsia="仿宋"/>
          <w:color w:val="000000" w:themeColor="text1"/>
          <w:spacing w:val="-11"/>
          <w:sz w:val="32"/>
          <w:szCs w:val="32"/>
        </w:rPr>
        <w:t>越来越</w:t>
      </w:r>
      <w:r>
        <w:rPr>
          <w:rFonts w:hint="eastAsia" w:ascii="仿宋" w:hAnsi="仿宋" w:eastAsia="仿宋"/>
          <w:color w:val="000000" w:themeColor="text1"/>
          <w:spacing w:val="-11"/>
          <w:sz w:val="32"/>
          <w:szCs w:val="32"/>
          <w:lang w:eastAsia="zh-CN"/>
        </w:rPr>
        <w:t>高</w:t>
      </w:r>
      <w:r>
        <w:rPr>
          <w:rFonts w:hint="eastAsia" w:ascii="仿宋" w:hAnsi="仿宋" w:eastAsia="仿宋"/>
          <w:color w:val="000000" w:themeColor="text1"/>
          <w:spacing w:val="-11"/>
          <w:sz w:val="32"/>
          <w:szCs w:val="32"/>
        </w:rPr>
        <w:t>，</w:t>
      </w:r>
      <w:r>
        <w:rPr>
          <w:rFonts w:hint="eastAsia" w:ascii="仿宋" w:hAnsi="仿宋" w:eastAsia="仿宋"/>
          <w:color w:val="000000" w:themeColor="text1"/>
          <w:spacing w:val="-11"/>
          <w:sz w:val="32"/>
          <w:szCs w:val="32"/>
          <w:lang w:eastAsia="zh-CN"/>
        </w:rPr>
        <w:t>资源越来越少，</w:t>
      </w:r>
      <w:r>
        <w:rPr>
          <w:rFonts w:hint="eastAsia" w:ascii="仿宋" w:hAnsi="仿宋" w:eastAsia="仿宋"/>
          <w:color w:val="000000" w:themeColor="text1"/>
          <w:spacing w:val="-11"/>
          <w:sz w:val="32"/>
          <w:szCs w:val="32"/>
        </w:rPr>
        <w:t>难度越来越大；二是</w:t>
      </w:r>
      <w:r>
        <w:rPr>
          <w:rFonts w:hint="eastAsia" w:ascii="仿宋" w:hAnsi="仿宋" w:eastAsia="仿宋"/>
          <w:color w:val="000000" w:themeColor="text1"/>
          <w:spacing w:val="-11"/>
          <w:sz w:val="32"/>
          <w:szCs w:val="32"/>
          <w:lang w:eastAsia="zh-CN"/>
        </w:rPr>
        <w:t>基本财力得不到保障。</w:t>
      </w:r>
      <w:r>
        <w:rPr>
          <w:rFonts w:hint="eastAsia" w:ascii="仿宋" w:hAnsi="仿宋" w:eastAsia="仿宋"/>
          <w:color w:val="000000" w:themeColor="text1"/>
          <w:spacing w:val="-11"/>
          <w:sz w:val="32"/>
          <w:szCs w:val="32"/>
        </w:rPr>
        <w:t>根据现行的财政</w:t>
      </w:r>
      <w:r>
        <w:rPr>
          <w:rFonts w:hint="eastAsia" w:ascii="仿宋" w:hAnsi="仿宋" w:eastAsia="仿宋"/>
          <w:color w:val="000000" w:themeColor="text1"/>
          <w:spacing w:val="-11"/>
          <w:sz w:val="32"/>
          <w:szCs w:val="32"/>
          <w:lang w:eastAsia="zh-CN"/>
        </w:rPr>
        <w:t>结算</w:t>
      </w:r>
      <w:r>
        <w:rPr>
          <w:rFonts w:hint="eastAsia" w:ascii="仿宋" w:hAnsi="仿宋" w:eastAsia="仿宋"/>
          <w:color w:val="000000" w:themeColor="text1"/>
          <w:spacing w:val="-11"/>
          <w:sz w:val="32"/>
          <w:szCs w:val="32"/>
        </w:rPr>
        <w:t>体制，</w:t>
      </w:r>
      <w:r>
        <w:rPr>
          <w:rFonts w:hint="eastAsia" w:ascii="仿宋" w:hAnsi="仿宋" w:eastAsia="仿宋"/>
          <w:color w:val="000000" w:themeColor="text1"/>
          <w:spacing w:val="-11"/>
          <w:sz w:val="32"/>
          <w:szCs w:val="32"/>
          <w:lang w:eastAsia="zh-CN"/>
        </w:rPr>
        <w:t>拆旧复垦的任务完成情况直接与财力结算挂钩，根据当前的任务完成率，将</w:t>
      </w:r>
      <w:r>
        <w:rPr>
          <w:rFonts w:hint="eastAsia" w:ascii="仿宋" w:hAnsi="仿宋" w:eastAsia="仿宋"/>
          <w:color w:val="000000" w:themeColor="text1"/>
          <w:spacing w:val="-11"/>
          <w:sz w:val="32"/>
          <w:szCs w:val="32"/>
        </w:rPr>
        <w:t>直接影响区镇的基本财力；三是基础设施建设、改厕、人居环境、绿化、居民医保、社会福利救助等经费支出较大。目前，收入规模小与支出刚性强、压缩成本难的矛盾日益突出，财政运行“</w:t>
      </w:r>
      <w:r>
        <w:rPr>
          <w:rFonts w:hint="eastAsia" w:ascii="仿宋" w:hAnsi="仿宋" w:eastAsia="仿宋"/>
          <w:color w:val="000000" w:themeColor="text1"/>
          <w:spacing w:val="-11"/>
          <w:sz w:val="32"/>
          <w:szCs w:val="32"/>
          <w:lang w:eastAsia="zh-CN"/>
        </w:rPr>
        <w:t>难</w:t>
      </w:r>
      <w:r>
        <w:rPr>
          <w:rFonts w:hint="eastAsia" w:ascii="仿宋" w:hAnsi="仿宋" w:eastAsia="仿宋"/>
          <w:color w:val="000000" w:themeColor="text1"/>
          <w:spacing w:val="-11"/>
          <w:sz w:val="32"/>
          <w:szCs w:val="32"/>
        </w:rPr>
        <w:t>平衡”状态较难在短时期内得到改变。财政部门将从容面对挑战，抓住发展机遇，务实创新，开拓进取，为推动我镇经济社会高质量发展提供坚实的财政保障。</w:t>
      </w:r>
    </w:p>
    <w:p>
      <w:pPr>
        <w:shd w:val="clear" w:color="auto" w:fill="FFFFFF"/>
        <w:ind w:firstLine="596" w:firstLineChars="200"/>
        <w:contextualSpacing/>
        <w:rPr>
          <w:rFonts w:ascii="仿宋" w:hAnsi="仿宋" w:eastAsia="仿宋"/>
          <w:color w:val="000000" w:themeColor="text1"/>
          <w:spacing w:val="-11"/>
          <w:sz w:val="32"/>
          <w:szCs w:val="32"/>
        </w:rPr>
      </w:pPr>
    </w:p>
    <w:p>
      <w:pPr>
        <w:jc w:val="center"/>
        <w:rPr>
          <w:rFonts w:ascii="仿宋" w:hAnsi="仿宋" w:eastAsia="仿宋"/>
          <w:b/>
          <w:bCs/>
          <w:spacing w:val="-11"/>
          <w:sz w:val="32"/>
          <w:szCs w:val="32"/>
        </w:rPr>
      </w:pPr>
    </w:p>
    <w:p>
      <w:pPr>
        <w:jc w:val="center"/>
        <w:rPr>
          <w:rFonts w:ascii="黑体" w:hAnsi="黑体" w:eastAsia="黑体"/>
          <w:b/>
          <w:bCs/>
          <w:spacing w:val="-11"/>
          <w:sz w:val="32"/>
          <w:szCs w:val="32"/>
        </w:rPr>
      </w:pPr>
      <w:r>
        <w:rPr>
          <w:rFonts w:hint="eastAsia" w:ascii="黑体" w:hAnsi="黑体" w:eastAsia="黑体"/>
          <w:b/>
          <w:bCs/>
          <w:spacing w:val="-11"/>
          <w:sz w:val="32"/>
          <w:szCs w:val="32"/>
        </w:rPr>
        <w:t>二、202</w:t>
      </w:r>
      <w:r>
        <w:rPr>
          <w:rFonts w:hint="eastAsia" w:ascii="黑体" w:hAnsi="黑体" w:eastAsia="黑体"/>
          <w:b/>
          <w:bCs/>
          <w:spacing w:val="-11"/>
          <w:sz w:val="32"/>
          <w:szCs w:val="32"/>
          <w:lang w:val="en-US" w:eastAsia="zh-CN"/>
        </w:rPr>
        <w:t>4</w:t>
      </w:r>
      <w:r>
        <w:rPr>
          <w:rFonts w:hint="eastAsia" w:ascii="黑体" w:hAnsi="黑体" w:eastAsia="黑体"/>
          <w:b/>
          <w:bCs/>
          <w:spacing w:val="-11"/>
          <w:sz w:val="32"/>
          <w:szCs w:val="32"/>
        </w:rPr>
        <w:t>年财政预算（草案）</w:t>
      </w:r>
    </w:p>
    <w:p>
      <w:pPr>
        <w:ind w:firstLine="599" w:firstLineChars="200"/>
        <w:rPr>
          <w:rFonts w:ascii="仿宋" w:hAnsi="仿宋" w:eastAsia="仿宋"/>
          <w:b/>
          <w:bCs/>
          <w:spacing w:val="-11"/>
          <w:sz w:val="32"/>
          <w:szCs w:val="32"/>
        </w:rPr>
      </w:pPr>
    </w:p>
    <w:p>
      <w:pPr>
        <w:ind w:firstLine="596" w:firstLineChars="200"/>
        <w:contextualSpacing/>
        <w:rPr>
          <w:rFonts w:ascii="仿宋" w:hAnsi="仿宋" w:eastAsia="仿宋"/>
          <w:bCs/>
          <w:spacing w:val="-11"/>
          <w:sz w:val="32"/>
          <w:szCs w:val="32"/>
        </w:rPr>
      </w:pPr>
      <w:r>
        <w:rPr>
          <w:rFonts w:hint="eastAsia" w:ascii="仿宋" w:hAnsi="仿宋" w:eastAsia="仿宋"/>
          <w:bCs/>
          <w:spacing w:val="-11"/>
          <w:sz w:val="32"/>
          <w:szCs w:val="32"/>
        </w:rPr>
        <w:t>根据我镇经济社会发展目标及当前财政形势，202</w:t>
      </w:r>
      <w:r>
        <w:rPr>
          <w:rFonts w:hint="eastAsia" w:ascii="仿宋" w:hAnsi="仿宋" w:eastAsia="仿宋"/>
          <w:bCs/>
          <w:spacing w:val="-11"/>
          <w:sz w:val="32"/>
          <w:szCs w:val="32"/>
          <w:lang w:val="en-US" w:eastAsia="zh-CN"/>
        </w:rPr>
        <w:t>4</w:t>
      </w:r>
      <w:r>
        <w:rPr>
          <w:rFonts w:hint="eastAsia" w:ascii="仿宋" w:hAnsi="仿宋" w:eastAsia="仿宋"/>
          <w:bCs/>
          <w:spacing w:val="-11"/>
          <w:sz w:val="32"/>
          <w:szCs w:val="32"/>
        </w:rPr>
        <w:t>年财政工作和预算安排的指导思想是：以党的二十大精神为指导，以保障民生为核心，以增收节支为主线，以深化财政改革为动力，以加强财政监管为手段，把培植财源与财政增收结合起来，把确保重点与厉行节约结合起来，科学配置财政资源，努力提升财政科学化、精细化管理水平，促进全镇经济建设和社会事业又好又快的发展。</w:t>
      </w:r>
    </w:p>
    <w:p>
      <w:pPr>
        <w:ind w:firstLine="596" w:firstLineChars="200"/>
        <w:rPr>
          <w:rFonts w:ascii="仿宋" w:hAnsi="仿宋" w:eastAsia="仿宋"/>
          <w:spacing w:val="-11"/>
          <w:sz w:val="32"/>
          <w:szCs w:val="32"/>
        </w:rPr>
      </w:pPr>
      <w:r>
        <w:rPr>
          <w:rFonts w:hint="eastAsia" w:ascii="仿宋" w:hAnsi="仿宋" w:eastAsia="仿宋"/>
          <w:spacing w:val="-11"/>
          <w:sz w:val="32"/>
          <w:szCs w:val="32"/>
        </w:rPr>
        <w:t>根据上述指导思想和202</w:t>
      </w:r>
      <w:r>
        <w:rPr>
          <w:rFonts w:hint="eastAsia" w:ascii="仿宋" w:hAnsi="仿宋" w:eastAsia="仿宋"/>
          <w:spacing w:val="-11"/>
          <w:sz w:val="32"/>
          <w:szCs w:val="32"/>
          <w:lang w:val="en-US" w:eastAsia="zh-CN"/>
        </w:rPr>
        <w:t>4</w:t>
      </w:r>
      <w:r>
        <w:rPr>
          <w:rFonts w:hint="eastAsia" w:ascii="仿宋" w:hAnsi="仿宋" w:eastAsia="仿宋"/>
          <w:spacing w:val="-11"/>
          <w:sz w:val="32"/>
          <w:szCs w:val="32"/>
        </w:rPr>
        <w:t>年我镇经济工作的总体要求，现将202</w:t>
      </w:r>
      <w:r>
        <w:rPr>
          <w:rFonts w:hint="eastAsia" w:ascii="仿宋" w:hAnsi="仿宋" w:eastAsia="仿宋"/>
          <w:spacing w:val="-11"/>
          <w:sz w:val="32"/>
          <w:szCs w:val="32"/>
          <w:lang w:val="en-US" w:eastAsia="zh-CN"/>
        </w:rPr>
        <w:t>4</w:t>
      </w:r>
      <w:r>
        <w:rPr>
          <w:rFonts w:hint="eastAsia" w:ascii="仿宋" w:hAnsi="仿宋" w:eastAsia="仿宋"/>
          <w:spacing w:val="-11"/>
          <w:sz w:val="32"/>
          <w:szCs w:val="32"/>
        </w:rPr>
        <w:t>年财政预算（草案）报告如下：</w:t>
      </w:r>
    </w:p>
    <w:p>
      <w:pPr>
        <w:ind w:firstLine="299" w:firstLineChars="100"/>
        <w:rPr>
          <w:rFonts w:ascii="仿宋" w:hAnsi="仿宋" w:eastAsia="仿宋" w:cs="楷体"/>
          <w:b/>
          <w:spacing w:val="-11"/>
          <w:sz w:val="32"/>
          <w:szCs w:val="32"/>
        </w:rPr>
      </w:pPr>
      <w:r>
        <w:rPr>
          <w:rFonts w:hint="eastAsia" w:ascii="仿宋" w:hAnsi="仿宋" w:eastAsia="仿宋" w:cs="楷体"/>
          <w:b/>
          <w:spacing w:val="-11"/>
          <w:sz w:val="32"/>
          <w:szCs w:val="32"/>
        </w:rPr>
        <w:t>（一）202</w:t>
      </w:r>
      <w:r>
        <w:rPr>
          <w:rFonts w:hint="eastAsia" w:ascii="仿宋" w:hAnsi="仿宋" w:eastAsia="仿宋" w:cs="楷体"/>
          <w:b/>
          <w:spacing w:val="-11"/>
          <w:sz w:val="32"/>
          <w:szCs w:val="32"/>
          <w:lang w:val="en-US" w:eastAsia="zh-CN"/>
        </w:rPr>
        <w:t>4</w:t>
      </w:r>
      <w:r>
        <w:rPr>
          <w:rFonts w:hint="eastAsia" w:ascii="仿宋" w:hAnsi="仿宋" w:eastAsia="仿宋" w:cs="楷体"/>
          <w:b/>
          <w:spacing w:val="-11"/>
          <w:sz w:val="32"/>
          <w:szCs w:val="32"/>
        </w:rPr>
        <w:t>年度财政收入预算</w:t>
      </w:r>
    </w:p>
    <w:p>
      <w:pPr>
        <w:ind w:firstLine="596" w:firstLineChars="200"/>
        <w:rPr>
          <w:rFonts w:ascii="仿宋" w:hAnsi="仿宋" w:eastAsia="仿宋"/>
          <w:spacing w:val="-11"/>
          <w:sz w:val="32"/>
          <w:szCs w:val="32"/>
        </w:rPr>
      </w:pPr>
      <w:r>
        <w:rPr>
          <w:rFonts w:hint="eastAsia" w:ascii="仿宋" w:hAnsi="仿宋" w:eastAsia="仿宋"/>
          <w:spacing w:val="-11"/>
          <w:sz w:val="32"/>
          <w:szCs w:val="32"/>
        </w:rPr>
        <w:t>202</w:t>
      </w:r>
      <w:r>
        <w:rPr>
          <w:rFonts w:hint="eastAsia" w:ascii="仿宋" w:hAnsi="仿宋" w:eastAsia="仿宋"/>
          <w:spacing w:val="-11"/>
          <w:sz w:val="32"/>
          <w:szCs w:val="32"/>
          <w:lang w:val="en-US" w:eastAsia="zh-CN"/>
        </w:rPr>
        <w:t>4</w:t>
      </w:r>
      <w:r>
        <w:rPr>
          <w:rFonts w:hint="eastAsia" w:ascii="仿宋" w:hAnsi="仿宋" w:eastAsia="仿宋"/>
          <w:spacing w:val="-11"/>
          <w:sz w:val="32"/>
          <w:szCs w:val="32"/>
        </w:rPr>
        <w:t>年全镇财政总收入预算为5.</w:t>
      </w:r>
      <w:r>
        <w:rPr>
          <w:rFonts w:hint="eastAsia" w:ascii="仿宋" w:hAnsi="仿宋" w:eastAsia="仿宋"/>
          <w:spacing w:val="-11"/>
          <w:sz w:val="32"/>
          <w:szCs w:val="32"/>
          <w:lang w:val="en-US" w:eastAsia="zh-CN"/>
        </w:rPr>
        <w:t>74</w:t>
      </w:r>
      <w:r>
        <w:rPr>
          <w:rFonts w:hint="eastAsia" w:ascii="仿宋" w:hAnsi="仿宋" w:eastAsia="仿宋"/>
          <w:spacing w:val="-11"/>
          <w:sz w:val="32"/>
          <w:szCs w:val="32"/>
        </w:rPr>
        <w:t>亿元，其中：一般公共预算收入为4.</w:t>
      </w:r>
      <w:r>
        <w:rPr>
          <w:rFonts w:hint="eastAsia" w:ascii="仿宋" w:hAnsi="仿宋" w:eastAsia="仿宋"/>
          <w:spacing w:val="-11"/>
          <w:sz w:val="32"/>
          <w:szCs w:val="32"/>
          <w:lang w:val="en-US" w:eastAsia="zh-CN"/>
        </w:rPr>
        <w:t>54</w:t>
      </w:r>
      <w:r>
        <w:rPr>
          <w:rFonts w:hint="eastAsia" w:ascii="仿宋" w:hAnsi="仿宋" w:eastAsia="仿宋"/>
          <w:spacing w:val="-11"/>
          <w:sz w:val="32"/>
          <w:szCs w:val="32"/>
        </w:rPr>
        <w:t>亿元，非税收入预算为</w:t>
      </w:r>
      <w:r>
        <w:rPr>
          <w:rFonts w:hint="eastAsia" w:ascii="仿宋" w:hAnsi="仿宋" w:eastAsia="仿宋"/>
          <w:spacing w:val="-11"/>
          <w:sz w:val="32"/>
          <w:szCs w:val="32"/>
          <w:lang w:val="en-US" w:eastAsia="zh-CN"/>
        </w:rPr>
        <w:t>1.2</w:t>
      </w:r>
      <w:r>
        <w:rPr>
          <w:rFonts w:hint="eastAsia" w:ascii="仿宋" w:hAnsi="仿宋" w:eastAsia="仿宋"/>
          <w:spacing w:val="-11"/>
          <w:sz w:val="32"/>
          <w:szCs w:val="32"/>
        </w:rPr>
        <w:t>亿元。</w:t>
      </w:r>
    </w:p>
    <w:p>
      <w:pPr>
        <w:ind w:firstLine="299" w:firstLineChars="100"/>
        <w:rPr>
          <w:rFonts w:ascii="仿宋" w:hAnsi="仿宋" w:eastAsia="仿宋" w:cs="楷体"/>
          <w:b/>
          <w:spacing w:val="-11"/>
          <w:sz w:val="32"/>
          <w:szCs w:val="32"/>
        </w:rPr>
      </w:pPr>
      <w:r>
        <w:rPr>
          <w:rFonts w:hint="eastAsia" w:ascii="仿宋" w:hAnsi="仿宋" w:eastAsia="仿宋" w:cs="楷体"/>
          <w:b/>
          <w:spacing w:val="-11"/>
          <w:sz w:val="32"/>
          <w:szCs w:val="32"/>
        </w:rPr>
        <w:t>（二）202</w:t>
      </w:r>
      <w:r>
        <w:rPr>
          <w:rFonts w:hint="eastAsia" w:ascii="仿宋" w:hAnsi="仿宋" w:eastAsia="仿宋" w:cs="楷体"/>
          <w:b/>
          <w:spacing w:val="-11"/>
          <w:sz w:val="32"/>
          <w:szCs w:val="32"/>
          <w:lang w:val="en-US" w:eastAsia="zh-CN"/>
        </w:rPr>
        <w:t>4</w:t>
      </w:r>
      <w:r>
        <w:rPr>
          <w:rFonts w:hint="eastAsia" w:ascii="仿宋" w:hAnsi="仿宋" w:eastAsia="仿宋" w:cs="楷体"/>
          <w:b/>
          <w:spacing w:val="-11"/>
          <w:sz w:val="32"/>
          <w:szCs w:val="32"/>
        </w:rPr>
        <w:t>年度财政支出预算</w:t>
      </w:r>
    </w:p>
    <w:p>
      <w:pPr>
        <w:pStyle w:val="6"/>
        <w:spacing w:line="240" w:lineRule="auto"/>
        <w:ind w:firstLine="596" w:firstLineChars="200"/>
        <w:rPr>
          <w:rFonts w:ascii="仿宋" w:hAnsi="仿宋" w:eastAsia="仿宋"/>
          <w:b w:val="0"/>
          <w:bCs w:val="0"/>
          <w:spacing w:val="-11"/>
          <w:sz w:val="32"/>
          <w:szCs w:val="32"/>
        </w:rPr>
      </w:pPr>
      <w:r>
        <w:rPr>
          <w:rFonts w:hint="eastAsia" w:ascii="仿宋" w:hAnsi="仿宋" w:eastAsia="仿宋"/>
          <w:b w:val="0"/>
          <w:bCs w:val="0"/>
          <w:spacing w:val="-11"/>
          <w:sz w:val="32"/>
          <w:szCs w:val="32"/>
        </w:rPr>
        <w:t>根据本镇的财政收入情况，结合社会事业和经济发展对本镇的支出要求，202</w:t>
      </w:r>
      <w:r>
        <w:rPr>
          <w:rFonts w:hint="eastAsia" w:ascii="仿宋" w:hAnsi="仿宋" w:eastAsia="仿宋"/>
          <w:b w:val="0"/>
          <w:bCs w:val="0"/>
          <w:spacing w:val="-11"/>
          <w:sz w:val="32"/>
          <w:szCs w:val="32"/>
          <w:lang w:val="en-US" w:eastAsia="zh-CN"/>
        </w:rPr>
        <w:t>4</w:t>
      </w:r>
      <w:r>
        <w:rPr>
          <w:rFonts w:hint="eastAsia" w:ascii="仿宋" w:hAnsi="仿宋" w:eastAsia="仿宋"/>
          <w:b w:val="0"/>
          <w:bCs w:val="0"/>
          <w:spacing w:val="-11"/>
          <w:sz w:val="32"/>
          <w:szCs w:val="32"/>
        </w:rPr>
        <w:t>年本镇的支出预算为</w:t>
      </w:r>
      <w:r>
        <w:rPr>
          <w:rFonts w:hint="eastAsia" w:ascii="仿宋" w:hAnsi="仿宋" w:eastAsia="仿宋"/>
          <w:b w:val="0"/>
          <w:bCs w:val="0"/>
          <w:spacing w:val="-11"/>
          <w:sz w:val="32"/>
          <w:szCs w:val="32"/>
          <w:lang w:val="en-US" w:eastAsia="zh-CN"/>
        </w:rPr>
        <w:t>29013</w:t>
      </w:r>
      <w:r>
        <w:rPr>
          <w:rFonts w:hint="eastAsia" w:ascii="仿宋" w:hAnsi="仿宋" w:eastAsia="仿宋"/>
          <w:b w:val="0"/>
          <w:bCs w:val="0"/>
          <w:spacing w:val="-11"/>
          <w:sz w:val="32"/>
          <w:szCs w:val="32"/>
        </w:rPr>
        <w:t>万元，具体如下：</w:t>
      </w:r>
    </w:p>
    <w:p>
      <w:pPr>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（一）</w:t>
      </w:r>
      <w:r>
        <w:rPr>
          <w:rFonts w:ascii="仿宋" w:hAnsi="仿宋" w:eastAsia="仿宋"/>
          <w:spacing w:val="-11"/>
          <w:sz w:val="32"/>
          <w:szCs w:val="32"/>
        </w:rPr>
        <w:t>工资福利支出</w:t>
      </w:r>
      <w:r>
        <w:rPr>
          <w:rFonts w:hint="eastAsia" w:ascii="仿宋" w:hAnsi="仿宋" w:eastAsia="仿宋"/>
          <w:spacing w:val="-11"/>
          <w:sz w:val="32"/>
          <w:szCs w:val="32"/>
        </w:rPr>
        <w:t>5</w:t>
      </w:r>
      <w:r>
        <w:rPr>
          <w:rFonts w:hint="eastAsia" w:ascii="仿宋" w:hAnsi="仿宋" w:eastAsia="仿宋"/>
          <w:spacing w:val="-11"/>
          <w:sz w:val="32"/>
          <w:szCs w:val="32"/>
          <w:lang w:val="en-US" w:eastAsia="zh-CN"/>
        </w:rPr>
        <w:t>257</w:t>
      </w:r>
      <w:r>
        <w:rPr>
          <w:rFonts w:ascii="仿宋" w:hAnsi="仿宋" w:eastAsia="仿宋"/>
          <w:spacing w:val="-11"/>
          <w:sz w:val="32"/>
          <w:szCs w:val="32"/>
        </w:rPr>
        <w:t>万元</w:t>
      </w:r>
      <w:r>
        <w:rPr>
          <w:rFonts w:hint="eastAsia" w:ascii="仿宋" w:hAnsi="仿宋" w:eastAsia="仿宋"/>
          <w:spacing w:val="-11"/>
          <w:sz w:val="32"/>
          <w:szCs w:val="32"/>
        </w:rPr>
        <w:t>，其中：</w:t>
      </w:r>
    </w:p>
    <w:p>
      <w:pPr>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（1）工资奖金津补贴支出38</w:t>
      </w:r>
      <w:r>
        <w:rPr>
          <w:rFonts w:hint="eastAsia" w:ascii="仿宋" w:hAnsi="仿宋" w:eastAsia="仿宋"/>
          <w:spacing w:val="-11"/>
          <w:sz w:val="32"/>
          <w:szCs w:val="32"/>
          <w:lang w:val="en-US" w:eastAsia="zh-CN"/>
        </w:rPr>
        <w:t>50</w:t>
      </w:r>
      <w:r>
        <w:rPr>
          <w:rFonts w:hint="eastAsia" w:ascii="仿宋" w:hAnsi="仿宋" w:eastAsia="仿宋"/>
          <w:spacing w:val="-11"/>
          <w:sz w:val="32"/>
          <w:szCs w:val="32"/>
        </w:rPr>
        <w:t>万元；</w:t>
      </w:r>
    </w:p>
    <w:p>
      <w:pPr>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（2）社会保障缴费支出</w:t>
      </w:r>
      <w:r>
        <w:rPr>
          <w:rFonts w:hint="eastAsia" w:ascii="仿宋" w:hAnsi="仿宋" w:eastAsia="仿宋"/>
          <w:spacing w:val="-11"/>
          <w:sz w:val="32"/>
          <w:szCs w:val="32"/>
          <w:lang w:val="en-US" w:eastAsia="zh-CN"/>
        </w:rPr>
        <w:t>750</w:t>
      </w:r>
      <w:r>
        <w:rPr>
          <w:rFonts w:hint="eastAsia" w:ascii="仿宋" w:hAnsi="仿宋" w:eastAsia="仿宋"/>
          <w:spacing w:val="-11"/>
          <w:sz w:val="32"/>
          <w:szCs w:val="32"/>
        </w:rPr>
        <w:t>万元；</w:t>
      </w:r>
    </w:p>
    <w:p>
      <w:pPr>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（3）住房公积金支出</w:t>
      </w:r>
      <w:r>
        <w:rPr>
          <w:rFonts w:hint="eastAsia" w:ascii="仿宋" w:hAnsi="仿宋" w:eastAsia="仿宋"/>
          <w:spacing w:val="-11"/>
          <w:sz w:val="32"/>
          <w:szCs w:val="32"/>
          <w:lang w:val="en-US" w:eastAsia="zh-CN"/>
        </w:rPr>
        <w:t>595</w:t>
      </w:r>
      <w:r>
        <w:rPr>
          <w:rFonts w:hint="eastAsia" w:ascii="仿宋" w:hAnsi="仿宋" w:eastAsia="仿宋"/>
          <w:spacing w:val="-11"/>
          <w:sz w:val="32"/>
          <w:szCs w:val="32"/>
        </w:rPr>
        <w:t>万元；</w:t>
      </w:r>
    </w:p>
    <w:p>
      <w:pPr>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（4）其他工资福利支出6</w:t>
      </w:r>
      <w:r>
        <w:rPr>
          <w:rFonts w:hint="eastAsia" w:ascii="仿宋" w:hAnsi="仿宋" w:eastAsia="仿宋"/>
          <w:spacing w:val="-11"/>
          <w:sz w:val="32"/>
          <w:szCs w:val="32"/>
          <w:lang w:val="en-US" w:eastAsia="zh-CN"/>
        </w:rPr>
        <w:t>2</w:t>
      </w:r>
      <w:r>
        <w:rPr>
          <w:rFonts w:hint="eastAsia" w:ascii="仿宋" w:hAnsi="仿宋" w:eastAsia="仿宋"/>
          <w:spacing w:val="-11"/>
          <w:sz w:val="32"/>
          <w:szCs w:val="32"/>
        </w:rPr>
        <w:t>万元。</w:t>
      </w:r>
    </w:p>
    <w:p>
      <w:pPr>
        <w:shd w:val="clear" w:color="auto" w:fill="FFFFFF"/>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（二）对</w:t>
      </w:r>
      <w:r>
        <w:rPr>
          <w:rFonts w:ascii="仿宋" w:hAnsi="仿宋" w:eastAsia="仿宋"/>
          <w:spacing w:val="-11"/>
          <w:sz w:val="32"/>
          <w:szCs w:val="32"/>
        </w:rPr>
        <w:t>个人和家庭补助支出</w:t>
      </w:r>
      <w:r>
        <w:rPr>
          <w:rFonts w:hint="eastAsia" w:ascii="仿宋" w:hAnsi="仿宋" w:eastAsia="仿宋"/>
          <w:spacing w:val="-11"/>
          <w:sz w:val="32"/>
          <w:szCs w:val="32"/>
          <w:lang w:val="en-US" w:eastAsia="zh-CN"/>
        </w:rPr>
        <w:t>5</w:t>
      </w:r>
      <w:r>
        <w:rPr>
          <w:rFonts w:hint="eastAsia" w:ascii="仿宋" w:hAnsi="仿宋" w:eastAsia="仿宋"/>
          <w:spacing w:val="-11"/>
          <w:sz w:val="32"/>
          <w:szCs w:val="32"/>
        </w:rPr>
        <w:t>4</w:t>
      </w:r>
      <w:r>
        <w:rPr>
          <w:rFonts w:hint="eastAsia" w:ascii="仿宋" w:hAnsi="仿宋" w:eastAsia="仿宋"/>
          <w:spacing w:val="-11"/>
          <w:sz w:val="32"/>
          <w:szCs w:val="32"/>
          <w:lang w:val="en-US" w:eastAsia="zh-CN"/>
        </w:rPr>
        <w:t>47</w:t>
      </w:r>
      <w:r>
        <w:rPr>
          <w:rFonts w:ascii="仿宋" w:hAnsi="仿宋" w:eastAsia="仿宋"/>
          <w:spacing w:val="-11"/>
          <w:sz w:val="32"/>
          <w:szCs w:val="32"/>
        </w:rPr>
        <w:t>万元, 其中：</w:t>
      </w:r>
    </w:p>
    <w:p>
      <w:pPr>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（1）社会福利和救助支出</w:t>
      </w:r>
      <w:r>
        <w:rPr>
          <w:rFonts w:hint="eastAsia" w:ascii="仿宋" w:hAnsi="仿宋" w:eastAsia="仿宋"/>
          <w:spacing w:val="-11"/>
          <w:sz w:val="32"/>
          <w:szCs w:val="32"/>
          <w:lang w:val="en-US" w:eastAsia="zh-CN"/>
        </w:rPr>
        <w:t>2867</w:t>
      </w:r>
      <w:r>
        <w:rPr>
          <w:rFonts w:hint="eastAsia" w:ascii="仿宋" w:hAnsi="仿宋" w:eastAsia="仿宋"/>
          <w:spacing w:val="-11"/>
          <w:sz w:val="32"/>
          <w:szCs w:val="32"/>
        </w:rPr>
        <w:t>万元；</w:t>
      </w:r>
    </w:p>
    <w:p>
      <w:pPr>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（2）离退休费支出5</w:t>
      </w:r>
      <w:r>
        <w:rPr>
          <w:rFonts w:hint="eastAsia" w:ascii="仿宋" w:hAnsi="仿宋" w:eastAsia="仿宋"/>
          <w:spacing w:val="-11"/>
          <w:sz w:val="32"/>
          <w:szCs w:val="32"/>
          <w:lang w:val="en-US" w:eastAsia="zh-CN"/>
        </w:rPr>
        <w:t>80</w:t>
      </w:r>
      <w:r>
        <w:rPr>
          <w:rFonts w:hint="eastAsia" w:ascii="仿宋" w:hAnsi="仿宋" w:eastAsia="仿宋"/>
          <w:spacing w:val="-11"/>
          <w:sz w:val="32"/>
          <w:szCs w:val="32"/>
        </w:rPr>
        <w:t>万元；</w:t>
      </w:r>
    </w:p>
    <w:p>
      <w:pPr>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（3）</w:t>
      </w:r>
      <w:r>
        <w:rPr>
          <w:rFonts w:hint="eastAsia" w:ascii="仿宋" w:hAnsi="仿宋" w:eastAsia="仿宋"/>
          <w:spacing w:val="-11"/>
          <w:sz w:val="32"/>
          <w:szCs w:val="32"/>
          <w:lang w:eastAsia="zh-CN"/>
        </w:rPr>
        <w:t>对社会保险基金</w:t>
      </w:r>
      <w:r>
        <w:rPr>
          <w:rFonts w:hint="eastAsia" w:ascii="仿宋" w:hAnsi="仿宋" w:eastAsia="仿宋"/>
          <w:spacing w:val="-11"/>
          <w:sz w:val="32"/>
          <w:szCs w:val="32"/>
        </w:rPr>
        <w:t>补助支出</w:t>
      </w:r>
      <w:r>
        <w:rPr>
          <w:rFonts w:hint="eastAsia" w:ascii="仿宋" w:hAnsi="仿宋" w:eastAsia="仿宋"/>
          <w:spacing w:val="-11"/>
          <w:sz w:val="32"/>
          <w:szCs w:val="32"/>
          <w:lang w:val="en-US" w:eastAsia="zh-CN"/>
        </w:rPr>
        <w:t>2000</w:t>
      </w:r>
      <w:r>
        <w:rPr>
          <w:rFonts w:hint="eastAsia" w:ascii="仿宋" w:hAnsi="仿宋" w:eastAsia="仿宋"/>
          <w:spacing w:val="-11"/>
          <w:sz w:val="32"/>
          <w:szCs w:val="32"/>
        </w:rPr>
        <w:t>万元。</w:t>
      </w:r>
    </w:p>
    <w:p>
      <w:pPr>
        <w:shd w:val="clear" w:color="auto" w:fill="FFFFFF"/>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（三）</w:t>
      </w:r>
      <w:r>
        <w:rPr>
          <w:rFonts w:ascii="仿宋" w:hAnsi="仿宋" w:eastAsia="仿宋"/>
          <w:spacing w:val="-11"/>
          <w:sz w:val="32"/>
          <w:szCs w:val="32"/>
        </w:rPr>
        <w:t>商品和服务支出</w:t>
      </w:r>
      <w:r>
        <w:rPr>
          <w:rFonts w:hint="eastAsia" w:ascii="仿宋" w:hAnsi="仿宋" w:eastAsia="仿宋"/>
          <w:spacing w:val="-11"/>
          <w:sz w:val="32"/>
          <w:szCs w:val="32"/>
        </w:rPr>
        <w:t>-定额支出</w:t>
      </w:r>
      <w:r>
        <w:rPr>
          <w:rFonts w:hint="eastAsia" w:ascii="仿宋" w:hAnsi="仿宋" w:eastAsia="仿宋"/>
          <w:spacing w:val="-11"/>
          <w:sz w:val="32"/>
          <w:szCs w:val="32"/>
          <w:lang w:val="en-US" w:eastAsia="zh-CN"/>
        </w:rPr>
        <w:t>403</w:t>
      </w:r>
      <w:r>
        <w:rPr>
          <w:rFonts w:hint="eastAsia" w:ascii="仿宋" w:hAnsi="仿宋" w:eastAsia="仿宋"/>
          <w:spacing w:val="-11"/>
          <w:sz w:val="32"/>
          <w:szCs w:val="32"/>
        </w:rPr>
        <w:t>万元。</w:t>
      </w:r>
    </w:p>
    <w:p>
      <w:pPr>
        <w:shd w:val="clear" w:color="auto" w:fill="FFFFFF"/>
        <w:ind w:firstLine="596" w:firstLineChars="200"/>
        <w:contextualSpacing/>
        <w:rPr>
          <w:rFonts w:ascii="仿宋" w:hAnsi="仿宋" w:eastAsia="仿宋"/>
          <w:spacing w:val="-11"/>
          <w:sz w:val="32"/>
          <w:szCs w:val="32"/>
        </w:rPr>
      </w:pPr>
      <w:r>
        <w:rPr>
          <w:rFonts w:hint="eastAsia" w:ascii="仿宋" w:hAnsi="仿宋" w:eastAsia="仿宋"/>
          <w:spacing w:val="-11"/>
          <w:sz w:val="32"/>
          <w:szCs w:val="32"/>
        </w:rPr>
        <w:t>（四）</w:t>
      </w:r>
      <w:r>
        <w:rPr>
          <w:rFonts w:ascii="仿宋" w:hAnsi="仿宋" w:eastAsia="仿宋"/>
          <w:spacing w:val="-11"/>
          <w:sz w:val="32"/>
          <w:szCs w:val="32"/>
        </w:rPr>
        <w:t>商品和服务支出</w:t>
      </w:r>
      <w:r>
        <w:rPr>
          <w:rFonts w:hint="eastAsia" w:ascii="仿宋" w:hAnsi="仿宋" w:eastAsia="仿宋"/>
          <w:spacing w:val="-11"/>
          <w:sz w:val="32"/>
          <w:szCs w:val="32"/>
        </w:rPr>
        <w:t>-</w:t>
      </w:r>
      <w:r>
        <w:rPr>
          <w:rFonts w:ascii="仿宋" w:hAnsi="仿宋" w:eastAsia="仿宋"/>
          <w:spacing w:val="-11"/>
          <w:sz w:val="32"/>
          <w:szCs w:val="32"/>
        </w:rPr>
        <w:t>部门项目支出</w:t>
      </w:r>
      <w:r>
        <w:rPr>
          <w:rFonts w:hint="eastAsia" w:ascii="仿宋" w:hAnsi="仿宋" w:eastAsia="仿宋"/>
          <w:spacing w:val="-11"/>
          <w:sz w:val="32"/>
          <w:szCs w:val="32"/>
          <w:lang w:val="en-US" w:eastAsia="zh-CN"/>
        </w:rPr>
        <w:t>17906</w:t>
      </w:r>
      <w:r>
        <w:rPr>
          <w:rFonts w:hint="eastAsia" w:ascii="仿宋" w:hAnsi="仿宋" w:eastAsia="仿宋"/>
          <w:spacing w:val="-11"/>
          <w:sz w:val="32"/>
          <w:szCs w:val="32"/>
        </w:rPr>
        <w:t>万</w:t>
      </w:r>
      <w:r>
        <w:rPr>
          <w:rFonts w:ascii="仿宋" w:hAnsi="仿宋" w:eastAsia="仿宋"/>
          <w:spacing w:val="-11"/>
          <w:sz w:val="32"/>
          <w:szCs w:val="32"/>
        </w:rPr>
        <w:t>元，</w:t>
      </w:r>
      <w:r>
        <w:rPr>
          <w:rFonts w:hint="eastAsia" w:ascii="仿宋" w:hAnsi="仿宋" w:eastAsia="仿宋"/>
          <w:spacing w:val="-11"/>
          <w:sz w:val="32"/>
          <w:szCs w:val="32"/>
        </w:rPr>
        <w:t>其中</w:t>
      </w:r>
      <w:r>
        <w:rPr>
          <w:rFonts w:ascii="仿宋" w:hAnsi="仿宋" w:eastAsia="仿宋"/>
          <w:spacing w:val="-11"/>
          <w:sz w:val="32"/>
          <w:szCs w:val="32"/>
        </w:rPr>
        <w:t>：</w:t>
      </w:r>
    </w:p>
    <w:p>
      <w:pPr>
        <w:shd w:val="clear" w:color="auto" w:fill="FFFFFF"/>
        <w:spacing w:before="100" w:beforeAutospacing="1" w:after="75" w:line="560" w:lineRule="exact"/>
        <w:ind w:firstLine="640" w:firstLineChars="200"/>
        <w:contextualSpacing/>
        <w:rPr>
          <w:rFonts w:ascii="仿宋" w:hAnsi="仿宋" w:eastAsia="仿宋" w:cs="宋体"/>
          <w:color w:val="000000" w:themeColor="text1"/>
          <w:sz w:val="32"/>
          <w:szCs w:val="32"/>
        </w:rPr>
      </w:pPr>
      <w:r>
        <w:rPr>
          <w:rFonts w:ascii="仿宋" w:hAnsi="仿宋" w:eastAsia="仿宋" w:cs="宋体"/>
          <w:color w:val="000000" w:themeColor="text1"/>
          <w:sz w:val="32"/>
          <w:szCs w:val="32"/>
        </w:rPr>
        <w:t>（1）党政</w:t>
      </w:r>
      <w:r>
        <w:rPr>
          <w:rFonts w:hint="eastAsia" w:ascii="仿宋" w:hAnsi="仿宋" w:eastAsia="仿宋" w:cs="宋体"/>
          <w:color w:val="000000" w:themeColor="text1"/>
          <w:sz w:val="32"/>
          <w:szCs w:val="32"/>
        </w:rPr>
        <w:t>办公室</w:t>
      </w:r>
      <w:r>
        <w:rPr>
          <w:rFonts w:ascii="仿宋" w:hAnsi="仿宋" w:eastAsia="仿宋" w:cs="宋体"/>
          <w:color w:val="000000" w:themeColor="text1"/>
          <w:sz w:val="32"/>
          <w:szCs w:val="32"/>
        </w:rPr>
        <w:t>支出</w:t>
      </w:r>
      <w:r>
        <w:rPr>
          <w:rFonts w:hint="eastAsia" w:ascii="仿宋" w:hAnsi="仿宋" w:eastAsia="仿宋" w:cs="宋体"/>
          <w:color w:val="000000" w:themeColor="text1"/>
          <w:sz w:val="32"/>
          <w:szCs w:val="32"/>
          <w:lang w:val="en-US" w:eastAsia="zh-CN"/>
        </w:rPr>
        <w:t>285</w:t>
      </w:r>
      <w:r>
        <w:rPr>
          <w:rFonts w:ascii="仿宋" w:hAnsi="仿宋" w:eastAsia="仿宋" w:cs="宋体"/>
          <w:color w:val="000000" w:themeColor="text1"/>
          <w:sz w:val="32"/>
          <w:szCs w:val="32"/>
        </w:rPr>
        <w:t>万元</w:t>
      </w:r>
      <w:r>
        <w:rPr>
          <w:rFonts w:hint="eastAsia" w:ascii="仿宋" w:hAnsi="仿宋" w:eastAsia="仿宋" w:cs="宋体"/>
          <w:color w:val="000000" w:themeColor="text1"/>
          <w:sz w:val="32"/>
          <w:szCs w:val="32"/>
        </w:rPr>
        <w:t>，主要用于绿化养护、机关用餐补贴、路灯电费等经费支出；</w:t>
      </w:r>
    </w:p>
    <w:p>
      <w:pPr>
        <w:shd w:val="clear" w:color="auto" w:fill="FFFFFF"/>
        <w:spacing w:before="100" w:beforeAutospacing="1" w:after="75" w:line="560" w:lineRule="exact"/>
        <w:ind w:firstLine="640" w:firstLineChars="200"/>
        <w:contextualSpacing/>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（2）党群工作局支出</w:t>
      </w:r>
      <w:r>
        <w:rPr>
          <w:rFonts w:hint="eastAsia" w:ascii="仿宋" w:hAnsi="仿宋" w:eastAsia="仿宋" w:cs="宋体"/>
          <w:color w:val="000000" w:themeColor="text1"/>
          <w:sz w:val="32"/>
          <w:szCs w:val="32"/>
          <w:lang w:val="en-US" w:eastAsia="zh-CN"/>
        </w:rPr>
        <w:t>469</w:t>
      </w:r>
      <w:r>
        <w:rPr>
          <w:rFonts w:hint="eastAsia" w:ascii="仿宋" w:hAnsi="仿宋" w:eastAsia="仿宋" w:cs="宋体"/>
          <w:color w:val="000000" w:themeColor="text1"/>
          <w:sz w:val="32"/>
          <w:szCs w:val="32"/>
        </w:rPr>
        <w:t>万元，主要用于</w:t>
      </w:r>
      <w:r>
        <w:rPr>
          <w:rFonts w:ascii="仿宋" w:hAnsi="仿宋" w:eastAsia="仿宋" w:cs="宋体"/>
          <w:color w:val="000000" w:themeColor="text1"/>
          <w:sz w:val="32"/>
          <w:szCs w:val="32"/>
        </w:rPr>
        <w:t>组织、纪</w:t>
      </w:r>
      <w:r>
        <w:rPr>
          <w:rFonts w:hint="eastAsia" w:ascii="仿宋" w:hAnsi="仿宋" w:eastAsia="仿宋" w:cs="宋体"/>
          <w:color w:val="000000" w:themeColor="text1"/>
          <w:sz w:val="32"/>
          <w:szCs w:val="32"/>
        </w:rPr>
        <w:t>检</w:t>
      </w:r>
      <w:r>
        <w:rPr>
          <w:rFonts w:ascii="仿宋" w:hAnsi="仿宋" w:eastAsia="仿宋" w:cs="宋体"/>
          <w:color w:val="000000" w:themeColor="text1"/>
          <w:sz w:val="32"/>
          <w:szCs w:val="32"/>
        </w:rPr>
        <w:t>、宣传、</w:t>
      </w:r>
      <w:r>
        <w:rPr>
          <w:rFonts w:hint="eastAsia" w:ascii="仿宋" w:hAnsi="仿宋" w:eastAsia="仿宋" w:cs="宋体"/>
          <w:color w:val="000000" w:themeColor="text1"/>
          <w:sz w:val="32"/>
          <w:szCs w:val="32"/>
        </w:rPr>
        <w:t>文体活动、</w:t>
      </w:r>
      <w:r>
        <w:rPr>
          <w:rFonts w:ascii="仿宋" w:hAnsi="仿宋" w:eastAsia="仿宋" w:cs="宋体"/>
          <w:color w:val="000000" w:themeColor="text1"/>
          <w:sz w:val="32"/>
          <w:szCs w:val="32"/>
        </w:rPr>
        <w:t>人武</w:t>
      </w:r>
      <w:r>
        <w:rPr>
          <w:rFonts w:hint="eastAsia" w:ascii="仿宋" w:hAnsi="仿宋" w:eastAsia="仿宋" w:cs="宋体"/>
          <w:color w:val="000000" w:themeColor="text1"/>
          <w:sz w:val="32"/>
          <w:szCs w:val="32"/>
        </w:rPr>
        <w:t>、老干部</w:t>
      </w:r>
      <w:r>
        <w:rPr>
          <w:rFonts w:ascii="仿宋" w:hAnsi="仿宋" w:eastAsia="仿宋" w:cs="宋体"/>
          <w:color w:val="000000" w:themeColor="text1"/>
          <w:sz w:val="32"/>
          <w:szCs w:val="32"/>
        </w:rPr>
        <w:t>等</w:t>
      </w:r>
      <w:r>
        <w:rPr>
          <w:rFonts w:hint="eastAsia" w:ascii="仿宋" w:hAnsi="仿宋" w:eastAsia="仿宋" w:cs="宋体"/>
          <w:color w:val="000000" w:themeColor="text1"/>
          <w:sz w:val="32"/>
          <w:szCs w:val="32"/>
        </w:rPr>
        <w:t>经费支出；</w:t>
      </w:r>
    </w:p>
    <w:p>
      <w:pPr>
        <w:shd w:val="clear" w:color="auto" w:fill="FFFFFF"/>
        <w:spacing w:before="100" w:beforeAutospacing="1" w:after="75" w:line="560" w:lineRule="exact"/>
        <w:ind w:firstLine="640" w:firstLineChars="200"/>
        <w:contextualSpacing/>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（3）</w:t>
      </w:r>
      <w:r>
        <w:rPr>
          <w:rFonts w:ascii="仿宋" w:hAnsi="仿宋" w:eastAsia="仿宋" w:cs="宋体"/>
          <w:color w:val="000000" w:themeColor="text1"/>
          <w:sz w:val="32"/>
          <w:szCs w:val="32"/>
        </w:rPr>
        <w:t>经济发展</w:t>
      </w:r>
      <w:r>
        <w:rPr>
          <w:rFonts w:hint="eastAsia" w:ascii="仿宋" w:hAnsi="仿宋" w:eastAsia="仿宋" w:cs="宋体"/>
          <w:color w:val="000000" w:themeColor="text1"/>
          <w:sz w:val="32"/>
          <w:szCs w:val="32"/>
        </w:rPr>
        <w:t>局</w:t>
      </w:r>
      <w:r>
        <w:rPr>
          <w:rFonts w:ascii="仿宋" w:hAnsi="仿宋" w:eastAsia="仿宋" w:cs="宋体"/>
          <w:color w:val="000000" w:themeColor="text1"/>
          <w:sz w:val="32"/>
          <w:szCs w:val="32"/>
        </w:rPr>
        <w:t>支出</w:t>
      </w:r>
      <w:r>
        <w:rPr>
          <w:rFonts w:hint="eastAsia" w:ascii="仿宋" w:hAnsi="仿宋" w:eastAsia="仿宋" w:cs="宋体"/>
          <w:color w:val="000000" w:themeColor="text1"/>
          <w:sz w:val="32"/>
          <w:szCs w:val="32"/>
          <w:lang w:val="en-US" w:eastAsia="zh-CN"/>
        </w:rPr>
        <w:t>768</w:t>
      </w:r>
      <w:r>
        <w:rPr>
          <w:rFonts w:ascii="仿宋" w:hAnsi="仿宋" w:eastAsia="仿宋" w:cs="宋体"/>
          <w:color w:val="000000" w:themeColor="text1"/>
          <w:sz w:val="32"/>
          <w:szCs w:val="32"/>
        </w:rPr>
        <w:t>万元</w:t>
      </w:r>
      <w:r>
        <w:rPr>
          <w:rFonts w:hint="eastAsia" w:ascii="仿宋" w:hAnsi="仿宋" w:eastAsia="仿宋" w:cs="宋体"/>
          <w:color w:val="000000" w:themeColor="text1"/>
          <w:sz w:val="32"/>
          <w:szCs w:val="32"/>
        </w:rPr>
        <w:t>，主要</w:t>
      </w:r>
      <w:r>
        <w:rPr>
          <w:rFonts w:ascii="仿宋" w:hAnsi="仿宋" w:eastAsia="仿宋" w:cs="宋体"/>
          <w:color w:val="000000" w:themeColor="text1"/>
          <w:sz w:val="32"/>
          <w:szCs w:val="32"/>
        </w:rPr>
        <w:t>用于招商经费、</w:t>
      </w:r>
      <w:r>
        <w:rPr>
          <w:rFonts w:hint="eastAsia" w:ascii="仿宋" w:hAnsi="仿宋" w:eastAsia="仿宋" w:cs="宋体"/>
          <w:color w:val="000000" w:themeColor="text1"/>
          <w:sz w:val="32"/>
          <w:szCs w:val="32"/>
        </w:rPr>
        <w:t>人才、项目推进、</w:t>
      </w:r>
      <w:r>
        <w:rPr>
          <w:rFonts w:ascii="仿宋" w:hAnsi="仿宋" w:eastAsia="仿宋" w:cs="宋体"/>
          <w:color w:val="000000" w:themeColor="text1"/>
          <w:sz w:val="32"/>
          <w:szCs w:val="32"/>
        </w:rPr>
        <w:t>统计普查</w:t>
      </w:r>
      <w:r>
        <w:rPr>
          <w:rFonts w:hint="eastAsia" w:ascii="仿宋" w:hAnsi="仿宋" w:eastAsia="仿宋" w:cs="宋体"/>
          <w:color w:val="000000" w:themeColor="text1"/>
          <w:sz w:val="32"/>
          <w:szCs w:val="32"/>
        </w:rPr>
        <w:t>等经费支出；</w:t>
      </w:r>
    </w:p>
    <w:p>
      <w:pPr>
        <w:shd w:val="clear" w:color="auto" w:fill="FFFFFF"/>
        <w:spacing w:before="100" w:beforeAutospacing="1" w:after="75" w:line="560" w:lineRule="exact"/>
        <w:ind w:firstLine="640" w:firstLineChars="200"/>
        <w:contextualSpacing/>
        <w:rPr>
          <w:rFonts w:ascii="仿宋" w:hAnsi="仿宋" w:eastAsia="仿宋" w:cs="宋体"/>
          <w:color w:val="000000" w:themeColor="text1"/>
          <w:sz w:val="32"/>
          <w:szCs w:val="32"/>
        </w:rPr>
      </w:pPr>
      <w:r>
        <w:rPr>
          <w:rFonts w:ascii="仿宋" w:hAnsi="仿宋" w:eastAsia="仿宋" w:cs="宋体"/>
          <w:color w:val="000000" w:themeColor="text1"/>
          <w:sz w:val="32"/>
          <w:szCs w:val="32"/>
        </w:rPr>
        <w:t>（</w:t>
      </w:r>
      <w:r>
        <w:rPr>
          <w:rFonts w:hint="eastAsia" w:ascii="仿宋" w:hAnsi="仿宋" w:eastAsia="仿宋" w:cs="宋体"/>
          <w:color w:val="000000" w:themeColor="text1"/>
          <w:sz w:val="32"/>
          <w:szCs w:val="32"/>
        </w:rPr>
        <w:t>4</w:t>
      </w:r>
      <w:r>
        <w:rPr>
          <w:rFonts w:ascii="仿宋" w:hAnsi="仿宋" w:eastAsia="仿宋" w:cs="宋体"/>
          <w:color w:val="000000" w:themeColor="text1"/>
          <w:sz w:val="32"/>
          <w:szCs w:val="32"/>
        </w:rPr>
        <w:t>）政法</w:t>
      </w:r>
      <w:r>
        <w:rPr>
          <w:rFonts w:hint="eastAsia" w:ascii="仿宋" w:hAnsi="仿宋" w:eastAsia="仿宋" w:cs="宋体"/>
          <w:color w:val="000000" w:themeColor="text1"/>
          <w:sz w:val="32"/>
          <w:szCs w:val="32"/>
        </w:rPr>
        <w:t>和社会管理局</w:t>
      </w:r>
      <w:r>
        <w:rPr>
          <w:rFonts w:ascii="仿宋" w:hAnsi="仿宋" w:eastAsia="仿宋" w:cs="宋体"/>
          <w:color w:val="000000" w:themeColor="text1"/>
          <w:sz w:val="32"/>
          <w:szCs w:val="32"/>
        </w:rPr>
        <w:t>支出</w:t>
      </w:r>
      <w:r>
        <w:rPr>
          <w:rFonts w:hint="eastAsia" w:ascii="仿宋" w:hAnsi="仿宋" w:eastAsia="仿宋" w:cs="宋体"/>
          <w:color w:val="000000" w:themeColor="text1"/>
          <w:sz w:val="32"/>
          <w:szCs w:val="32"/>
        </w:rPr>
        <w:t>2</w:t>
      </w:r>
      <w:r>
        <w:rPr>
          <w:rFonts w:hint="eastAsia" w:ascii="仿宋" w:hAnsi="仿宋" w:eastAsia="仿宋" w:cs="宋体"/>
          <w:color w:val="000000" w:themeColor="text1"/>
          <w:sz w:val="32"/>
          <w:szCs w:val="32"/>
          <w:lang w:val="en-US" w:eastAsia="zh-CN"/>
        </w:rPr>
        <w:t>69</w:t>
      </w:r>
      <w:r>
        <w:rPr>
          <w:rFonts w:ascii="仿宋" w:hAnsi="仿宋" w:eastAsia="仿宋" w:cs="宋体"/>
          <w:color w:val="000000" w:themeColor="text1"/>
          <w:sz w:val="32"/>
          <w:szCs w:val="32"/>
        </w:rPr>
        <w:t>万元</w:t>
      </w:r>
      <w:r>
        <w:rPr>
          <w:rFonts w:hint="eastAsia" w:ascii="仿宋" w:hAnsi="仿宋" w:eastAsia="仿宋" w:cs="宋体"/>
          <w:color w:val="000000" w:themeColor="text1"/>
          <w:sz w:val="32"/>
          <w:szCs w:val="32"/>
        </w:rPr>
        <w:t>，主要用于雪亮工程、法治宣传、信访维稳、派出所经费、大调解等经费支出；</w:t>
      </w:r>
    </w:p>
    <w:p>
      <w:pPr>
        <w:shd w:val="clear" w:color="auto" w:fill="FFFFFF"/>
        <w:spacing w:before="100" w:beforeAutospacing="1" w:after="75" w:line="560" w:lineRule="exact"/>
        <w:ind w:firstLine="640" w:firstLineChars="200"/>
        <w:contextualSpacing/>
        <w:rPr>
          <w:rFonts w:ascii="仿宋" w:hAnsi="仿宋" w:eastAsia="仿宋" w:cs="宋体"/>
          <w:color w:val="000000" w:themeColor="text1"/>
          <w:sz w:val="32"/>
          <w:szCs w:val="32"/>
        </w:rPr>
      </w:pPr>
      <w:r>
        <w:rPr>
          <w:rFonts w:ascii="仿宋" w:hAnsi="仿宋" w:eastAsia="仿宋" w:cs="宋体"/>
          <w:color w:val="000000" w:themeColor="text1"/>
          <w:sz w:val="32"/>
          <w:szCs w:val="32"/>
        </w:rPr>
        <w:t>（</w:t>
      </w:r>
      <w:r>
        <w:rPr>
          <w:rFonts w:hint="eastAsia" w:ascii="仿宋" w:hAnsi="仿宋" w:eastAsia="仿宋" w:cs="宋体"/>
          <w:color w:val="000000" w:themeColor="text1"/>
          <w:sz w:val="32"/>
          <w:szCs w:val="32"/>
        </w:rPr>
        <w:t>5</w:t>
      </w:r>
      <w:r>
        <w:rPr>
          <w:rFonts w:ascii="仿宋" w:hAnsi="仿宋" w:eastAsia="仿宋" w:cs="宋体"/>
          <w:color w:val="000000" w:themeColor="text1"/>
          <w:sz w:val="32"/>
          <w:szCs w:val="32"/>
        </w:rPr>
        <w:t>）农业</w:t>
      </w:r>
      <w:r>
        <w:rPr>
          <w:rFonts w:hint="eastAsia" w:ascii="仿宋" w:hAnsi="仿宋" w:eastAsia="仿宋" w:cs="宋体"/>
          <w:color w:val="000000" w:themeColor="text1"/>
          <w:sz w:val="32"/>
          <w:szCs w:val="32"/>
        </w:rPr>
        <w:t>农村和社会事务局</w:t>
      </w:r>
      <w:r>
        <w:rPr>
          <w:rFonts w:ascii="仿宋" w:hAnsi="仿宋" w:eastAsia="仿宋" w:cs="宋体"/>
          <w:color w:val="000000" w:themeColor="text1"/>
          <w:sz w:val="32"/>
          <w:szCs w:val="32"/>
        </w:rPr>
        <w:t>支出</w:t>
      </w:r>
      <w:r>
        <w:rPr>
          <w:rFonts w:hint="eastAsia" w:ascii="仿宋" w:hAnsi="仿宋" w:eastAsia="仿宋" w:cs="宋体"/>
          <w:color w:val="000000" w:themeColor="text1"/>
          <w:sz w:val="32"/>
          <w:szCs w:val="32"/>
          <w:lang w:val="en-US" w:eastAsia="zh-CN"/>
        </w:rPr>
        <w:t>1827</w:t>
      </w:r>
      <w:r>
        <w:rPr>
          <w:rFonts w:ascii="仿宋" w:hAnsi="仿宋" w:eastAsia="仿宋" w:cs="宋体"/>
          <w:color w:val="000000" w:themeColor="text1"/>
          <w:sz w:val="32"/>
          <w:szCs w:val="32"/>
        </w:rPr>
        <w:t>万元</w:t>
      </w:r>
      <w:r>
        <w:rPr>
          <w:rFonts w:hint="eastAsia" w:ascii="仿宋" w:hAnsi="仿宋" w:eastAsia="仿宋" w:cs="宋体"/>
          <w:color w:val="000000" w:themeColor="text1"/>
          <w:sz w:val="32"/>
          <w:szCs w:val="32"/>
        </w:rPr>
        <w:t>，主要</w:t>
      </w:r>
      <w:r>
        <w:rPr>
          <w:rFonts w:ascii="仿宋" w:hAnsi="仿宋" w:eastAsia="仿宋" w:cs="宋体"/>
          <w:color w:val="000000" w:themeColor="text1"/>
          <w:sz w:val="32"/>
          <w:szCs w:val="32"/>
        </w:rPr>
        <w:t>用于</w:t>
      </w:r>
      <w:r>
        <w:rPr>
          <w:rFonts w:hint="eastAsia" w:ascii="仿宋" w:hAnsi="仿宋" w:eastAsia="仿宋" w:cs="宋体"/>
          <w:color w:val="000000" w:themeColor="text1"/>
          <w:sz w:val="32"/>
          <w:szCs w:val="32"/>
        </w:rPr>
        <w:t>创建卫生镇、</w:t>
      </w:r>
      <w:r>
        <w:rPr>
          <w:rFonts w:ascii="仿宋" w:hAnsi="仿宋" w:eastAsia="仿宋" w:cs="宋体"/>
          <w:color w:val="000000" w:themeColor="text1"/>
          <w:sz w:val="32"/>
          <w:szCs w:val="32"/>
        </w:rPr>
        <w:t>村干部报酬、小型水利、绿化经费、项目农业、</w:t>
      </w:r>
      <w:r>
        <w:rPr>
          <w:rFonts w:hint="eastAsia" w:ascii="仿宋" w:hAnsi="仿宋" w:eastAsia="仿宋" w:cs="宋体"/>
          <w:color w:val="000000" w:themeColor="text1"/>
          <w:sz w:val="32"/>
          <w:szCs w:val="32"/>
        </w:rPr>
        <w:t>人居环境，计生补助、改厕、退役军人事务及学前教育</w:t>
      </w:r>
      <w:r>
        <w:rPr>
          <w:rFonts w:ascii="仿宋" w:hAnsi="仿宋" w:eastAsia="仿宋" w:cs="宋体"/>
          <w:color w:val="000000" w:themeColor="text1"/>
          <w:sz w:val="32"/>
          <w:szCs w:val="32"/>
        </w:rPr>
        <w:t>等经费支出</w:t>
      </w:r>
      <w:r>
        <w:rPr>
          <w:rFonts w:hint="eastAsia" w:ascii="仿宋" w:hAnsi="仿宋" w:eastAsia="仿宋" w:cs="宋体"/>
          <w:color w:val="000000" w:themeColor="text1"/>
          <w:sz w:val="32"/>
          <w:szCs w:val="32"/>
        </w:rPr>
        <w:t>；</w:t>
      </w:r>
    </w:p>
    <w:p>
      <w:pPr>
        <w:shd w:val="clear" w:color="auto" w:fill="FFFFFF"/>
        <w:spacing w:before="100" w:beforeAutospacing="1" w:after="75" w:line="560" w:lineRule="exact"/>
        <w:ind w:firstLine="640" w:firstLineChars="200"/>
        <w:contextualSpacing/>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（6）综合行政执法局支出42</w:t>
      </w:r>
      <w:r>
        <w:rPr>
          <w:rFonts w:hint="eastAsia" w:ascii="仿宋" w:hAnsi="仿宋" w:eastAsia="仿宋" w:cs="宋体"/>
          <w:color w:val="000000" w:themeColor="text1"/>
          <w:sz w:val="32"/>
          <w:szCs w:val="32"/>
          <w:lang w:val="en-US" w:eastAsia="zh-CN"/>
        </w:rPr>
        <w:t>8</w:t>
      </w:r>
      <w:r>
        <w:rPr>
          <w:rFonts w:hint="eastAsia" w:ascii="仿宋" w:hAnsi="仿宋" w:eastAsia="仿宋" w:cs="宋体"/>
          <w:color w:val="000000" w:themeColor="text1"/>
          <w:sz w:val="32"/>
          <w:szCs w:val="32"/>
        </w:rPr>
        <w:t>万元，主要用于清理违章建筑、消防物资采购、安全生产检查等经费支出；</w:t>
      </w:r>
    </w:p>
    <w:p>
      <w:pPr>
        <w:shd w:val="clear" w:color="auto" w:fill="FFFFFF"/>
        <w:spacing w:before="100" w:beforeAutospacing="1" w:after="75" w:line="560" w:lineRule="exact"/>
        <w:ind w:firstLine="640" w:firstLineChars="200"/>
        <w:contextualSpacing/>
        <w:rPr>
          <w:rFonts w:ascii="仿宋" w:hAnsi="仿宋" w:eastAsia="仿宋" w:cs="宋体"/>
          <w:color w:val="000000" w:themeColor="text1"/>
          <w:sz w:val="32"/>
          <w:szCs w:val="32"/>
        </w:rPr>
      </w:pPr>
      <w:r>
        <w:rPr>
          <w:rFonts w:ascii="仿宋" w:hAnsi="仿宋" w:eastAsia="仿宋" w:cs="宋体"/>
          <w:color w:val="000000" w:themeColor="text1"/>
          <w:sz w:val="32"/>
          <w:szCs w:val="32"/>
        </w:rPr>
        <w:t>（</w:t>
      </w:r>
      <w:r>
        <w:rPr>
          <w:rFonts w:hint="eastAsia" w:ascii="仿宋" w:hAnsi="仿宋" w:eastAsia="仿宋" w:cs="宋体"/>
          <w:color w:val="000000" w:themeColor="text1"/>
          <w:sz w:val="32"/>
          <w:szCs w:val="32"/>
        </w:rPr>
        <w:t>7</w:t>
      </w:r>
      <w:r>
        <w:rPr>
          <w:rFonts w:ascii="仿宋" w:hAnsi="仿宋" w:eastAsia="仿宋" w:cs="宋体"/>
          <w:color w:val="000000" w:themeColor="text1"/>
          <w:sz w:val="32"/>
          <w:szCs w:val="32"/>
        </w:rPr>
        <w:t>）建设</w:t>
      </w:r>
      <w:r>
        <w:rPr>
          <w:rFonts w:hint="eastAsia" w:ascii="仿宋" w:hAnsi="仿宋" w:eastAsia="仿宋" w:cs="宋体"/>
          <w:color w:val="000000" w:themeColor="text1"/>
          <w:sz w:val="32"/>
          <w:szCs w:val="32"/>
        </w:rPr>
        <w:t>局</w:t>
      </w:r>
      <w:r>
        <w:rPr>
          <w:rFonts w:ascii="仿宋" w:hAnsi="仿宋" w:eastAsia="仿宋" w:cs="宋体"/>
          <w:color w:val="000000" w:themeColor="text1"/>
          <w:sz w:val="32"/>
          <w:szCs w:val="32"/>
        </w:rPr>
        <w:t>支出</w:t>
      </w:r>
      <w:r>
        <w:rPr>
          <w:rFonts w:hint="eastAsia" w:ascii="仿宋" w:hAnsi="仿宋" w:eastAsia="仿宋" w:cs="宋体"/>
          <w:color w:val="000000" w:themeColor="text1"/>
          <w:sz w:val="32"/>
          <w:szCs w:val="32"/>
          <w:lang w:val="en-US" w:eastAsia="zh-CN"/>
        </w:rPr>
        <w:t>1100</w:t>
      </w:r>
      <w:r>
        <w:rPr>
          <w:rFonts w:ascii="仿宋" w:hAnsi="仿宋" w:eastAsia="仿宋" w:cs="宋体"/>
          <w:color w:val="000000" w:themeColor="text1"/>
          <w:sz w:val="32"/>
          <w:szCs w:val="32"/>
        </w:rPr>
        <w:t>万元</w:t>
      </w:r>
      <w:r>
        <w:rPr>
          <w:rFonts w:hint="eastAsia" w:ascii="仿宋" w:hAnsi="仿宋" w:eastAsia="仿宋" w:cs="宋体"/>
          <w:color w:val="000000" w:themeColor="text1"/>
          <w:sz w:val="32"/>
          <w:szCs w:val="32"/>
        </w:rPr>
        <w:t>，主要用于基础设施建设；</w:t>
      </w:r>
    </w:p>
    <w:p>
      <w:pPr>
        <w:shd w:val="clear" w:color="auto" w:fill="FFFFFF"/>
        <w:spacing w:before="100" w:beforeAutospacing="1" w:after="75" w:line="560" w:lineRule="exact"/>
        <w:ind w:firstLine="640" w:firstLineChars="200"/>
        <w:contextualSpacing/>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（8）为民服务中心支出</w:t>
      </w:r>
      <w:r>
        <w:rPr>
          <w:rFonts w:hint="eastAsia" w:ascii="仿宋" w:hAnsi="仿宋" w:eastAsia="仿宋" w:cs="宋体"/>
          <w:color w:val="000000" w:themeColor="text1"/>
          <w:sz w:val="32"/>
          <w:szCs w:val="32"/>
          <w:lang w:val="en-US" w:eastAsia="zh-CN"/>
        </w:rPr>
        <w:t>20</w:t>
      </w:r>
      <w:r>
        <w:rPr>
          <w:rFonts w:hint="eastAsia" w:ascii="仿宋" w:hAnsi="仿宋" w:eastAsia="仿宋" w:cs="宋体"/>
          <w:color w:val="000000" w:themeColor="text1"/>
          <w:sz w:val="32"/>
          <w:szCs w:val="32"/>
        </w:rPr>
        <w:t>万元，主要用于人员培训、便民设施、政务服务标准化建设等支出；</w:t>
      </w:r>
    </w:p>
    <w:p>
      <w:pPr>
        <w:shd w:val="clear" w:color="auto" w:fill="FFFFFF"/>
        <w:spacing w:before="100" w:beforeAutospacing="1" w:after="75" w:line="560" w:lineRule="exact"/>
        <w:ind w:firstLine="640" w:firstLineChars="200"/>
        <w:contextualSpacing/>
        <w:rPr>
          <w:rFonts w:ascii="仿宋" w:hAnsi="仿宋" w:eastAsia="仿宋" w:cs="宋体"/>
          <w:color w:val="000000" w:themeColor="text1"/>
          <w:sz w:val="32"/>
          <w:szCs w:val="32"/>
        </w:rPr>
      </w:pPr>
      <w:r>
        <w:rPr>
          <w:rFonts w:ascii="仿宋" w:hAnsi="仿宋" w:eastAsia="仿宋" w:cs="宋体"/>
          <w:color w:val="000000" w:themeColor="text1"/>
          <w:sz w:val="32"/>
          <w:szCs w:val="32"/>
        </w:rPr>
        <w:t>（</w:t>
      </w:r>
      <w:r>
        <w:rPr>
          <w:rFonts w:hint="eastAsia" w:ascii="仿宋" w:hAnsi="仿宋" w:eastAsia="仿宋" w:cs="宋体"/>
          <w:color w:val="000000" w:themeColor="text1"/>
          <w:sz w:val="32"/>
          <w:szCs w:val="32"/>
        </w:rPr>
        <w:t>9</w:t>
      </w:r>
      <w:r>
        <w:rPr>
          <w:rFonts w:ascii="仿宋" w:hAnsi="仿宋" w:eastAsia="仿宋" w:cs="宋体"/>
          <w:color w:val="000000" w:themeColor="text1"/>
          <w:sz w:val="32"/>
          <w:szCs w:val="32"/>
        </w:rPr>
        <w:t>）政府口支出</w:t>
      </w:r>
      <w:r>
        <w:rPr>
          <w:rFonts w:hint="eastAsia" w:ascii="仿宋" w:hAnsi="仿宋" w:eastAsia="仿宋" w:cs="宋体"/>
          <w:color w:val="000000" w:themeColor="text1"/>
          <w:sz w:val="32"/>
          <w:szCs w:val="32"/>
        </w:rPr>
        <w:t xml:space="preserve"> </w:t>
      </w:r>
      <w:r>
        <w:rPr>
          <w:rFonts w:hint="eastAsia" w:ascii="仿宋" w:hAnsi="仿宋" w:eastAsia="仿宋" w:cs="宋体"/>
          <w:color w:val="000000" w:themeColor="text1"/>
          <w:sz w:val="32"/>
          <w:szCs w:val="32"/>
          <w:lang w:val="en-US" w:eastAsia="zh-CN"/>
        </w:rPr>
        <w:t>12740</w:t>
      </w:r>
      <w:r>
        <w:rPr>
          <w:rFonts w:ascii="仿宋" w:hAnsi="仿宋" w:eastAsia="仿宋" w:cs="宋体"/>
          <w:color w:val="000000" w:themeColor="text1"/>
          <w:sz w:val="32"/>
          <w:szCs w:val="32"/>
        </w:rPr>
        <w:t>万元</w:t>
      </w:r>
      <w:r>
        <w:rPr>
          <w:rFonts w:hint="eastAsia" w:ascii="仿宋" w:hAnsi="仿宋" w:eastAsia="仿宋" w:cs="宋体"/>
          <w:color w:val="000000" w:themeColor="text1"/>
          <w:sz w:val="32"/>
          <w:szCs w:val="32"/>
        </w:rPr>
        <w:t>，主要用于支持企业发展及预备费支出。</w:t>
      </w:r>
    </w:p>
    <w:p>
      <w:pPr>
        <w:pStyle w:val="6"/>
        <w:spacing w:line="240" w:lineRule="auto"/>
        <w:ind w:firstLine="596" w:firstLineChars="200"/>
        <w:rPr>
          <w:rFonts w:ascii="仿宋" w:hAnsi="仿宋" w:eastAsia="仿宋"/>
          <w:b w:val="0"/>
          <w:bCs w:val="0"/>
          <w:spacing w:val="-11"/>
          <w:sz w:val="32"/>
          <w:szCs w:val="32"/>
        </w:rPr>
      </w:pPr>
      <w:r>
        <w:rPr>
          <w:rFonts w:hint="eastAsia" w:ascii="仿宋" w:hAnsi="仿宋" w:eastAsia="仿宋"/>
          <w:b w:val="0"/>
          <w:bCs w:val="0"/>
          <w:spacing w:val="-11"/>
          <w:sz w:val="32"/>
          <w:szCs w:val="32"/>
        </w:rPr>
        <w:t>综上所述，202</w:t>
      </w:r>
      <w:r>
        <w:rPr>
          <w:rFonts w:hint="eastAsia" w:ascii="仿宋" w:hAnsi="仿宋" w:eastAsia="仿宋"/>
          <w:b w:val="0"/>
          <w:bCs w:val="0"/>
          <w:spacing w:val="-11"/>
          <w:sz w:val="32"/>
          <w:szCs w:val="32"/>
          <w:lang w:val="en-US" w:eastAsia="zh-CN"/>
        </w:rPr>
        <w:t>4</w:t>
      </w:r>
      <w:r>
        <w:rPr>
          <w:rFonts w:hint="eastAsia" w:ascii="仿宋" w:hAnsi="仿宋" w:eastAsia="仿宋"/>
          <w:b w:val="0"/>
          <w:bCs w:val="0"/>
          <w:spacing w:val="-11"/>
          <w:sz w:val="32"/>
          <w:szCs w:val="32"/>
        </w:rPr>
        <w:t>年全镇预计财政可用收入</w:t>
      </w:r>
      <w:r>
        <w:rPr>
          <w:rFonts w:hint="eastAsia" w:ascii="仿宋" w:hAnsi="仿宋" w:eastAsia="仿宋"/>
          <w:b w:val="0"/>
          <w:bCs w:val="0"/>
          <w:spacing w:val="-11"/>
          <w:sz w:val="32"/>
          <w:szCs w:val="32"/>
          <w:lang w:val="en-US" w:eastAsia="zh-CN"/>
        </w:rPr>
        <w:t>29000</w:t>
      </w:r>
      <w:r>
        <w:rPr>
          <w:rFonts w:hint="eastAsia" w:ascii="仿宋" w:hAnsi="仿宋" w:eastAsia="仿宋"/>
          <w:b w:val="0"/>
          <w:bCs w:val="0"/>
          <w:spacing w:val="-11"/>
          <w:sz w:val="32"/>
          <w:szCs w:val="32"/>
        </w:rPr>
        <w:t>万元，安排支出2</w:t>
      </w:r>
      <w:r>
        <w:rPr>
          <w:rFonts w:hint="eastAsia" w:ascii="仿宋" w:hAnsi="仿宋" w:eastAsia="仿宋"/>
          <w:b w:val="0"/>
          <w:bCs w:val="0"/>
          <w:spacing w:val="-11"/>
          <w:sz w:val="32"/>
          <w:szCs w:val="32"/>
          <w:lang w:val="en-US" w:eastAsia="zh-CN"/>
        </w:rPr>
        <w:t>9013</w:t>
      </w:r>
      <w:r>
        <w:rPr>
          <w:rFonts w:hint="eastAsia" w:ascii="仿宋" w:hAnsi="仿宋" w:eastAsia="仿宋"/>
          <w:b w:val="0"/>
          <w:bCs w:val="0"/>
          <w:spacing w:val="-11"/>
          <w:sz w:val="32"/>
          <w:szCs w:val="32"/>
        </w:rPr>
        <w:t>万元，当年财政收支预算平衡。</w:t>
      </w:r>
    </w:p>
    <w:p>
      <w:pPr>
        <w:jc w:val="center"/>
        <w:rPr>
          <w:rFonts w:ascii="仿宋" w:hAnsi="仿宋" w:eastAsia="仿宋"/>
          <w:spacing w:val="-11"/>
          <w:sz w:val="32"/>
          <w:szCs w:val="32"/>
        </w:rPr>
      </w:pPr>
    </w:p>
    <w:p>
      <w:pPr>
        <w:jc w:val="center"/>
        <w:rPr>
          <w:rFonts w:ascii="黑体" w:hAnsi="黑体" w:eastAsia="黑体"/>
          <w:b/>
          <w:bCs/>
          <w:spacing w:val="-11"/>
          <w:sz w:val="32"/>
          <w:szCs w:val="32"/>
        </w:rPr>
      </w:pPr>
      <w:r>
        <w:rPr>
          <w:rFonts w:hint="eastAsia" w:ascii="黑体" w:hAnsi="黑体" w:eastAsia="黑体"/>
          <w:b/>
          <w:bCs/>
          <w:spacing w:val="-11"/>
          <w:sz w:val="32"/>
          <w:szCs w:val="32"/>
        </w:rPr>
        <w:t>三、依法理财，扎实工作，确保圆满完成202</w:t>
      </w:r>
      <w:r>
        <w:rPr>
          <w:rFonts w:hint="eastAsia" w:ascii="黑体" w:hAnsi="黑体" w:eastAsia="黑体"/>
          <w:b/>
          <w:bCs/>
          <w:spacing w:val="-11"/>
          <w:sz w:val="32"/>
          <w:szCs w:val="32"/>
          <w:lang w:val="en-US" w:eastAsia="zh-CN"/>
        </w:rPr>
        <w:t>4</w:t>
      </w:r>
      <w:r>
        <w:rPr>
          <w:rFonts w:hint="eastAsia" w:ascii="黑体" w:hAnsi="黑体" w:eastAsia="黑体"/>
          <w:b/>
          <w:bCs/>
          <w:spacing w:val="-11"/>
          <w:sz w:val="32"/>
          <w:szCs w:val="32"/>
        </w:rPr>
        <w:t>年财政预算</w:t>
      </w:r>
    </w:p>
    <w:p>
      <w:pPr>
        <w:ind w:firstLine="435"/>
        <w:jc w:val="center"/>
        <w:rPr>
          <w:rFonts w:ascii="仿宋" w:hAnsi="仿宋" w:eastAsia="仿宋"/>
          <w:spacing w:val="-11"/>
          <w:sz w:val="32"/>
          <w:szCs w:val="32"/>
        </w:rPr>
      </w:pPr>
    </w:p>
    <w:p>
      <w:pPr>
        <w:shd w:val="clear" w:color="auto" w:fill="FFFFFF"/>
        <w:spacing w:before="100" w:beforeAutospacing="1" w:after="75" w:line="560" w:lineRule="exact"/>
        <w:ind w:firstLine="640" w:firstLineChars="200"/>
        <w:contextualSpacing/>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为完成202</w:t>
      </w:r>
      <w:r>
        <w:rPr>
          <w:rFonts w:hint="eastAsia" w:ascii="仿宋" w:hAnsi="仿宋" w:eastAsia="仿宋" w:cs="宋体"/>
          <w:color w:val="000000" w:themeColor="text1"/>
          <w:sz w:val="32"/>
          <w:szCs w:val="32"/>
          <w:lang w:val="en-US" w:eastAsia="zh-CN"/>
        </w:rPr>
        <w:t>4</w:t>
      </w:r>
      <w:r>
        <w:rPr>
          <w:rFonts w:hint="eastAsia" w:ascii="仿宋" w:hAnsi="仿宋" w:eastAsia="仿宋" w:cs="宋体"/>
          <w:color w:val="000000" w:themeColor="text1"/>
          <w:sz w:val="32"/>
          <w:szCs w:val="32"/>
        </w:rPr>
        <w:t>年财政收支预算及各项财政工作任务，我们将围绕三个方</w:t>
      </w:r>
      <w:r>
        <w:rPr>
          <w:rFonts w:hint="eastAsia" w:ascii="仿宋" w:hAnsi="仿宋" w:eastAsia="仿宋" w:cs="宋体"/>
          <w:color w:val="000000" w:themeColor="text1"/>
          <w:sz w:val="32"/>
          <w:szCs w:val="32"/>
        </w:rPr>
        <w:t>面开展工作：</w:t>
      </w:r>
    </w:p>
    <w:p>
      <w:pPr>
        <w:shd w:val="clear" w:color="auto" w:fill="FFFFFF"/>
        <w:spacing w:before="100" w:beforeAutospacing="1" w:after="75" w:line="560" w:lineRule="exact"/>
        <w:ind w:firstLine="599" w:firstLineChars="200"/>
        <w:contextualSpacing/>
        <w:rPr>
          <w:rFonts w:hint="eastAsia" w:ascii="仿宋" w:hAnsi="仿宋" w:eastAsia="仿宋" w:cs="楷体"/>
          <w:b/>
          <w:spacing w:val="-11"/>
          <w:kern w:val="2"/>
          <w:sz w:val="32"/>
          <w:szCs w:val="32"/>
          <w:lang w:val="en-US" w:eastAsia="zh-CN" w:bidi="ar-SA"/>
        </w:rPr>
      </w:pPr>
      <w:r>
        <w:rPr>
          <w:rFonts w:hint="eastAsia" w:ascii="仿宋" w:hAnsi="仿宋" w:eastAsia="仿宋" w:cs="楷体"/>
          <w:b/>
          <w:spacing w:val="-11"/>
          <w:kern w:val="2"/>
          <w:sz w:val="32"/>
          <w:szCs w:val="32"/>
          <w:lang w:val="en-US" w:eastAsia="zh-CN" w:bidi="ar-SA"/>
        </w:rPr>
        <w:t>（一）培植地方财源，加大税收征管力度。</w:t>
      </w:r>
    </w:p>
    <w:p>
      <w:pPr>
        <w:shd w:val="clear" w:color="auto" w:fill="FFFFFF"/>
        <w:spacing w:before="100" w:beforeAutospacing="1" w:after="75" w:line="560" w:lineRule="exact"/>
        <w:ind w:firstLine="640" w:firstLineChars="200"/>
        <w:contextualSpacing/>
        <w:rPr>
          <w:rFonts w:hint="eastAsia" w:ascii="仿宋" w:hAnsi="仿宋" w:eastAsia="仿宋" w:cs="宋体"/>
          <w:color w:val="000000" w:themeColor="text1"/>
          <w:sz w:val="32"/>
          <w:szCs w:val="32"/>
        </w:rPr>
      </w:pPr>
      <w:r>
        <w:rPr>
          <w:rFonts w:hint="eastAsia" w:ascii="仿宋" w:hAnsi="仿宋" w:eastAsia="仿宋" w:cs="宋体"/>
          <w:color w:val="000000" w:themeColor="text1"/>
          <w:sz w:val="32"/>
          <w:szCs w:val="32"/>
          <w:lang w:eastAsia="zh-CN"/>
        </w:rPr>
        <w:t>我们</w:t>
      </w:r>
      <w:r>
        <w:rPr>
          <w:rFonts w:hint="eastAsia" w:ascii="仿宋" w:hAnsi="仿宋" w:eastAsia="仿宋" w:cs="宋体"/>
          <w:color w:val="000000" w:themeColor="text1"/>
          <w:sz w:val="32"/>
          <w:szCs w:val="32"/>
        </w:rPr>
        <w:t>财政部门将进一步压实组织收入责任，继续加大税源培植力度，寻求新的经济增长点</w:t>
      </w:r>
      <w:r>
        <w:rPr>
          <w:rFonts w:hint="eastAsia" w:ascii="仿宋" w:hAnsi="仿宋" w:eastAsia="仿宋" w:cs="宋体"/>
          <w:color w:val="000000" w:themeColor="text1"/>
          <w:sz w:val="32"/>
          <w:szCs w:val="32"/>
          <w:lang w:eastAsia="zh-CN"/>
        </w:rPr>
        <w:t>。</w:t>
      </w:r>
      <w:r>
        <w:rPr>
          <w:rFonts w:hint="eastAsia" w:ascii="仿宋" w:hAnsi="仿宋" w:eastAsia="仿宋" w:cs="宋体"/>
          <w:color w:val="000000" w:themeColor="text1"/>
          <w:sz w:val="32"/>
          <w:szCs w:val="32"/>
        </w:rPr>
        <w:t>一是充分发挥头部企业的引领作用。积极培育发展顶部龙头企业，持续加大产业扶持力度，进而形成更多税收产出。二是加快项目推进，培育新的税源增长点。服务好在建重大项目，促进项目早开工、早落地、早见效，形成后续有效税源。 三是积极对接税务部门，继续推进税收协同共治，形成挖潜增收合力。进一步拓展辖区内海工船舶装备企业的配套劳务企业在本地注册经营的税款征收工作，进一步加强大数据挖掘和分析应用，发挥涉税数据指引性、导向性作用，确保“应收尽收、颗粒归仓”。三</w:t>
      </w:r>
      <w:r>
        <w:rPr>
          <w:rFonts w:hint="eastAsia" w:ascii="仿宋" w:hAnsi="仿宋" w:eastAsia="仿宋" w:cs="宋体"/>
          <w:color w:val="000000" w:themeColor="text1"/>
          <w:sz w:val="32"/>
          <w:szCs w:val="32"/>
          <w:lang w:eastAsia="zh-CN"/>
        </w:rPr>
        <w:t>是</w:t>
      </w:r>
      <w:r>
        <w:rPr>
          <w:rFonts w:hint="eastAsia" w:ascii="仿宋" w:hAnsi="仿宋" w:eastAsia="仿宋" w:cs="宋体"/>
          <w:color w:val="000000" w:themeColor="text1"/>
          <w:sz w:val="32"/>
          <w:szCs w:val="32"/>
          <w:lang w:val="en-US" w:eastAsia="zh-CN"/>
        </w:rPr>
        <w:t>充分利用免抵调库资源，统筹资产资源配置，深度挖掘潜在税源，切实增加财政收入。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仿宋" w:hAnsi="仿宋" w:eastAsia="仿宋" w:cs="楷体"/>
          <w:b/>
          <w:spacing w:val="-11"/>
          <w:kern w:val="2"/>
          <w:sz w:val="32"/>
          <w:szCs w:val="32"/>
          <w:lang w:val="en-US" w:eastAsia="zh-CN" w:bidi="ar-SA"/>
        </w:rPr>
      </w:pPr>
      <w:r>
        <w:rPr>
          <w:rFonts w:hint="eastAsia" w:ascii="仿宋" w:hAnsi="仿宋" w:eastAsia="仿宋" w:cs="楷体"/>
          <w:b/>
          <w:spacing w:val="-11"/>
          <w:kern w:val="2"/>
          <w:sz w:val="32"/>
          <w:szCs w:val="32"/>
          <w:lang w:val="en-US" w:eastAsia="zh-CN" w:bidi="ar-SA"/>
        </w:rPr>
        <w:t>（二）科学运筹资金，提升财政保障能力。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仿宋" w:hAnsi="仿宋" w:eastAsia="仿宋" w:cs="楷体"/>
          <w:b/>
          <w:spacing w:val="-11"/>
          <w:kern w:val="2"/>
          <w:sz w:val="32"/>
          <w:szCs w:val="32"/>
          <w:lang w:val="en-US" w:eastAsia="zh-CN" w:bidi="ar-SA"/>
        </w:rPr>
      </w:pPr>
      <w:r>
        <w:rPr>
          <w:rFonts w:hint="eastAsia" w:ascii="仿宋" w:hAnsi="仿宋" w:eastAsia="仿宋" w:cs="宋体"/>
          <w:color w:val="000000" w:themeColor="text1"/>
          <w:kern w:val="2"/>
          <w:sz w:val="32"/>
          <w:szCs w:val="32"/>
          <w:lang w:val="en-US" w:eastAsia="zh-CN" w:bidi="ar-SA"/>
        </w:rPr>
        <w:t xml:space="preserve">按照新《预算法》的要求，强化预算约束，财政支出要实行总量控制，多措并举优化支出结构，合理安排财政支出。要牢固树立过“紧日子”的思想，将“紧”的理念贯穿财政工作始终，，确保每一笔钱都用在刀刃上、紧要处。一要压减非必要支出。坚持有所为有所不为、有所先为有所后为，着力压减非急需、非刚性支出，保障重点领域需求，确保该减的减到位、该压的压到底。二要继续加强民生保障。从促进教育高质量发展、稳步提高社会保障水平、强化卫生健康投入等方面，加大资金安排，切实体现以人民为中心的发展思想。三要严格按年初预算编制的范围和内容执行支出预算，确保镇级财政平稳运行。  </w:t>
      </w:r>
      <w:r>
        <w:rPr>
          <w:rFonts w:hint="eastAsia" w:ascii="仿宋" w:hAnsi="仿宋" w:eastAsia="仿宋" w:cs="宋体"/>
          <w:color w:val="000000" w:themeColor="text1"/>
          <w:kern w:val="2"/>
          <w:sz w:val="32"/>
          <w:szCs w:val="32"/>
          <w:lang w:val="en-US" w:eastAsia="zh-CN" w:bidi="ar-SA"/>
        </w:rPr>
        <w:br w:type="textWrapping"/>
      </w:r>
      <w:r>
        <w:rPr>
          <w:rFonts w:hint="eastAsia" w:ascii="仿宋" w:hAnsi="仿宋" w:eastAsia="仿宋" w:cs="宋体"/>
          <w:spacing w:val="-11"/>
          <w:kern w:val="2"/>
          <w:sz w:val="32"/>
          <w:szCs w:val="32"/>
          <w:lang w:val="en-US" w:eastAsia="zh-CN" w:bidi="ar-SA"/>
        </w:rPr>
        <w:t xml:space="preserve">  </w:t>
      </w:r>
      <w:r>
        <w:rPr>
          <w:rFonts w:hint="eastAsia" w:ascii="仿宋" w:hAnsi="仿宋" w:eastAsia="仿宋" w:cs="楷体"/>
          <w:b/>
          <w:spacing w:val="-11"/>
          <w:kern w:val="2"/>
          <w:sz w:val="32"/>
          <w:szCs w:val="32"/>
          <w:lang w:val="en-US" w:eastAsia="zh-CN" w:bidi="ar-SA"/>
        </w:rPr>
        <w:t>（三）强化财政监管，提升财政管理水平。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仿宋" w:hAnsi="仿宋" w:eastAsia="仿宋" w:cs="宋体"/>
          <w:color w:val="000000" w:themeColor="text1"/>
          <w:sz w:val="32"/>
          <w:szCs w:val="32"/>
        </w:rPr>
      </w:pPr>
      <w:r>
        <w:rPr>
          <w:rFonts w:hint="eastAsia" w:ascii="仿宋" w:hAnsi="仿宋" w:eastAsia="仿宋" w:cs="宋体"/>
          <w:color w:val="000000" w:themeColor="text1"/>
          <w:kern w:val="2"/>
          <w:sz w:val="32"/>
          <w:szCs w:val="32"/>
          <w:lang w:val="en-US" w:eastAsia="zh-CN" w:bidi="ar-SA"/>
        </w:rPr>
        <w:t>一是加强财政预算管理，严格执行预算运作程序，强化预算约束力，加强预算绩效管理。二是加强资金运行管理，严格执行资金拨付审批管理制度，严把稽核审核关，确保财政资金高效安全运行。三是加强财政财务监督管理，检视审计、巡</w:t>
      </w:r>
      <w:r>
        <w:rPr>
          <w:rFonts w:hint="eastAsia" w:ascii="仿宋" w:hAnsi="仿宋" w:eastAsia="仿宋" w:cs="宋体"/>
          <w:color w:val="000000" w:themeColor="text1"/>
          <w:sz w:val="32"/>
          <w:szCs w:val="32"/>
          <w:lang w:eastAsia="zh-CN"/>
        </w:rPr>
        <w:t>察等</w:t>
      </w:r>
      <w:r>
        <w:rPr>
          <w:rFonts w:hint="eastAsia" w:ascii="仿宋" w:hAnsi="仿宋" w:eastAsia="仿宋" w:cs="宋体"/>
          <w:color w:val="000000" w:themeColor="text1"/>
          <w:sz w:val="32"/>
          <w:szCs w:val="32"/>
        </w:rPr>
        <w:t>发现的问题，认真抓好整改落实。四是加强项目资金管理，加大</w:t>
      </w:r>
      <w:r>
        <w:rPr>
          <w:rFonts w:hint="eastAsia" w:ascii="仿宋" w:hAnsi="仿宋" w:eastAsia="仿宋" w:cs="宋体"/>
          <w:color w:val="000000" w:themeColor="text1"/>
          <w:sz w:val="32"/>
          <w:szCs w:val="32"/>
          <w:lang w:eastAsia="zh-CN"/>
        </w:rPr>
        <w:t>对各类</w:t>
      </w:r>
      <w:r>
        <w:rPr>
          <w:rFonts w:hint="eastAsia" w:ascii="仿宋" w:hAnsi="仿宋" w:eastAsia="仿宋" w:cs="宋体"/>
          <w:color w:val="000000" w:themeColor="text1"/>
          <w:sz w:val="32"/>
          <w:szCs w:val="32"/>
        </w:rPr>
        <w:t>项目资金</w:t>
      </w:r>
      <w:r>
        <w:rPr>
          <w:rFonts w:hint="eastAsia" w:ascii="仿宋" w:hAnsi="仿宋" w:eastAsia="仿宋" w:cs="宋体"/>
          <w:color w:val="000000" w:themeColor="text1"/>
          <w:sz w:val="32"/>
          <w:szCs w:val="32"/>
          <w:lang w:eastAsia="zh-CN"/>
        </w:rPr>
        <w:t>的</w:t>
      </w:r>
      <w:r>
        <w:rPr>
          <w:rFonts w:hint="eastAsia" w:ascii="仿宋" w:hAnsi="仿宋" w:eastAsia="仿宋" w:cs="宋体"/>
          <w:color w:val="000000" w:themeColor="text1"/>
          <w:sz w:val="32"/>
          <w:szCs w:val="32"/>
        </w:rPr>
        <w:t>跟踪、监督、审查力度，提升专项资金运行质量。五是牢固确立“寓管理于服务，以服务促管理”的理念，不断</w:t>
      </w:r>
      <w:bookmarkStart w:id="0" w:name="_GoBack"/>
      <w:bookmarkEnd w:id="0"/>
      <w:r>
        <w:rPr>
          <w:rFonts w:hint="eastAsia" w:ascii="仿宋" w:hAnsi="仿宋" w:eastAsia="仿宋" w:cs="宋体"/>
          <w:color w:val="000000" w:themeColor="text1"/>
          <w:sz w:val="32"/>
          <w:szCs w:val="32"/>
        </w:rPr>
        <w:t>改进工作作风，改善服务态度，提升服务质量。</w:t>
      </w:r>
    </w:p>
    <w:p>
      <w:pPr>
        <w:shd w:val="clear" w:color="auto" w:fill="FFFFFF"/>
        <w:ind w:firstLine="640"/>
        <w:rPr>
          <w:rFonts w:hint="eastAsia" w:ascii="仿宋" w:hAnsi="仿宋" w:eastAsia="仿宋" w:cs="宋体"/>
          <w:color w:val="000000" w:themeColor="text1"/>
          <w:kern w:val="2"/>
          <w:sz w:val="32"/>
          <w:szCs w:val="32"/>
          <w:lang w:val="en-US" w:eastAsia="zh-CN" w:bidi="ar-SA"/>
        </w:rPr>
      </w:pPr>
      <w:r>
        <w:rPr>
          <w:rFonts w:hint="eastAsia" w:ascii="仿宋" w:hAnsi="仿宋" w:eastAsia="仿宋" w:cs="宋体"/>
          <w:color w:val="000000" w:themeColor="text1"/>
          <w:kern w:val="2"/>
          <w:sz w:val="32"/>
          <w:szCs w:val="32"/>
          <w:lang w:val="en-US" w:eastAsia="zh-CN" w:bidi="ar-SA"/>
        </w:rPr>
        <w:t>各位代表，新的目标催人奋进，新的任务任重道远，我们将在本级党委、政府的正确领导和人大的监督下，积极发挥财政职能作用，强化组织收入、加强支出管理，提高监管服务水平，以更加有为的精神状态和工作举措，不折不扣完成各项目标任务，为推进我镇经济社会发展跨上新台阶作出新的更大的贡献！</w:t>
      </w:r>
    </w:p>
    <w:p>
      <w:pPr>
        <w:snapToGrid w:val="0"/>
        <w:ind w:firstLine="640" w:firstLineChars="200"/>
        <w:rPr>
          <w:rFonts w:hint="eastAsia" w:ascii="仿宋" w:hAnsi="仿宋" w:eastAsia="仿宋" w:cs="宋体"/>
          <w:color w:val="000000" w:themeColor="text1"/>
          <w:kern w:val="2"/>
          <w:sz w:val="32"/>
          <w:szCs w:val="32"/>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微软雅黑" w:hAnsi="微软雅黑" w:eastAsia="微软雅黑" w:cs="微软雅黑"/>
          <w:i w:val="0"/>
          <w:iCs w:val="0"/>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微软雅黑" w:hAnsi="微软雅黑" w:eastAsia="微软雅黑" w:cs="微软雅黑"/>
          <w:i w:val="0"/>
          <w:iCs w:val="0"/>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微软雅黑" w:hAnsi="微软雅黑" w:eastAsia="微软雅黑" w:cs="微软雅黑"/>
          <w:i w:val="0"/>
          <w:iCs w:val="0"/>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微软雅黑" w:hAnsi="微软雅黑" w:eastAsia="微软雅黑" w:cs="微软雅黑"/>
          <w:i w:val="0"/>
          <w:iCs w:val="0"/>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微软雅黑" w:hAnsi="微软雅黑" w:eastAsia="微软雅黑" w:cs="微软雅黑"/>
          <w:i w:val="0"/>
          <w:iCs w:val="0"/>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微软雅黑" w:hAnsi="微软雅黑" w:eastAsia="微软雅黑" w:cs="微软雅黑"/>
          <w:i w:val="0"/>
          <w:iCs w:val="0"/>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微软雅黑" w:hAnsi="微软雅黑" w:eastAsia="微软雅黑" w:cs="微软雅黑"/>
          <w:i w:val="0"/>
          <w:iCs w:val="0"/>
          <w:caps w:val="0"/>
          <w:color w:val="000000"/>
          <w:spacing w:val="0"/>
          <w:sz w:val="28"/>
          <w:szCs w:val="28"/>
          <w:shd w:val="clear" w:fill="FFFFFF"/>
        </w:rPr>
      </w:pPr>
    </w:p>
    <w:p>
      <w:pPr>
        <w:pStyle w:val="6"/>
        <w:spacing w:line="240" w:lineRule="auto"/>
        <w:ind w:firstLine="612"/>
        <w:rPr>
          <w:rFonts w:ascii="仿宋" w:hAnsi="仿宋" w:eastAsia="仿宋"/>
          <w:b w:val="0"/>
          <w:bCs w:val="0"/>
          <w:spacing w:val="-11"/>
          <w:sz w:val="32"/>
          <w:szCs w:val="32"/>
        </w:rPr>
      </w:pPr>
    </w:p>
    <w:sectPr>
      <w:headerReference r:id="rId3" w:type="default"/>
      <w:footerReference r:id="rId4" w:type="default"/>
      <w:footerReference r:id="rId5" w:type="even"/>
      <w:pgSz w:w="11907" w:h="16840"/>
      <w:pgMar w:top="1246" w:right="1134" w:bottom="935" w:left="1474" w:header="851" w:footer="15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3</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Y1YmJmZDZmOGJiOWEzMzJhMDAxMWZlMzA0NDg1YzgifQ=="/>
  </w:docVars>
  <w:rsids>
    <w:rsidRoot w:val="00E24B8F"/>
    <w:rsid w:val="00001747"/>
    <w:rsid w:val="00017BEC"/>
    <w:rsid w:val="000205EB"/>
    <w:rsid w:val="00020667"/>
    <w:rsid w:val="00023C51"/>
    <w:rsid w:val="00036068"/>
    <w:rsid w:val="00043819"/>
    <w:rsid w:val="00052B5F"/>
    <w:rsid w:val="000757AA"/>
    <w:rsid w:val="00075E6C"/>
    <w:rsid w:val="0008442B"/>
    <w:rsid w:val="00096109"/>
    <w:rsid w:val="000A36ED"/>
    <w:rsid w:val="000A67FA"/>
    <w:rsid w:val="000B29BA"/>
    <w:rsid w:val="000C052A"/>
    <w:rsid w:val="000C634A"/>
    <w:rsid w:val="000D0A79"/>
    <w:rsid w:val="000D6598"/>
    <w:rsid w:val="000E17CD"/>
    <w:rsid w:val="000E2058"/>
    <w:rsid w:val="000E56BA"/>
    <w:rsid w:val="001211C7"/>
    <w:rsid w:val="00124F86"/>
    <w:rsid w:val="00127F15"/>
    <w:rsid w:val="00144F54"/>
    <w:rsid w:val="0014718E"/>
    <w:rsid w:val="001540AA"/>
    <w:rsid w:val="00156697"/>
    <w:rsid w:val="00162426"/>
    <w:rsid w:val="00165646"/>
    <w:rsid w:val="00172767"/>
    <w:rsid w:val="00172C7B"/>
    <w:rsid w:val="00174A6B"/>
    <w:rsid w:val="001A0951"/>
    <w:rsid w:val="001E0036"/>
    <w:rsid w:val="001E5BBA"/>
    <w:rsid w:val="001F55EB"/>
    <w:rsid w:val="002005A2"/>
    <w:rsid w:val="00206979"/>
    <w:rsid w:val="00211C49"/>
    <w:rsid w:val="00212788"/>
    <w:rsid w:val="00221A4C"/>
    <w:rsid w:val="0024105E"/>
    <w:rsid w:val="00247208"/>
    <w:rsid w:val="002511CA"/>
    <w:rsid w:val="00276EA7"/>
    <w:rsid w:val="002857E6"/>
    <w:rsid w:val="002906B6"/>
    <w:rsid w:val="002921AE"/>
    <w:rsid w:val="002A5959"/>
    <w:rsid w:val="002B119A"/>
    <w:rsid w:val="002C77E9"/>
    <w:rsid w:val="002E6B99"/>
    <w:rsid w:val="00300AC5"/>
    <w:rsid w:val="00305FFA"/>
    <w:rsid w:val="003069C3"/>
    <w:rsid w:val="00313101"/>
    <w:rsid w:val="00343986"/>
    <w:rsid w:val="00351B37"/>
    <w:rsid w:val="00363FDD"/>
    <w:rsid w:val="00394BA7"/>
    <w:rsid w:val="003A4DB0"/>
    <w:rsid w:val="003A74CF"/>
    <w:rsid w:val="003C38B6"/>
    <w:rsid w:val="003C6372"/>
    <w:rsid w:val="003D5435"/>
    <w:rsid w:val="003D65E3"/>
    <w:rsid w:val="003E04FC"/>
    <w:rsid w:val="003E05B9"/>
    <w:rsid w:val="003F1422"/>
    <w:rsid w:val="003F2815"/>
    <w:rsid w:val="003F3EE5"/>
    <w:rsid w:val="00415F8D"/>
    <w:rsid w:val="004279E2"/>
    <w:rsid w:val="00431584"/>
    <w:rsid w:val="00431CEC"/>
    <w:rsid w:val="004341A0"/>
    <w:rsid w:val="00434DA9"/>
    <w:rsid w:val="00441090"/>
    <w:rsid w:val="00442D8B"/>
    <w:rsid w:val="004478F3"/>
    <w:rsid w:val="00450536"/>
    <w:rsid w:val="00455389"/>
    <w:rsid w:val="00463685"/>
    <w:rsid w:val="00463DF5"/>
    <w:rsid w:val="0047123C"/>
    <w:rsid w:val="00471FF1"/>
    <w:rsid w:val="0048154E"/>
    <w:rsid w:val="004859D9"/>
    <w:rsid w:val="004A65CB"/>
    <w:rsid w:val="004B1194"/>
    <w:rsid w:val="004B36FF"/>
    <w:rsid w:val="004C0E6A"/>
    <w:rsid w:val="004C3F73"/>
    <w:rsid w:val="004C584D"/>
    <w:rsid w:val="004D1032"/>
    <w:rsid w:val="004D14BF"/>
    <w:rsid w:val="004D4D4E"/>
    <w:rsid w:val="004E5A29"/>
    <w:rsid w:val="00502E74"/>
    <w:rsid w:val="005113F4"/>
    <w:rsid w:val="00517E46"/>
    <w:rsid w:val="00525AFD"/>
    <w:rsid w:val="0053738E"/>
    <w:rsid w:val="00545621"/>
    <w:rsid w:val="005609F0"/>
    <w:rsid w:val="00570491"/>
    <w:rsid w:val="0057744F"/>
    <w:rsid w:val="00577D3D"/>
    <w:rsid w:val="00577FC5"/>
    <w:rsid w:val="005A426E"/>
    <w:rsid w:val="005B3DB6"/>
    <w:rsid w:val="005B7E71"/>
    <w:rsid w:val="005D1CE3"/>
    <w:rsid w:val="005D62FC"/>
    <w:rsid w:val="005E71A2"/>
    <w:rsid w:val="005F7F80"/>
    <w:rsid w:val="006038EF"/>
    <w:rsid w:val="00605519"/>
    <w:rsid w:val="006120D9"/>
    <w:rsid w:val="0061623F"/>
    <w:rsid w:val="006333EB"/>
    <w:rsid w:val="006420B4"/>
    <w:rsid w:val="00646411"/>
    <w:rsid w:val="006600CE"/>
    <w:rsid w:val="006634D0"/>
    <w:rsid w:val="006636A1"/>
    <w:rsid w:val="00664EF3"/>
    <w:rsid w:val="00670A77"/>
    <w:rsid w:val="0067301B"/>
    <w:rsid w:val="006932C0"/>
    <w:rsid w:val="006A260E"/>
    <w:rsid w:val="006A4292"/>
    <w:rsid w:val="006C0625"/>
    <w:rsid w:val="006E0886"/>
    <w:rsid w:val="006E1165"/>
    <w:rsid w:val="006F4B9D"/>
    <w:rsid w:val="006F5709"/>
    <w:rsid w:val="0070738D"/>
    <w:rsid w:val="00710387"/>
    <w:rsid w:val="00711F8F"/>
    <w:rsid w:val="00713B4E"/>
    <w:rsid w:val="00720D84"/>
    <w:rsid w:val="00721341"/>
    <w:rsid w:val="00724E15"/>
    <w:rsid w:val="00737601"/>
    <w:rsid w:val="00746BE7"/>
    <w:rsid w:val="00746F7A"/>
    <w:rsid w:val="00752A35"/>
    <w:rsid w:val="007566B9"/>
    <w:rsid w:val="00756C12"/>
    <w:rsid w:val="00762983"/>
    <w:rsid w:val="0076534E"/>
    <w:rsid w:val="00784920"/>
    <w:rsid w:val="00795B2E"/>
    <w:rsid w:val="0079639D"/>
    <w:rsid w:val="007A4C7E"/>
    <w:rsid w:val="007F0E47"/>
    <w:rsid w:val="00801B1A"/>
    <w:rsid w:val="00815A5D"/>
    <w:rsid w:val="00822FC0"/>
    <w:rsid w:val="0083345C"/>
    <w:rsid w:val="00834BDD"/>
    <w:rsid w:val="008652DB"/>
    <w:rsid w:val="00871164"/>
    <w:rsid w:val="0087531B"/>
    <w:rsid w:val="008813D6"/>
    <w:rsid w:val="008838D2"/>
    <w:rsid w:val="008A3508"/>
    <w:rsid w:val="008A76F9"/>
    <w:rsid w:val="008C1231"/>
    <w:rsid w:val="008C218D"/>
    <w:rsid w:val="008C3C11"/>
    <w:rsid w:val="008C47C9"/>
    <w:rsid w:val="008C4937"/>
    <w:rsid w:val="008D2381"/>
    <w:rsid w:val="008D569F"/>
    <w:rsid w:val="008E0C7B"/>
    <w:rsid w:val="008E29F6"/>
    <w:rsid w:val="008E2D97"/>
    <w:rsid w:val="009021FA"/>
    <w:rsid w:val="009065B1"/>
    <w:rsid w:val="00906C8C"/>
    <w:rsid w:val="00915C3E"/>
    <w:rsid w:val="00916A9B"/>
    <w:rsid w:val="00934C45"/>
    <w:rsid w:val="00935E2F"/>
    <w:rsid w:val="009368FD"/>
    <w:rsid w:val="009415F2"/>
    <w:rsid w:val="009503C3"/>
    <w:rsid w:val="0095707A"/>
    <w:rsid w:val="00967A07"/>
    <w:rsid w:val="0097336F"/>
    <w:rsid w:val="009733EE"/>
    <w:rsid w:val="00975C01"/>
    <w:rsid w:val="009770C5"/>
    <w:rsid w:val="00983EA6"/>
    <w:rsid w:val="009952BD"/>
    <w:rsid w:val="009C395B"/>
    <w:rsid w:val="009D6489"/>
    <w:rsid w:val="009E1D39"/>
    <w:rsid w:val="009E32F1"/>
    <w:rsid w:val="009F01A4"/>
    <w:rsid w:val="009F3651"/>
    <w:rsid w:val="009F66C7"/>
    <w:rsid w:val="00A019C4"/>
    <w:rsid w:val="00A0335F"/>
    <w:rsid w:val="00A04275"/>
    <w:rsid w:val="00A100F2"/>
    <w:rsid w:val="00A2731F"/>
    <w:rsid w:val="00A336D2"/>
    <w:rsid w:val="00A408D7"/>
    <w:rsid w:val="00A43C68"/>
    <w:rsid w:val="00A5001C"/>
    <w:rsid w:val="00A538F0"/>
    <w:rsid w:val="00A61232"/>
    <w:rsid w:val="00A62B29"/>
    <w:rsid w:val="00A657DE"/>
    <w:rsid w:val="00A6590F"/>
    <w:rsid w:val="00A819BD"/>
    <w:rsid w:val="00AA25DC"/>
    <w:rsid w:val="00AB585A"/>
    <w:rsid w:val="00AB7537"/>
    <w:rsid w:val="00AC62EC"/>
    <w:rsid w:val="00AD11A6"/>
    <w:rsid w:val="00AD456F"/>
    <w:rsid w:val="00AD463E"/>
    <w:rsid w:val="00AE61EA"/>
    <w:rsid w:val="00AE7BBE"/>
    <w:rsid w:val="00B0225A"/>
    <w:rsid w:val="00B10774"/>
    <w:rsid w:val="00B30176"/>
    <w:rsid w:val="00B45669"/>
    <w:rsid w:val="00B54189"/>
    <w:rsid w:val="00B74627"/>
    <w:rsid w:val="00B7474F"/>
    <w:rsid w:val="00B74D4A"/>
    <w:rsid w:val="00B77576"/>
    <w:rsid w:val="00B855DE"/>
    <w:rsid w:val="00BA085D"/>
    <w:rsid w:val="00BA27C5"/>
    <w:rsid w:val="00BA61ED"/>
    <w:rsid w:val="00BB332A"/>
    <w:rsid w:val="00BE3190"/>
    <w:rsid w:val="00BE5A81"/>
    <w:rsid w:val="00BF4D6E"/>
    <w:rsid w:val="00C05C98"/>
    <w:rsid w:val="00C11F0F"/>
    <w:rsid w:val="00C206C1"/>
    <w:rsid w:val="00C21A0A"/>
    <w:rsid w:val="00C34814"/>
    <w:rsid w:val="00C363DA"/>
    <w:rsid w:val="00C4156B"/>
    <w:rsid w:val="00C433EF"/>
    <w:rsid w:val="00C525B2"/>
    <w:rsid w:val="00C75CA6"/>
    <w:rsid w:val="00C80D6B"/>
    <w:rsid w:val="00C835BE"/>
    <w:rsid w:val="00C870A2"/>
    <w:rsid w:val="00C9009A"/>
    <w:rsid w:val="00CA1091"/>
    <w:rsid w:val="00CA2D53"/>
    <w:rsid w:val="00CC1D70"/>
    <w:rsid w:val="00CD6BD9"/>
    <w:rsid w:val="00CE2ADB"/>
    <w:rsid w:val="00CE2C5B"/>
    <w:rsid w:val="00CE5833"/>
    <w:rsid w:val="00D045B7"/>
    <w:rsid w:val="00D26FAF"/>
    <w:rsid w:val="00D35983"/>
    <w:rsid w:val="00D360FE"/>
    <w:rsid w:val="00D36E79"/>
    <w:rsid w:val="00D40A74"/>
    <w:rsid w:val="00D43202"/>
    <w:rsid w:val="00D55963"/>
    <w:rsid w:val="00D61048"/>
    <w:rsid w:val="00D623C7"/>
    <w:rsid w:val="00D67A3E"/>
    <w:rsid w:val="00D721B1"/>
    <w:rsid w:val="00D81DBE"/>
    <w:rsid w:val="00D81E65"/>
    <w:rsid w:val="00D82978"/>
    <w:rsid w:val="00D91521"/>
    <w:rsid w:val="00D9310B"/>
    <w:rsid w:val="00D935D3"/>
    <w:rsid w:val="00DA3F8E"/>
    <w:rsid w:val="00DA5D15"/>
    <w:rsid w:val="00DA5EC2"/>
    <w:rsid w:val="00DA6C67"/>
    <w:rsid w:val="00DB3EDF"/>
    <w:rsid w:val="00DB4E63"/>
    <w:rsid w:val="00DC2CF8"/>
    <w:rsid w:val="00DE7E54"/>
    <w:rsid w:val="00E15A56"/>
    <w:rsid w:val="00E20EF8"/>
    <w:rsid w:val="00E24B8F"/>
    <w:rsid w:val="00E310F6"/>
    <w:rsid w:val="00E34096"/>
    <w:rsid w:val="00E40A3E"/>
    <w:rsid w:val="00E45349"/>
    <w:rsid w:val="00E45B75"/>
    <w:rsid w:val="00E52082"/>
    <w:rsid w:val="00E7213D"/>
    <w:rsid w:val="00E73143"/>
    <w:rsid w:val="00E90078"/>
    <w:rsid w:val="00E95F13"/>
    <w:rsid w:val="00EB52C4"/>
    <w:rsid w:val="00EC01D2"/>
    <w:rsid w:val="00EC0BEA"/>
    <w:rsid w:val="00EC537A"/>
    <w:rsid w:val="00ED24EE"/>
    <w:rsid w:val="00EE38FF"/>
    <w:rsid w:val="00EF36F0"/>
    <w:rsid w:val="00F010B1"/>
    <w:rsid w:val="00F100F0"/>
    <w:rsid w:val="00F16953"/>
    <w:rsid w:val="00F23B1C"/>
    <w:rsid w:val="00F24D5F"/>
    <w:rsid w:val="00F31487"/>
    <w:rsid w:val="00F43DDE"/>
    <w:rsid w:val="00F449C5"/>
    <w:rsid w:val="00F5614D"/>
    <w:rsid w:val="00F61DEA"/>
    <w:rsid w:val="00F62B1C"/>
    <w:rsid w:val="00F7356A"/>
    <w:rsid w:val="00F77910"/>
    <w:rsid w:val="00F84498"/>
    <w:rsid w:val="00F86FAA"/>
    <w:rsid w:val="00F935E5"/>
    <w:rsid w:val="00F95A34"/>
    <w:rsid w:val="00F95A37"/>
    <w:rsid w:val="00F96487"/>
    <w:rsid w:val="00FA048E"/>
    <w:rsid w:val="00FB3FD2"/>
    <w:rsid w:val="00FB717F"/>
    <w:rsid w:val="00FC0630"/>
    <w:rsid w:val="00FC2D34"/>
    <w:rsid w:val="00FC3A6D"/>
    <w:rsid w:val="00FC5A80"/>
    <w:rsid w:val="00FC5B32"/>
    <w:rsid w:val="00FD0DC0"/>
    <w:rsid w:val="00FD505D"/>
    <w:rsid w:val="00FE0560"/>
    <w:rsid w:val="00FF294C"/>
    <w:rsid w:val="01E3718B"/>
    <w:rsid w:val="02894142"/>
    <w:rsid w:val="054150A1"/>
    <w:rsid w:val="11880BD7"/>
    <w:rsid w:val="11C90D0B"/>
    <w:rsid w:val="1A3E722E"/>
    <w:rsid w:val="22BC2F16"/>
    <w:rsid w:val="28335AC5"/>
    <w:rsid w:val="2CD1256F"/>
    <w:rsid w:val="2CF63C91"/>
    <w:rsid w:val="2DE1622C"/>
    <w:rsid w:val="2EED207D"/>
    <w:rsid w:val="2F361C24"/>
    <w:rsid w:val="353034F4"/>
    <w:rsid w:val="393913D4"/>
    <w:rsid w:val="3B464036"/>
    <w:rsid w:val="3BF40B46"/>
    <w:rsid w:val="415508D2"/>
    <w:rsid w:val="41744EA8"/>
    <w:rsid w:val="44900E56"/>
    <w:rsid w:val="48003EC3"/>
    <w:rsid w:val="50EF7637"/>
    <w:rsid w:val="52742DDF"/>
    <w:rsid w:val="655E2C80"/>
    <w:rsid w:val="71BB4B51"/>
    <w:rsid w:val="75216649"/>
    <w:rsid w:val="769413F2"/>
    <w:rsid w:val="780E16F5"/>
    <w:rsid w:val="7ACC72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basedOn w:val="1"/>
    <w:autoRedefine/>
    <w:qFormat/>
    <w:uiPriority w:val="0"/>
    <w:pPr>
      <w:autoSpaceDE w:val="0"/>
      <w:autoSpaceDN w:val="0"/>
      <w:adjustRightInd w:val="0"/>
      <w:jc w:val="left"/>
    </w:pPr>
    <w:rPr>
      <w:rFonts w:ascii="宋体" w:cs="宋体"/>
      <w:color w:val="000000"/>
      <w:kern w:val="0"/>
      <w:sz w:val="24"/>
      <w:szCs w:val="24"/>
    </w:rPr>
  </w:style>
  <w:style w:type="paragraph" w:styleId="3">
    <w:name w:val="Balloon Text"/>
    <w:basedOn w:val="1"/>
    <w:autoRedefine/>
    <w:semiHidden/>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autoRedefine/>
    <w:qFormat/>
    <w:uiPriority w:val="0"/>
    <w:pPr>
      <w:spacing w:line="600" w:lineRule="exact"/>
      <w:ind w:firstLine="435"/>
    </w:pPr>
    <w:rPr>
      <w:rFonts w:ascii="仿宋_GB2312" w:eastAsia="仿宋_GB2312"/>
      <w:b/>
      <w:bCs/>
      <w:sz w:val="30"/>
    </w:rPr>
  </w:style>
  <w:style w:type="paragraph" w:styleId="7">
    <w:name w:val="Normal (Web)"/>
    <w:basedOn w:val="1"/>
    <w:autoRedefine/>
    <w:uiPriority w:val="0"/>
    <w:pPr>
      <w:spacing w:before="0" w:beforeAutospacing="1" w:after="0" w:afterAutospacing="1"/>
      <w:ind w:left="0" w:right="0"/>
      <w:jc w:val="left"/>
    </w:pPr>
    <w:rPr>
      <w:kern w:val="0"/>
      <w:sz w:val="24"/>
      <w:lang w:val="en-US" w:eastAsia="zh-CN" w:bidi="ar"/>
    </w:rPr>
  </w:style>
  <w:style w:type="character" w:styleId="10">
    <w:name w:val="page number"/>
    <w:basedOn w:val="9"/>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498E-35D7-4565-AEFC-6D82345363F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606</Words>
  <Characters>3456</Characters>
  <Lines>28</Lines>
  <Paragraphs>8</Paragraphs>
  <TotalTime>48</TotalTime>
  <ScaleCrop>false</ScaleCrop>
  <LinksUpToDate>false</LinksUpToDate>
  <CharactersWithSpaces>4054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2021-12-24T07:51:00Z</dcterms:created>
  <dc:creator>微软用户</dc:creator>
  <cp:lastModifiedBy>Administrator</cp:lastModifiedBy>
  <cp:lastPrinted>2024-01-16T05:45:04Z</cp:lastPrinted>
  <dcterms:modified xsi:type="dcterms:W3CDTF">2024-01-16T06:27:39Z</dcterms:modified>
  <dc:title>关于东海镇2009年财政预算执行情况和</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1904605BC5094B70877E9EE02FC5E88F</vt:lpwstr>
  </property>
</Properties>
</file>