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江苏省启东市烟草专卖局</w:t>
      </w:r>
    </w:p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公  告</w:t>
      </w:r>
    </w:p>
    <w:p>
      <w:pPr>
        <w:snapToGrid w:val="0"/>
        <w:spacing w:after="156" w:afterLines="5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启烟公〔2025〕第120号</w:t>
      </w:r>
    </w:p>
    <w:p>
      <w:pPr>
        <w:spacing w:line="4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2025年6月9日，我局在江苏省南通市启东市南阳镇喜利得路28号韵达快递查获卷烟，并依法予以先行登记保存。</w:t>
      </w:r>
    </w:p>
    <w:p>
      <w:pPr>
        <w:spacing w:after="156" w:afterLines="50" w:line="46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请物主于本公告发布之日起60日内到江苏省启东市烟草专卖局（地址：江苏省南通市启东市汇龙镇江海南路198号，联系人：江卫丰，联系电话：0513-83311114）接受调查处理。若逾期不来接受处理，我局将依据《烟草专卖行政处罚程序规定》第七十三条及有关法律法规的规定，依法对涉案烟草专卖品作出处理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9"/>
        <w:gridCol w:w="909"/>
        <w:gridCol w:w="915"/>
        <w:gridCol w:w="2506"/>
        <w:gridCol w:w="90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bookmarkStart w:id="0" w:name="goods"/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黄金叶(天叶)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共计：（品种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）1个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总计：（数量）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</w:tc>
      </w:tr>
      <w:bookmarkEnd w:id="0"/>
    </w:tbl>
    <w:p>
      <w:pPr>
        <w:spacing w:line="300" w:lineRule="auto"/>
        <w:jc w:val="left"/>
        <w:rPr>
          <w:rFonts w:ascii="仿宋" w:hAnsi="仿宋" w:eastAsia="仿宋"/>
          <w:bCs/>
          <w:sz w:val="24"/>
          <w:u w:val="single"/>
        </w:rPr>
      </w:pPr>
    </w:p>
    <w:p>
      <w:pPr>
        <w:pStyle w:val="9"/>
        <w:ind w:firstLine="56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特此公告。</w:t>
      </w:r>
    </w:p>
    <w:p>
      <w:pPr>
        <w:spacing w:line="24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江苏省启东市烟草专卖局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FFFFFF" w:themeColor="background1"/>
          <w:sz w:val="28"/>
          <w:szCs w:val="28"/>
        </w:rPr>
        <w:t>（印$(s)章）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2025年6月9日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bCs/>
        <w:sz w:val="20"/>
        <w:szCs w:val="16"/>
      </w:rPr>
    </w:pPr>
    <w:r>
      <w:rPr>
        <w:rFonts w:hint="eastAsia"/>
        <w:bCs/>
        <w:sz w:val="20"/>
        <w:szCs w:val="16"/>
      </w:rPr>
      <w:t xml:space="preserve">第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PAGE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页/共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NUMPAGES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WM0ZTA1NGRjZmE1MjY3ZDY5ZWNkMmZlNjJhYjIifQ=="/>
  </w:docVars>
  <w:rsids>
    <w:rsidRoot w:val="00172A27"/>
    <w:rsid w:val="00020833"/>
    <w:rsid w:val="0002682F"/>
    <w:rsid w:val="00072E67"/>
    <w:rsid w:val="000E1A04"/>
    <w:rsid w:val="001047EA"/>
    <w:rsid w:val="00110061"/>
    <w:rsid w:val="00112E82"/>
    <w:rsid w:val="001463EA"/>
    <w:rsid w:val="00172A27"/>
    <w:rsid w:val="00183B00"/>
    <w:rsid w:val="001B0100"/>
    <w:rsid w:val="001F7AD4"/>
    <w:rsid w:val="00205BDA"/>
    <w:rsid w:val="00205D4C"/>
    <w:rsid w:val="00227FFB"/>
    <w:rsid w:val="00286277"/>
    <w:rsid w:val="00287D6F"/>
    <w:rsid w:val="003351D8"/>
    <w:rsid w:val="0034542F"/>
    <w:rsid w:val="00351CFA"/>
    <w:rsid w:val="00374AB4"/>
    <w:rsid w:val="003F6147"/>
    <w:rsid w:val="004052E0"/>
    <w:rsid w:val="0041391B"/>
    <w:rsid w:val="00431494"/>
    <w:rsid w:val="00457573"/>
    <w:rsid w:val="0046259E"/>
    <w:rsid w:val="00486CE5"/>
    <w:rsid w:val="00492B5F"/>
    <w:rsid w:val="004B1FB2"/>
    <w:rsid w:val="004C5685"/>
    <w:rsid w:val="004F6499"/>
    <w:rsid w:val="005B520E"/>
    <w:rsid w:val="005E2FBE"/>
    <w:rsid w:val="0060359C"/>
    <w:rsid w:val="00630260"/>
    <w:rsid w:val="006432EA"/>
    <w:rsid w:val="006628F0"/>
    <w:rsid w:val="006643A3"/>
    <w:rsid w:val="00664DE0"/>
    <w:rsid w:val="006A785A"/>
    <w:rsid w:val="006D41D5"/>
    <w:rsid w:val="006E00FB"/>
    <w:rsid w:val="006E3F16"/>
    <w:rsid w:val="007367DA"/>
    <w:rsid w:val="00746D4C"/>
    <w:rsid w:val="00771FF5"/>
    <w:rsid w:val="007723E5"/>
    <w:rsid w:val="00774436"/>
    <w:rsid w:val="00790221"/>
    <w:rsid w:val="007B01D3"/>
    <w:rsid w:val="007D1DC6"/>
    <w:rsid w:val="007F6A4D"/>
    <w:rsid w:val="008600A6"/>
    <w:rsid w:val="008759FE"/>
    <w:rsid w:val="008C081E"/>
    <w:rsid w:val="008D7CA3"/>
    <w:rsid w:val="00910624"/>
    <w:rsid w:val="009638E1"/>
    <w:rsid w:val="0096708F"/>
    <w:rsid w:val="00975DCE"/>
    <w:rsid w:val="009A1969"/>
    <w:rsid w:val="00A01956"/>
    <w:rsid w:val="00A2674F"/>
    <w:rsid w:val="00A27D0F"/>
    <w:rsid w:val="00A51898"/>
    <w:rsid w:val="00A93524"/>
    <w:rsid w:val="00B06B1C"/>
    <w:rsid w:val="00B1122B"/>
    <w:rsid w:val="00B1261B"/>
    <w:rsid w:val="00B6685D"/>
    <w:rsid w:val="00B9763C"/>
    <w:rsid w:val="00BA3A14"/>
    <w:rsid w:val="00BF178E"/>
    <w:rsid w:val="00BF66B7"/>
    <w:rsid w:val="00C176C8"/>
    <w:rsid w:val="00C41774"/>
    <w:rsid w:val="00C70DFF"/>
    <w:rsid w:val="00C93F18"/>
    <w:rsid w:val="00CB236F"/>
    <w:rsid w:val="00CE2699"/>
    <w:rsid w:val="00CE512A"/>
    <w:rsid w:val="00CE576B"/>
    <w:rsid w:val="00CF1527"/>
    <w:rsid w:val="00D73CAE"/>
    <w:rsid w:val="00D7445D"/>
    <w:rsid w:val="00D92F7B"/>
    <w:rsid w:val="00DA27F9"/>
    <w:rsid w:val="00DB521F"/>
    <w:rsid w:val="00DD47DC"/>
    <w:rsid w:val="00DE66C3"/>
    <w:rsid w:val="00E02BF4"/>
    <w:rsid w:val="00E108AB"/>
    <w:rsid w:val="00E86AD1"/>
    <w:rsid w:val="00E917AB"/>
    <w:rsid w:val="00E95DEF"/>
    <w:rsid w:val="00EC3109"/>
    <w:rsid w:val="00EF3BE9"/>
    <w:rsid w:val="00F0353F"/>
    <w:rsid w:val="00F35BE3"/>
    <w:rsid w:val="00F4210D"/>
    <w:rsid w:val="00F77EBE"/>
    <w:rsid w:val="00F8507D"/>
    <w:rsid w:val="00F9164B"/>
    <w:rsid w:val="00F93B31"/>
    <w:rsid w:val="00FA5B22"/>
    <w:rsid w:val="00FF7C48"/>
    <w:rsid w:val="0C4E23D5"/>
    <w:rsid w:val="0E810B7C"/>
    <w:rsid w:val="10FD3CBA"/>
    <w:rsid w:val="16654621"/>
    <w:rsid w:val="1A3B75F2"/>
    <w:rsid w:val="1A9E0807"/>
    <w:rsid w:val="1BD17976"/>
    <w:rsid w:val="1EAF0BEC"/>
    <w:rsid w:val="263B1F93"/>
    <w:rsid w:val="2AB43E94"/>
    <w:rsid w:val="3A516A4F"/>
    <w:rsid w:val="3C385AAB"/>
    <w:rsid w:val="3ECC68B2"/>
    <w:rsid w:val="425C6A45"/>
    <w:rsid w:val="4E5D7D38"/>
    <w:rsid w:val="4F9A0C30"/>
    <w:rsid w:val="58E61B1F"/>
    <w:rsid w:val="59342342"/>
    <w:rsid w:val="5AC761F5"/>
    <w:rsid w:val="5EFC79BF"/>
    <w:rsid w:val="618E47B5"/>
    <w:rsid w:val="633270CB"/>
    <w:rsid w:val="64132108"/>
    <w:rsid w:val="645F7481"/>
    <w:rsid w:val="672E1755"/>
    <w:rsid w:val="691C4602"/>
    <w:rsid w:val="694D216E"/>
    <w:rsid w:val="7361719F"/>
    <w:rsid w:val="756345A4"/>
    <w:rsid w:val="75940CCE"/>
    <w:rsid w:val="79DA2442"/>
    <w:rsid w:val="7D926F4D"/>
    <w:rsid w:val="7DC847D4"/>
    <w:rsid w:val="FFD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spacing w:after="176" w:line="259" w:lineRule="auto"/>
      <w:ind w:left="10" w:right="104" w:hanging="10"/>
      <w:outlineLvl w:val="1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329</Characters>
  <Lines>47</Lines>
  <Paragraphs>41</Paragraphs>
  <TotalTime>615</TotalTime>
  <ScaleCrop>false</ScaleCrop>
  <LinksUpToDate>false</LinksUpToDate>
  <CharactersWithSpaces>376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jsyc</cp:lastModifiedBy>
  <dcterms:modified xsi:type="dcterms:W3CDTF">2025-06-09T12:05:54Z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C7C41A78304D271EA25D4668A081C549</vt:lpwstr>
  </property>
</Properties>
</file>