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autoSpaceDE w:val="0"/>
        <w:autoSpaceDN w:val="0"/>
        <w:adjustRightInd w:val="0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江苏省启东市烟草专卖局</w:t>
      </w:r>
    </w:p>
    <w:p>
      <w:pPr>
        <w:tabs>
          <w:tab w:val="left" w:pos="720"/>
        </w:tabs>
        <w:autoSpaceDE w:val="0"/>
        <w:autoSpaceDN w:val="0"/>
        <w:adjustRightInd w:val="0"/>
        <w:jc w:val="center"/>
        <w:rPr>
          <w:rFonts w:ascii="黑体" w:hAnsi="黑体" w:eastAsia="黑体" w:cs="宋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公  告</w:t>
      </w:r>
    </w:p>
    <w:p>
      <w:pPr>
        <w:snapToGrid w:val="0"/>
        <w:spacing w:after="156" w:afterLines="5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启烟公〔2026〕第5号</w:t>
      </w:r>
    </w:p>
    <w:p>
      <w:pPr>
        <w:spacing w:line="460" w:lineRule="exact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2026年1月5日，我局在江苏省南通市启东市南阳镇喜利得路28号圆通快递查获卷烟，并依法予以先行登记保存。</w:t>
      </w:r>
    </w:p>
    <w:p>
      <w:pPr>
        <w:spacing w:after="156" w:afterLines="50" w:line="46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请物主于本公告发布之日起60日内到江苏省启东市烟草专卖局（地址：江苏省南通市启东市汇龙镇江海南路198号，联系人：江卫丰，联系电话：0513-83311114）接受调查处理。若逾期不来接受处理，我局将依据《烟草专卖行政处罚程序规定》第七十三条及有关法律法规的规定，依法对涉案烟草专卖品作出处理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09"/>
        <w:gridCol w:w="909"/>
        <w:gridCol w:w="915"/>
        <w:gridCol w:w="2506"/>
        <w:gridCol w:w="906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bookmarkStart w:id="0" w:name="goods"/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品种规格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品种规格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中华(细支)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条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25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/</w:t>
            </w:r>
          </w:p>
        </w:tc>
        <w:tc>
          <w:tcPr>
            <w:tcW w:w="9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/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979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共计：（品种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）1个</w:t>
            </w:r>
          </w:p>
        </w:tc>
        <w:tc>
          <w:tcPr>
            <w:tcW w:w="454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总计：（数量）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6 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636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</w:t>
            </w:r>
          </w:p>
        </w:tc>
      </w:tr>
      <w:bookmarkEnd w:id="0"/>
    </w:tbl>
    <w:p>
      <w:pPr>
        <w:spacing w:line="300" w:lineRule="auto"/>
        <w:jc w:val="left"/>
        <w:rPr>
          <w:rFonts w:ascii="仿宋" w:hAnsi="仿宋" w:eastAsia="仿宋"/>
          <w:bCs/>
          <w:sz w:val="24"/>
          <w:u w:val="single"/>
        </w:rPr>
      </w:pPr>
    </w:p>
    <w:p>
      <w:pPr>
        <w:pStyle w:val="9"/>
        <w:ind w:firstLine="56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特此公告。</w:t>
      </w:r>
    </w:p>
    <w:p>
      <w:pPr>
        <w:spacing w:line="240" w:lineRule="exact"/>
        <w:jc w:val="righ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4"/>
        </w:rPr>
        <w:t xml:space="preserve">   </w:t>
      </w:r>
    </w:p>
    <w:p>
      <w:pPr>
        <w:spacing w:line="300" w:lineRule="exact"/>
        <w:jc w:val="righ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江苏省启东市烟草专卖局</w:t>
      </w:r>
    </w:p>
    <w:p>
      <w:pPr>
        <w:spacing w:line="300" w:lineRule="exact"/>
        <w:jc w:val="right"/>
        <w:rPr>
          <w:rFonts w:asciiTheme="minorEastAsia" w:hAnsiTheme="minorEastAsia" w:eastAsiaTheme="minorEastAsia"/>
          <w:bCs/>
          <w:color w:val="FFFFFF" w:themeColor="background1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FFFFFF" w:themeColor="background1"/>
          <w:sz w:val="28"/>
          <w:szCs w:val="28"/>
        </w:rPr>
        <w:t>（印$(s)章）</w:t>
      </w:r>
    </w:p>
    <w:p>
      <w:pPr>
        <w:spacing w:line="300" w:lineRule="exact"/>
        <w:jc w:val="right"/>
        <w:rPr>
          <w:rFonts w:asciiTheme="minorEastAsia" w:hAnsiTheme="minorEastAsia" w:eastAsiaTheme="minorEastAsia"/>
          <w:bCs/>
          <w:color w:val="FFFFFF" w:themeColor="background1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2026年1月5日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center"/>
      <w:rPr>
        <w:bCs/>
        <w:sz w:val="20"/>
        <w:szCs w:val="16"/>
      </w:rPr>
    </w:pPr>
    <w:r>
      <w:rPr>
        <w:rFonts w:hint="eastAsia"/>
        <w:bCs/>
        <w:sz w:val="20"/>
        <w:szCs w:val="16"/>
      </w:rPr>
      <w:t xml:space="preserve">第 </w:t>
    </w:r>
    <w:r>
      <w:rPr>
        <w:bCs/>
        <w:sz w:val="20"/>
        <w:szCs w:val="16"/>
      </w:rPr>
      <w:fldChar w:fldCharType="begin"/>
    </w:r>
    <w:r>
      <w:rPr>
        <w:bCs/>
        <w:sz w:val="20"/>
        <w:szCs w:val="16"/>
      </w:rPr>
      <w:instrText xml:space="preserve"> </w:instrText>
    </w:r>
    <w:r>
      <w:rPr>
        <w:rFonts w:hint="eastAsia"/>
        <w:bCs/>
        <w:sz w:val="20"/>
        <w:szCs w:val="16"/>
      </w:rPr>
      <w:instrText xml:space="preserve">PAGE  \* Arabic  \* MERGEFORMAT</w:instrText>
    </w:r>
    <w:r>
      <w:rPr>
        <w:bCs/>
        <w:sz w:val="20"/>
        <w:szCs w:val="16"/>
      </w:rPr>
      <w:instrText xml:space="preserve"> </w:instrText>
    </w:r>
    <w:r>
      <w:rPr>
        <w:bCs/>
        <w:sz w:val="20"/>
        <w:szCs w:val="16"/>
      </w:rPr>
      <w:fldChar w:fldCharType="separate"/>
    </w:r>
    <w:r>
      <w:rPr>
        <w:bCs/>
        <w:sz w:val="20"/>
        <w:szCs w:val="16"/>
      </w:rPr>
      <w:t>1</w:t>
    </w:r>
    <w:r>
      <w:rPr>
        <w:bCs/>
        <w:sz w:val="20"/>
        <w:szCs w:val="16"/>
      </w:rPr>
      <w:fldChar w:fldCharType="end"/>
    </w:r>
    <w:r>
      <w:rPr>
        <w:rFonts w:hint="eastAsia"/>
        <w:bCs/>
        <w:sz w:val="20"/>
        <w:szCs w:val="16"/>
      </w:rPr>
      <w:t xml:space="preserve"> 页/共 </w:t>
    </w:r>
    <w:r>
      <w:rPr>
        <w:bCs/>
        <w:sz w:val="20"/>
        <w:szCs w:val="16"/>
      </w:rPr>
      <w:fldChar w:fldCharType="begin"/>
    </w:r>
    <w:r>
      <w:rPr>
        <w:bCs/>
        <w:sz w:val="20"/>
        <w:szCs w:val="16"/>
      </w:rPr>
      <w:instrText xml:space="preserve"> </w:instrText>
    </w:r>
    <w:r>
      <w:rPr>
        <w:rFonts w:hint="eastAsia"/>
        <w:bCs/>
        <w:sz w:val="20"/>
        <w:szCs w:val="16"/>
      </w:rPr>
      <w:instrText xml:space="preserve">NUMPAGES  \* Arabic  \* MERGEFORMAT</w:instrText>
    </w:r>
    <w:r>
      <w:rPr>
        <w:bCs/>
        <w:sz w:val="20"/>
        <w:szCs w:val="16"/>
      </w:rPr>
      <w:instrText xml:space="preserve"> </w:instrText>
    </w:r>
    <w:r>
      <w:rPr>
        <w:bCs/>
        <w:sz w:val="20"/>
        <w:szCs w:val="16"/>
      </w:rPr>
      <w:fldChar w:fldCharType="separate"/>
    </w:r>
    <w:r>
      <w:rPr>
        <w:bCs/>
        <w:sz w:val="20"/>
        <w:szCs w:val="16"/>
      </w:rPr>
      <w:t>1</w:t>
    </w:r>
    <w:r>
      <w:rPr>
        <w:bCs/>
        <w:sz w:val="20"/>
        <w:szCs w:val="16"/>
      </w:rPr>
      <w:fldChar w:fldCharType="end"/>
    </w:r>
    <w:r>
      <w:rPr>
        <w:rFonts w:hint="eastAsia"/>
        <w:bCs/>
        <w:sz w:val="20"/>
        <w:szCs w:val="16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WM0ZTA1NGRjZmE1MjY3ZDY5ZWNkMmZlNjJhYjIifQ=="/>
  </w:docVars>
  <w:rsids>
    <w:rsidRoot w:val="00172A27"/>
    <w:rsid w:val="00020833"/>
    <w:rsid w:val="0002682F"/>
    <w:rsid w:val="00072E67"/>
    <w:rsid w:val="000E1A04"/>
    <w:rsid w:val="001047EA"/>
    <w:rsid w:val="00110061"/>
    <w:rsid w:val="00112E82"/>
    <w:rsid w:val="001463EA"/>
    <w:rsid w:val="00172A27"/>
    <w:rsid w:val="00183B00"/>
    <w:rsid w:val="001B0100"/>
    <w:rsid w:val="001F7AD4"/>
    <w:rsid w:val="00205BDA"/>
    <w:rsid w:val="00205D4C"/>
    <w:rsid w:val="00227FFB"/>
    <w:rsid w:val="00286277"/>
    <w:rsid w:val="00287D6F"/>
    <w:rsid w:val="003351D8"/>
    <w:rsid w:val="0034542F"/>
    <w:rsid w:val="00351CFA"/>
    <w:rsid w:val="00374AB4"/>
    <w:rsid w:val="003F6147"/>
    <w:rsid w:val="004052E0"/>
    <w:rsid w:val="0041391B"/>
    <w:rsid w:val="00431494"/>
    <w:rsid w:val="00457573"/>
    <w:rsid w:val="0046259E"/>
    <w:rsid w:val="00486CE5"/>
    <w:rsid w:val="00492B5F"/>
    <w:rsid w:val="004B1FB2"/>
    <w:rsid w:val="004C5685"/>
    <w:rsid w:val="004F6499"/>
    <w:rsid w:val="005B520E"/>
    <w:rsid w:val="005E2FBE"/>
    <w:rsid w:val="0060359C"/>
    <w:rsid w:val="00630260"/>
    <w:rsid w:val="006432EA"/>
    <w:rsid w:val="006628F0"/>
    <w:rsid w:val="006643A3"/>
    <w:rsid w:val="00664DE0"/>
    <w:rsid w:val="006A785A"/>
    <w:rsid w:val="006D41D5"/>
    <w:rsid w:val="006E00FB"/>
    <w:rsid w:val="006E3F16"/>
    <w:rsid w:val="007367DA"/>
    <w:rsid w:val="00746D4C"/>
    <w:rsid w:val="00771FF5"/>
    <w:rsid w:val="007723E5"/>
    <w:rsid w:val="00774436"/>
    <w:rsid w:val="00790221"/>
    <w:rsid w:val="007B01D3"/>
    <w:rsid w:val="007D1DC6"/>
    <w:rsid w:val="007F6A4D"/>
    <w:rsid w:val="008600A6"/>
    <w:rsid w:val="008759FE"/>
    <w:rsid w:val="008C081E"/>
    <w:rsid w:val="008D7CA3"/>
    <w:rsid w:val="00910624"/>
    <w:rsid w:val="009638E1"/>
    <w:rsid w:val="0096708F"/>
    <w:rsid w:val="00975DCE"/>
    <w:rsid w:val="009A1969"/>
    <w:rsid w:val="00A01956"/>
    <w:rsid w:val="00A2674F"/>
    <w:rsid w:val="00A27D0F"/>
    <w:rsid w:val="00A51898"/>
    <w:rsid w:val="00A93524"/>
    <w:rsid w:val="00B06B1C"/>
    <w:rsid w:val="00B1122B"/>
    <w:rsid w:val="00B1261B"/>
    <w:rsid w:val="00B6685D"/>
    <w:rsid w:val="00B9763C"/>
    <w:rsid w:val="00BA3A14"/>
    <w:rsid w:val="00BF178E"/>
    <w:rsid w:val="00BF66B7"/>
    <w:rsid w:val="00C176C8"/>
    <w:rsid w:val="00C41774"/>
    <w:rsid w:val="00C70DFF"/>
    <w:rsid w:val="00C93F18"/>
    <w:rsid w:val="00CB236F"/>
    <w:rsid w:val="00CE2699"/>
    <w:rsid w:val="00CE512A"/>
    <w:rsid w:val="00CE576B"/>
    <w:rsid w:val="00CF1527"/>
    <w:rsid w:val="00D73CAE"/>
    <w:rsid w:val="00D7445D"/>
    <w:rsid w:val="00D92F7B"/>
    <w:rsid w:val="00DA27F9"/>
    <w:rsid w:val="00DB521F"/>
    <w:rsid w:val="00DD47DC"/>
    <w:rsid w:val="00DE66C3"/>
    <w:rsid w:val="00E02BF4"/>
    <w:rsid w:val="00E108AB"/>
    <w:rsid w:val="00E86AD1"/>
    <w:rsid w:val="00E917AB"/>
    <w:rsid w:val="00E95DEF"/>
    <w:rsid w:val="00EC3109"/>
    <w:rsid w:val="00EF3BE9"/>
    <w:rsid w:val="00F0353F"/>
    <w:rsid w:val="00F35BE3"/>
    <w:rsid w:val="00F4210D"/>
    <w:rsid w:val="00F77EBE"/>
    <w:rsid w:val="00F8507D"/>
    <w:rsid w:val="00F9164B"/>
    <w:rsid w:val="00F93B31"/>
    <w:rsid w:val="00FA5B22"/>
    <w:rsid w:val="00FF7C48"/>
    <w:rsid w:val="0C4E23D5"/>
    <w:rsid w:val="0E810B7C"/>
    <w:rsid w:val="10FD3CBA"/>
    <w:rsid w:val="16654621"/>
    <w:rsid w:val="1A3B75F2"/>
    <w:rsid w:val="1A9E0807"/>
    <w:rsid w:val="1BD17976"/>
    <w:rsid w:val="1EAF0BEC"/>
    <w:rsid w:val="263B1F93"/>
    <w:rsid w:val="2AB43E94"/>
    <w:rsid w:val="3A516A4F"/>
    <w:rsid w:val="3C385AAB"/>
    <w:rsid w:val="3ECC68B2"/>
    <w:rsid w:val="425C6A45"/>
    <w:rsid w:val="4E5D7D38"/>
    <w:rsid w:val="4F9A0C30"/>
    <w:rsid w:val="58E61B1F"/>
    <w:rsid w:val="59342342"/>
    <w:rsid w:val="5AC761F5"/>
    <w:rsid w:val="5EFC79BF"/>
    <w:rsid w:val="618E47B5"/>
    <w:rsid w:val="633270CB"/>
    <w:rsid w:val="64132108"/>
    <w:rsid w:val="645F7481"/>
    <w:rsid w:val="672E1755"/>
    <w:rsid w:val="691C4602"/>
    <w:rsid w:val="694D216E"/>
    <w:rsid w:val="7361719F"/>
    <w:rsid w:val="756345A4"/>
    <w:rsid w:val="75940CCE"/>
    <w:rsid w:val="79DA2442"/>
    <w:rsid w:val="7D926F4D"/>
    <w:rsid w:val="7DC847D4"/>
    <w:rsid w:val="ABF9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spacing w:after="176" w:line="259" w:lineRule="auto"/>
      <w:ind w:left="10" w:right="104" w:hanging="10"/>
      <w:outlineLvl w:val="1"/>
    </w:pPr>
    <w:rPr>
      <w:rFonts w:ascii="宋体" w:hAnsi="宋体" w:eastAsia="宋体" w:cs="宋体"/>
      <w:color w:val="000000"/>
      <w:kern w:val="2"/>
      <w:sz w:val="36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329</Characters>
  <Lines>47</Lines>
  <Paragraphs>41</Paragraphs>
  <TotalTime>615</TotalTime>
  <ScaleCrop>false</ScaleCrop>
  <LinksUpToDate>false</LinksUpToDate>
  <CharactersWithSpaces>376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jsyc</cp:lastModifiedBy>
  <dcterms:modified xsi:type="dcterms:W3CDTF">2026-01-05T14:37:07Z</dcterms:modified>
  <dc:title>江苏省启东市烟草专卖局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1999A3D844FC4F2DB911437FD7F5D21B_12</vt:lpwstr>
  </property>
</Properties>
</file>