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pacing w:val="-23"/>
          <w:sz w:val="44"/>
          <w:szCs w:val="44"/>
          <w:lang w:eastAsia="zh-CN"/>
        </w:rPr>
      </w:pPr>
      <w:r>
        <w:rPr>
          <w:rFonts w:hint="eastAsia" w:ascii="方正小标宋简体" w:hAnsi="方正小标宋简体" w:eastAsia="方正小标宋简体" w:cs="方正小标宋简体"/>
          <w:b/>
          <w:sz w:val="44"/>
          <w:szCs w:val="44"/>
        </w:rPr>
        <w:t>启东市</w:t>
      </w:r>
      <w:r>
        <w:rPr>
          <w:rFonts w:hint="eastAsia" w:ascii="方正小标宋简体" w:hAnsi="方正小标宋简体" w:eastAsia="方正小标宋简体" w:cs="方正小标宋简体"/>
          <w:b/>
          <w:sz w:val="44"/>
          <w:szCs w:val="44"/>
          <w:lang w:val="en-US" w:eastAsia="zh-CN"/>
        </w:rPr>
        <w:t>第三人民医院洗衣房外包服务</w:t>
      </w:r>
      <w:r>
        <w:rPr>
          <w:rFonts w:hint="eastAsia" w:ascii="方正小标宋简体" w:hAnsi="方正小标宋简体" w:eastAsia="方正小标宋简体" w:cs="方正小标宋简体"/>
          <w:b/>
          <w:sz w:val="44"/>
          <w:szCs w:val="44"/>
        </w:rPr>
        <w:t>项目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市场询价公告</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方正小标宋简体" w:hAnsi="方正小标宋简体" w:eastAsia="方正小标宋简体" w:cs="方正小标宋简体"/>
          <w:sz w:val="24"/>
          <w:szCs w:val="24"/>
          <w:lang w:val="zh-CN"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启东市</w:t>
      </w:r>
      <w:r>
        <w:rPr>
          <w:rFonts w:hint="eastAsia" w:ascii="仿宋_GB2312" w:hAnsi="仿宋_GB2312" w:eastAsia="仿宋_GB2312" w:cs="仿宋_GB2312"/>
          <w:sz w:val="32"/>
          <w:szCs w:val="32"/>
          <w:lang w:val="en-US" w:eastAsia="zh-CN"/>
        </w:rPr>
        <w:t>第三人民医院</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启东市第三人民医院洗衣房外包服务</w:t>
      </w:r>
      <w:r>
        <w:rPr>
          <w:rFonts w:hint="eastAsia" w:ascii="仿宋_GB2312" w:hAnsi="仿宋_GB2312" w:eastAsia="仿宋_GB2312" w:cs="仿宋_GB2312"/>
          <w:sz w:val="32"/>
          <w:szCs w:val="32"/>
        </w:rPr>
        <w:t>项目即将实施，现就该项目进行市场询价调研。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采购项目内容及需求：</w:t>
      </w:r>
    </w:p>
    <w:p>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洗涤</w:t>
      </w:r>
      <w:r>
        <w:rPr>
          <w:rFonts w:hint="eastAsia" w:ascii="仿宋_GB2312" w:hAnsi="仿宋_GB2312" w:eastAsia="仿宋_GB2312" w:cs="仿宋_GB2312"/>
          <w:b/>
          <w:bCs/>
          <w:sz w:val="32"/>
          <w:szCs w:val="32"/>
        </w:rPr>
        <w:t>服务范围：</w:t>
      </w:r>
      <w:r>
        <w:rPr>
          <w:rFonts w:hint="eastAsia" w:ascii="仿宋_GB2312" w:hAnsi="仿宋_GB2312" w:eastAsia="仿宋_GB2312" w:cs="仿宋_GB2312"/>
          <w:sz w:val="32"/>
          <w:szCs w:val="32"/>
          <w:lang w:val="en-US" w:eastAsia="zh-CN"/>
        </w:rPr>
        <w:t>启东市第三人民医院（含启东市精神卫生中心、辖区分院）</w:t>
      </w:r>
      <w:r>
        <w:rPr>
          <w:rFonts w:hint="eastAsia" w:ascii="仿宋_GB2312" w:hAnsi="仿宋_GB2312" w:eastAsia="仿宋_GB2312" w:cs="仿宋_GB2312"/>
          <w:sz w:val="32"/>
          <w:szCs w:val="32"/>
        </w:rPr>
        <w:t>所有的床上用品、病员服、手术衣、手术敷料、窗帘、鞋类等物品的洗涤、</w:t>
      </w:r>
      <w:r>
        <w:rPr>
          <w:rFonts w:hint="eastAsia" w:ascii="仿宋_GB2312" w:hAnsi="仿宋_GB2312" w:eastAsia="仿宋_GB2312" w:cs="仿宋_GB2312"/>
          <w:color w:val="auto"/>
          <w:sz w:val="32"/>
          <w:szCs w:val="32"/>
        </w:rPr>
        <w:t>运送、</w:t>
      </w:r>
      <w:r>
        <w:rPr>
          <w:rFonts w:hint="eastAsia" w:ascii="仿宋_GB2312" w:hAnsi="仿宋_GB2312" w:eastAsia="仿宋_GB2312" w:cs="仿宋_GB2312"/>
          <w:color w:val="auto"/>
          <w:sz w:val="32"/>
          <w:szCs w:val="32"/>
          <w:lang w:val="en-US" w:eastAsia="zh-CN"/>
        </w:rPr>
        <w:t>晾晒、</w:t>
      </w:r>
      <w:r>
        <w:rPr>
          <w:rFonts w:hint="eastAsia" w:ascii="仿宋_GB2312" w:hAnsi="仿宋_GB2312" w:eastAsia="仿宋_GB2312" w:cs="仿宋_GB2312"/>
          <w:sz w:val="32"/>
          <w:szCs w:val="32"/>
        </w:rPr>
        <w:t>整烫、缝补。</w:t>
      </w:r>
    </w:p>
    <w:p>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洗涤工作内容及细则如下：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洗涤工作内容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（1）每日</w:t>
      </w:r>
      <w:r>
        <w:rPr>
          <w:rFonts w:hint="eastAsia" w:ascii="仿宋_GB2312" w:hAnsi="仿宋_GB2312" w:eastAsia="仿宋_GB2312" w:cs="仿宋_GB2312"/>
          <w:sz w:val="32"/>
          <w:szCs w:val="32"/>
          <w:lang w:val="en-US" w:eastAsia="zh-CN"/>
        </w:rPr>
        <w:t>认真</w:t>
      </w:r>
      <w:r>
        <w:rPr>
          <w:rFonts w:hint="eastAsia" w:ascii="仿宋_GB2312" w:hAnsi="仿宋_GB2312" w:eastAsia="仿宋_GB2312" w:cs="仿宋_GB2312"/>
          <w:sz w:val="32"/>
          <w:szCs w:val="32"/>
        </w:rPr>
        <w:t>做好洗涤物品的清点、浸泡、清洗、整烫、整理、修补（包括缝纫纽扣等）、折叠、登记、收发（清单一式二联）；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）每天14:30前必须交出干净整洁的洗涤物品，并办好交接手续；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）必须做好临时性的应急洗涤工作。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.洗涤工作细则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（1）所有工人必须进行岗前培训，必须遵守国家的法律、法规、安全操作规章制度。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（2）工作人员收发物品时，要文明服务。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（3）工作人员在医院收取物品时，必须按照不同类型的物品进行分拣、去血、去污，对感染类物品，严格按照特殊的要求，单独清洗、消毒。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（4）在清点被服时要求准确无误，与护士长或指定交接人员当面签单，做好移交手续。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（5）强化动态中的管理工作和专用工具使用，做到不同被服使用不同的专用设备和工具，设备、车辆、工具使用一次消毒一次，并由专人负责，防止交叉感染。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（6）一般被服的洗涤程序为：预洗、主动加温、氯漂杀菌、过洗三次、加温消毒；特殊被服洗涤程序为“84”浸泡、预洗、主动加温、氯漂杀菌、过洗三次、加温消毒。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（7）对所有洗涤完毕的物品要求洗涤后进行整烫，无破损、无残缺、无毛边，对破损、残缺和毛边的要进行缝补、修剪。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（8）洗涤的被套、床单、枕套如有破损由洗涤单位缝补，标准为缝补三处以上（含三处）的调换新品，对</w:t>
      </w:r>
      <w:r>
        <w:rPr>
          <w:rFonts w:hint="eastAsia" w:ascii="仿宋_GB2312" w:hAnsi="仿宋_GB2312" w:eastAsia="仿宋_GB2312" w:cs="仿宋_GB2312"/>
          <w:sz w:val="32"/>
          <w:szCs w:val="32"/>
          <w:lang w:val="en-US" w:eastAsia="zh-CN"/>
        </w:rPr>
        <w:t>需要调换或</w:t>
      </w:r>
      <w:r>
        <w:rPr>
          <w:rFonts w:hint="eastAsia" w:ascii="仿宋_GB2312" w:hAnsi="仿宋_GB2312" w:eastAsia="仿宋_GB2312" w:cs="仿宋_GB2312"/>
          <w:sz w:val="32"/>
          <w:szCs w:val="32"/>
        </w:rPr>
        <w:t>报损的洗涤物品要办理手续，进行清点、检查、验收、签字。新的被套、床单、枕套由医院提供。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（9）每月洗涤物品的自然损益率应≤3%，对自然损益的物品由医院核实后进行报损处理，并作好登记。超限损益的物品由供应商照价赔偿。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（10）在洗涤工作中对因清点错误、遗失、遗漏的洗涤物品由供应商负责赔偿。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（11）洗涤被服供应要及时，临时性的工作要随叫随到，不得影响医院的正常医疗工作。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（12）对一些特殊的科室，如手术室等，应根据具体情况进行特殊操作。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（13）对工作中出现的特殊情况，要及时与医院沟通汇报，以防发生意外而影响医疗工作。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医院现有洗涤设备提供给本项目成交供应商使用，供应商在投标前可自行联系采购人确认采购人现有设备情况，中标后采购人现有洗涤设备的维修、维护保养由成交供应商负责，供应商为满足本项目实施新购的设备费用也由成交供应商负责，采购人不承担任何费用，成交供应商必须确保设备齐全、正常运转。</w:t>
      </w:r>
    </w:p>
    <w:p>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管理要求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洗衣房实行外包的社会化管理，</w:t>
      </w:r>
      <w:r>
        <w:rPr>
          <w:rFonts w:hint="eastAsia" w:ascii="仿宋_GB2312" w:hAnsi="仿宋_GB2312" w:eastAsia="仿宋_GB2312" w:cs="仿宋_GB2312"/>
          <w:b/>
          <w:bCs/>
          <w:sz w:val="32"/>
          <w:szCs w:val="32"/>
        </w:rPr>
        <w:t>所配备的洗衣工作人员数量不得少于4人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男性不大于60周岁，女性不大于55周岁。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医院提供洗晒场所和原有固定的资产及洗衣、水电等设施设备。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供应商洗涤场所的布局流程须符合医院感染管理的要求，环境检测必须合格，污水排放符合规定。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供应商要保证洗衣质量，确保临床及时供应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并接受医院相关职能科室的督查指导。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供应商应负责洗涤物品的签收与签发工作，医院只负责洗涤质量的验收、监督和考核。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供应商对洗涤物品实行上门收取和送货。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医院每月对洗衣质量进行满意度测评，测评的内容包括：洗涤的洁净度、收发及时性、破损修补的完整性、整烫的平整度、服务态度等。要求每月的平均分不低于85分，如低于85分，每降低一分扣当月服务费的1%，，连续三个月测评分均低于85分，视情节扣3-5%的中标金额甚至解除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合同履行期间，成交供应商及其工作人员要接受和服从医院的业务指导、行政管理、定期或不定期考核等，并根据医院的具体情况设置工作流程和工作时间。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供应商要加强对工作人员的考核管理。所有工作人员必须进行岗前培训。工作人员要文明服务，着装（着装由供应商自理）统一，佩戴胸卡，维护医院的良好形象。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供应商理解并接受医院按照洗涤外包服务质量管理细则进行考核。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洗涤工作人员经双方核查相关资料后录用，医院对洗涤工作人员的录用拥有否决权。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color w:val="auto"/>
          <w:sz w:val="32"/>
          <w:szCs w:val="32"/>
          <w:highlight w:val="none"/>
          <w:lang w:val="en-US" w:eastAsia="zh-CN"/>
        </w:rPr>
        <w:t>责任区域做好卫生工作。环境整洁、卫生、有序，要做到“三包”：包安全、包卫生、包秩序；上岗人员要做到“六不”：不擅离岗位、不睡觉瞌睡、不闲聊戏闹、不下棋打牌、不喝酒聚餐、不干私活会私客。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验收：</w:t>
      </w:r>
      <w:r>
        <w:rPr>
          <w:rFonts w:hint="eastAsia" w:ascii="仿宋_GB2312" w:hAnsi="仿宋_GB2312" w:eastAsia="仿宋_GB2312" w:cs="仿宋_GB2312"/>
          <w:sz w:val="32"/>
          <w:szCs w:val="32"/>
        </w:rPr>
        <w:t>由采购人组织验收并签发验收单。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其他约定事项：</w:t>
      </w:r>
    </w:p>
    <w:p>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供应商为采购人所提供的服务人员（含原保留人员）的劳动、人事关系应归属供应商，供应商必须按照法律、法规及劳动法的有关规定为服务人员办理相关手续，合法经营。</w:t>
      </w:r>
    </w:p>
    <w:p>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供应商为采购人提供的服务人员在合同期内如发生因工伤、致残、疾病、死亡等各类劳动仲裁、诉讼等事宜均与采购人无关。</w:t>
      </w:r>
    </w:p>
    <w:p>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工作过程中因供应商责任所造成的经济损失由供应商按实际额赔偿。因不可抗力因素造成增加的费用或造成采购人提供的设施损失，双方共同协商解决。</w:t>
      </w:r>
    </w:p>
    <w:p>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洗涤流程及质量应符合医院感染管理部门相关要求。</w:t>
      </w:r>
    </w:p>
    <w:p>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合同届满时，</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sz w:val="32"/>
          <w:szCs w:val="32"/>
        </w:rPr>
        <w:t>必须做好一切交接手续，确保医院工作的正常进行，否则视为</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sz w:val="32"/>
          <w:szCs w:val="32"/>
        </w:rPr>
        <w:t>违约，造成损失的应予赔偿。如采购人因特殊原因需延期的，供应商应配合完成。</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约定事项</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kern w:val="2"/>
          <w:sz w:val="32"/>
          <w:szCs w:val="32"/>
        </w:rPr>
        <w:t>1.</w:t>
      </w:r>
      <w:r>
        <w:rPr>
          <w:rFonts w:hint="eastAsia" w:ascii="仿宋_GB2312" w:hAnsi="仿宋_GB2312" w:eastAsia="仿宋_GB2312" w:cs="仿宋_GB2312"/>
          <w:bCs/>
          <w:kern w:val="2"/>
          <w:sz w:val="32"/>
          <w:szCs w:val="32"/>
          <w:lang w:val="en-US" w:eastAsia="zh-CN"/>
        </w:rPr>
        <w:t>服务期限要求：一年</w:t>
      </w:r>
      <w:r>
        <w:rPr>
          <w:rFonts w:hint="eastAsia" w:ascii="仿宋_GB2312" w:hAnsi="仿宋_GB2312" w:eastAsia="仿宋_GB2312" w:cs="仿宋_GB2312"/>
          <w:bCs/>
          <w:kern w:val="2"/>
          <w:sz w:val="32"/>
          <w:szCs w:val="32"/>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.参与报价的单位需将有效的营业执照复印件（加盖单位公章）和市场询价报价单于</w:t>
      </w:r>
      <w:r>
        <w:rPr>
          <w:rFonts w:hint="eastAsia" w:ascii="仿宋_GB2312" w:hAnsi="仿宋_GB2312" w:eastAsia="仿宋_GB2312" w:cs="仿宋_GB2312"/>
          <w:bCs/>
          <w:sz w:val="32"/>
          <w:szCs w:val="32"/>
          <w:u w:val="single"/>
        </w:rPr>
        <w:t>2023年</w:t>
      </w:r>
      <w:r>
        <w:rPr>
          <w:rFonts w:hint="eastAsia" w:ascii="仿宋_GB2312" w:hAnsi="仿宋_GB2312" w:eastAsia="仿宋_GB2312" w:cs="仿宋_GB2312"/>
          <w:bCs/>
          <w:sz w:val="32"/>
          <w:szCs w:val="32"/>
          <w:u w:val="single"/>
          <w:lang w:val="en-US" w:eastAsia="zh-CN"/>
        </w:rPr>
        <w:t>08</w:t>
      </w:r>
      <w:r>
        <w:rPr>
          <w:rFonts w:hint="eastAsia" w:ascii="仿宋_GB2312" w:hAnsi="仿宋_GB2312" w:eastAsia="仿宋_GB2312" w:cs="仿宋_GB2312"/>
          <w:bCs/>
          <w:sz w:val="32"/>
          <w:szCs w:val="32"/>
          <w:u w:val="single"/>
        </w:rPr>
        <w:t>月</w:t>
      </w:r>
      <w:r>
        <w:rPr>
          <w:rFonts w:hint="eastAsia" w:ascii="仿宋_GB2312" w:hAnsi="仿宋_GB2312" w:eastAsia="仿宋_GB2312" w:cs="仿宋_GB2312"/>
          <w:bCs/>
          <w:sz w:val="32"/>
          <w:szCs w:val="32"/>
          <w:u w:val="single"/>
          <w:lang w:val="en-US" w:eastAsia="zh-CN"/>
        </w:rPr>
        <w:t>18</w:t>
      </w:r>
      <w:r>
        <w:rPr>
          <w:rFonts w:hint="eastAsia" w:ascii="仿宋_GB2312" w:hAnsi="仿宋_GB2312" w:eastAsia="仿宋_GB2312" w:cs="仿宋_GB2312"/>
          <w:bCs/>
          <w:sz w:val="32"/>
          <w:szCs w:val="32"/>
          <w:u w:val="single"/>
        </w:rPr>
        <w:t>日17:</w:t>
      </w:r>
      <w:r>
        <w:rPr>
          <w:rFonts w:hint="eastAsia" w:ascii="仿宋_GB2312" w:hAnsi="仿宋_GB2312" w:eastAsia="仿宋_GB2312" w:cs="仿宋_GB2312"/>
          <w:bCs/>
          <w:sz w:val="32"/>
          <w:szCs w:val="32"/>
          <w:u w:val="single"/>
          <w:lang w:val="en-US" w:eastAsia="zh-CN"/>
        </w:rPr>
        <w:t>3</w:t>
      </w:r>
      <w:r>
        <w:rPr>
          <w:rFonts w:hint="eastAsia" w:ascii="仿宋_GB2312" w:hAnsi="仿宋_GB2312" w:eastAsia="仿宋_GB2312" w:cs="仿宋_GB2312"/>
          <w:bCs/>
          <w:sz w:val="32"/>
          <w:szCs w:val="32"/>
          <w:u w:val="single"/>
        </w:rPr>
        <w:t>0前，</w:t>
      </w:r>
      <w:r>
        <w:rPr>
          <w:rFonts w:hint="eastAsia" w:ascii="仿宋_GB2312" w:hAnsi="仿宋_GB2312" w:eastAsia="仿宋_GB2312" w:cs="仿宋_GB2312"/>
          <w:color w:val="auto"/>
          <w:sz w:val="32"/>
          <w:szCs w:val="32"/>
          <w:u w:val="single"/>
          <w:lang w:val="en-US" w:eastAsia="zh-CN"/>
        </w:rPr>
        <w:t>送或寄（以邮戳为准）至</w:t>
      </w:r>
      <w:r>
        <w:rPr>
          <w:rFonts w:hint="eastAsia" w:ascii="仿宋_GB2312" w:hAnsi="仿宋_GB2312" w:eastAsia="仿宋_GB2312" w:cs="仿宋_GB2312"/>
          <w:color w:val="auto"/>
          <w:sz w:val="32"/>
          <w:szCs w:val="32"/>
          <w:u w:val="single"/>
        </w:rPr>
        <w:t>启东市第三人民医院</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lang w:val="en-US" w:eastAsia="zh-CN"/>
        </w:rPr>
        <w:t>联系人:秦先生，联系电话：0513-83313036/68263553。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.报价费用说明：</w:t>
      </w:r>
      <w:r>
        <w:rPr>
          <w:rFonts w:hint="eastAsia" w:ascii="仿宋_GB2312" w:hAnsi="仿宋_GB2312" w:eastAsia="仿宋_GB2312" w:cs="仿宋_GB2312"/>
          <w:bCs/>
          <w:sz w:val="32"/>
          <w:szCs w:val="32"/>
          <w:lang w:val="en-US" w:eastAsia="zh-CN"/>
        </w:rPr>
        <w:t>本项目费用包含供应商在服务外包期内完成洗涤服务内容所需要的一切费</w:t>
      </w:r>
      <w:bookmarkStart w:id="0" w:name="_GoBack"/>
      <w:bookmarkEnd w:id="0"/>
      <w:r>
        <w:rPr>
          <w:rFonts w:hint="eastAsia" w:ascii="仿宋_GB2312" w:hAnsi="仿宋_GB2312" w:eastAsia="仿宋_GB2312" w:cs="仿宋_GB2312"/>
          <w:bCs/>
          <w:sz w:val="32"/>
          <w:szCs w:val="32"/>
          <w:lang w:val="en-US" w:eastAsia="zh-CN"/>
        </w:rPr>
        <w:t>用，包括但不限于运送、洗涤、整烫、缝补服务、耗材、人员工资、保险、加班费、水电费、洗涤设备维修费、利润、税费、税金、</w:t>
      </w:r>
      <w:r>
        <w:rPr>
          <w:rFonts w:hint="eastAsia" w:ascii="仿宋_GB2312" w:hAnsi="仿宋_GB2312" w:eastAsia="仿宋_GB2312" w:cs="仿宋_GB2312"/>
          <w:bCs/>
          <w:color w:val="auto"/>
          <w:sz w:val="32"/>
          <w:szCs w:val="32"/>
          <w:highlight w:val="none"/>
          <w:lang w:val="en-US" w:eastAsia="zh-CN"/>
        </w:rPr>
        <w:t>招标代理费（5000元）、</w:t>
      </w:r>
      <w:r>
        <w:rPr>
          <w:rFonts w:hint="eastAsia" w:ascii="仿宋_GB2312" w:hAnsi="仿宋_GB2312" w:eastAsia="仿宋_GB2312" w:cs="仿宋_GB2312"/>
          <w:bCs/>
          <w:sz w:val="32"/>
          <w:szCs w:val="32"/>
          <w:lang w:val="en-US" w:eastAsia="zh-CN"/>
        </w:rPr>
        <w:t>政策性文件规定及合同包含的所有风险、责任等（乙方在合同期内，如遇政府最低工资调整所产生的费用及风险由乙方自行承担）。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.拟定支付方式及期限：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按实际成交金额平均每月结算，结合测评结果，次月中旬结算上月服务费用，凭有效发票支付。同时，</w:t>
      </w:r>
      <w:r>
        <w:rPr>
          <w:rFonts w:hint="eastAsia" w:ascii="仿宋_GB2312" w:hAnsi="仿宋_GB2312" w:eastAsia="仿宋_GB2312" w:cs="仿宋_GB2312"/>
          <w:b w:val="0"/>
          <w:bCs w:val="0"/>
          <w:sz w:val="32"/>
          <w:szCs w:val="32"/>
          <w:lang w:val="en-US" w:eastAsia="zh-CN"/>
        </w:rPr>
        <w:t>成交供应商</w:t>
      </w:r>
      <w:r>
        <w:rPr>
          <w:rFonts w:hint="eastAsia" w:ascii="仿宋_GB2312" w:hAnsi="仿宋_GB2312" w:eastAsia="仿宋_GB2312" w:cs="仿宋_GB2312"/>
          <w:b w:val="0"/>
          <w:bCs w:val="0"/>
          <w:sz w:val="32"/>
          <w:szCs w:val="32"/>
        </w:rPr>
        <w:t>必须在每月结算服务费时交清上月水电费，方可结账。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1）请报价单位认真核算、如实报价，如发现虚假报价的，该单位今后将记入采购人招标市场的黑名单；（2）本次报价仅作为市场调研用，因此价格仅供参考；（3）本次调研询价不接收质疑函，只接收对本项目的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right"/>
        <w:textAlignment w:val="auto"/>
        <w:rPr>
          <w:rFonts w:hint="eastAsia" w:ascii="仿宋_GB2312" w:hAnsi="仿宋_GB2312" w:eastAsia="仿宋_GB2312" w:cs="仿宋_GB2312"/>
          <w:sz w:val="32"/>
          <w:szCs w:val="32"/>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right"/>
        <w:textAlignment w:val="auto"/>
        <w:rPr>
          <w:rFonts w:hint="eastAsia" w:ascii="仿宋_GB2312" w:hAnsi="仿宋_GB2312" w:eastAsia="仿宋_GB2312" w:cs="仿宋_GB2312"/>
          <w:sz w:val="32"/>
          <w:szCs w:val="32"/>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auto"/>
          <w:sz w:val="32"/>
          <w:szCs w:val="32"/>
          <w:highlight w:val="none"/>
        </w:rPr>
        <w:t>启东市</w:t>
      </w:r>
      <w:r>
        <w:rPr>
          <w:rFonts w:hint="eastAsia" w:ascii="仿宋_GB2312" w:hAnsi="仿宋_GB2312" w:eastAsia="仿宋_GB2312" w:cs="仿宋_GB2312"/>
          <w:color w:val="auto"/>
          <w:sz w:val="32"/>
          <w:szCs w:val="32"/>
          <w:highlight w:val="none"/>
          <w:lang w:val="en-US" w:eastAsia="zh-CN"/>
        </w:rPr>
        <w:t>第三人民医院</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15 </w:t>
      </w:r>
      <w:r>
        <w:rPr>
          <w:rFonts w:hint="eastAsia" w:ascii="仿宋_GB2312" w:hAnsi="仿宋_GB2312" w:eastAsia="仿宋_GB2312" w:cs="仿宋_GB2312"/>
          <w:sz w:val="32"/>
          <w:szCs w:val="32"/>
        </w:rPr>
        <w:t>日</w:t>
      </w:r>
    </w:p>
    <w:p>
      <w:pPr>
        <w:pStyle w:val="2"/>
        <w:rPr>
          <w:rFonts w:hint="eastAsia" w:ascii="宋体" w:hAnsi="宋体" w:eastAsia="宋体" w:cs="宋体"/>
          <w:sz w:val="24"/>
          <w:szCs w:val="24"/>
        </w:rPr>
      </w:pPr>
    </w:p>
    <w:p>
      <w:pPr>
        <w:rPr>
          <w:rFonts w:hint="eastAsia" w:ascii="黑体" w:eastAsia="黑体"/>
          <w:b/>
          <w:sz w:val="48"/>
          <w:szCs w:val="48"/>
        </w:rPr>
      </w:pPr>
    </w:p>
    <w:p>
      <w:pPr>
        <w:jc w:val="center"/>
        <w:rPr>
          <w:rFonts w:ascii="黑体" w:eastAsia="黑体"/>
          <w:b/>
          <w:sz w:val="48"/>
          <w:szCs w:val="48"/>
        </w:rPr>
      </w:pPr>
      <w:r>
        <w:rPr>
          <w:rFonts w:hint="eastAsia" w:ascii="黑体" w:eastAsia="黑体"/>
          <w:b/>
          <w:sz w:val="48"/>
          <w:szCs w:val="48"/>
        </w:rPr>
        <w:t>市场询价报价单</w:t>
      </w:r>
    </w:p>
    <w:p>
      <w:pPr>
        <w:pStyle w:val="15"/>
        <w:jc w:val="center"/>
        <w:rPr>
          <w:rFonts w:ascii="黑体" w:eastAsia="黑体"/>
          <w:b/>
          <w:sz w:val="18"/>
          <w:szCs w:val="18"/>
        </w:rPr>
      </w:pPr>
    </w:p>
    <w:tbl>
      <w:tblPr>
        <w:tblStyle w:val="9"/>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192" w:type="dxa"/>
            <w:vAlign w:val="center"/>
          </w:tcPr>
          <w:p>
            <w:pPr>
              <w:spacing w:line="360" w:lineRule="auto"/>
              <w:jc w:val="center"/>
              <w:rPr>
                <w:rFonts w:ascii="宋体" w:hAnsi="宋体"/>
                <w:sz w:val="28"/>
                <w:szCs w:val="28"/>
              </w:rPr>
            </w:pPr>
            <w:r>
              <w:rPr>
                <w:rFonts w:hint="eastAsia" w:ascii="宋体" w:hAnsi="宋体"/>
                <w:sz w:val="28"/>
                <w:szCs w:val="28"/>
              </w:rPr>
              <w:t>项目名称</w:t>
            </w:r>
          </w:p>
        </w:tc>
        <w:tc>
          <w:tcPr>
            <w:tcW w:w="7080" w:type="dxa"/>
            <w:vAlign w:val="center"/>
          </w:tcPr>
          <w:p>
            <w:pPr>
              <w:spacing w:line="360" w:lineRule="auto"/>
              <w:jc w:val="center"/>
              <w:rPr>
                <w:rFonts w:ascii="宋体" w:hAnsi="宋体"/>
                <w:sz w:val="28"/>
                <w:szCs w:val="28"/>
              </w:rPr>
            </w:pPr>
            <w:r>
              <w:rPr>
                <w:rFonts w:hint="eastAsia" w:ascii="宋体" w:hAnsi="宋体"/>
                <w:sz w:val="28"/>
                <w:szCs w:val="28"/>
                <w:lang w:val="en-US" w:eastAsia="zh-CN"/>
              </w:rPr>
              <w:t>启东市第三人民医院洗衣房外包服务</w:t>
            </w:r>
            <w:r>
              <w:rPr>
                <w:rFonts w:hint="eastAsia" w:ascii="宋体" w:hAnsi="宋体"/>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2" w:type="dxa"/>
            <w:vAlign w:val="center"/>
          </w:tcPr>
          <w:p>
            <w:pPr>
              <w:spacing w:line="360" w:lineRule="auto"/>
              <w:jc w:val="center"/>
              <w:rPr>
                <w:rFonts w:ascii="宋体" w:hAnsi="宋体"/>
                <w:sz w:val="28"/>
                <w:szCs w:val="28"/>
              </w:rPr>
            </w:pPr>
            <w:r>
              <w:rPr>
                <w:rFonts w:hint="eastAsia" w:ascii="宋体" w:hAnsi="宋体"/>
                <w:sz w:val="28"/>
                <w:szCs w:val="28"/>
              </w:rPr>
              <w:t>响应报价总计</w:t>
            </w:r>
          </w:p>
        </w:tc>
        <w:tc>
          <w:tcPr>
            <w:tcW w:w="7080" w:type="dxa"/>
            <w:vAlign w:val="center"/>
          </w:tcPr>
          <w:p>
            <w:pPr>
              <w:spacing w:line="360" w:lineRule="auto"/>
              <w:rPr>
                <w:rFonts w:ascii="宋体" w:hAnsi="宋体"/>
                <w:sz w:val="28"/>
                <w:szCs w:val="28"/>
              </w:rPr>
            </w:pP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 xml:space="preserve"> 元</w:t>
            </w:r>
            <w:r>
              <w:rPr>
                <w:rFonts w:hint="eastAsia" w:ascii="宋体" w:hAnsi="宋体"/>
                <w:sz w:val="28"/>
                <w:szCs w:val="28"/>
                <w:lang w:val="en-US" w:eastAsia="zh-CN"/>
              </w:rPr>
              <w:t>/年</w:t>
            </w:r>
            <w:r>
              <w:rPr>
                <w:rFonts w:hint="eastAsia" w:ascii="宋体" w:hAnsi="宋体"/>
                <w:sz w:val="28"/>
                <w:szCs w:val="28"/>
              </w:rPr>
              <w:t>，</w:t>
            </w:r>
          </w:p>
          <w:p>
            <w:pPr>
              <w:spacing w:line="360" w:lineRule="auto"/>
              <w:rPr>
                <w:rFonts w:ascii="宋体" w:hAnsi="宋体"/>
                <w:sz w:val="28"/>
                <w:szCs w:val="28"/>
                <w:u w:val="single"/>
              </w:rPr>
            </w:pPr>
            <w:r>
              <w:rPr>
                <w:rFonts w:hint="eastAsia" w:ascii="宋体" w:hAnsi="宋体"/>
                <w:sz w:val="28"/>
                <w:szCs w:val="28"/>
              </w:rPr>
              <w:t>人民币大写：</w:t>
            </w:r>
            <w:r>
              <w:rPr>
                <w:rFonts w:hint="eastAsia" w:ascii="宋体" w:hAnsi="宋体"/>
                <w:sz w:val="28"/>
                <w:szCs w:val="28"/>
                <w:u w:val="single"/>
              </w:rPr>
              <w:t xml:space="preserve">                      </w:t>
            </w:r>
            <w:r>
              <w:rPr>
                <w:rFonts w:hint="eastAsia" w:ascii="宋体" w:hAnsi="宋体"/>
                <w:sz w:val="28"/>
                <w:szCs w:val="28"/>
              </w:rPr>
              <w:t>。</w:t>
            </w:r>
          </w:p>
        </w:tc>
      </w:tr>
    </w:tbl>
    <w:p>
      <w:pPr>
        <w:snapToGrid w:val="0"/>
        <w:spacing w:line="440" w:lineRule="exact"/>
        <w:ind w:firstLine="560" w:firstLineChars="200"/>
        <w:rPr>
          <w:rFonts w:ascii="宋体" w:hAnsi="宋体" w:eastAsia="宋体" w:cs="宋体"/>
          <w:sz w:val="28"/>
        </w:rPr>
      </w:pPr>
      <w:r>
        <w:rPr>
          <w:rFonts w:hint="eastAsia" w:ascii="宋体" w:hAnsi="宋体" w:eastAsia="宋体" w:cs="宋体"/>
          <w:sz w:val="28"/>
          <w:u w:val="single"/>
        </w:rPr>
        <w:t>本报价表须机打并加盖报价单位公章，手填无效。</w:t>
      </w:r>
    </w:p>
    <w:p>
      <w:pPr>
        <w:snapToGrid w:val="0"/>
        <w:spacing w:line="440" w:lineRule="exact"/>
        <w:ind w:firstLine="560" w:firstLineChars="200"/>
        <w:rPr>
          <w:rFonts w:ascii="宋体" w:hAnsi="宋体" w:eastAsia="宋体" w:cs="宋体"/>
          <w:sz w:val="28"/>
        </w:rPr>
      </w:pPr>
    </w:p>
    <w:p>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报价单位（盖公章）：</w:t>
      </w:r>
      <w:r>
        <w:rPr>
          <w:rFonts w:hint="eastAsia" w:ascii="宋体" w:hAnsi="宋体" w:eastAsia="宋体" w:cs="宋体"/>
          <w:sz w:val="28"/>
          <w:u w:val="single"/>
        </w:rPr>
        <w:t xml:space="preserve">　　　　           　 </w:t>
      </w:r>
    </w:p>
    <w:p>
      <w:pPr>
        <w:snapToGrid w:val="0"/>
        <w:spacing w:line="600" w:lineRule="exact"/>
        <w:ind w:firstLine="560" w:firstLineChars="200"/>
        <w:rPr>
          <w:rFonts w:ascii="宋体" w:hAnsi="宋体" w:eastAsia="宋体" w:cs="宋体"/>
          <w:sz w:val="28"/>
          <w:u w:val="single"/>
        </w:rPr>
      </w:pPr>
      <w:r>
        <w:rPr>
          <w:rFonts w:hint="eastAsia" w:ascii="宋体" w:hAnsi="宋体" w:eastAsia="宋体" w:cs="宋体"/>
          <w:sz w:val="28"/>
        </w:rPr>
        <w:t>联 系 人：</w:t>
      </w:r>
      <w:r>
        <w:rPr>
          <w:rFonts w:hint="eastAsia" w:ascii="宋体" w:hAnsi="宋体" w:eastAsia="宋体" w:cs="宋体"/>
          <w:sz w:val="28"/>
          <w:u w:val="single"/>
        </w:rPr>
        <w:t xml:space="preserve">　　　　           　   　     </w:t>
      </w:r>
    </w:p>
    <w:p>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联系电话：</w:t>
      </w:r>
      <w:r>
        <w:rPr>
          <w:rFonts w:hint="eastAsia" w:ascii="宋体" w:hAnsi="宋体" w:eastAsia="宋体" w:cs="宋体"/>
          <w:sz w:val="28"/>
          <w:u w:val="single"/>
        </w:rPr>
        <w:t xml:space="preserve">                               </w:t>
      </w:r>
      <w:r>
        <w:rPr>
          <w:rFonts w:hint="eastAsia" w:ascii="宋体" w:hAnsi="宋体" w:eastAsia="宋体" w:cs="宋体"/>
          <w:sz w:val="28"/>
        </w:rPr>
        <w:t xml:space="preserve">　　　　           　   　     </w:t>
      </w:r>
    </w:p>
    <w:p>
      <w:pPr>
        <w:snapToGrid w:val="0"/>
        <w:spacing w:line="600" w:lineRule="exact"/>
        <w:ind w:firstLine="560" w:firstLineChars="200"/>
        <w:rPr>
          <w:rFonts w:ascii="宋体" w:hAnsi="宋体" w:eastAsia="宋体" w:cs="宋体"/>
          <w:sz w:val="28"/>
          <w:u w:val="single"/>
        </w:rPr>
      </w:pPr>
      <w:r>
        <w:rPr>
          <w:rFonts w:hint="eastAsia" w:ascii="宋体" w:hAnsi="宋体" w:eastAsia="宋体" w:cs="宋体"/>
          <w:sz w:val="28"/>
        </w:rPr>
        <w:t>日    期：</w:t>
      </w:r>
      <w:r>
        <w:rPr>
          <w:rFonts w:hint="eastAsia" w:ascii="宋体" w:hAnsi="宋体" w:eastAsia="宋体" w:cs="宋体"/>
          <w:sz w:val="28"/>
          <w:u w:val="single"/>
        </w:rPr>
        <w:t xml:space="preserve">                               </w:t>
      </w:r>
    </w:p>
    <w:p>
      <w:pPr>
        <w:pStyle w:val="13"/>
        <w:rPr>
          <w:rFonts w:ascii="宋体" w:hAnsi="宋体" w:eastAsia="宋体" w:cs="宋体"/>
          <w:sz w:val="28"/>
          <w:u w:val="single"/>
        </w:rPr>
      </w:pPr>
    </w:p>
    <w:p>
      <w:pPr>
        <w:pStyle w:val="2"/>
        <w:rPr>
          <w:rFonts w:ascii="宋体" w:hAnsi="宋体" w:eastAsia="宋体" w:cs="宋体"/>
          <w:sz w:val="28"/>
          <w:u w:val="single"/>
        </w:rPr>
      </w:pPr>
    </w:p>
    <w:p>
      <w:pPr>
        <w:rPr>
          <w:rFonts w:ascii="宋体" w:hAnsi="宋体" w:eastAsia="宋体" w:cs="宋体"/>
          <w:sz w:val="28"/>
          <w:u w:val="single"/>
        </w:rPr>
      </w:pPr>
    </w:p>
    <w:p>
      <w:pPr>
        <w:pStyle w:val="2"/>
        <w:rPr>
          <w:rFonts w:ascii="宋体" w:hAnsi="宋体" w:eastAsia="宋体" w:cs="宋体"/>
          <w:sz w:val="28"/>
          <w:u w:val="single"/>
        </w:rPr>
      </w:pPr>
    </w:p>
    <w:p>
      <w:pPr>
        <w:rPr>
          <w:rFonts w:ascii="宋体" w:hAnsi="宋体" w:eastAsia="宋体" w:cs="宋体"/>
          <w:sz w:val="28"/>
          <w:u w:val="single"/>
        </w:rPr>
      </w:pPr>
    </w:p>
    <w:p>
      <w:pPr>
        <w:pStyle w:val="2"/>
        <w:rPr>
          <w:rFonts w:ascii="宋体" w:hAnsi="宋体" w:eastAsia="宋体" w:cs="宋体"/>
          <w:sz w:val="28"/>
          <w:u w:val="single"/>
        </w:rPr>
      </w:pPr>
    </w:p>
    <w:p>
      <w:pPr>
        <w:rPr>
          <w:rFonts w:ascii="宋体" w:hAnsi="宋体" w:eastAsia="宋体" w:cs="宋体"/>
          <w:sz w:val="28"/>
          <w:u w:val="single"/>
        </w:rPr>
      </w:pPr>
    </w:p>
    <w:p>
      <w:pPr>
        <w:pStyle w:val="2"/>
        <w:rPr>
          <w:rFonts w:ascii="宋体" w:hAnsi="宋体" w:eastAsia="宋体" w:cs="宋体"/>
          <w:sz w:val="28"/>
          <w:u w:val="single"/>
        </w:rPr>
      </w:pPr>
    </w:p>
    <w:p>
      <w:pPr>
        <w:rPr>
          <w:rFonts w:ascii="宋体" w:hAnsi="宋体" w:eastAsia="宋体" w:cs="宋体"/>
          <w:sz w:val="28"/>
          <w:u w:val="single"/>
        </w:rPr>
      </w:pPr>
    </w:p>
    <w:p>
      <w:pPr>
        <w:pStyle w:val="2"/>
        <w:rPr>
          <w:rFonts w:ascii="宋体" w:hAnsi="宋体" w:eastAsia="宋体" w:cs="宋体"/>
          <w:sz w:val="28"/>
          <w:u w:val="single"/>
        </w:rPr>
      </w:pPr>
    </w:p>
    <w:p>
      <w:pPr>
        <w:rPr>
          <w:rFonts w:hint="eastAsia" w:ascii="宋体" w:hAnsi="宋体" w:eastAsia="宋体" w:cs="宋体"/>
          <w:sz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775" w:firstLineChars="2750"/>
        <w:jc w:val="left"/>
        <w:textAlignment w:val="auto"/>
      </w:pPr>
    </w:p>
    <w:sectPr>
      <w:footerReference r:id="rId3" w:type="default"/>
      <w:pgSz w:w="11906" w:h="16838"/>
      <w:pgMar w:top="1383" w:right="1310" w:bottom="1270" w:left="13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5p+c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q9ecOWHpxS/fv11+/Lr8/MqW&#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W5p+c0BAACoAwAADgAAAAAAAAABACAAAAAeAQAAZHJzL2Uy&#10;b0RvYy54bWxQSwUGAAAAAAYABgBZAQAAX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ZmJkZjc0YTVkYTNiMDBkNzI4ZjdmYTFhMTZmNDcifQ=="/>
  </w:docVars>
  <w:rsids>
    <w:rsidRoot w:val="00C2417A"/>
    <w:rsid w:val="002C205A"/>
    <w:rsid w:val="00444964"/>
    <w:rsid w:val="005121FE"/>
    <w:rsid w:val="00767012"/>
    <w:rsid w:val="008E0ECA"/>
    <w:rsid w:val="00A27D84"/>
    <w:rsid w:val="00B00F9E"/>
    <w:rsid w:val="00BB57D8"/>
    <w:rsid w:val="00C2417A"/>
    <w:rsid w:val="00CF0B53"/>
    <w:rsid w:val="00D71F85"/>
    <w:rsid w:val="00E749C8"/>
    <w:rsid w:val="01020E31"/>
    <w:rsid w:val="01F86854"/>
    <w:rsid w:val="02DE7873"/>
    <w:rsid w:val="04AC4FFA"/>
    <w:rsid w:val="04D930C9"/>
    <w:rsid w:val="052730FD"/>
    <w:rsid w:val="0675700D"/>
    <w:rsid w:val="068B0E51"/>
    <w:rsid w:val="06BF391E"/>
    <w:rsid w:val="06EB18A7"/>
    <w:rsid w:val="06FF004A"/>
    <w:rsid w:val="07493FB5"/>
    <w:rsid w:val="074B5488"/>
    <w:rsid w:val="07F136A0"/>
    <w:rsid w:val="081A1BDB"/>
    <w:rsid w:val="08FB6E4D"/>
    <w:rsid w:val="0A0D21C8"/>
    <w:rsid w:val="0A591BEB"/>
    <w:rsid w:val="0A8F3F52"/>
    <w:rsid w:val="0AB5234F"/>
    <w:rsid w:val="0ACF31F4"/>
    <w:rsid w:val="0B615E11"/>
    <w:rsid w:val="0B870A2C"/>
    <w:rsid w:val="0BEE3C29"/>
    <w:rsid w:val="0CBD2AC8"/>
    <w:rsid w:val="0CCE345C"/>
    <w:rsid w:val="0CF049E3"/>
    <w:rsid w:val="0EFA68C2"/>
    <w:rsid w:val="0F0B0D14"/>
    <w:rsid w:val="0F18276D"/>
    <w:rsid w:val="0F851284"/>
    <w:rsid w:val="10377443"/>
    <w:rsid w:val="10533C84"/>
    <w:rsid w:val="114D569A"/>
    <w:rsid w:val="11683F40"/>
    <w:rsid w:val="1380683B"/>
    <w:rsid w:val="13AD02AC"/>
    <w:rsid w:val="16654A4F"/>
    <w:rsid w:val="167D3757"/>
    <w:rsid w:val="16A6065A"/>
    <w:rsid w:val="16FB1B4A"/>
    <w:rsid w:val="17843670"/>
    <w:rsid w:val="17D00017"/>
    <w:rsid w:val="18864D18"/>
    <w:rsid w:val="18B767B8"/>
    <w:rsid w:val="18D86113"/>
    <w:rsid w:val="197C3B45"/>
    <w:rsid w:val="1A3A14E1"/>
    <w:rsid w:val="1AD760E3"/>
    <w:rsid w:val="1AEC149E"/>
    <w:rsid w:val="1B54652C"/>
    <w:rsid w:val="1CEF5F77"/>
    <w:rsid w:val="1F0258B4"/>
    <w:rsid w:val="1F3251B8"/>
    <w:rsid w:val="1F7C4758"/>
    <w:rsid w:val="1F8F4A4E"/>
    <w:rsid w:val="20757347"/>
    <w:rsid w:val="208D7308"/>
    <w:rsid w:val="26016B63"/>
    <w:rsid w:val="27813F36"/>
    <w:rsid w:val="27D72F7A"/>
    <w:rsid w:val="28844F19"/>
    <w:rsid w:val="28B6747F"/>
    <w:rsid w:val="29111837"/>
    <w:rsid w:val="2944442E"/>
    <w:rsid w:val="29613188"/>
    <w:rsid w:val="2A046832"/>
    <w:rsid w:val="2B52391B"/>
    <w:rsid w:val="2BA00CAA"/>
    <w:rsid w:val="2C2F1A7B"/>
    <w:rsid w:val="2CDE2E3B"/>
    <w:rsid w:val="2D863AB2"/>
    <w:rsid w:val="2D863EDD"/>
    <w:rsid w:val="2E0E1A38"/>
    <w:rsid w:val="2EA22FA5"/>
    <w:rsid w:val="2FC11BFB"/>
    <w:rsid w:val="2FC133A7"/>
    <w:rsid w:val="31241882"/>
    <w:rsid w:val="3147257B"/>
    <w:rsid w:val="32475A71"/>
    <w:rsid w:val="327502E9"/>
    <w:rsid w:val="332A5A6E"/>
    <w:rsid w:val="332C46A9"/>
    <w:rsid w:val="33BC415C"/>
    <w:rsid w:val="36AE78F3"/>
    <w:rsid w:val="37894615"/>
    <w:rsid w:val="37B66033"/>
    <w:rsid w:val="37D42236"/>
    <w:rsid w:val="38FC659B"/>
    <w:rsid w:val="3A892982"/>
    <w:rsid w:val="3AEC4CDD"/>
    <w:rsid w:val="3AF24752"/>
    <w:rsid w:val="3B6B0530"/>
    <w:rsid w:val="3B94444F"/>
    <w:rsid w:val="3C91790B"/>
    <w:rsid w:val="3D2F6866"/>
    <w:rsid w:val="3DCA67D2"/>
    <w:rsid w:val="3E6C787F"/>
    <w:rsid w:val="3F035461"/>
    <w:rsid w:val="3F0C6C40"/>
    <w:rsid w:val="3F495E37"/>
    <w:rsid w:val="40304F8E"/>
    <w:rsid w:val="414D3BD9"/>
    <w:rsid w:val="432B37F4"/>
    <w:rsid w:val="43B7198A"/>
    <w:rsid w:val="450E0C0A"/>
    <w:rsid w:val="45B27683"/>
    <w:rsid w:val="45F41040"/>
    <w:rsid w:val="466B289F"/>
    <w:rsid w:val="48A439F5"/>
    <w:rsid w:val="49816239"/>
    <w:rsid w:val="49BD043F"/>
    <w:rsid w:val="4A7176D7"/>
    <w:rsid w:val="4AE97B73"/>
    <w:rsid w:val="4B021E08"/>
    <w:rsid w:val="4CB90286"/>
    <w:rsid w:val="4CCE353A"/>
    <w:rsid w:val="4CE36A34"/>
    <w:rsid w:val="4D39447E"/>
    <w:rsid w:val="4D582887"/>
    <w:rsid w:val="4E8A12C9"/>
    <w:rsid w:val="507149CE"/>
    <w:rsid w:val="50804E8E"/>
    <w:rsid w:val="517C4CFA"/>
    <w:rsid w:val="533D7F15"/>
    <w:rsid w:val="538F18DC"/>
    <w:rsid w:val="53A01135"/>
    <w:rsid w:val="56B97167"/>
    <w:rsid w:val="58DB76CE"/>
    <w:rsid w:val="58FE3D91"/>
    <w:rsid w:val="596B0199"/>
    <w:rsid w:val="59FC3744"/>
    <w:rsid w:val="5A6D62C1"/>
    <w:rsid w:val="5C0F7F40"/>
    <w:rsid w:val="5C3A44DB"/>
    <w:rsid w:val="5C491F2A"/>
    <w:rsid w:val="5C565095"/>
    <w:rsid w:val="5C9C4A1A"/>
    <w:rsid w:val="5D7F24B7"/>
    <w:rsid w:val="5DBB780E"/>
    <w:rsid w:val="5E81223D"/>
    <w:rsid w:val="5EE0244C"/>
    <w:rsid w:val="5EF412FE"/>
    <w:rsid w:val="5F392547"/>
    <w:rsid w:val="5F7E6375"/>
    <w:rsid w:val="60EB66B0"/>
    <w:rsid w:val="60FB0876"/>
    <w:rsid w:val="61442E86"/>
    <w:rsid w:val="61796FDD"/>
    <w:rsid w:val="61863A23"/>
    <w:rsid w:val="62037CDB"/>
    <w:rsid w:val="621B29AF"/>
    <w:rsid w:val="627B21F6"/>
    <w:rsid w:val="628159CC"/>
    <w:rsid w:val="64006A3F"/>
    <w:rsid w:val="645458CC"/>
    <w:rsid w:val="64C54405"/>
    <w:rsid w:val="65D17355"/>
    <w:rsid w:val="66913811"/>
    <w:rsid w:val="671F64A6"/>
    <w:rsid w:val="67B251AF"/>
    <w:rsid w:val="67E07176"/>
    <w:rsid w:val="67FE3DC2"/>
    <w:rsid w:val="68FD5E21"/>
    <w:rsid w:val="69AA610E"/>
    <w:rsid w:val="69F31215"/>
    <w:rsid w:val="6A270236"/>
    <w:rsid w:val="6C6A2195"/>
    <w:rsid w:val="6D007E9A"/>
    <w:rsid w:val="6D014927"/>
    <w:rsid w:val="6D2D6A8F"/>
    <w:rsid w:val="6D7B3CD5"/>
    <w:rsid w:val="6D8B22AC"/>
    <w:rsid w:val="6EF437E9"/>
    <w:rsid w:val="6F6833D1"/>
    <w:rsid w:val="6F7A2E75"/>
    <w:rsid w:val="6F8E65EA"/>
    <w:rsid w:val="70340B76"/>
    <w:rsid w:val="70AF0F57"/>
    <w:rsid w:val="72390332"/>
    <w:rsid w:val="72C40E7B"/>
    <w:rsid w:val="72D171E0"/>
    <w:rsid w:val="738B5F32"/>
    <w:rsid w:val="7439183B"/>
    <w:rsid w:val="74597278"/>
    <w:rsid w:val="74812A74"/>
    <w:rsid w:val="74E5712F"/>
    <w:rsid w:val="753A4E80"/>
    <w:rsid w:val="75674202"/>
    <w:rsid w:val="75E14065"/>
    <w:rsid w:val="762666E8"/>
    <w:rsid w:val="777E68B0"/>
    <w:rsid w:val="78371329"/>
    <w:rsid w:val="788909C0"/>
    <w:rsid w:val="788F38D8"/>
    <w:rsid w:val="78A648FD"/>
    <w:rsid w:val="79936FCC"/>
    <w:rsid w:val="7A847677"/>
    <w:rsid w:val="7AC202DC"/>
    <w:rsid w:val="7B0457FD"/>
    <w:rsid w:val="7BF7533A"/>
    <w:rsid w:val="7C2D415A"/>
    <w:rsid w:val="7C4624CE"/>
    <w:rsid w:val="7C4D4E4A"/>
    <w:rsid w:val="7CE71594"/>
    <w:rsid w:val="7D005192"/>
    <w:rsid w:val="7D177CB3"/>
    <w:rsid w:val="7D1D14A9"/>
    <w:rsid w:val="7DDD31A3"/>
    <w:rsid w:val="7F58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9"/>
    <w:pPr>
      <w:keepNext/>
      <w:keepLines/>
      <w:spacing w:before="280" w:after="290" w:line="376" w:lineRule="atLeast"/>
      <w:outlineLvl w:val="3"/>
    </w:pPr>
    <w:rPr>
      <w:rFonts w:ascii="Cambria" w:hAnsi="Cambria" w:eastAsia="宋体"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Normal Indent"/>
    <w:basedOn w:val="1"/>
    <w:qFormat/>
    <w:uiPriority w:val="0"/>
    <w:pPr>
      <w:ind w:firstLine="420" w:firstLineChars="200"/>
    </w:pPr>
    <w:rPr>
      <w:rFonts w:eastAsia="Times New Roman"/>
      <w:szCs w:val="24"/>
    </w:rPr>
  </w:style>
  <w:style w:type="paragraph" w:styleId="5">
    <w:name w:val="index 4"/>
    <w:basedOn w:val="1"/>
    <w:next w:val="1"/>
    <w:unhideWhenUsed/>
    <w:qFormat/>
    <w:uiPriority w:val="99"/>
    <w:pPr>
      <w:ind w:left="600" w:leftChars="6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paragraph" w:customStyle="1" w:styleId="13">
    <w:name w:val="表格文字"/>
    <w:basedOn w:val="14"/>
    <w:next w:val="2"/>
    <w:qFormat/>
    <w:uiPriority w:val="0"/>
  </w:style>
  <w:style w:type="paragraph" w:customStyle="1" w:styleId="14">
    <w:name w:val="表格文字（两侧对齐）"/>
    <w:basedOn w:val="1"/>
    <w:qFormat/>
    <w:uiPriority w:val="0"/>
    <w:pPr>
      <w:snapToGrid w:val="0"/>
    </w:pPr>
    <w:rPr>
      <w:sz w:val="20"/>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6">
    <w:name w:val="NormalCharacter"/>
    <w:qFormat/>
    <w:uiPriority w:val="99"/>
  </w:style>
  <w:style w:type="paragraph" w:customStyle="1" w:styleId="17">
    <w:name w:val="样式5"/>
    <w:basedOn w:val="1"/>
    <w:qFormat/>
    <w:uiPriority w:val="0"/>
    <w:rPr>
      <w:rFonts w:ascii="宋体" w:hAnsi="Times New Roman" w:cs="宋体"/>
      <w:sz w:val="24"/>
      <w:szCs w:val="24"/>
    </w:rPr>
  </w:style>
  <w:style w:type="paragraph" w:styleId="18">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2653</Words>
  <Characters>2737</Characters>
  <Lines>69</Lines>
  <Paragraphs>19</Paragraphs>
  <TotalTime>32</TotalTime>
  <ScaleCrop>false</ScaleCrop>
  <LinksUpToDate>false</LinksUpToDate>
  <CharactersWithSpaces>2941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%E5%B0%8F%E9%9B%AF</cp:lastModifiedBy>
  <cp:lastPrinted>2023-04-14T00:41:00Z</cp:lastPrinted>
  <dcterms:modified xsi:type="dcterms:W3CDTF">2023-08-15T07:46:07Z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ADDD35D4B81F48F5A0F0B45B73156F93_13</vt:lpwstr>
  </property>
</Properties>
</file>