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0D" w:rsidRDefault="0094430D">
      <w:pPr>
        <w:autoSpaceDE w:val="0"/>
        <w:autoSpaceDN w:val="0"/>
        <w:snapToGrid w:val="0"/>
        <w:spacing w:line="590" w:lineRule="atLeast"/>
        <w:rPr>
          <w:rFonts w:ascii="方正黑体_GBK" w:eastAsia="方正黑体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rsidP="000A1A11">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94430D" w:rsidRDefault="0094430D" w:rsidP="000A1A11">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94430D" w:rsidRDefault="0094430D" w:rsidP="000A1A11">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94430D" w:rsidRDefault="0094430D" w:rsidP="000A1A11">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94430D" w:rsidRDefault="0094430D" w:rsidP="000A1A11">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94430D" w:rsidRDefault="005D167C" w:rsidP="000A1A11">
      <w:pPr>
        <w:autoSpaceDE w:val="0"/>
        <w:autoSpaceDN w:val="0"/>
        <w:snapToGrid w:val="0"/>
        <w:spacing w:afterLines="50" w:line="580" w:lineRule="exact"/>
        <w:jc w:val="center"/>
        <w:rPr>
          <w:rFonts w:ascii="Times New Roman" w:eastAsia="方正小标宋_GBK" w:hAnsi="Times New Roman"/>
          <w:spacing w:val="-8"/>
          <w:kern w:val="0"/>
          <w:sz w:val="52"/>
          <w:szCs w:val="52"/>
        </w:rPr>
      </w:pPr>
      <w:r>
        <w:rPr>
          <w:rFonts w:ascii="Times New Roman" w:eastAsia="方正小标宋_GBK" w:hAnsi="Times New Roman" w:hint="eastAsia"/>
          <w:spacing w:val="-8"/>
          <w:kern w:val="0"/>
          <w:sz w:val="52"/>
          <w:szCs w:val="52"/>
        </w:rPr>
        <w:t>启东市卫生健康委员会</w:t>
      </w:r>
    </w:p>
    <w:p w:rsidR="0094430D" w:rsidRDefault="005D167C" w:rsidP="000A1A11">
      <w:pPr>
        <w:autoSpaceDE w:val="0"/>
        <w:autoSpaceDN w:val="0"/>
        <w:snapToGrid w:val="0"/>
        <w:spacing w:afterLines="50" w:line="580" w:lineRule="exact"/>
        <w:jc w:val="center"/>
        <w:rPr>
          <w:rFonts w:ascii="Times New Roman" w:eastAsia="方正小标宋_GBK" w:hAnsi="Times New Roman"/>
          <w:spacing w:val="-8"/>
          <w:kern w:val="0"/>
          <w:sz w:val="52"/>
          <w:szCs w:val="52"/>
        </w:rPr>
      </w:pPr>
      <w:r>
        <w:rPr>
          <w:rFonts w:ascii="Times New Roman" w:eastAsia="方正小标宋_GBK" w:hAnsi="Times New Roman"/>
          <w:spacing w:val="-8"/>
          <w:kern w:val="0"/>
          <w:sz w:val="52"/>
          <w:szCs w:val="52"/>
        </w:rPr>
        <w:t>2020</w:t>
      </w:r>
      <w:r>
        <w:rPr>
          <w:rFonts w:ascii="Times New Roman" w:eastAsia="方正小标宋_GBK" w:hAnsi="Times New Roman" w:hint="eastAsia"/>
          <w:spacing w:val="-8"/>
          <w:kern w:val="0"/>
          <w:sz w:val="52"/>
          <w:szCs w:val="52"/>
        </w:rPr>
        <w:t>年度部门预算公开</w:t>
      </w:r>
    </w:p>
    <w:p w:rsidR="0094430D" w:rsidRDefault="0094430D" w:rsidP="000A1A11">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94430D" w:rsidRDefault="0094430D" w:rsidP="000A1A11">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94430D" w:rsidRDefault="0094430D" w:rsidP="000A1A11">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94430D" w:rsidRDefault="0094430D" w:rsidP="000A1A11">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94430D" w:rsidRDefault="005D167C" w:rsidP="000A1A11">
      <w:pPr>
        <w:autoSpaceDE w:val="0"/>
        <w:autoSpaceDN w:val="0"/>
        <w:snapToGrid w:val="0"/>
        <w:spacing w:afterLines="50" w:line="400" w:lineRule="exact"/>
        <w:jc w:val="left"/>
        <w:rPr>
          <w:rFonts w:ascii="Times New Roman" w:eastAsia="方正小标宋_GBK" w:hAnsi="Times New Roman"/>
          <w:spacing w:val="-8"/>
          <w:kern w:val="0"/>
          <w:sz w:val="52"/>
          <w:szCs w:val="52"/>
        </w:rPr>
      </w:pPr>
      <w:r>
        <w:rPr>
          <w:rFonts w:ascii="Times New Roman" w:eastAsia="方正小标宋_GBK" w:hAnsi="Times New Roman"/>
          <w:spacing w:val="-8"/>
          <w:kern w:val="0"/>
          <w:sz w:val="52"/>
          <w:szCs w:val="52"/>
        </w:rPr>
        <w:br w:type="page"/>
      </w:r>
    </w:p>
    <w:p w:rsidR="0094430D" w:rsidRDefault="005D167C">
      <w:pPr>
        <w:autoSpaceDE w:val="0"/>
        <w:autoSpaceDN w:val="0"/>
        <w:snapToGrid w:val="0"/>
        <w:spacing w:line="58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目录</w:t>
      </w:r>
    </w:p>
    <w:p w:rsidR="0094430D" w:rsidRDefault="0094430D">
      <w:pPr>
        <w:autoSpaceDE w:val="0"/>
        <w:autoSpaceDN w:val="0"/>
        <w:snapToGrid w:val="0"/>
        <w:spacing w:line="400" w:lineRule="exact"/>
        <w:rPr>
          <w:rFonts w:ascii="Times New Roman" w:eastAsia="方正黑体_GBK" w:hAnsi="Times New Roman"/>
          <w:kern w:val="0"/>
          <w:sz w:val="32"/>
          <w:szCs w:val="32"/>
        </w:rPr>
      </w:pPr>
    </w:p>
    <w:p w:rsidR="0094430D" w:rsidRDefault="005D167C">
      <w:pPr>
        <w:autoSpaceDE w:val="0"/>
        <w:autoSpaceDN w:val="0"/>
        <w:snapToGrid w:val="0"/>
        <w:spacing w:line="540" w:lineRule="exact"/>
        <w:rPr>
          <w:rFonts w:ascii="Times New Roman" w:eastAsia="方正黑体_GBK" w:hAnsi="Times New Roman"/>
          <w:kern w:val="0"/>
          <w:sz w:val="32"/>
          <w:szCs w:val="32"/>
        </w:rPr>
      </w:pPr>
      <w:r>
        <w:rPr>
          <w:rFonts w:ascii="Times New Roman" w:eastAsia="方正黑体_GBK" w:hAnsi="Times New Roman" w:hint="eastAsia"/>
          <w:kern w:val="0"/>
          <w:sz w:val="32"/>
          <w:szCs w:val="32"/>
        </w:rPr>
        <w:t>第一部分部门概况</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一、主要职能</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二、部门机构设置及预算单位构成情况</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三、</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年度部门主要工作任务及目标</w:t>
      </w:r>
    </w:p>
    <w:p w:rsidR="0094430D" w:rsidRDefault="005D167C">
      <w:pPr>
        <w:autoSpaceDE w:val="0"/>
        <w:autoSpaceDN w:val="0"/>
        <w:snapToGrid w:val="0"/>
        <w:spacing w:line="540" w:lineRule="exact"/>
        <w:rPr>
          <w:rFonts w:ascii="Times New Roman" w:eastAsia="方正黑体_GBK" w:hAnsi="Times New Roman"/>
          <w:kern w:val="0"/>
          <w:sz w:val="32"/>
          <w:szCs w:val="32"/>
        </w:rPr>
      </w:pPr>
      <w:r>
        <w:rPr>
          <w:rFonts w:ascii="Times New Roman" w:eastAsia="方正黑体_GBK" w:hAnsi="Times New Roman" w:hint="eastAsia"/>
          <w:kern w:val="0"/>
          <w:sz w:val="32"/>
          <w:szCs w:val="32"/>
        </w:rPr>
        <w:t>第二部分</w:t>
      </w:r>
      <w:r>
        <w:rPr>
          <w:rFonts w:ascii="Times New Roman" w:eastAsia="方正黑体_GBK" w:hAnsi="Times New Roman"/>
          <w:kern w:val="0"/>
          <w:sz w:val="32"/>
          <w:szCs w:val="32"/>
        </w:rPr>
        <w:t xml:space="preserve"> 2020</w:t>
      </w:r>
      <w:r>
        <w:rPr>
          <w:rFonts w:ascii="Times New Roman" w:eastAsia="方正黑体_GBK" w:hAnsi="Times New Roman" w:hint="eastAsia"/>
          <w:kern w:val="0"/>
          <w:sz w:val="32"/>
          <w:szCs w:val="32"/>
        </w:rPr>
        <w:t>年度部门预算表</w:t>
      </w:r>
    </w:p>
    <w:p w:rsidR="0094430D" w:rsidRDefault="005D167C">
      <w:pPr>
        <w:autoSpaceDE w:val="0"/>
        <w:autoSpaceDN w:val="0"/>
        <w:snapToGrid w:val="0"/>
        <w:spacing w:line="540" w:lineRule="exact"/>
        <w:rPr>
          <w:rFonts w:ascii="Times New Roman" w:eastAsia="方正黑体_GBK" w:hAnsi="Times New Roman"/>
          <w:kern w:val="0"/>
          <w:sz w:val="32"/>
          <w:szCs w:val="32"/>
        </w:rPr>
      </w:pPr>
      <w:r>
        <w:rPr>
          <w:rFonts w:ascii="Times New Roman" w:eastAsia="方正仿宋_GBK" w:hAnsi="Times New Roman" w:hint="eastAsia"/>
          <w:kern w:val="0"/>
          <w:sz w:val="32"/>
          <w:szCs w:val="32"/>
        </w:rPr>
        <w:t>一、收支预算总表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二、收入预算总表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三、支出预算总表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四、财政拨款收支预算总表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五、财政拨款支出预算表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六、财政拨款基本支出预算表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七、一般公共预算支出预算表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八、一般公共预算基本支出预算表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spacing w:val="-8"/>
          <w:kern w:val="0"/>
          <w:sz w:val="32"/>
          <w:szCs w:val="32"/>
        </w:rPr>
        <w:t>九、一般公共预算</w:t>
      </w:r>
      <w:r>
        <w:rPr>
          <w:rFonts w:ascii="Times New Roman" w:eastAsia="方正仿宋_GBK" w:hAnsi="Times New Roman"/>
          <w:spacing w:val="-8"/>
          <w:kern w:val="0"/>
          <w:sz w:val="32"/>
          <w:szCs w:val="32"/>
        </w:rPr>
        <w:t>“</w:t>
      </w:r>
      <w:r>
        <w:rPr>
          <w:rFonts w:ascii="Times New Roman" w:eastAsia="方正仿宋_GBK" w:hAnsi="Times New Roman" w:hint="eastAsia"/>
          <w:spacing w:val="-8"/>
          <w:kern w:val="0"/>
          <w:sz w:val="32"/>
          <w:szCs w:val="32"/>
        </w:rPr>
        <w:t>三公</w:t>
      </w:r>
      <w:r>
        <w:rPr>
          <w:rFonts w:ascii="Times New Roman" w:eastAsia="方正仿宋_GBK" w:hAnsi="Times New Roman"/>
          <w:spacing w:val="-8"/>
          <w:kern w:val="0"/>
          <w:sz w:val="32"/>
          <w:szCs w:val="32"/>
        </w:rPr>
        <w:t>”</w:t>
      </w:r>
      <w:r>
        <w:rPr>
          <w:rFonts w:ascii="Times New Roman" w:eastAsia="方正仿宋_GBK" w:hAnsi="Times New Roman" w:hint="eastAsia"/>
          <w:spacing w:val="-8"/>
          <w:kern w:val="0"/>
          <w:sz w:val="32"/>
          <w:szCs w:val="32"/>
        </w:rPr>
        <w:t>经费、会议费、培训费支出预算表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十、政府性基金财政拨款支出预算表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十一、一般公共预算机关运行经费支出预算表</w:t>
      </w:r>
    </w:p>
    <w:p w:rsidR="0094430D" w:rsidRDefault="005D167C">
      <w:pPr>
        <w:autoSpaceDE w:val="0"/>
        <w:autoSpaceDN w:val="0"/>
        <w:snapToGrid w:val="0"/>
        <w:spacing w:line="54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十二、政府采购支出预算表</w:t>
      </w:r>
    </w:p>
    <w:p w:rsidR="0094430D" w:rsidRDefault="005D167C">
      <w:pPr>
        <w:autoSpaceDE w:val="0"/>
        <w:autoSpaceDN w:val="0"/>
        <w:snapToGrid w:val="0"/>
        <w:spacing w:line="540" w:lineRule="exact"/>
        <w:rPr>
          <w:rFonts w:ascii="Times New Roman" w:eastAsia="方正黑体_GBK" w:hAnsi="Times New Roman"/>
          <w:kern w:val="0"/>
          <w:sz w:val="32"/>
          <w:szCs w:val="32"/>
        </w:rPr>
      </w:pPr>
      <w:r>
        <w:rPr>
          <w:rFonts w:ascii="Times New Roman" w:eastAsia="方正黑体_GBK" w:hAnsi="Times New Roman" w:hint="eastAsia"/>
          <w:kern w:val="0"/>
          <w:sz w:val="32"/>
          <w:szCs w:val="32"/>
        </w:rPr>
        <w:t>第三部分</w:t>
      </w:r>
      <w:r>
        <w:rPr>
          <w:rFonts w:ascii="Times New Roman" w:eastAsia="方正黑体_GBK" w:hAnsi="Times New Roman"/>
          <w:kern w:val="0"/>
          <w:sz w:val="32"/>
          <w:szCs w:val="32"/>
        </w:rPr>
        <w:t xml:space="preserve"> 2020</w:t>
      </w:r>
      <w:r>
        <w:rPr>
          <w:rFonts w:ascii="Times New Roman" w:eastAsia="方正黑体_GBK" w:hAnsi="Times New Roman" w:hint="eastAsia"/>
          <w:kern w:val="0"/>
          <w:sz w:val="32"/>
          <w:szCs w:val="32"/>
        </w:rPr>
        <w:t>年度部门预算情况说明</w:t>
      </w:r>
    </w:p>
    <w:p w:rsidR="0094430D" w:rsidRDefault="005D167C">
      <w:pPr>
        <w:autoSpaceDE w:val="0"/>
        <w:autoSpaceDN w:val="0"/>
        <w:snapToGrid w:val="0"/>
        <w:spacing w:line="540" w:lineRule="exact"/>
        <w:rPr>
          <w:rFonts w:ascii="Times New Roman" w:eastAsia="方正小标宋_GBK" w:hAnsi="Times New Roman"/>
          <w:kern w:val="0"/>
          <w:sz w:val="36"/>
          <w:szCs w:val="36"/>
        </w:rPr>
      </w:pPr>
      <w:r>
        <w:rPr>
          <w:rFonts w:ascii="Times New Roman" w:eastAsia="方正黑体_GBK" w:hAnsi="Times New Roman" w:hint="eastAsia"/>
          <w:kern w:val="0"/>
          <w:sz w:val="32"/>
          <w:szCs w:val="32"/>
        </w:rPr>
        <w:t>第四部分名词解释</w:t>
      </w:r>
    </w:p>
    <w:p w:rsidR="0094430D" w:rsidRDefault="005D167C">
      <w:pPr>
        <w:autoSpaceDE w:val="0"/>
        <w:autoSpaceDN w:val="0"/>
        <w:snapToGrid w:val="0"/>
        <w:spacing w:line="590" w:lineRule="atLeast"/>
        <w:rPr>
          <w:rFonts w:ascii="Times New Roman" w:eastAsia="黑体" w:hAnsi="Times New Roman"/>
          <w:kern w:val="0"/>
          <w:sz w:val="44"/>
          <w:szCs w:val="44"/>
        </w:rPr>
      </w:pPr>
      <w:r>
        <w:rPr>
          <w:rFonts w:ascii="Times New Roman" w:eastAsia="黑体" w:hAnsi="Times New Roman"/>
          <w:kern w:val="0"/>
          <w:sz w:val="44"/>
          <w:szCs w:val="44"/>
        </w:rPr>
        <w:br w:type="page"/>
      </w:r>
    </w:p>
    <w:p w:rsidR="0094430D" w:rsidRDefault="005D167C">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第一部分　部门概况</w:t>
      </w:r>
    </w:p>
    <w:p w:rsidR="0094430D" w:rsidRDefault="005D167C">
      <w:pPr>
        <w:numPr>
          <w:ilvl w:val="0"/>
          <w:numId w:val="1"/>
        </w:num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主要职能</w:t>
      </w:r>
    </w:p>
    <w:p w:rsidR="0094430D" w:rsidRDefault="005D167C">
      <w:pPr>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主要从事医疗机构管理、计划生育管理、公共卫生服务管理、疾病预防控制、妇幼儿童保健工作、公共卫生突发事件处置、食品卫生监督管理、爱国卫生运动工作、卫生信息化建设等。</w:t>
      </w:r>
    </w:p>
    <w:p w:rsidR="0094430D" w:rsidRDefault="005D167C">
      <w:pPr>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二、部门机构设置及预算单位构成情况</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根据部门职责分工，本部门内设机构包括办公室、人事科、财务审计科、政策法规科（法制科、行政服务科）、妇幼健康服务科、社会卫生科（卫生应急办公室）、医政科（中医管理科、基药管理办公室）、信息统计科、计划生育家庭发展科（流动人口服务管理科）；人员构成，机关领导职数：主任</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名、副主任</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名，内设机构名称、分配编制数、内设机构领导职数：办公室</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人、人事科</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人、财务审计科</w:t>
      </w:r>
      <w:r>
        <w:rPr>
          <w:rFonts w:ascii="Times New Roman" w:eastAsia="方正仿宋_GBK" w:hAnsi="Times New Roman" w:hint="eastAsia"/>
          <w:kern w:val="0"/>
          <w:sz w:val="32"/>
          <w:szCs w:val="32"/>
        </w:rPr>
        <w:t xml:space="preserve"> 2</w:t>
      </w:r>
      <w:r>
        <w:rPr>
          <w:rFonts w:ascii="Times New Roman" w:eastAsia="方正仿宋_GBK" w:hAnsi="Times New Roman" w:hint="eastAsia"/>
          <w:kern w:val="0"/>
          <w:sz w:val="32"/>
          <w:szCs w:val="32"/>
        </w:rPr>
        <w:t>人、政策法规科（法制科、行政服务科）政策法规科</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人、妇幼健康服务科</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人、社会卫生科（卫生应急办公室）</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人、医政科（中医管理科、基药管理办公室）</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人、信息统计科</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人、计划生育家庭发展科（流动人口服务管理科）</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人、市爱国卫生运动委员会办公室</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人、监察室</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人，合计</w:t>
      </w:r>
      <w:r>
        <w:rPr>
          <w:rFonts w:ascii="Times New Roman" w:eastAsia="方正仿宋_GBK" w:hAnsi="Times New Roman" w:hint="eastAsia"/>
          <w:kern w:val="0"/>
          <w:sz w:val="32"/>
          <w:szCs w:val="32"/>
        </w:rPr>
        <w:t>22</w:t>
      </w:r>
      <w:r>
        <w:rPr>
          <w:rFonts w:ascii="Times New Roman" w:eastAsia="方正仿宋_GBK" w:hAnsi="Times New Roman" w:hint="eastAsia"/>
          <w:kern w:val="0"/>
          <w:sz w:val="32"/>
          <w:szCs w:val="32"/>
        </w:rPr>
        <w:t>人</w:t>
      </w:r>
      <w:r>
        <w:rPr>
          <w:rFonts w:ascii="Times New Roman" w:eastAsia="方正仿宋_GBK" w:hAnsi="Times New Roman"/>
          <w:kern w:val="0"/>
          <w:sz w:val="32"/>
          <w:szCs w:val="32"/>
        </w:rPr>
        <w:t>。本部门下属单位包括：</w:t>
      </w:r>
      <w:r>
        <w:rPr>
          <w:rFonts w:ascii="Times New Roman" w:eastAsia="方正仿宋_GBK" w:hAnsi="Times New Roman" w:hint="eastAsia"/>
          <w:kern w:val="0"/>
          <w:sz w:val="32"/>
          <w:szCs w:val="32"/>
        </w:rPr>
        <w:t>启东市疾病预防控制中心、启东市卫生监督所、启东市妇幼保健计划生育服务中心、启东市卫生进修学校、启东市人民医院、启东市中医院、</w:t>
      </w:r>
      <w:r>
        <w:rPr>
          <w:rFonts w:ascii="Times New Roman" w:eastAsia="方正仿宋_GBK" w:hAnsi="Times New Roman" w:hint="eastAsia"/>
          <w:kern w:val="0"/>
          <w:sz w:val="32"/>
          <w:szCs w:val="32"/>
        </w:rPr>
        <w:lastRenderedPageBreak/>
        <w:t>启东市吕四镇社区卫生服务中心、启东市汇龙镇社区卫生服务中心、启东市寅阳镇社区卫生服务中心、启东市海复镇社区卫生服务中心、启东市王鲍镇社区卫生服务中心、启东市北新镇社区卫生服务中心、启东市惠萍镇社区卫生服务中心、启东市东海镇社区卫生服务中心、启东市南阳镇社区卫生服务中心、启东市近海镇社区卫生服务中心、启东市合作镇社区卫生服务中心，共</w:t>
      </w:r>
      <w:r>
        <w:rPr>
          <w:rFonts w:ascii="Times New Roman" w:eastAsia="方正仿宋_GBK" w:hAnsi="Times New Roman" w:hint="eastAsia"/>
          <w:kern w:val="0"/>
          <w:sz w:val="32"/>
          <w:szCs w:val="32"/>
        </w:rPr>
        <w:t>17</w:t>
      </w:r>
      <w:r>
        <w:rPr>
          <w:rFonts w:ascii="Times New Roman" w:eastAsia="方正仿宋_GBK" w:hAnsi="Times New Roman" w:hint="eastAsia"/>
          <w:kern w:val="0"/>
          <w:sz w:val="32"/>
          <w:szCs w:val="32"/>
        </w:rPr>
        <w:t>个单位</w:t>
      </w:r>
      <w:r>
        <w:rPr>
          <w:rFonts w:ascii="Times New Roman" w:eastAsia="方正仿宋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．从预算单位构成看，纳入本部门</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年部门汇总预算编制范围的预算单位</w:t>
      </w:r>
      <w:r>
        <w:rPr>
          <w:rFonts w:ascii="Times New Roman" w:eastAsia="方正仿宋_GBK" w:hAnsi="Times New Roman"/>
          <w:kern w:val="0"/>
          <w:sz w:val="32"/>
          <w:szCs w:val="32"/>
        </w:rPr>
        <w:t>共计</w:t>
      </w:r>
      <w:r>
        <w:rPr>
          <w:rFonts w:ascii="Times New Roman" w:eastAsia="方正仿宋_GBK" w:hAnsi="Times New Roman" w:hint="eastAsia"/>
          <w:kern w:val="0"/>
          <w:sz w:val="32"/>
          <w:szCs w:val="32"/>
        </w:rPr>
        <w:t>5</w:t>
      </w:r>
      <w:r>
        <w:rPr>
          <w:rFonts w:ascii="Times New Roman" w:eastAsia="方正仿宋_GBK" w:hAnsi="Times New Roman"/>
          <w:kern w:val="0"/>
          <w:sz w:val="32"/>
          <w:szCs w:val="32"/>
        </w:rPr>
        <w:t>家，具体包括：</w:t>
      </w: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本级、</w:t>
      </w:r>
      <w:r>
        <w:rPr>
          <w:rFonts w:ascii="Times New Roman" w:eastAsia="方正仿宋_GBK" w:hAnsi="Times New Roman" w:hint="eastAsia"/>
          <w:kern w:val="0"/>
          <w:sz w:val="32"/>
          <w:szCs w:val="32"/>
        </w:rPr>
        <w:t>启东市疾病预防控制中心、启东市卫生监督所、启东市妇幼保健计划生育服务中心、启东市卫生进修学校</w:t>
      </w:r>
      <w:r>
        <w:rPr>
          <w:rFonts w:ascii="Times New Roman" w:eastAsia="方正仿宋_GBK" w:hAnsi="Times New Roman"/>
          <w:kern w:val="0"/>
          <w:sz w:val="32"/>
          <w:szCs w:val="32"/>
        </w:rPr>
        <w:t>。</w:t>
      </w:r>
    </w:p>
    <w:p w:rsidR="0094430D" w:rsidRDefault="005D167C">
      <w:pPr>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三、</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年部门主要工作任务及目标</w:t>
      </w:r>
    </w:p>
    <w:p w:rsidR="0094430D" w:rsidRDefault="005D167C">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w:t>
      </w:r>
      <w:r>
        <w:rPr>
          <w:rFonts w:ascii="Times New Roman" w:eastAsia="方正仿宋_GBK" w:hAnsi="Times New Roman" w:hint="eastAsia"/>
          <w:kern w:val="0"/>
          <w:sz w:val="32"/>
          <w:szCs w:val="32"/>
        </w:rPr>
        <w:t>注重创新引领，提升管理水平：</w:t>
      </w:r>
      <w:r>
        <w:rPr>
          <w:rFonts w:ascii="Times New Roman" w:eastAsia="方正仿宋_GBK" w:hAnsi="Times New Roman"/>
          <w:kern w:val="0"/>
          <w:sz w:val="32"/>
          <w:szCs w:val="32"/>
        </w:rPr>
        <w:t>一是</w:t>
      </w:r>
      <w:r>
        <w:rPr>
          <w:rFonts w:ascii="Times New Roman" w:eastAsia="方正仿宋_GBK" w:hAnsi="Times New Roman" w:hint="eastAsia"/>
          <w:kern w:val="0"/>
          <w:sz w:val="32"/>
          <w:szCs w:val="32"/>
        </w:rPr>
        <w:t>大力</w:t>
      </w:r>
      <w:r>
        <w:rPr>
          <w:rFonts w:ascii="Times New Roman" w:eastAsia="方正仿宋_GBK" w:hAnsi="Times New Roman"/>
          <w:kern w:val="0"/>
          <w:sz w:val="32"/>
          <w:szCs w:val="32"/>
        </w:rPr>
        <w:t>推进</w:t>
      </w:r>
      <w:r>
        <w:rPr>
          <w:rFonts w:ascii="Times New Roman" w:eastAsia="方正仿宋_GBK" w:hAnsi="Times New Roman" w:hint="eastAsia"/>
          <w:kern w:val="0"/>
          <w:sz w:val="32"/>
          <w:szCs w:val="32"/>
        </w:rPr>
        <w:t>现代医院管理制度省级试点建设</w:t>
      </w:r>
      <w:r>
        <w:rPr>
          <w:rFonts w:ascii="Times New Roman" w:eastAsia="方正仿宋_GBK" w:hAnsi="Times New Roman"/>
          <w:kern w:val="0"/>
          <w:sz w:val="32"/>
          <w:szCs w:val="32"/>
        </w:rPr>
        <w:t>。二是</w:t>
      </w:r>
      <w:r>
        <w:rPr>
          <w:rFonts w:ascii="Times New Roman" w:eastAsia="方正仿宋_GBK" w:hAnsi="Times New Roman" w:hint="eastAsia"/>
          <w:kern w:val="0"/>
          <w:sz w:val="32"/>
          <w:szCs w:val="32"/>
        </w:rPr>
        <w:t>进一步</w:t>
      </w:r>
      <w:r>
        <w:rPr>
          <w:rFonts w:ascii="Times New Roman" w:eastAsia="方正仿宋_GBK" w:hAnsi="Times New Roman"/>
          <w:kern w:val="0"/>
          <w:sz w:val="32"/>
          <w:szCs w:val="32"/>
        </w:rPr>
        <w:t>推进医保总额预付</w:t>
      </w:r>
      <w:r>
        <w:rPr>
          <w:rFonts w:ascii="Times New Roman" w:eastAsia="方正仿宋_GBK" w:hAnsi="Times New Roman" w:hint="eastAsia"/>
          <w:kern w:val="0"/>
          <w:sz w:val="32"/>
          <w:szCs w:val="32"/>
        </w:rPr>
        <w:t>打包管理</w:t>
      </w:r>
      <w:r>
        <w:rPr>
          <w:rFonts w:ascii="Times New Roman" w:eastAsia="方正仿宋_GBK" w:hAnsi="Times New Roman"/>
          <w:kern w:val="0"/>
          <w:sz w:val="32"/>
          <w:szCs w:val="32"/>
        </w:rPr>
        <w:t>。三是</w:t>
      </w:r>
      <w:r>
        <w:rPr>
          <w:rFonts w:ascii="Times New Roman" w:eastAsia="方正仿宋_GBK" w:hAnsi="Times New Roman" w:hint="eastAsia"/>
          <w:kern w:val="0"/>
          <w:sz w:val="32"/>
          <w:szCs w:val="32"/>
        </w:rPr>
        <w:t>务实</w:t>
      </w:r>
      <w:r>
        <w:rPr>
          <w:rFonts w:ascii="Times New Roman" w:eastAsia="方正仿宋_GBK" w:hAnsi="Times New Roman"/>
          <w:kern w:val="0"/>
          <w:sz w:val="32"/>
          <w:szCs w:val="32"/>
        </w:rPr>
        <w:t>推进</w:t>
      </w:r>
      <w:r>
        <w:rPr>
          <w:rFonts w:ascii="Times New Roman" w:eastAsia="方正仿宋_GBK" w:hAnsi="Times New Roman" w:hint="eastAsia"/>
          <w:kern w:val="0"/>
          <w:sz w:val="32"/>
          <w:szCs w:val="32"/>
        </w:rPr>
        <w:t>紧密型医疗集团建设</w:t>
      </w:r>
      <w:r>
        <w:rPr>
          <w:rFonts w:ascii="Times New Roman" w:eastAsia="方正仿宋_GBK" w:hAnsi="Times New Roman"/>
          <w:kern w:val="0"/>
          <w:sz w:val="32"/>
          <w:szCs w:val="32"/>
        </w:rPr>
        <w:t>。四是推进</w:t>
      </w:r>
      <w:r>
        <w:rPr>
          <w:rFonts w:ascii="Times New Roman" w:eastAsia="方正仿宋_GBK" w:hAnsi="Times New Roman" w:hint="eastAsia"/>
          <w:kern w:val="0"/>
          <w:sz w:val="32"/>
          <w:szCs w:val="32"/>
        </w:rPr>
        <w:t>健康共同体建设</w:t>
      </w:r>
      <w:r>
        <w:rPr>
          <w:rFonts w:ascii="Times New Roman" w:eastAsia="方正仿宋_GBK" w:hAnsi="Times New Roman"/>
          <w:kern w:val="0"/>
          <w:sz w:val="32"/>
          <w:szCs w:val="32"/>
        </w:rPr>
        <w:t>。</w:t>
      </w:r>
    </w:p>
    <w:p w:rsidR="0094430D" w:rsidRDefault="005D167C">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w:t>
      </w:r>
      <w:r>
        <w:rPr>
          <w:rFonts w:ascii="Times New Roman" w:eastAsia="方正仿宋_GBK" w:hAnsi="Times New Roman" w:hint="eastAsia"/>
          <w:kern w:val="0"/>
          <w:sz w:val="32"/>
          <w:szCs w:val="32"/>
        </w:rPr>
        <w:t>注重优化布局，密织服务网络：</w:t>
      </w:r>
      <w:r>
        <w:rPr>
          <w:rFonts w:ascii="Times New Roman" w:eastAsia="方正仿宋_GBK" w:hAnsi="Times New Roman"/>
          <w:kern w:val="0"/>
          <w:sz w:val="32"/>
          <w:szCs w:val="32"/>
        </w:rPr>
        <w:t>一是</w:t>
      </w:r>
      <w:r>
        <w:rPr>
          <w:rFonts w:ascii="Times New Roman" w:eastAsia="方正仿宋_GBK" w:hAnsi="Times New Roman" w:hint="eastAsia"/>
          <w:kern w:val="0"/>
          <w:sz w:val="32"/>
          <w:szCs w:val="32"/>
        </w:rPr>
        <w:t>加强三个县域医疗中心建设</w:t>
      </w:r>
      <w:r>
        <w:rPr>
          <w:rFonts w:ascii="Times New Roman" w:eastAsia="方正仿宋_GBK" w:hAnsi="Times New Roman"/>
          <w:kern w:val="0"/>
          <w:sz w:val="32"/>
          <w:szCs w:val="32"/>
        </w:rPr>
        <w:t>。二是</w:t>
      </w:r>
      <w:r>
        <w:rPr>
          <w:rFonts w:ascii="Times New Roman" w:eastAsia="方正仿宋_GBK" w:hAnsi="Times New Roman" w:hint="eastAsia"/>
          <w:kern w:val="0"/>
          <w:sz w:val="32"/>
          <w:szCs w:val="32"/>
        </w:rPr>
        <w:t>实现基础建设提升工程</w:t>
      </w:r>
      <w:r>
        <w:rPr>
          <w:rFonts w:ascii="Times New Roman" w:eastAsia="方正仿宋_GBK" w:hAnsi="Times New Roman"/>
          <w:kern w:val="0"/>
          <w:sz w:val="32"/>
          <w:szCs w:val="32"/>
        </w:rPr>
        <w:t>。三是</w:t>
      </w:r>
      <w:r>
        <w:rPr>
          <w:rFonts w:ascii="Times New Roman" w:eastAsia="方正仿宋_GBK" w:hAnsi="Times New Roman" w:hint="eastAsia"/>
          <w:kern w:val="0"/>
          <w:sz w:val="32"/>
          <w:szCs w:val="32"/>
        </w:rPr>
        <w:t>实施人才强基工程</w:t>
      </w:r>
      <w:r>
        <w:rPr>
          <w:rFonts w:ascii="Times New Roman" w:eastAsia="方正仿宋_GBK" w:hAnsi="Times New Roman"/>
          <w:kern w:val="0"/>
          <w:sz w:val="32"/>
          <w:szCs w:val="32"/>
        </w:rPr>
        <w:t>。</w:t>
      </w:r>
    </w:p>
    <w:p w:rsidR="0094430D" w:rsidRDefault="005D167C">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w:t>
      </w:r>
      <w:r>
        <w:rPr>
          <w:rFonts w:ascii="Times New Roman" w:eastAsia="方正仿宋_GBK" w:hAnsi="Times New Roman" w:hint="eastAsia"/>
          <w:kern w:val="0"/>
          <w:sz w:val="32"/>
          <w:szCs w:val="32"/>
        </w:rPr>
        <w:t>注重民生保障，关注百姓需求：</w:t>
      </w:r>
      <w:r>
        <w:rPr>
          <w:rFonts w:ascii="Times New Roman" w:eastAsia="方正仿宋_GBK" w:hAnsi="Times New Roman"/>
          <w:kern w:val="0"/>
          <w:sz w:val="32"/>
          <w:szCs w:val="32"/>
        </w:rPr>
        <w:t>一是</w:t>
      </w:r>
      <w:r>
        <w:rPr>
          <w:rFonts w:ascii="Times New Roman" w:eastAsia="方正仿宋_GBK" w:hAnsi="Times New Roman" w:hint="eastAsia"/>
          <w:kern w:val="0"/>
          <w:sz w:val="32"/>
          <w:szCs w:val="32"/>
        </w:rPr>
        <w:t>健康促进</w:t>
      </w:r>
      <w:r>
        <w:rPr>
          <w:rFonts w:ascii="Times New Roman" w:eastAsia="方正仿宋_GBK" w:hAnsi="Times New Roman"/>
          <w:kern w:val="0"/>
          <w:sz w:val="32"/>
          <w:szCs w:val="32"/>
        </w:rPr>
        <w:t>。二是</w:t>
      </w:r>
      <w:r>
        <w:rPr>
          <w:rFonts w:ascii="Times New Roman" w:eastAsia="方正仿宋_GBK" w:hAnsi="Times New Roman" w:hint="eastAsia"/>
          <w:kern w:val="0"/>
          <w:sz w:val="32"/>
          <w:szCs w:val="32"/>
        </w:rPr>
        <w:t>高质量完成民生实事项目</w:t>
      </w:r>
      <w:r>
        <w:rPr>
          <w:rFonts w:ascii="Times New Roman" w:eastAsia="方正仿宋_GBK" w:hAnsi="Times New Roman"/>
          <w:kern w:val="0"/>
          <w:sz w:val="32"/>
          <w:szCs w:val="32"/>
        </w:rPr>
        <w:t>。三是</w:t>
      </w:r>
      <w:r w:rsidR="00E90D6F">
        <w:rPr>
          <w:rFonts w:ascii="Times New Roman" w:eastAsia="方正仿宋_GBK" w:hAnsi="Times New Roman" w:hint="eastAsia"/>
          <w:kern w:val="0"/>
          <w:sz w:val="32"/>
          <w:szCs w:val="32"/>
        </w:rPr>
        <w:t>高质量推进“厕所革命”</w:t>
      </w:r>
      <w:r>
        <w:rPr>
          <w:rFonts w:ascii="Times New Roman" w:eastAsia="方正仿宋_GBK" w:hAnsi="Times New Roman"/>
          <w:kern w:val="0"/>
          <w:sz w:val="32"/>
          <w:szCs w:val="32"/>
        </w:rPr>
        <w:t>。四是</w:t>
      </w:r>
      <w:r w:rsidR="00E90D6F">
        <w:rPr>
          <w:rFonts w:ascii="Times New Roman" w:eastAsia="方正仿宋_GBK" w:hAnsi="Times New Roman" w:hint="eastAsia"/>
          <w:kern w:val="0"/>
          <w:sz w:val="32"/>
          <w:szCs w:val="32"/>
        </w:rPr>
        <w:t>优化便民服务流程、智慧健康建设</w:t>
      </w:r>
      <w:r>
        <w:rPr>
          <w:rFonts w:ascii="Times New Roman" w:eastAsia="方正仿宋_GBK" w:hAnsi="Times New Roman"/>
          <w:kern w:val="0"/>
          <w:sz w:val="32"/>
          <w:szCs w:val="32"/>
        </w:rPr>
        <w:t>。</w:t>
      </w:r>
    </w:p>
    <w:p w:rsidR="0094430D" w:rsidRDefault="005D167C">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w:t>
      </w:r>
      <w:r w:rsidR="00E90D6F">
        <w:rPr>
          <w:rFonts w:ascii="Times New Roman" w:eastAsia="方正仿宋_GBK" w:hAnsi="Times New Roman" w:hint="eastAsia"/>
          <w:kern w:val="0"/>
          <w:sz w:val="32"/>
          <w:szCs w:val="32"/>
        </w:rPr>
        <w:t>注重党建引领，严</w:t>
      </w:r>
      <w:r w:rsidR="000A1A11">
        <w:rPr>
          <w:rFonts w:ascii="Times New Roman" w:eastAsia="方正仿宋_GBK" w:hAnsi="Times New Roman" w:hint="eastAsia"/>
          <w:kern w:val="0"/>
          <w:sz w:val="32"/>
          <w:szCs w:val="32"/>
        </w:rPr>
        <w:t>守</w:t>
      </w:r>
      <w:r w:rsidR="00E90D6F">
        <w:rPr>
          <w:rFonts w:ascii="Times New Roman" w:eastAsia="方正仿宋_GBK" w:hAnsi="Times New Roman" w:hint="eastAsia"/>
          <w:kern w:val="0"/>
          <w:sz w:val="32"/>
          <w:szCs w:val="32"/>
        </w:rPr>
        <w:t>纪律规矩</w:t>
      </w:r>
      <w:r>
        <w:rPr>
          <w:rFonts w:ascii="Times New Roman" w:eastAsia="方正仿宋_GBK" w:hAnsi="Times New Roman" w:hint="eastAsia"/>
          <w:kern w:val="0"/>
          <w:sz w:val="32"/>
          <w:szCs w:val="32"/>
        </w:rPr>
        <w:t>：</w:t>
      </w:r>
      <w:r w:rsidR="00E90D6F">
        <w:rPr>
          <w:rFonts w:ascii="Times New Roman" w:eastAsia="方正仿宋_GBK" w:hAnsi="Times New Roman" w:hint="eastAsia"/>
          <w:kern w:val="0"/>
          <w:sz w:val="32"/>
          <w:szCs w:val="32"/>
        </w:rPr>
        <w:t>推进全面从严治党，营造良好的政治生态，着力加强思想政治建设，深入贯彻新时</w:t>
      </w:r>
      <w:r w:rsidR="00E90D6F">
        <w:rPr>
          <w:rFonts w:ascii="Times New Roman" w:eastAsia="方正仿宋_GBK" w:hAnsi="Times New Roman" w:hint="eastAsia"/>
          <w:kern w:val="0"/>
          <w:sz w:val="32"/>
          <w:szCs w:val="32"/>
        </w:rPr>
        <w:lastRenderedPageBreak/>
        <w:t>代党铁建设总要求，形成“以担当为荣，以发展为先，以奋斗为荣”浓厚创新氛围</w:t>
      </w:r>
      <w:r>
        <w:rPr>
          <w:rFonts w:ascii="Times New Roman" w:eastAsia="方正仿宋_GBK" w:hAnsi="Times New Roman"/>
          <w:kern w:val="0"/>
          <w:sz w:val="32"/>
          <w:szCs w:val="32"/>
        </w:rPr>
        <w:t>。</w:t>
      </w:r>
    </w:p>
    <w:p w:rsidR="0094430D" w:rsidRDefault="005D167C">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w:t>
      </w:r>
      <w:r w:rsidR="00E90D6F">
        <w:rPr>
          <w:rFonts w:ascii="Times New Roman" w:eastAsia="方正仿宋_GBK" w:hAnsi="Times New Roman" w:hint="eastAsia"/>
          <w:kern w:val="0"/>
          <w:sz w:val="32"/>
          <w:szCs w:val="32"/>
        </w:rPr>
        <w:t>注重实干优先，展示卫生健康新形象</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一是</w:t>
      </w:r>
      <w:r w:rsidR="00E90D6F">
        <w:rPr>
          <w:rFonts w:ascii="Times New Roman" w:eastAsia="方正仿宋_GBK" w:hAnsi="Times New Roman" w:hint="eastAsia"/>
          <w:kern w:val="0"/>
          <w:sz w:val="32"/>
          <w:szCs w:val="32"/>
        </w:rPr>
        <w:t>必须高点定位，确定发展新标杆</w:t>
      </w:r>
      <w:r>
        <w:rPr>
          <w:rFonts w:ascii="Times New Roman" w:eastAsia="方正仿宋_GBK" w:hAnsi="Times New Roman"/>
          <w:kern w:val="0"/>
          <w:sz w:val="32"/>
          <w:szCs w:val="32"/>
        </w:rPr>
        <w:t>。二是</w:t>
      </w:r>
      <w:r w:rsidR="00E90D6F">
        <w:rPr>
          <w:rFonts w:ascii="Times New Roman" w:eastAsia="方正仿宋_GBK" w:hAnsi="Times New Roman" w:hint="eastAsia"/>
          <w:kern w:val="0"/>
          <w:sz w:val="32"/>
          <w:szCs w:val="32"/>
        </w:rPr>
        <w:t>必须克难奋进，展示担当新开锅</w:t>
      </w:r>
      <w:r>
        <w:rPr>
          <w:rFonts w:ascii="Times New Roman" w:eastAsia="方正仿宋_GBK" w:hAnsi="Times New Roman"/>
          <w:kern w:val="0"/>
          <w:sz w:val="32"/>
          <w:szCs w:val="32"/>
        </w:rPr>
        <w:t>。</w:t>
      </w:r>
    </w:p>
    <w:p w:rsidR="0094430D" w:rsidRDefault="0094430D">
      <w:pPr>
        <w:autoSpaceDE w:val="0"/>
        <w:autoSpaceDN w:val="0"/>
        <w:snapToGrid w:val="0"/>
        <w:spacing w:before="100" w:beforeAutospacing="1" w:after="100" w:afterAutospacing="1" w:line="550" w:lineRule="exact"/>
        <w:rPr>
          <w:rFonts w:ascii="Times New Roman" w:eastAsia="方正仿宋_GBK" w:hAnsi="Times New Roman"/>
          <w:kern w:val="0"/>
          <w:sz w:val="32"/>
          <w:szCs w:val="32"/>
        </w:rPr>
      </w:pPr>
    </w:p>
    <w:p w:rsidR="0094430D" w:rsidRDefault="0094430D">
      <w:pPr>
        <w:autoSpaceDE w:val="0"/>
        <w:autoSpaceDN w:val="0"/>
        <w:snapToGrid w:val="0"/>
        <w:spacing w:before="100" w:beforeAutospacing="1" w:after="100" w:afterAutospacing="1" w:line="550" w:lineRule="exact"/>
        <w:jc w:val="center"/>
        <w:rPr>
          <w:rFonts w:ascii="Times New Roman" w:eastAsia="方正仿宋_GBK" w:hAnsi="Times New Roman"/>
          <w:kern w:val="0"/>
          <w:sz w:val="32"/>
          <w:szCs w:val="32"/>
        </w:rPr>
      </w:pPr>
    </w:p>
    <w:p w:rsidR="0094430D" w:rsidRDefault="0094430D">
      <w:pPr>
        <w:autoSpaceDE w:val="0"/>
        <w:autoSpaceDN w:val="0"/>
        <w:snapToGrid w:val="0"/>
        <w:spacing w:before="100" w:beforeAutospacing="1" w:after="100" w:afterAutospacing="1" w:line="550" w:lineRule="exact"/>
        <w:jc w:val="center"/>
        <w:rPr>
          <w:rFonts w:ascii="Times New Roman" w:eastAsia="方正仿宋_GBK" w:hAnsi="Times New Roman"/>
          <w:kern w:val="0"/>
          <w:sz w:val="32"/>
          <w:szCs w:val="32"/>
        </w:rPr>
      </w:pPr>
    </w:p>
    <w:p w:rsidR="0094430D" w:rsidRDefault="005D167C">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bookmarkStart w:id="0" w:name="_GoBack"/>
      <w:bookmarkEnd w:id="0"/>
      <w:r>
        <w:rPr>
          <w:rFonts w:ascii="Times New Roman" w:eastAsia="方正小标宋_GBK" w:hAnsi="Times New Roman"/>
          <w:kern w:val="0"/>
          <w:sz w:val="36"/>
          <w:szCs w:val="36"/>
        </w:rPr>
        <w:br w:type="page"/>
      </w:r>
      <w:r>
        <w:rPr>
          <w:rFonts w:ascii="Times New Roman" w:eastAsia="方正小标宋_GBK" w:hAnsi="Times New Roman" w:hint="eastAsia"/>
          <w:kern w:val="0"/>
          <w:sz w:val="36"/>
          <w:szCs w:val="36"/>
        </w:rPr>
        <w:lastRenderedPageBreak/>
        <w:t>第二部分　启东市卫生健康委员会</w:t>
      </w:r>
      <w:r>
        <w:rPr>
          <w:rFonts w:ascii="Times New Roman" w:eastAsia="方正小标宋_GBK" w:hAnsi="Times New Roman"/>
          <w:kern w:val="0"/>
          <w:sz w:val="36"/>
          <w:szCs w:val="36"/>
        </w:rPr>
        <w:t>2020</w:t>
      </w:r>
      <w:r>
        <w:rPr>
          <w:rFonts w:ascii="Times New Roman" w:eastAsia="方正小标宋_GBK" w:hAnsi="Times New Roman" w:hint="eastAsia"/>
          <w:kern w:val="0"/>
          <w:sz w:val="36"/>
          <w:szCs w:val="36"/>
        </w:rPr>
        <w:t>年度部门预算表</w:t>
      </w:r>
    </w:p>
    <w:tbl>
      <w:tblPr>
        <w:tblW w:w="9039" w:type="dxa"/>
        <w:tblLayout w:type="fixed"/>
        <w:tblLook w:val="04A0"/>
      </w:tblPr>
      <w:tblGrid>
        <w:gridCol w:w="1951"/>
        <w:gridCol w:w="515"/>
        <w:gridCol w:w="619"/>
        <w:gridCol w:w="282"/>
        <w:gridCol w:w="2047"/>
        <w:gridCol w:w="801"/>
        <w:gridCol w:w="130"/>
        <w:gridCol w:w="1701"/>
        <w:gridCol w:w="360"/>
        <w:gridCol w:w="633"/>
      </w:tblGrid>
      <w:tr w:rsidR="0094430D">
        <w:trPr>
          <w:trHeight w:val="244"/>
          <w:tblHeader/>
        </w:trPr>
        <w:tc>
          <w:tcPr>
            <w:tcW w:w="2466" w:type="dxa"/>
            <w:gridSpan w:val="2"/>
            <w:tcBorders>
              <w:top w:val="nil"/>
              <w:left w:val="nil"/>
              <w:bottom w:val="nil"/>
              <w:right w:val="nil"/>
            </w:tcBorders>
            <w:noWrap/>
            <w:vAlign w:val="bottom"/>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01</w:t>
            </w:r>
            <w:r>
              <w:rPr>
                <w:rFonts w:ascii="Times New Roman" w:eastAsia="方正仿宋_GBK" w:hAnsi="Times New Roman" w:hint="eastAsia"/>
                <w:kern w:val="0"/>
                <w:sz w:val="24"/>
                <w:szCs w:val="24"/>
              </w:rPr>
              <w:t>表</w:t>
            </w:r>
          </w:p>
        </w:tc>
        <w:tc>
          <w:tcPr>
            <w:tcW w:w="901" w:type="dxa"/>
            <w:gridSpan w:val="2"/>
            <w:tcBorders>
              <w:top w:val="nil"/>
              <w:left w:val="nil"/>
              <w:bottom w:val="nil"/>
              <w:right w:val="nil"/>
            </w:tcBorders>
            <w:noWrap/>
            <w:vAlign w:val="bottom"/>
          </w:tcPr>
          <w:p w:rsidR="0094430D" w:rsidRDefault="0094430D">
            <w:pPr>
              <w:widowControl/>
              <w:jc w:val="left"/>
              <w:rPr>
                <w:rFonts w:ascii="Times New Roman" w:eastAsia="方正仿宋_GBK" w:hAnsi="Times New Roman"/>
                <w:kern w:val="0"/>
                <w:sz w:val="24"/>
                <w:szCs w:val="24"/>
              </w:rPr>
            </w:pPr>
          </w:p>
        </w:tc>
        <w:tc>
          <w:tcPr>
            <w:tcW w:w="2047" w:type="dxa"/>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c>
          <w:tcPr>
            <w:tcW w:w="801" w:type="dxa"/>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c>
          <w:tcPr>
            <w:tcW w:w="2191" w:type="dxa"/>
            <w:gridSpan w:val="3"/>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c>
          <w:tcPr>
            <w:tcW w:w="633" w:type="dxa"/>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r>
      <w:tr w:rsidR="0094430D">
        <w:trPr>
          <w:trHeight w:val="743"/>
          <w:tblHeader/>
        </w:trPr>
        <w:tc>
          <w:tcPr>
            <w:tcW w:w="9039" w:type="dxa"/>
            <w:gridSpan w:val="10"/>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收支预算总表</w:t>
            </w:r>
          </w:p>
        </w:tc>
      </w:tr>
      <w:tr w:rsidR="0094430D">
        <w:trPr>
          <w:trHeight w:val="232"/>
          <w:tblHeader/>
        </w:trPr>
        <w:tc>
          <w:tcPr>
            <w:tcW w:w="5414" w:type="dxa"/>
            <w:gridSpan w:val="5"/>
            <w:tcBorders>
              <w:top w:val="nil"/>
              <w:left w:val="nil"/>
              <w:bottom w:val="nil"/>
              <w:right w:val="nil"/>
            </w:tcBorders>
            <w:noWrap/>
            <w:vAlign w:val="bottom"/>
          </w:tcPr>
          <w:p w:rsidR="0094430D" w:rsidRDefault="005D167C">
            <w:pPr>
              <w:widowControl/>
              <w:jc w:val="left"/>
              <w:rPr>
                <w:rFonts w:ascii="Times New Roman" w:hAnsi="Times New Roman"/>
                <w:kern w:val="0"/>
                <w:sz w:val="20"/>
                <w:szCs w:val="20"/>
              </w:rPr>
            </w:pPr>
            <w:r>
              <w:rPr>
                <w:rFonts w:ascii="Times New Roman" w:eastAsia="宋体" w:hAnsi="宋体" w:hint="eastAsia"/>
                <w:kern w:val="0"/>
                <w:sz w:val="20"/>
                <w:szCs w:val="20"/>
              </w:rPr>
              <w:t>部门名称：</w:t>
            </w:r>
            <w:r>
              <w:rPr>
                <w:rFonts w:ascii="Times New Roman" w:eastAsia="宋体" w:hAnsi="Times New Roman" w:hint="eastAsia"/>
                <w:kern w:val="0"/>
                <w:sz w:val="20"/>
                <w:szCs w:val="20"/>
              </w:rPr>
              <w:t>启东市卫生健康委员会</w:t>
            </w:r>
          </w:p>
        </w:tc>
        <w:tc>
          <w:tcPr>
            <w:tcW w:w="801" w:type="dxa"/>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2824" w:type="dxa"/>
            <w:gridSpan w:val="4"/>
            <w:tcBorders>
              <w:top w:val="nil"/>
              <w:left w:val="nil"/>
              <w:bottom w:val="nil"/>
              <w:right w:val="nil"/>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宋体" w:hint="eastAsia"/>
                <w:kern w:val="0"/>
                <w:sz w:val="20"/>
                <w:szCs w:val="20"/>
              </w:rPr>
              <w:t>单位</w:t>
            </w:r>
            <w:r>
              <w:rPr>
                <w:rFonts w:ascii="Times New Roman" w:eastAsia="宋体" w:hAnsi="Times New Roman"/>
                <w:kern w:val="0"/>
                <w:sz w:val="20"/>
                <w:szCs w:val="20"/>
              </w:rPr>
              <w:t>:</w:t>
            </w:r>
            <w:r>
              <w:rPr>
                <w:rFonts w:ascii="Times New Roman" w:eastAsia="宋体" w:hAnsi="宋体" w:hint="eastAsia"/>
                <w:kern w:val="0"/>
                <w:sz w:val="20"/>
                <w:szCs w:val="20"/>
              </w:rPr>
              <w:t>万元</w:t>
            </w:r>
          </w:p>
        </w:tc>
      </w:tr>
      <w:tr w:rsidR="0094430D">
        <w:trPr>
          <w:trHeight w:val="340"/>
          <w:tblHeader/>
        </w:trPr>
        <w:tc>
          <w:tcPr>
            <w:tcW w:w="3085" w:type="dxa"/>
            <w:gridSpan w:val="3"/>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收入</w:t>
            </w:r>
          </w:p>
        </w:tc>
        <w:tc>
          <w:tcPr>
            <w:tcW w:w="5954" w:type="dxa"/>
            <w:gridSpan w:val="7"/>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支出</w:t>
            </w:r>
          </w:p>
        </w:tc>
      </w:tr>
      <w:tr w:rsidR="0094430D">
        <w:trPr>
          <w:trHeight w:val="340"/>
          <w:tblHeader/>
        </w:trPr>
        <w:tc>
          <w:tcPr>
            <w:tcW w:w="1951" w:type="dxa"/>
            <w:vMerge w:val="restart"/>
            <w:tcBorders>
              <w:top w:val="nil"/>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项目名称</w:t>
            </w:r>
          </w:p>
        </w:tc>
        <w:tc>
          <w:tcPr>
            <w:tcW w:w="1134" w:type="dxa"/>
            <w:gridSpan w:val="2"/>
            <w:vMerge w:val="restart"/>
            <w:tcBorders>
              <w:top w:val="nil"/>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金额</w:t>
            </w:r>
          </w:p>
        </w:tc>
        <w:tc>
          <w:tcPr>
            <w:tcW w:w="3260" w:type="dxa"/>
            <w:gridSpan w:val="4"/>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功能分类</w:t>
            </w:r>
          </w:p>
        </w:tc>
        <w:tc>
          <w:tcPr>
            <w:tcW w:w="2694" w:type="dxa"/>
            <w:gridSpan w:val="3"/>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支出用途</w:t>
            </w:r>
          </w:p>
        </w:tc>
      </w:tr>
      <w:tr w:rsidR="0094430D">
        <w:trPr>
          <w:trHeight w:val="340"/>
          <w:tblHeader/>
        </w:trPr>
        <w:tc>
          <w:tcPr>
            <w:tcW w:w="1951" w:type="dxa"/>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18"/>
                <w:szCs w:val="18"/>
              </w:rPr>
            </w:pPr>
          </w:p>
        </w:tc>
        <w:tc>
          <w:tcPr>
            <w:tcW w:w="2329" w:type="dxa"/>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功能科目名称</w:t>
            </w:r>
          </w:p>
        </w:tc>
        <w:tc>
          <w:tcPr>
            <w:tcW w:w="931" w:type="dxa"/>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金额</w:t>
            </w:r>
          </w:p>
        </w:tc>
        <w:tc>
          <w:tcPr>
            <w:tcW w:w="1701" w:type="dxa"/>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项目名称</w:t>
            </w:r>
          </w:p>
        </w:tc>
        <w:tc>
          <w:tcPr>
            <w:tcW w:w="993" w:type="dxa"/>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18"/>
                <w:szCs w:val="18"/>
              </w:rPr>
            </w:pPr>
            <w:r>
              <w:rPr>
                <w:rFonts w:ascii="Times New Roman" w:eastAsia="宋体" w:hAnsi="宋体" w:hint="eastAsia"/>
                <w:b/>
                <w:bCs/>
                <w:kern w:val="0"/>
                <w:sz w:val="18"/>
                <w:szCs w:val="18"/>
              </w:rPr>
              <w:t>金额</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一、财政拨款</w:t>
            </w:r>
          </w:p>
        </w:tc>
        <w:tc>
          <w:tcPr>
            <w:tcW w:w="1134"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25,963.49</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一、一般公共服务支出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一、基本支出</w:t>
            </w:r>
          </w:p>
        </w:tc>
        <w:tc>
          <w:tcPr>
            <w:tcW w:w="993"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4,873.66</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Times New Roman"/>
                <w:kern w:val="0"/>
                <w:sz w:val="15"/>
                <w:szCs w:val="15"/>
              </w:rPr>
              <w:t xml:space="preserve">      1. </w:t>
            </w:r>
            <w:r>
              <w:rPr>
                <w:rFonts w:ascii="Times New Roman" w:eastAsia="宋体" w:hAnsi="宋体" w:hint="eastAsia"/>
                <w:kern w:val="0"/>
                <w:sz w:val="15"/>
                <w:szCs w:val="15"/>
              </w:rPr>
              <w:t>一般公共预算</w:t>
            </w:r>
          </w:p>
        </w:tc>
        <w:tc>
          <w:tcPr>
            <w:tcW w:w="1134"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25,963.49</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二、外交支出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二、项目支出</w:t>
            </w:r>
          </w:p>
        </w:tc>
        <w:tc>
          <w:tcPr>
            <w:tcW w:w="993"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21,350.83</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Times New Roman"/>
                <w:kern w:val="0"/>
                <w:sz w:val="15"/>
                <w:szCs w:val="15"/>
              </w:rPr>
              <w:t xml:space="preserve">      2. </w:t>
            </w:r>
            <w:r>
              <w:rPr>
                <w:rFonts w:ascii="Times New Roman" w:eastAsia="宋体" w:hAnsi="宋体" w:hint="eastAsia"/>
                <w:kern w:val="0"/>
                <w:sz w:val="15"/>
                <w:szCs w:val="15"/>
              </w:rPr>
              <w:t>政府性基金预算</w:t>
            </w:r>
          </w:p>
        </w:tc>
        <w:tc>
          <w:tcPr>
            <w:tcW w:w="1134" w:type="dxa"/>
            <w:gridSpan w:val="2"/>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三、国防支出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三、单位预留机动经费</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二、财政专户管理资金</w:t>
            </w:r>
          </w:p>
        </w:tc>
        <w:tc>
          <w:tcPr>
            <w:tcW w:w="1134" w:type="dxa"/>
            <w:gridSpan w:val="2"/>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80.00</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四、公共安全支出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三、其他资金</w:t>
            </w:r>
          </w:p>
        </w:tc>
        <w:tc>
          <w:tcPr>
            <w:tcW w:w="1134" w:type="dxa"/>
            <w:gridSpan w:val="2"/>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181.00</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五、教育支出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337.55</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六、科学技术支出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七、文化旅游体育与传媒支出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八、社会保障和就业支出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339.02</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宋体" w:eastAsia="宋体" w:hAnsi="宋体" w:cs="Arial"/>
                <w:color w:val="000000"/>
                <w:sz w:val="15"/>
                <w:szCs w:val="15"/>
              </w:rPr>
            </w:pPr>
            <w:r>
              <w:rPr>
                <w:rFonts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九、卫生健康支出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25,202.52</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十、节能环保支出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十一、城乡社区支出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十二、农林水支出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十三、交通运输支出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十四、资源勘探工业信息等支出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十五、商业服务业等支出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十六、金融支出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十七、自然资源海洋气象等支出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十八、住房保障支出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345.40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nil"/>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十九、粮油物资储备支出</w:t>
            </w:r>
          </w:p>
        </w:tc>
        <w:tc>
          <w:tcPr>
            <w:tcW w:w="931"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1134" w:type="dxa"/>
            <w:gridSpan w:val="2"/>
            <w:tcBorders>
              <w:top w:val="single" w:sz="4" w:space="0" w:color="auto"/>
              <w:left w:val="nil"/>
              <w:bottom w:val="single" w:sz="4" w:space="0" w:color="auto"/>
              <w:right w:val="single" w:sz="4" w:space="0" w:color="auto"/>
            </w:tcBorders>
            <w:noWrap/>
            <w:vAlign w:val="center"/>
          </w:tcPr>
          <w:p w:rsidR="0094430D" w:rsidRDefault="005D167C">
            <w:pPr>
              <w:rPr>
                <w:rFonts w:ascii="宋体" w:eastAsia="宋体" w:hAnsi="宋体" w:cs="Arial"/>
                <w:color w:val="000000"/>
                <w:sz w:val="15"/>
                <w:szCs w:val="15"/>
              </w:rPr>
            </w:pPr>
            <w:r>
              <w:rPr>
                <w:rFonts w:cs="Arial" w:hint="eastAsia"/>
                <w:color w:val="000000"/>
                <w:sz w:val="15"/>
                <w:szCs w:val="15"/>
              </w:rPr>
              <w:t xml:space="preserve">　</w:t>
            </w:r>
          </w:p>
        </w:tc>
        <w:tc>
          <w:tcPr>
            <w:tcW w:w="2329" w:type="dxa"/>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二十、灾害防治及应急管理支出</w:t>
            </w:r>
          </w:p>
        </w:tc>
        <w:tc>
          <w:tcPr>
            <w:tcW w:w="931" w:type="dxa"/>
            <w:gridSpan w:val="2"/>
            <w:tcBorders>
              <w:top w:val="single" w:sz="4" w:space="0" w:color="auto"/>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single" w:sz="4" w:space="0" w:color="auto"/>
              <w:left w:val="nil"/>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15"/>
                <w:szCs w:val="15"/>
              </w:rPr>
            </w:pPr>
            <w:r>
              <w:rPr>
                <w:rFonts w:ascii="Times New Roman" w:eastAsia="宋体" w:hAnsi="宋体" w:hint="eastAsia"/>
                <w:kern w:val="0"/>
                <w:sz w:val="15"/>
                <w:szCs w:val="15"/>
              </w:rPr>
              <w:t xml:space="preserve">　</w:t>
            </w:r>
          </w:p>
        </w:tc>
        <w:tc>
          <w:tcPr>
            <w:tcW w:w="993" w:type="dxa"/>
            <w:gridSpan w:val="2"/>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15"/>
                <w:szCs w:val="15"/>
              </w:rPr>
            </w:pPr>
            <w:r>
              <w:rPr>
                <w:rFonts w:ascii="Times New Roman" w:eastAsia="宋体" w:hAnsi="宋体" w:hint="eastAsia"/>
                <w:kern w:val="0"/>
                <w:sz w:val="15"/>
                <w:szCs w:val="15"/>
              </w:rPr>
              <w:t xml:space="preserve">　</w:t>
            </w:r>
          </w:p>
        </w:tc>
      </w:tr>
      <w:tr w:rsidR="0094430D">
        <w:trPr>
          <w:trHeight w:val="340"/>
          <w:tblHeader/>
        </w:trPr>
        <w:tc>
          <w:tcPr>
            <w:tcW w:w="1951" w:type="dxa"/>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宋体"/>
                <w:kern w:val="0"/>
                <w:sz w:val="15"/>
                <w:szCs w:val="15"/>
              </w:rPr>
            </w:pPr>
          </w:p>
        </w:tc>
        <w:tc>
          <w:tcPr>
            <w:tcW w:w="1134" w:type="dxa"/>
            <w:gridSpan w:val="2"/>
            <w:tcBorders>
              <w:top w:val="single" w:sz="4" w:space="0" w:color="auto"/>
              <w:left w:val="nil"/>
              <w:bottom w:val="single" w:sz="4" w:space="0" w:color="auto"/>
              <w:right w:val="single" w:sz="4" w:space="0" w:color="auto"/>
            </w:tcBorders>
            <w:noWrap/>
            <w:vAlign w:val="center"/>
          </w:tcPr>
          <w:p w:rsidR="0094430D" w:rsidRDefault="005D167C">
            <w:pPr>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c>
          <w:tcPr>
            <w:tcW w:w="2329" w:type="dxa"/>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宋体"/>
                <w:kern w:val="0"/>
                <w:sz w:val="15"/>
                <w:szCs w:val="15"/>
              </w:rPr>
            </w:pPr>
            <w:r>
              <w:rPr>
                <w:rFonts w:ascii="Times New Roman" w:eastAsia="宋体" w:hAnsi="宋体" w:hint="eastAsia"/>
                <w:kern w:val="0"/>
                <w:sz w:val="15"/>
                <w:szCs w:val="15"/>
              </w:rPr>
              <w:t>二十一、其他支出</w:t>
            </w:r>
          </w:p>
        </w:tc>
        <w:tc>
          <w:tcPr>
            <w:tcW w:w="931" w:type="dxa"/>
            <w:gridSpan w:val="2"/>
            <w:tcBorders>
              <w:top w:val="single" w:sz="4" w:space="0" w:color="auto"/>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1701" w:type="dxa"/>
            <w:tcBorders>
              <w:top w:val="single" w:sz="4" w:space="0" w:color="auto"/>
              <w:left w:val="nil"/>
              <w:bottom w:val="single" w:sz="4" w:space="0" w:color="auto"/>
              <w:right w:val="single" w:sz="4" w:space="0" w:color="auto"/>
            </w:tcBorders>
            <w:noWrap/>
            <w:vAlign w:val="bottom"/>
          </w:tcPr>
          <w:p w:rsidR="0094430D" w:rsidRDefault="0094430D">
            <w:pPr>
              <w:widowControl/>
              <w:jc w:val="left"/>
              <w:rPr>
                <w:rFonts w:ascii="Times New Roman" w:eastAsia="宋体" w:hAnsi="宋体"/>
                <w:kern w:val="0"/>
                <w:sz w:val="15"/>
                <w:szCs w:val="15"/>
              </w:rPr>
            </w:pPr>
          </w:p>
        </w:tc>
        <w:tc>
          <w:tcPr>
            <w:tcW w:w="993" w:type="dxa"/>
            <w:gridSpan w:val="2"/>
            <w:tcBorders>
              <w:top w:val="single" w:sz="4" w:space="0" w:color="auto"/>
              <w:left w:val="nil"/>
              <w:bottom w:val="single" w:sz="4" w:space="0" w:color="auto"/>
              <w:right w:val="single" w:sz="4" w:space="0" w:color="auto"/>
            </w:tcBorders>
            <w:noWrap/>
            <w:vAlign w:val="center"/>
          </w:tcPr>
          <w:p w:rsidR="0094430D" w:rsidRDefault="0094430D">
            <w:pPr>
              <w:widowControl/>
              <w:jc w:val="right"/>
              <w:rPr>
                <w:rFonts w:ascii="Times New Roman" w:eastAsia="宋体" w:hAnsi="宋体"/>
                <w:kern w:val="0"/>
                <w:sz w:val="15"/>
                <w:szCs w:val="15"/>
              </w:rPr>
            </w:pP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15"/>
                <w:szCs w:val="15"/>
              </w:rPr>
            </w:pPr>
            <w:r>
              <w:rPr>
                <w:rFonts w:ascii="Times New Roman" w:eastAsia="宋体" w:hAnsi="宋体" w:hint="eastAsia"/>
                <w:b/>
                <w:bCs/>
                <w:kern w:val="0"/>
                <w:sz w:val="15"/>
                <w:szCs w:val="15"/>
              </w:rPr>
              <w:t>当年收入小计</w:t>
            </w:r>
          </w:p>
        </w:tc>
        <w:tc>
          <w:tcPr>
            <w:tcW w:w="1134"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26,224.49</w:t>
            </w:r>
          </w:p>
        </w:tc>
        <w:tc>
          <w:tcPr>
            <w:tcW w:w="4961" w:type="dxa"/>
            <w:gridSpan w:val="5"/>
            <w:tcBorders>
              <w:top w:val="single" w:sz="4" w:space="0" w:color="auto"/>
              <w:left w:val="nil"/>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15"/>
                <w:szCs w:val="15"/>
              </w:rPr>
            </w:pPr>
            <w:r>
              <w:rPr>
                <w:rFonts w:ascii="Times New Roman" w:eastAsia="宋体" w:hAnsi="宋体" w:hint="eastAsia"/>
                <w:b/>
                <w:bCs/>
                <w:kern w:val="0"/>
                <w:sz w:val="15"/>
                <w:szCs w:val="15"/>
              </w:rPr>
              <w:t>当年支出小计</w:t>
            </w:r>
          </w:p>
        </w:tc>
        <w:tc>
          <w:tcPr>
            <w:tcW w:w="993"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26,224.49</w:t>
            </w:r>
          </w:p>
        </w:tc>
      </w:tr>
      <w:tr w:rsidR="0094430D">
        <w:trPr>
          <w:trHeight w:val="340"/>
          <w:tblHeader/>
        </w:trPr>
        <w:tc>
          <w:tcPr>
            <w:tcW w:w="1951" w:type="dxa"/>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15"/>
                <w:szCs w:val="15"/>
              </w:rPr>
            </w:pPr>
            <w:r>
              <w:rPr>
                <w:rFonts w:ascii="Times New Roman" w:eastAsia="宋体" w:hAnsi="宋体" w:hint="eastAsia"/>
                <w:kern w:val="0"/>
                <w:sz w:val="15"/>
                <w:szCs w:val="15"/>
              </w:rPr>
              <w:t>上年结转资金</w:t>
            </w:r>
          </w:p>
        </w:tc>
        <w:tc>
          <w:tcPr>
            <w:tcW w:w="1134" w:type="dxa"/>
            <w:gridSpan w:val="2"/>
            <w:tcBorders>
              <w:top w:val="single" w:sz="4" w:space="0" w:color="auto"/>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0.00</w:t>
            </w:r>
          </w:p>
        </w:tc>
        <w:tc>
          <w:tcPr>
            <w:tcW w:w="4961" w:type="dxa"/>
            <w:gridSpan w:val="5"/>
            <w:tcBorders>
              <w:top w:val="single" w:sz="4" w:space="0" w:color="auto"/>
              <w:left w:val="nil"/>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15"/>
                <w:szCs w:val="15"/>
              </w:rPr>
            </w:pPr>
            <w:r>
              <w:rPr>
                <w:rFonts w:ascii="Times New Roman" w:eastAsia="宋体" w:hAnsi="宋体" w:hint="eastAsia"/>
                <w:kern w:val="0"/>
                <w:sz w:val="15"/>
                <w:szCs w:val="15"/>
              </w:rPr>
              <w:t>结转下年资金</w:t>
            </w:r>
          </w:p>
        </w:tc>
        <w:tc>
          <w:tcPr>
            <w:tcW w:w="993" w:type="dxa"/>
            <w:gridSpan w:val="2"/>
            <w:tcBorders>
              <w:top w:val="single" w:sz="4" w:space="0" w:color="auto"/>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 xml:space="preserve">　</w:t>
            </w:r>
          </w:p>
        </w:tc>
      </w:tr>
      <w:tr w:rsidR="0094430D">
        <w:trPr>
          <w:trHeight w:val="340"/>
          <w:tblHeader/>
        </w:trPr>
        <w:tc>
          <w:tcPr>
            <w:tcW w:w="1951" w:type="dxa"/>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15"/>
                <w:szCs w:val="15"/>
              </w:rPr>
            </w:pPr>
            <w:r>
              <w:rPr>
                <w:rFonts w:ascii="Times New Roman" w:eastAsia="宋体" w:hAnsi="宋体" w:hint="eastAsia"/>
                <w:b/>
                <w:bCs/>
                <w:kern w:val="0"/>
                <w:sz w:val="15"/>
                <w:szCs w:val="15"/>
              </w:rPr>
              <w:t>收入合计</w:t>
            </w:r>
          </w:p>
        </w:tc>
        <w:tc>
          <w:tcPr>
            <w:tcW w:w="1134"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26,224.49</w:t>
            </w:r>
          </w:p>
        </w:tc>
        <w:tc>
          <w:tcPr>
            <w:tcW w:w="4961" w:type="dxa"/>
            <w:gridSpan w:val="5"/>
            <w:tcBorders>
              <w:top w:val="single" w:sz="4" w:space="0" w:color="auto"/>
              <w:left w:val="nil"/>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15"/>
                <w:szCs w:val="15"/>
              </w:rPr>
            </w:pPr>
            <w:r>
              <w:rPr>
                <w:rFonts w:ascii="Times New Roman" w:eastAsia="宋体" w:hAnsi="宋体" w:hint="eastAsia"/>
                <w:b/>
                <w:bCs/>
                <w:kern w:val="0"/>
                <w:sz w:val="15"/>
                <w:szCs w:val="15"/>
              </w:rPr>
              <w:t>支出合计</w:t>
            </w:r>
          </w:p>
        </w:tc>
        <w:tc>
          <w:tcPr>
            <w:tcW w:w="993" w:type="dxa"/>
            <w:gridSpan w:val="2"/>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15"/>
                <w:szCs w:val="15"/>
              </w:rPr>
            </w:pPr>
            <w:r>
              <w:rPr>
                <w:rFonts w:ascii="黑体" w:eastAsia="黑体" w:hAnsi="黑体" w:cs="Arial" w:hint="eastAsia"/>
                <w:color w:val="000000"/>
                <w:sz w:val="15"/>
                <w:szCs w:val="15"/>
              </w:rPr>
              <w:t>26,224.49</w:t>
            </w:r>
          </w:p>
        </w:tc>
      </w:tr>
    </w:tbl>
    <w:p w:rsidR="0094430D" w:rsidRDefault="0094430D">
      <w:pPr>
        <w:autoSpaceDE w:val="0"/>
        <w:autoSpaceDN w:val="0"/>
        <w:snapToGrid w:val="0"/>
        <w:spacing w:line="550" w:lineRule="exact"/>
        <w:rPr>
          <w:rFonts w:ascii="Times New Roman" w:eastAsia="方正仿宋_GBK" w:hAnsi="Times New Roman"/>
          <w:kern w:val="0"/>
          <w:sz w:val="32"/>
          <w:szCs w:val="20"/>
        </w:rPr>
      </w:pPr>
    </w:p>
    <w:tbl>
      <w:tblPr>
        <w:tblW w:w="5000" w:type="pct"/>
        <w:tblLook w:val="04A0"/>
      </w:tblPr>
      <w:tblGrid>
        <w:gridCol w:w="3216"/>
        <w:gridCol w:w="3909"/>
        <w:gridCol w:w="1821"/>
      </w:tblGrid>
      <w:tr w:rsidR="0094430D">
        <w:trPr>
          <w:trHeight w:val="405"/>
        </w:trPr>
        <w:tc>
          <w:tcPr>
            <w:tcW w:w="1797" w:type="pct"/>
            <w:tcBorders>
              <w:top w:val="nil"/>
              <w:left w:val="nil"/>
              <w:bottom w:val="nil"/>
              <w:right w:val="nil"/>
            </w:tcBorders>
            <w:noWrap/>
            <w:vAlign w:val="center"/>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lastRenderedPageBreak/>
              <w:t>公开</w:t>
            </w:r>
            <w:r>
              <w:rPr>
                <w:rFonts w:ascii="Times New Roman" w:eastAsia="方正仿宋_GBK" w:hAnsi="Times New Roman"/>
                <w:kern w:val="0"/>
                <w:sz w:val="24"/>
                <w:szCs w:val="24"/>
              </w:rPr>
              <w:t>02</w:t>
            </w:r>
            <w:r>
              <w:rPr>
                <w:rFonts w:ascii="Times New Roman" w:eastAsia="方正仿宋_GBK" w:hAnsi="Times New Roman" w:hint="eastAsia"/>
                <w:kern w:val="0"/>
                <w:sz w:val="24"/>
                <w:szCs w:val="24"/>
              </w:rPr>
              <w:t>表</w:t>
            </w:r>
          </w:p>
        </w:tc>
        <w:tc>
          <w:tcPr>
            <w:tcW w:w="2185"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1017"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960"/>
        </w:trPr>
        <w:tc>
          <w:tcPr>
            <w:tcW w:w="5000" w:type="pct"/>
            <w:gridSpan w:val="3"/>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收入预算总表</w:t>
            </w:r>
          </w:p>
        </w:tc>
      </w:tr>
      <w:tr w:rsidR="0094430D">
        <w:trPr>
          <w:trHeight w:val="270"/>
        </w:trPr>
        <w:tc>
          <w:tcPr>
            <w:tcW w:w="1797" w:type="pct"/>
            <w:tcBorders>
              <w:top w:val="nil"/>
              <w:left w:val="nil"/>
              <w:bottom w:val="nil"/>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部门名称：</w:t>
            </w:r>
            <w:r>
              <w:rPr>
                <w:rFonts w:ascii="Times New Roman" w:eastAsia="宋体" w:hAnsi="Times New Roman" w:hint="eastAsia"/>
                <w:kern w:val="0"/>
                <w:sz w:val="20"/>
                <w:szCs w:val="20"/>
              </w:rPr>
              <w:t>启东市卫生健康委员会</w:t>
            </w:r>
          </w:p>
        </w:tc>
        <w:tc>
          <w:tcPr>
            <w:tcW w:w="2185" w:type="pct"/>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c>
          <w:tcPr>
            <w:tcW w:w="1017" w:type="pct"/>
            <w:tcBorders>
              <w:top w:val="nil"/>
              <w:left w:val="nil"/>
              <w:bottom w:val="nil"/>
              <w:right w:val="nil"/>
            </w:tcBorders>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宋体" w:hint="eastAsia"/>
                <w:kern w:val="0"/>
                <w:sz w:val="20"/>
                <w:szCs w:val="20"/>
              </w:rPr>
              <w:t>单位：万元</w:t>
            </w:r>
          </w:p>
        </w:tc>
      </w:tr>
      <w:tr w:rsidR="0094430D">
        <w:trPr>
          <w:trHeight w:val="645"/>
        </w:trPr>
        <w:tc>
          <w:tcPr>
            <w:tcW w:w="3982" w:type="pct"/>
            <w:gridSpan w:val="2"/>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宋体" w:hint="eastAsia"/>
                <w:b/>
                <w:bCs/>
                <w:kern w:val="0"/>
                <w:sz w:val="20"/>
                <w:szCs w:val="20"/>
              </w:rPr>
              <w:t>项目名称</w:t>
            </w:r>
          </w:p>
        </w:tc>
        <w:tc>
          <w:tcPr>
            <w:tcW w:w="1017" w:type="pct"/>
            <w:tcBorders>
              <w:top w:val="single" w:sz="4" w:space="0" w:color="auto"/>
              <w:left w:val="nil"/>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宋体" w:hint="eastAsia"/>
                <w:b/>
                <w:bCs/>
                <w:kern w:val="0"/>
                <w:sz w:val="20"/>
                <w:szCs w:val="20"/>
              </w:rPr>
              <w:t>金额</w:t>
            </w:r>
          </w:p>
        </w:tc>
      </w:tr>
      <w:tr w:rsidR="0094430D">
        <w:trPr>
          <w:trHeight w:val="645"/>
        </w:trPr>
        <w:tc>
          <w:tcPr>
            <w:tcW w:w="3982" w:type="pct"/>
            <w:gridSpan w:val="2"/>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宋体" w:hint="eastAsia"/>
                <w:b/>
                <w:bCs/>
                <w:kern w:val="0"/>
                <w:sz w:val="20"/>
                <w:szCs w:val="20"/>
              </w:rPr>
              <w:t>收入总计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Times New Roman" w:eastAsia="宋体" w:hAnsi="Times New Roman"/>
                <w:b/>
                <w:bCs/>
                <w:kern w:val="0"/>
                <w:sz w:val="20"/>
                <w:szCs w:val="20"/>
              </w:rPr>
            </w:pPr>
            <w:r>
              <w:rPr>
                <w:rFonts w:ascii="黑体" w:eastAsia="黑体" w:hAnsi="黑体" w:cs="Arial" w:hint="eastAsia"/>
                <w:color w:val="000000"/>
                <w:sz w:val="20"/>
                <w:szCs w:val="20"/>
              </w:rPr>
              <w:t>26，224.49</w:t>
            </w:r>
          </w:p>
        </w:tc>
      </w:tr>
      <w:tr w:rsidR="0094430D">
        <w:trPr>
          <w:trHeight w:val="645"/>
        </w:trPr>
        <w:tc>
          <w:tcPr>
            <w:tcW w:w="1797" w:type="pct"/>
            <w:vMerge w:val="restar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20"/>
                <w:szCs w:val="20"/>
              </w:rPr>
            </w:pPr>
            <w:r>
              <w:rPr>
                <w:rFonts w:ascii="Times New Roman" w:eastAsia="宋体" w:hAnsi="宋体" w:hint="eastAsia"/>
                <w:kern w:val="0"/>
                <w:sz w:val="20"/>
                <w:szCs w:val="20"/>
              </w:rPr>
              <w:t>一般公共预算资金</w:t>
            </w: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小计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25,963.49</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公共财政拨款（补助）资金</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25,963.49</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专项收入</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20"/>
                <w:szCs w:val="20"/>
              </w:rPr>
            </w:pPr>
            <w:r>
              <w:rPr>
                <w:rFonts w:ascii="Times New Roman" w:eastAsia="宋体" w:hAnsi="宋体" w:hint="eastAsia"/>
                <w:kern w:val="0"/>
                <w:sz w:val="20"/>
                <w:szCs w:val="20"/>
              </w:rPr>
              <w:t>政府性基金</w:t>
            </w: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小计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vMerge w:val="restar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20"/>
                <w:szCs w:val="20"/>
              </w:rPr>
            </w:pPr>
            <w:r>
              <w:rPr>
                <w:rFonts w:ascii="Times New Roman" w:eastAsia="宋体" w:hAnsi="宋体" w:hint="eastAsia"/>
                <w:kern w:val="0"/>
                <w:sz w:val="20"/>
                <w:szCs w:val="20"/>
              </w:rPr>
              <w:t>财政专户管理资金</w:t>
            </w: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小计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80.00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宋体" w:hint="eastAsia"/>
                <w:kern w:val="0"/>
                <w:sz w:val="20"/>
                <w:szCs w:val="20"/>
              </w:rPr>
              <w:t>专户管理教育收费</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80.00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其他非税收入</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vMerge w:val="restar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其他资金</w:t>
            </w: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小计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181.00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事业收入</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181.00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经营收入</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其他收入</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vMerge w:val="restar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上年结转和结余资金</w:t>
            </w: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小计</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r w:rsidR="0094430D">
        <w:trPr>
          <w:trHeight w:val="645"/>
        </w:trPr>
        <w:tc>
          <w:tcPr>
            <w:tcW w:w="1797"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kern w:val="0"/>
                <w:sz w:val="20"/>
                <w:szCs w:val="20"/>
              </w:rPr>
            </w:pPr>
          </w:p>
        </w:tc>
        <w:tc>
          <w:tcPr>
            <w:tcW w:w="2185" w:type="pct"/>
            <w:tcBorders>
              <w:top w:val="nil"/>
              <w:left w:val="nil"/>
              <w:bottom w:val="single" w:sz="4" w:space="0" w:color="auto"/>
              <w:right w:val="single" w:sz="4" w:space="0" w:color="auto"/>
            </w:tcBorders>
            <w:shd w:val="clear" w:color="000000" w:fill="FFFFFF"/>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其中：动用上年结转和结余资金</w:t>
            </w:r>
          </w:p>
        </w:tc>
        <w:tc>
          <w:tcPr>
            <w:tcW w:w="1017" w:type="pct"/>
            <w:tcBorders>
              <w:top w:val="nil"/>
              <w:left w:val="nil"/>
              <w:bottom w:val="single" w:sz="4" w:space="0" w:color="auto"/>
              <w:right w:val="single" w:sz="4" w:space="0" w:color="auto"/>
            </w:tcBorders>
            <w:noWrap/>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4999" w:type="pct"/>
        <w:tblLook w:val="04A0"/>
      </w:tblPr>
      <w:tblGrid>
        <w:gridCol w:w="3217"/>
        <w:gridCol w:w="1125"/>
        <w:gridCol w:w="1261"/>
        <w:gridCol w:w="1944"/>
        <w:gridCol w:w="1397"/>
      </w:tblGrid>
      <w:tr w:rsidR="0094430D">
        <w:trPr>
          <w:trHeight w:val="494"/>
        </w:trPr>
        <w:tc>
          <w:tcPr>
            <w:tcW w:w="1798"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lastRenderedPageBreak/>
              <w:t>公开</w:t>
            </w:r>
            <w:r>
              <w:rPr>
                <w:rFonts w:ascii="Times New Roman" w:eastAsia="方正仿宋_GBK" w:hAnsi="Times New Roman"/>
                <w:kern w:val="0"/>
                <w:sz w:val="24"/>
                <w:szCs w:val="24"/>
              </w:rPr>
              <w:t>03</w:t>
            </w:r>
            <w:r>
              <w:rPr>
                <w:rFonts w:ascii="Times New Roman" w:eastAsia="方正仿宋_GBK" w:hAnsi="Times New Roman" w:hint="eastAsia"/>
                <w:kern w:val="0"/>
                <w:sz w:val="24"/>
                <w:szCs w:val="24"/>
              </w:rPr>
              <w:t>表</w:t>
            </w:r>
          </w:p>
        </w:tc>
        <w:tc>
          <w:tcPr>
            <w:tcW w:w="629"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705"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1087"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782"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1171"/>
        </w:trPr>
        <w:tc>
          <w:tcPr>
            <w:tcW w:w="5000" w:type="pct"/>
            <w:gridSpan w:val="5"/>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lastRenderedPageBreak/>
              <w:t>支出预算总表</w:t>
            </w:r>
          </w:p>
        </w:tc>
      </w:tr>
      <w:tr w:rsidR="0094430D">
        <w:trPr>
          <w:trHeight w:val="329"/>
        </w:trPr>
        <w:tc>
          <w:tcPr>
            <w:tcW w:w="1798" w:type="pct"/>
            <w:tcBorders>
              <w:top w:val="nil"/>
              <w:left w:val="nil"/>
              <w:bottom w:val="nil"/>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629" w:type="pct"/>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c>
          <w:tcPr>
            <w:tcW w:w="705"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1087"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782" w:type="pct"/>
            <w:tcBorders>
              <w:top w:val="nil"/>
              <w:left w:val="nil"/>
              <w:bottom w:val="nil"/>
              <w:right w:val="nil"/>
            </w:tcBorders>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787"/>
        </w:trPr>
        <w:tc>
          <w:tcPr>
            <w:tcW w:w="1798" w:type="pc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基本支出</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项目支出</w:t>
            </w:r>
          </w:p>
        </w:tc>
        <w:tc>
          <w:tcPr>
            <w:tcW w:w="1087" w:type="pct"/>
            <w:tcBorders>
              <w:top w:val="single" w:sz="4" w:space="0" w:color="auto"/>
              <w:left w:val="nil"/>
              <w:bottom w:val="single" w:sz="4" w:space="0" w:color="auto"/>
              <w:right w:val="single" w:sz="4" w:space="0" w:color="auto"/>
            </w:tcBorders>
            <w:shd w:val="clear" w:color="000000" w:fill="FFFFFF"/>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单位预留机动经费</w:t>
            </w:r>
          </w:p>
        </w:tc>
        <w:tc>
          <w:tcPr>
            <w:tcW w:w="782" w:type="pct"/>
            <w:tcBorders>
              <w:top w:val="single" w:sz="4" w:space="0" w:color="auto"/>
              <w:left w:val="nil"/>
              <w:bottom w:val="single" w:sz="4" w:space="0" w:color="auto"/>
              <w:right w:val="single" w:sz="4" w:space="0" w:color="auto"/>
            </w:tcBorders>
            <w:shd w:val="clear" w:color="000000" w:fill="FFFFFF"/>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结转下年资金</w:t>
            </w:r>
          </w:p>
        </w:tc>
      </w:tr>
      <w:tr w:rsidR="0094430D">
        <w:trPr>
          <w:trHeight w:val="787"/>
        </w:trPr>
        <w:tc>
          <w:tcPr>
            <w:tcW w:w="1798" w:type="pct"/>
            <w:tcBorders>
              <w:top w:val="nil"/>
              <w:left w:val="single" w:sz="4" w:space="0" w:color="auto"/>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26,224.49</w:t>
            </w:r>
          </w:p>
        </w:tc>
        <w:tc>
          <w:tcPr>
            <w:tcW w:w="629"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4,873.66</w:t>
            </w:r>
          </w:p>
        </w:tc>
        <w:tc>
          <w:tcPr>
            <w:tcW w:w="705"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21,350.83</w:t>
            </w:r>
          </w:p>
        </w:tc>
        <w:tc>
          <w:tcPr>
            <w:tcW w:w="108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c>
          <w:tcPr>
            <w:tcW w:w="78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0.00</w:t>
            </w: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5000" w:type="pct"/>
        <w:tblLook w:val="04A0"/>
      </w:tblPr>
      <w:tblGrid>
        <w:gridCol w:w="3216"/>
        <w:gridCol w:w="1682"/>
        <w:gridCol w:w="2308"/>
        <w:gridCol w:w="1740"/>
      </w:tblGrid>
      <w:tr w:rsidR="0094430D">
        <w:trPr>
          <w:trHeight w:val="315"/>
        </w:trPr>
        <w:tc>
          <w:tcPr>
            <w:tcW w:w="1306" w:type="pct"/>
            <w:tcBorders>
              <w:top w:val="nil"/>
              <w:left w:val="nil"/>
              <w:bottom w:val="nil"/>
              <w:right w:val="nil"/>
            </w:tcBorders>
            <w:noWrap/>
            <w:vAlign w:val="center"/>
          </w:tcPr>
          <w:p w:rsidR="0094430D" w:rsidRDefault="005D167C">
            <w:pPr>
              <w:widowControl/>
              <w:jc w:val="left"/>
              <w:rPr>
                <w:rFonts w:ascii="Times New Roman" w:eastAsia="方正仿宋_GBK" w:hAnsi="Times New Roman"/>
                <w:kern w:val="0"/>
                <w:sz w:val="24"/>
                <w:szCs w:val="24"/>
              </w:rPr>
            </w:pPr>
            <w:bookmarkStart w:id="1" w:name="RANGE!A1:D10"/>
            <w:bookmarkEnd w:id="1"/>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04</w:t>
            </w:r>
            <w:r>
              <w:rPr>
                <w:rFonts w:ascii="Times New Roman" w:eastAsia="方正仿宋_GBK" w:hAnsi="Times New Roman" w:hint="eastAsia"/>
                <w:kern w:val="0"/>
                <w:sz w:val="24"/>
                <w:szCs w:val="24"/>
              </w:rPr>
              <w:t>表</w:t>
            </w:r>
          </w:p>
        </w:tc>
        <w:tc>
          <w:tcPr>
            <w:tcW w:w="1104" w:type="pct"/>
            <w:tcBorders>
              <w:top w:val="nil"/>
              <w:left w:val="nil"/>
              <w:bottom w:val="nil"/>
              <w:right w:val="nil"/>
            </w:tcBorders>
            <w:noWrap/>
            <w:vAlign w:val="bottom"/>
          </w:tcPr>
          <w:p w:rsidR="0094430D" w:rsidRDefault="0094430D">
            <w:pPr>
              <w:widowControl/>
              <w:jc w:val="left"/>
              <w:rPr>
                <w:rFonts w:ascii="Times New Roman" w:eastAsia="方正仿宋_GBK" w:hAnsi="Times New Roman"/>
                <w:kern w:val="0"/>
                <w:sz w:val="24"/>
                <w:szCs w:val="24"/>
              </w:rPr>
            </w:pPr>
          </w:p>
        </w:tc>
        <w:tc>
          <w:tcPr>
            <w:tcW w:w="1454" w:type="pct"/>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c>
          <w:tcPr>
            <w:tcW w:w="1136" w:type="pct"/>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r>
      <w:tr w:rsidR="0094430D">
        <w:trPr>
          <w:trHeight w:val="960"/>
        </w:trPr>
        <w:tc>
          <w:tcPr>
            <w:tcW w:w="5000" w:type="pct"/>
            <w:gridSpan w:val="4"/>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财政拨款收支预算总表</w:t>
            </w:r>
          </w:p>
        </w:tc>
      </w:tr>
      <w:tr w:rsidR="0094430D">
        <w:trPr>
          <w:trHeight w:val="330"/>
        </w:trPr>
        <w:tc>
          <w:tcPr>
            <w:tcW w:w="1306" w:type="pct"/>
            <w:tcBorders>
              <w:top w:val="nil"/>
              <w:left w:val="nil"/>
              <w:bottom w:val="single" w:sz="4" w:space="0" w:color="auto"/>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1104" w:type="pct"/>
            <w:tcBorders>
              <w:top w:val="nil"/>
              <w:left w:val="nil"/>
              <w:bottom w:val="single" w:sz="4" w:space="0" w:color="auto"/>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454" w:type="pct"/>
            <w:tcBorders>
              <w:top w:val="nil"/>
              <w:left w:val="nil"/>
              <w:bottom w:val="single" w:sz="4" w:space="0" w:color="auto"/>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36" w:type="pct"/>
            <w:tcBorders>
              <w:top w:val="nil"/>
              <w:left w:val="nil"/>
              <w:bottom w:val="single" w:sz="4" w:space="0" w:color="auto"/>
              <w:right w:val="nil"/>
            </w:tcBorders>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w:t>
            </w:r>
            <w:r>
              <w:rPr>
                <w:rFonts w:ascii="Times New Roman" w:eastAsia="宋体" w:hAnsi="Times New Roman"/>
                <w:kern w:val="0"/>
                <w:sz w:val="20"/>
                <w:szCs w:val="20"/>
              </w:rPr>
              <w:t>:</w:t>
            </w:r>
            <w:r>
              <w:rPr>
                <w:rFonts w:ascii="Times New Roman" w:eastAsia="宋体" w:hAnsi="Times New Roman" w:hint="eastAsia"/>
                <w:kern w:val="0"/>
                <w:sz w:val="20"/>
                <w:szCs w:val="20"/>
              </w:rPr>
              <w:t>万元</w:t>
            </w:r>
          </w:p>
        </w:tc>
      </w:tr>
      <w:tr w:rsidR="0094430D">
        <w:trPr>
          <w:trHeight w:val="645"/>
        </w:trPr>
        <w:tc>
          <w:tcPr>
            <w:tcW w:w="2410" w:type="pct"/>
            <w:gridSpan w:val="2"/>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收入</w:t>
            </w:r>
          </w:p>
        </w:tc>
        <w:tc>
          <w:tcPr>
            <w:tcW w:w="2590" w:type="pct"/>
            <w:gridSpan w:val="2"/>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支出</w:t>
            </w:r>
          </w:p>
        </w:tc>
      </w:tr>
      <w:tr w:rsidR="0094430D">
        <w:trPr>
          <w:trHeight w:val="645"/>
        </w:trPr>
        <w:tc>
          <w:tcPr>
            <w:tcW w:w="1306" w:type="pct"/>
            <w:vMerge w:val="restart"/>
            <w:tcBorders>
              <w:top w:val="nil"/>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项目名称</w:t>
            </w:r>
          </w:p>
        </w:tc>
        <w:tc>
          <w:tcPr>
            <w:tcW w:w="1104" w:type="pct"/>
            <w:vMerge w:val="restart"/>
            <w:tcBorders>
              <w:top w:val="nil"/>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c>
          <w:tcPr>
            <w:tcW w:w="2590" w:type="pct"/>
            <w:gridSpan w:val="2"/>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支出用途</w:t>
            </w:r>
          </w:p>
        </w:tc>
      </w:tr>
      <w:tr w:rsidR="0094430D">
        <w:trPr>
          <w:trHeight w:val="645"/>
        </w:trPr>
        <w:tc>
          <w:tcPr>
            <w:tcW w:w="1306"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1104" w:type="pct"/>
            <w:vMerge/>
            <w:tcBorders>
              <w:top w:val="nil"/>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1454"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项目名称</w:t>
            </w:r>
          </w:p>
        </w:tc>
        <w:tc>
          <w:tcPr>
            <w:tcW w:w="1136"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r>
      <w:tr w:rsidR="0094430D">
        <w:trPr>
          <w:trHeight w:val="645"/>
        </w:trPr>
        <w:tc>
          <w:tcPr>
            <w:tcW w:w="1306"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一、一般公共预算</w:t>
            </w:r>
          </w:p>
        </w:tc>
        <w:tc>
          <w:tcPr>
            <w:tcW w:w="1104"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25963.49</w:t>
            </w:r>
            <w:r>
              <w:rPr>
                <w:rFonts w:ascii="Times New Roman" w:eastAsia="宋体" w:hAnsi="Times New Roman"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一、基本支出</w:t>
            </w:r>
          </w:p>
        </w:tc>
        <w:tc>
          <w:tcPr>
            <w:tcW w:w="1136"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4873.66</w:t>
            </w:r>
            <w:r>
              <w:rPr>
                <w:rFonts w:ascii="Times New Roman" w:eastAsia="宋体" w:hAnsi="Times New Roman" w:hint="eastAsia"/>
                <w:kern w:val="0"/>
                <w:sz w:val="20"/>
                <w:szCs w:val="20"/>
              </w:rPr>
              <w:t xml:space="preserve">　</w:t>
            </w:r>
          </w:p>
        </w:tc>
      </w:tr>
      <w:tr w:rsidR="0094430D">
        <w:trPr>
          <w:trHeight w:val="645"/>
        </w:trPr>
        <w:tc>
          <w:tcPr>
            <w:tcW w:w="1306"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二、政府性基金预算</w:t>
            </w:r>
          </w:p>
        </w:tc>
        <w:tc>
          <w:tcPr>
            <w:tcW w:w="1104"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0.00</w:t>
            </w:r>
            <w:r>
              <w:rPr>
                <w:rFonts w:ascii="Times New Roman" w:eastAsia="宋体" w:hAnsi="Times New Roman"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二、项目支出</w:t>
            </w:r>
          </w:p>
        </w:tc>
        <w:tc>
          <w:tcPr>
            <w:tcW w:w="1136"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21089.83</w:t>
            </w:r>
            <w:r>
              <w:rPr>
                <w:rFonts w:ascii="Times New Roman" w:eastAsia="宋体" w:hAnsi="Times New Roman" w:hint="eastAsia"/>
                <w:kern w:val="0"/>
                <w:sz w:val="20"/>
                <w:szCs w:val="20"/>
              </w:rPr>
              <w:t xml:space="preserve">　</w:t>
            </w:r>
          </w:p>
        </w:tc>
      </w:tr>
      <w:tr w:rsidR="0094430D">
        <w:trPr>
          <w:trHeight w:val="645"/>
        </w:trPr>
        <w:tc>
          <w:tcPr>
            <w:tcW w:w="1306" w:type="pct"/>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04" w:type="pct"/>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454" w:type="pct"/>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三、单位预留机动经费</w:t>
            </w:r>
          </w:p>
        </w:tc>
        <w:tc>
          <w:tcPr>
            <w:tcW w:w="1136"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5"/>
        </w:trPr>
        <w:tc>
          <w:tcPr>
            <w:tcW w:w="1306" w:type="pct"/>
            <w:tcBorders>
              <w:top w:val="nil"/>
              <w:left w:val="single" w:sz="4" w:space="0" w:color="auto"/>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收入合计</w:t>
            </w:r>
          </w:p>
        </w:tc>
        <w:tc>
          <w:tcPr>
            <w:tcW w:w="1104"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25963.49</w:t>
            </w:r>
            <w:r>
              <w:rPr>
                <w:rFonts w:ascii="Times New Roman" w:eastAsia="宋体" w:hAnsi="Times New Roman"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支出合计</w:t>
            </w:r>
          </w:p>
        </w:tc>
        <w:tc>
          <w:tcPr>
            <w:tcW w:w="1136"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25963.49</w:t>
            </w:r>
            <w:r>
              <w:rPr>
                <w:rFonts w:ascii="Times New Roman" w:eastAsia="宋体" w:hAnsi="Times New Roman" w:hint="eastAsia"/>
                <w:kern w:val="0"/>
                <w:sz w:val="20"/>
                <w:szCs w:val="20"/>
              </w:rPr>
              <w:t xml:space="preserve">　</w:t>
            </w: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4999" w:type="pct"/>
        <w:tblLook w:val="04A0"/>
      </w:tblPr>
      <w:tblGrid>
        <w:gridCol w:w="3216"/>
        <w:gridCol w:w="3143"/>
        <w:gridCol w:w="694"/>
        <w:gridCol w:w="1891"/>
      </w:tblGrid>
      <w:tr w:rsidR="0094430D">
        <w:trPr>
          <w:trHeight w:val="180"/>
        </w:trPr>
        <w:tc>
          <w:tcPr>
            <w:tcW w:w="1798" w:type="pct"/>
            <w:tcBorders>
              <w:top w:val="nil"/>
              <w:left w:val="nil"/>
              <w:bottom w:val="nil"/>
              <w:right w:val="nil"/>
            </w:tcBorders>
            <w:noWrap/>
            <w:vAlign w:val="bottom"/>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lastRenderedPageBreak/>
              <w:t>公开</w:t>
            </w:r>
            <w:r>
              <w:rPr>
                <w:rFonts w:ascii="Times New Roman" w:eastAsia="方正仿宋_GBK" w:hAnsi="Times New Roman"/>
                <w:kern w:val="0"/>
                <w:sz w:val="24"/>
                <w:szCs w:val="24"/>
              </w:rPr>
              <w:t>05</w:t>
            </w:r>
            <w:r>
              <w:rPr>
                <w:rFonts w:ascii="Times New Roman" w:eastAsia="方正仿宋_GBK" w:hAnsi="Times New Roman" w:hint="eastAsia"/>
                <w:kern w:val="0"/>
                <w:sz w:val="24"/>
                <w:szCs w:val="24"/>
              </w:rPr>
              <w:t>表</w:t>
            </w:r>
          </w:p>
        </w:tc>
        <w:tc>
          <w:tcPr>
            <w:tcW w:w="1757" w:type="pct"/>
            <w:tcBorders>
              <w:top w:val="nil"/>
              <w:left w:val="nil"/>
              <w:bottom w:val="nil"/>
              <w:right w:val="nil"/>
            </w:tcBorders>
            <w:noWrap/>
            <w:vAlign w:val="bottom"/>
          </w:tcPr>
          <w:p w:rsidR="0094430D" w:rsidRDefault="0094430D">
            <w:pPr>
              <w:widowControl/>
              <w:jc w:val="left"/>
              <w:rPr>
                <w:rFonts w:ascii="Times New Roman" w:eastAsia="方正仿宋_GBK" w:hAnsi="Times New Roman"/>
                <w:kern w:val="0"/>
                <w:sz w:val="24"/>
                <w:szCs w:val="24"/>
              </w:rPr>
            </w:pPr>
          </w:p>
        </w:tc>
        <w:tc>
          <w:tcPr>
            <w:tcW w:w="1445" w:type="pct"/>
            <w:gridSpan w:val="2"/>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r>
      <w:tr w:rsidR="0094430D">
        <w:trPr>
          <w:trHeight w:val="551"/>
        </w:trPr>
        <w:tc>
          <w:tcPr>
            <w:tcW w:w="5000" w:type="pct"/>
            <w:gridSpan w:val="4"/>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财政拨款支出预算表（功能科目）</w:t>
            </w:r>
          </w:p>
        </w:tc>
      </w:tr>
      <w:tr w:rsidR="0094430D">
        <w:trPr>
          <w:trHeight w:val="136"/>
        </w:trPr>
        <w:tc>
          <w:tcPr>
            <w:tcW w:w="1798" w:type="pct"/>
            <w:tcBorders>
              <w:top w:val="nil"/>
              <w:left w:val="nil"/>
              <w:bottom w:val="nil"/>
              <w:right w:val="nil"/>
            </w:tcBorders>
            <w:shd w:val="clear" w:color="000000" w:fill="FFFFFF"/>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2145" w:type="pct"/>
            <w:gridSpan w:val="2"/>
            <w:tcBorders>
              <w:top w:val="nil"/>
              <w:left w:val="nil"/>
              <w:bottom w:val="single" w:sz="4" w:space="0" w:color="auto"/>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057" w:type="pct"/>
            <w:tcBorders>
              <w:top w:val="nil"/>
              <w:left w:val="nil"/>
              <w:bottom w:val="nil"/>
              <w:right w:val="nil"/>
            </w:tcBorders>
            <w:shd w:val="clear" w:color="000000" w:fill="FFFFFF"/>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404"/>
        </w:trPr>
        <w:tc>
          <w:tcPr>
            <w:tcW w:w="1798" w:type="pct"/>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功能科目编码</w:t>
            </w:r>
          </w:p>
        </w:tc>
        <w:tc>
          <w:tcPr>
            <w:tcW w:w="2145" w:type="pct"/>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功能科目名称</w:t>
            </w:r>
          </w:p>
        </w:tc>
        <w:tc>
          <w:tcPr>
            <w:tcW w:w="1057" w:type="pct"/>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r>
      <w:tr w:rsidR="0094430D">
        <w:trPr>
          <w:trHeight w:val="404"/>
        </w:trPr>
        <w:tc>
          <w:tcPr>
            <w:tcW w:w="3943" w:type="pct"/>
            <w:gridSpan w:val="3"/>
            <w:tcBorders>
              <w:top w:val="single" w:sz="4" w:space="0" w:color="auto"/>
              <w:left w:val="single" w:sz="4" w:space="0" w:color="auto"/>
              <w:bottom w:val="single" w:sz="4" w:space="0" w:color="auto"/>
              <w:right w:val="single" w:sz="4" w:space="0" w:color="000000"/>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1057" w:type="pct"/>
            <w:tcBorders>
              <w:top w:val="nil"/>
              <w:left w:val="nil"/>
              <w:bottom w:val="single" w:sz="4" w:space="0" w:color="auto"/>
              <w:right w:val="single" w:sz="4" w:space="0" w:color="auto"/>
            </w:tcBorders>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25963.49</w:t>
            </w:r>
            <w:r>
              <w:rPr>
                <w:rFonts w:ascii="Times New Roman" w:eastAsia="宋体" w:hAnsi="Times New Roman" w:hint="eastAsia"/>
                <w:kern w:val="0"/>
                <w:sz w:val="20"/>
                <w:szCs w:val="20"/>
              </w:rPr>
              <w:t xml:space="preserve">　</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教育支出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20504</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成人教育</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2050499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其他成人教育支出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社会保障和就业支出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339.02</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20805</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行政事业单位养老支出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339.02</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2080505</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机关事业单位基本养老保险缴费支出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225.95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2080506</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机关事业单位职业年金缴费支出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113.07</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卫生健康支出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25,021.52</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卫生健康管理事务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4,268.70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2100101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行政运行</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1,123.70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2100102</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一般行政管理事务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1,717.70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其他医疗卫生与计划生育管理事务支出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1,427.30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21002</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公立医院</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2,685.00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2100299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其他公立医院支出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2,685.00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基层医疗卫生机构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4,295.05</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2100302</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乡镇卫生院</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542.75</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其他基层医疗卫生机构支出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3,752.30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公共卫生</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13,632.27</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疾病预防控制机构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1,575.50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2100402</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卫生监督机构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684.41</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2100403</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妇幼保健机构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1,031.48</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2100405</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应急救治机构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132.00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2100406</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采供血机构</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94.00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2100408</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基本公共卫生服务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9,057.40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重大公共卫生服务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1,007.48</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lastRenderedPageBreak/>
              <w:t>2100499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其他公共卫生支出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50.00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计划生育事务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128.00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2100717</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计划生育服务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2100799</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其他计划生育事务支出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83.00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21016</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老龄卫生健康事务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2101601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老龄卫生健康事务</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住房保障支出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22102</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住房改革支出</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2210201</w:t>
            </w:r>
          </w:p>
        </w:tc>
        <w:tc>
          <w:tcPr>
            <w:tcW w:w="2145"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住房公积金</w:t>
            </w:r>
          </w:p>
        </w:tc>
        <w:tc>
          <w:tcPr>
            <w:tcW w:w="1057"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163"/>
        </w:trPr>
        <w:tc>
          <w:tcPr>
            <w:tcW w:w="3943" w:type="pct"/>
            <w:gridSpan w:val="3"/>
            <w:tcBorders>
              <w:top w:val="nil"/>
              <w:left w:val="nil"/>
              <w:bottom w:val="nil"/>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tc>
        <w:tc>
          <w:tcPr>
            <w:tcW w:w="1057" w:type="pct"/>
            <w:tcBorders>
              <w:top w:val="nil"/>
              <w:left w:val="nil"/>
              <w:bottom w:val="nil"/>
              <w:right w:val="nil"/>
            </w:tcBorders>
            <w:noWrap/>
            <w:vAlign w:val="bottom"/>
          </w:tcPr>
          <w:p w:rsidR="0094430D" w:rsidRDefault="0094430D">
            <w:pPr>
              <w:widowControl/>
              <w:jc w:val="left"/>
              <w:rPr>
                <w:rFonts w:ascii="Times New Roman" w:eastAsia="宋体" w:hAnsi="Times New Roman"/>
                <w:kern w:val="0"/>
                <w:sz w:val="20"/>
                <w:szCs w:val="20"/>
              </w:rPr>
            </w:pP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4998" w:type="pct"/>
        <w:tblLook w:val="04A0"/>
      </w:tblPr>
      <w:tblGrid>
        <w:gridCol w:w="3216"/>
        <w:gridCol w:w="3648"/>
        <w:gridCol w:w="2078"/>
      </w:tblGrid>
      <w:tr w:rsidR="0094430D">
        <w:trPr>
          <w:trHeight w:val="171"/>
        </w:trPr>
        <w:tc>
          <w:tcPr>
            <w:tcW w:w="1798" w:type="pct"/>
            <w:tcBorders>
              <w:top w:val="nil"/>
              <w:left w:val="nil"/>
              <w:bottom w:val="nil"/>
              <w:right w:val="nil"/>
            </w:tcBorders>
            <w:noWrap/>
            <w:vAlign w:val="center"/>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06</w:t>
            </w:r>
            <w:r>
              <w:rPr>
                <w:rFonts w:ascii="Times New Roman" w:eastAsia="方正仿宋_GBK" w:hAnsi="Times New Roman" w:hint="eastAsia"/>
                <w:kern w:val="0"/>
                <w:sz w:val="24"/>
                <w:szCs w:val="24"/>
              </w:rPr>
              <w:t>表</w:t>
            </w:r>
          </w:p>
        </w:tc>
        <w:tc>
          <w:tcPr>
            <w:tcW w:w="2040"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1162"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519"/>
        </w:trPr>
        <w:tc>
          <w:tcPr>
            <w:tcW w:w="5000" w:type="pct"/>
            <w:gridSpan w:val="3"/>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财政拨款基本支出预算表（经济科目）</w:t>
            </w:r>
          </w:p>
        </w:tc>
      </w:tr>
      <w:tr w:rsidR="0094430D">
        <w:trPr>
          <w:trHeight w:val="211"/>
        </w:trPr>
        <w:tc>
          <w:tcPr>
            <w:tcW w:w="1798" w:type="pct"/>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2040" w:type="pct"/>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c>
          <w:tcPr>
            <w:tcW w:w="1162" w:type="pct"/>
            <w:tcBorders>
              <w:top w:val="nil"/>
              <w:left w:val="nil"/>
              <w:bottom w:val="nil"/>
              <w:right w:val="nil"/>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381"/>
        </w:trPr>
        <w:tc>
          <w:tcPr>
            <w:tcW w:w="1798" w:type="pct"/>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科目编码</w:t>
            </w:r>
          </w:p>
        </w:tc>
        <w:tc>
          <w:tcPr>
            <w:tcW w:w="2040" w:type="pct"/>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科目名称</w:t>
            </w:r>
          </w:p>
        </w:tc>
        <w:tc>
          <w:tcPr>
            <w:tcW w:w="1162" w:type="pct"/>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r>
      <w:tr w:rsidR="0094430D">
        <w:trPr>
          <w:trHeight w:val="381"/>
        </w:trPr>
        <w:tc>
          <w:tcPr>
            <w:tcW w:w="3838" w:type="pct"/>
            <w:gridSpan w:val="2"/>
            <w:tcBorders>
              <w:top w:val="single" w:sz="4" w:space="0" w:color="auto"/>
              <w:left w:val="single" w:sz="4" w:space="0" w:color="auto"/>
              <w:bottom w:val="single" w:sz="4" w:space="0" w:color="auto"/>
              <w:right w:val="single" w:sz="4" w:space="0" w:color="000000"/>
            </w:tcBorders>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1162" w:type="pct"/>
            <w:tcBorders>
              <w:top w:val="nil"/>
              <w:left w:val="nil"/>
              <w:bottom w:val="single" w:sz="4" w:space="0" w:color="auto"/>
              <w:right w:val="single" w:sz="4" w:space="0" w:color="auto"/>
            </w:tcBorders>
            <w:vAlign w:val="center"/>
          </w:tcPr>
          <w:p w:rsidR="0094430D" w:rsidRDefault="005D167C">
            <w:pPr>
              <w:widowControl/>
              <w:spacing w:line="240" w:lineRule="exact"/>
              <w:jc w:val="right"/>
              <w:rPr>
                <w:rFonts w:ascii="Times New Roman" w:eastAsia="宋体" w:hAnsi="Times New Roman"/>
                <w:kern w:val="0"/>
                <w:sz w:val="20"/>
                <w:szCs w:val="20"/>
              </w:rPr>
            </w:pPr>
            <w:r>
              <w:rPr>
                <w:rFonts w:ascii="Times New Roman" w:eastAsia="宋体" w:hAnsi="Times New Roman" w:hint="eastAsia"/>
                <w:kern w:val="0"/>
                <w:sz w:val="20"/>
                <w:szCs w:val="20"/>
              </w:rPr>
              <w:t>4873.66</w:t>
            </w:r>
            <w:r>
              <w:rPr>
                <w:rFonts w:ascii="Times New Roman" w:eastAsia="宋体" w:hAnsi="Times New Roman" w:hint="eastAsia"/>
                <w:kern w:val="0"/>
                <w:sz w:val="20"/>
                <w:szCs w:val="20"/>
              </w:rPr>
              <w:t xml:space="preserve">　</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工资福利支出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4,145.05</w:t>
            </w:r>
          </w:p>
        </w:tc>
      </w:tr>
      <w:tr w:rsidR="0094430D">
        <w:trPr>
          <w:trHeight w:val="381"/>
        </w:trPr>
        <w:tc>
          <w:tcPr>
            <w:tcW w:w="1798" w:type="pct"/>
            <w:tcBorders>
              <w:top w:val="single" w:sz="4" w:space="0" w:color="auto"/>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30101</w:t>
            </w:r>
          </w:p>
        </w:tc>
        <w:tc>
          <w:tcPr>
            <w:tcW w:w="2040" w:type="pct"/>
            <w:tcBorders>
              <w:top w:val="single" w:sz="4" w:space="0" w:color="auto"/>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基本工资</w:t>
            </w:r>
          </w:p>
        </w:tc>
        <w:tc>
          <w:tcPr>
            <w:tcW w:w="1162" w:type="pct"/>
            <w:tcBorders>
              <w:top w:val="single" w:sz="4" w:space="0" w:color="auto"/>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607.42</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30102</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津贴补贴</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1,443.21</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30103</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奖金</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801.69</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30106</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伙食补助费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36.70</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30107</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绩效工资</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194.56</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30108</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机关事业单位基本养老保险缴费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225.96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职业年金缴费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30110</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职工基本医疗保险缴费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公务员医疗补助缴费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56.62</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30112</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其他社会保障缴费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41.51</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30113</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住房公积金</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30199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其他工资福利支出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165.86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商品和服务支出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341.87</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办公费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31.35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lastRenderedPageBreak/>
              <w:t>30202</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印刷费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7.70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30205</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2.10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30206</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电费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23.50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30207</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邮电费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物业管理费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差旅费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38.55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30213</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维修(护)费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5.20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30216</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培训费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3.00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30217</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公务接待费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21.00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30226</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劳务费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9.20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30228</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工会经费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51.47</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福利费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51.25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30231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公务用车运行维护费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30.73</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30239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其他交通费用</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32.16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30299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其他商品和服务支出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6.66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对个人和家庭的补助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386.74</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30301</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离休费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71.70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30305</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生活补助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62.90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30399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其他对个人和家庭的补助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252.14</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30399</w:t>
            </w:r>
          </w:p>
        </w:tc>
        <w:tc>
          <w:tcPr>
            <w:tcW w:w="2040" w:type="pct"/>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其他对个人和家庭的补助支出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252.14</w:t>
            </w:r>
          </w:p>
        </w:tc>
      </w:tr>
      <w:tr w:rsidR="0094430D">
        <w:trPr>
          <w:trHeight w:val="171"/>
        </w:trPr>
        <w:tc>
          <w:tcPr>
            <w:tcW w:w="3838" w:type="pct"/>
            <w:gridSpan w:val="2"/>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tc>
        <w:tc>
          <w:tcPr>
            <w:tcW w:w="1162" w:type="pct"/>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r>
    </w:tbl>
    <w:p w:rsidR="0094430D" w:rsidRDefault="0094430D">
      <w:pPr>
        <w:autoSpaceDE w:val="0"/>
        <w:autoSpaceDN w:val="0"/>
        <w:snapToGrid w:val="0"/>
        <w:spacing w:line="400" w:lineRule="atLeast"/>
        <w:rPr>
          <w:rFonts w:ascii="Times New Roman" w:eastAsia="方正仿宋_GBK" w:hAnsi="Times New Roman"/>
          <w:kern w:val="0"/>
          <w:sz w:val="32"/>
          <w:szCs w:val="20"/>
        </w:rPr>
      </w:pPr>
    </w:p>
    <w:tbl>
      <w:tblPr>
        <w:tblW w:w="4999" w:type="pct"/>
        <w:tblLayout w:type="fixed"/>
        <w:tblLook w:val="04A0"/>
      </w:tblPr>
      <w:tblGrid>
        <w:gridCol w:w="3216"/>
        <w:gridCol w:w="11"/>
        <w:gridCol w:w="3125"/>
        <w:gridCol w:w="560"/>
        <w:gridCol w:w="2032"/>
      </w:tblGrid>
      <w:tr w:rsidR="0094430D">
        <w:trPr>
          <w:trHeight w:val="181"/>
        </w:trPr>
        <w:tc>
          <w:tcPr>
            <w:tcW w:w="1798" w:type="pct"/>
            <w:tcBorders>
              <w:top w:val="nil"/>
              <w:left w:val="nil"/>
              <w:bottom w:val="nil"/>
              <w:right w:val="nil"/>
            </w:tcBorders>
            <w:noWrap/>
            <w:vAlign w:val="bottom"/>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07</w:t>
            </w:r>
            <w:r>
              <w:rPr>
                <w:rFonts w:ascii="Times New Roman" w:eastAsia="方正仿宋_GBK" w:hAnsi="Times New Roman" w:hint="eastAsia"/>
                <w:kern w:val="0"/>
                <w:sz w:val="24"/>
                <w:szCs w:val="24"/>
              </w:rPr>
              <w:t>表</w:t>
            </w:r>
          </w:p>
        </w:tc>
        <w:tc>
          <w:tcPr>
            <w:tcW w:w="1753" w:type="pct"/>
            <w:gridSpan w:val="2"/>
            <w:tcBorders>
              <w:top w:val="nil"/>
              <w:left w:val="nil"/>
              <w:bottom w:val="nil"/>
              <w:right w:val="nil"/>
            </w:tcBorders>
            <w:noWrap/>
            <w:vAlign w:val="bottom"/>
          </w:tcPr>
          <w:p w:rsidR="0094430D" w:rsidRDefault="0094430D">
            <w:pPr>
              <w:widowControl/>
              <w:jc w:val="left"/>
              <w:rPr>
                <w:rFonts w:ascii="Times New Roman" w:eastAsia="方正仿宋_GBK" w:hAnsi="Times New Roman"/>
                <w:kern w:val="0"/>
                <w:sz w:val="24"/>
                <w:szCs w:val="24"/>
              </w:rPr>
            </w:pPr>
          </w:p>
        </w:tc>
        <w:tc>
          <w:tcPr>
            <w:tcW w:w="1449" w:type="pct"/>
            <w:gridSpan w:val="2"/>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r>
      <w:tr w:rsidR="0094430D">
        <w:trPr>
          <w:trHeight w:val="549"/>
        </w:trPr>
        <w:tc>
          <w:tcPr>
            <w:tcW w:w="5000" w:type="pct"/>
            <w:gridSpan w:val="5"/>
            <w:tcBorders>
              <w:top w:val="nil"/>
              <w:left w:val="nil"/>
              <w:bottom w:val="nil"/>
              <w:right w:val="nil"/>
            </w:tcBorders>
            <w:noWrap/>
            <w:vAlign w:val="center"/>
          </w:tcPr>
          <w:p w:rsidR="0094430D" w:rsidRDefault="005D167C">
            <w:pPr>
              <w:widowControl/>
              <w:jc w:val="center"/>
              <w:rPr>
                <w:rFonts w:ascii="方正小标宋_GBK" w:eastAsia="方正小标宋_GBK" w:hAnsi="Times New Roman"/>
                <w:bCs/>
                <w:kern w:val="0"/>
                <w:sz w:val="36"/>
                <w:szCs w:val="36"/>
              </w:rPr>
            </w:pPr>
            <w:r>
              <w:rPr>
                <w:rFonts w:ascii="方正小标宋_GBK" w:eastAsia="方正小标宋_GBK" w:hAnsi="Times New Roman" w:hint="eastAsia"/>
                <w:bCs/>
                <w:kern w:val="0"/>
                <w:sz w:val="36"/>
                <w:szCs w:val="36"/>
              </w:rPr>
              <w:t>一般公共预算支出预算表（功能科目）</w:t>
            </w:r>
          </w:p>
        </w:tc>
      </w:tr>
      <w:tr w:rsidR="0094430D">
        <w:trPr>
          <w:trHeight w:val="223"/>
        </w:trPr>
        <w:tc>
          <w:tcPr>
            <w:tcW w:w="1804" w:type="pct"/>
            <w:gridSpan w:val="2"/>
            <w:tcBorders>
              <w:top w:val="nil"/>
              <w:left w:val="nil"/>
              <w:bottom w:val="nil"/>
              <w:right w:val="nil"/>
            </w:tcBorders>
            <w:shd w:val="clear" w:color="000000" w:fill="FFFFFF"/>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2060" w:type="pct"/>
            <w:gridSpan w:val="2"/>
            <w:tcBorders>
              <w:top w:val="nil"/>
              <w:left w:val="nil"/>
              <w:bottom w:val="nil"/>
              <w:right w:val="nil"/>
            </w:tcBorders>
            <w:noWrap/>
            <w:vAlign w:val="bottom"/>
          </w:tcPr>
          <w:p w:rsidR="0094430D" w:rsidRDefault="0094430D">
            <w:pPr>
              <w:widowControl/>
              <w:jc w:val="left"/>
              <w:rPr>
                <w:rFonts w:ascii="Times New Roman" w:eastAsia="宋体" w:hAnsi="Times New Roman"/>
                <w:kern w:val="0"/>
                <w:sz w:val="20"/>
                <w:szCs w:val="20"/>
              </w:rPr>
            </w:pPr>
          </w:p>
        </w:tc>
        <w:tc>
          <w:tcPr>
            <w:tcW w:w="1136" w:type="pct"/>
            <w:tcBorders>
              <w:top w:val="nil"/>
              <w:left w:val="nil"/>
              <w:bottom w:val="nil"/>
              <w:right w:val="nil"/>
            </w:tcBorders>
            <w:shd w:val="clear" w:color="000000" w:fill="FFFFFF"/>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404"/>
        </w:trPr>
        <w:tc>
          <w:tcPr>
            <w:tcW w:w="1804" w:type="pct"/>
            <w:gridSpan w:val="2"/>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功能科目编码</w:t>
            </w:r>
          </w:p>
        </w:tc>
        <w:tc>
          <w:tcPr>
            <w:tcW w:w="2060" w:type="pct"/>
            <w:gridSpan w:val="2"/>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功能科目名称</w:t>
            </w:r>
          </w:p>
        </w:tc>
        <w:tc>
          <w:tcPr>
            <w:tcW w:w="1136" w:type="pct"/>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r>
      <w:tr w:rsidR="0094430D">
        <w:trPr>
          <w:trHeight w:val="404"/>
        </w:trPr>
        <w:tc>
          <w:tcPr>
            <w:tcW w:w="3864" w:type="pct"/>
            <w:gridSpan w:val="4"/>
            <w:tcBorders>
              <w:top w:val="single" w:sz="4" w:space="0" w:color="auto"/>
              <w:left w:val="single" w:sz="4" w:space="0" w:color="auto"/>
              <w:bottom w:val="single" w:sz="4" w:space="0" w:color="auto"/>
              <w:right w:val="single" w:sz="4" w:space="0" w:color="000000"/>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1136" w:type="pct"/>
            <w:tcBorders>
              <w:top w:val="nil"/>
              <w:left w:val="nil"/>
              <w:bottom w:val="single" w:sz="4" w:space="0" w:color="auto"/>
              <w:right w:val="single" w:sz="4" w:space="0" w:color="auto"/>
            </w:tcBorders>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25963..49</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教育支出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20504</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成人教育</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2050499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其他成人教育支出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257.55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社会保障和就业支出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339.02</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20805</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行政事业单位养老支出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339.02</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lastRenderedPageBreak/>
              <w:t>2080505</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机关事业单位基本养老保险缴费支出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225.95</w:t>
            </w:r>
          </w:p>
        </w:tc>
      </w:tr>
      <w:tr w:rsidR="0094430D">
        <w:trPr>
          <w:trHeight w:val="404"/>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2080506</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机关事业单位职业年金缴费支出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113.07</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卫生健康支出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25,021.52</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卫生健康管理事务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4,268.70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2100101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行政运行</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1,123.70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2100102</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一般行政管理事务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1,717.70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2100199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其他医疗卫生与计划生育管理事务支出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1,427.30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21002</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公立医院</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2,685.00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2100299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其他公立医院支出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2,685.00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基层医疗卫生机构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4,295.05</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2100302</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乡镇卫生院</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542.75</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2100399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其他基层医疗卫生机构支出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3,752.30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公共卫生</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13,632.27</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疾病预防控制机构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1,575.50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2100402</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卫生监督机构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684.41</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2100403</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妇幼保健机构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1,031.48</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2100405</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应急救治机构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132.00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2100406</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采供血机构</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94.00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2100408</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基本公共卫生服务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9,057.40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2100409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重大公共卫生服务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1,007.48</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2100499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其他公共卫生支出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50.00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计划生育事务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128.00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2100717</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计划生育服务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45.00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2100799</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其他计划生育事务支出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83.00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21016</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老龄卫生健康事务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2101601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老龄卫生健康事务</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12.50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住房保障支出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22102</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住房改革支出</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404"/>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2210201</w:t>
            </w:r>
          </w:p>
        </w:tc>
        <w:tc>
          <w:tcPr>
            <w:tcW w:w="2066" w:type="pct"/>
            <w:gridSpan w:val="3"/>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住房公积金</w:t>
            </w:r>
          </w:p>
        </w:tc>
        <w:tc>
          <w:tcPr>
            <w:tcW w:w="1136"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189"/>
        </w:trPr>
        <w:tc>
          <w:tcPr>
            <w:tcW w:w="3864" w:type="pct"/>
            <w:gridSpan w:val="4"/>
            <w:tcBorders>
              <w:top w:val="nil"/>
              <w:left w:val="nil"/>
              <w:bottom w:val="nil"/>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tc>
        <w:tc>
          <w:tcPr>
            <w:tcW w:w="1136" w:type="pct"/>
            <w:tcBorders>
              <w:top w:val="nil"/>
              <w:left w:val="nil"/>
              <w:bottom w:val="nil"/>
              <w:right w:val="nil"/>
            </w:tcBorders>
            <w:noWrap/>
            <w:vAlign w:val="bottom"/>
          </w:tcPr>
          <w:p w:rsidR="0094430D" w:rsidRDefault="0094430D">
            <w:pPr>
              <w:widowControl/>
              <w:jc w:val="left"/>
              <w:rPr>
                <w:rFonts w:ascii="Times New Roman" w:eastAsia="宋体" w:hAnsi="Times New Roman"/>
                <w:kern w:val="0"/>
                <w:sz w:val="20"/>
                <w:szCs w:val="20"/>
              </w:rPr>
            </w:pP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4998" w:type="pct"/>
        <w:tblLook w:val="04A0"/>
      </w:tblPr>
      <w:tblGrid>
        <w:gridCol w:w="3216"/>
        <w:gridCol w:w="2512"/>
        <w:gridCol w:w="1136"/>
        <w:gridCol w:w="2078"/>
      </w:tblGrid>
      <w:tr w:rsidR="0094430D">
        <w:trPr>
          <w:trHeight w:val="178"/>
        </w:trPr>
        <w:tc>
          <w:tcPr>
            <w:tcW w:w="1798" w:type="pct"/>
            <w:tcBorders>
              <w:top w:val="nil"/>
              <w:left w:val="nil"/>
              <w:bottom w:val="nil"/>
              <w:right w:val="nil"/>
            </w:tcBorders>
            <w:noWrap/>
            <w:vAlign w:val="bottom"/>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lastRenderedPageBreak/>
              <w:t>公开</w:t>
            </w:r>
            <w:r>
              <w:rPr>
                <w:rFonts w:ascii="Times New Roman" w:eastAsia="方正仿宋_GBK" w:hAnsi="Times New Roman"/>
                <w:kern w:val="0"/>
                <w:sz w:val="24"/>
                <w:szCs w:val="24"/>
              </w:rPr>
              <w:t>08</w:t>
            </w:r>
            <w:r>
              <w:rPr>
                <w:rFonts w:ascii="Times New Roman" w:eastAsia="方正仿宋_GBK" w:hAnsi="Times New Roman" w:hint="eastAsia"/>
                <w:kern w:val="0"/>
                <w:sz w:val="24"/>
                <w:szCs w:val="24"/>
              </w:rPr>
              <w:t>表</w:t>
            </w:r>
          </w:p>
        </w:tc>
        <w:tc>
          <w:tcPr>
            <w:tcW w:w="1405"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1797"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543"/>
        </w:trPr>
        <w:tc>
          <w:tcPr>
            <w:tcW w:w="5000" w:type="pct"/>
            <w:gridSpan w:val="4"/>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一般公共预算基本支出预算表（经济科目）</w:t>
            </w:r>
          </w:p>
        </w:tc>
      </w:tr>
      <w:tr w:rsidR="0094430D">
        <w:trPr>
          <w:trHeight w:val="220"/>
        </w:trPr>
        <w:tc>
          <w:tcPr>
            <w:tcW w:w="1798" w:type="pct"/>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2040" w:type="pct"/>
            <w:gridSpan w:val="2"/>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c>
          <w:tcPr>
            <w:tcW w:w="1162" w:type="pct"/>
            <w:tcBorders>
              <w:top w:val="nil"/>
              <w:left w:val="nil"/>
              <w:bottom w:val="nil"/>
              <w:right w:val="nil"/>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399"/>
        </w:trPr>
        <w:tc>
          <w:tcPr>
            <w:tcW w:w="1798" w:type="pct"/>
            <w:tcBorders>
              <w:top w:val="single" w:sz="4" w:space="0" w:color="auto"/>
              <w:left w:val="single" w:sz="4" w:space="0" w:color="auto"/>
              <w:bottom w:val="single" w:sz="4" w:space="0" w:color="000000"/>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科目编码</w:t>
            </w:r>
          </w:p>
        </w:tc>
        <w:tc>
          <w:tcPr>
            <w:tcW w:w="2040" w:type="pct"/>
            <w:gridSpan w:val="2"/>
            <w:tcBorders>
              <w:top w:val="single" w:sz="4" w:space="0" w:color="auto"/>
              <w:left w:val="nil"/>
              <w:bottom w:val="single" w:sz="4" w:space="0" w:color="000000"/>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科目名称</w:t>
            </w:r>
          </w:p>
        </w:tc>
        <w:tc>
          <w:tcPr>
            <w:tcW w:w="1162" w:type="pct"/>
            <w:tcBorders>
              <w:top w:val="single" w:sz="4" w:space="0" w:color="auto"/>
              <w:left w:val="nil"/>
              <w:bottom w:val="single" w:sz="4" w:space="0" w:color="000000"/>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基本支出</w:t>
            </w:r>
          </w:p>
        </w:tc>
      </w:tr>
      <w:tr w:rsidR="0094430D">
        <w:trPr>
          <w:trHeight w:val="399"/>
        </w:trPr>
        <w:tc>
          <w:tcPr>
            <w:tcW w:w="3838" w:type="pct"/>
            <w:gridSpan w:val="3"/>
            <w:tcBorders>
              <w:top w:val="single" w:sz="4" w:space="0" w:color="000000"/>
              <w:left w:val="single" w:sz="4" w:space="0" w:color="000000"/>
              <w:bottom w:val="single" w:sz="4" w:space="0" w:color="auto"/>
              <w:right w:val="single" w:sz="4" w:space="0" w:color="000000"/>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1162" w:type="pct"/>
            <w:tcBorders>
              <w:top w:val="single" w:sz="4" w:space="0" w:color="000000"/>
              <w:left w:val="nil"/>
              <w:bottom w:val="single" w:sz="4" w:space="0" w:color="auto"/>
              <w:right w:val="single" w:sz="4" w:space="0" w:color="auto"/>
            </w:tcBorders>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4873.66</w:t>
            </w:r>
            <w:r>
              <w:rPr>
                <w:rFonts w:ascii="Times New Roman" w:eastAsia="宋体" w:hAnsi="Times New Roman" w:hint="eastAsia"/>
                <w:kern w:val="0"/>
                <w:sz w:val="20"/>
                <w:szCs w:val="20"/>
              </w:rPr>
              <w:t xml:space="preserve">　</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工资福利支出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4,145.05</w:t>
            </w:r>
          </w:p>
        </w:tc>
      </w:tr>
      <w:tr w:rsidR="0094430D">
        <w:trPr>
          <w:trHeight w:val="381"/>
        </w:trPr>
        <w:tc>
          <w:tcPr>
            <w:tcW w:w="1798" w:type="pct"/>
            <w:tcBorders>
              <w:top w:val="single" w:sz="4" w:space="0" w:color="auto"/>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30101</w:t>
            </w:r>
          </w:p>
        </w:tc>
        <w:tc>
          <w:tcPr>
            <w:tcW w:w="2040" w:type="pct"/>
            <w:gridSpan w:val="2"/>
            <w:tcBorders>
              <w:top w:val="single" w:sz="4" w:space="0" w:color="auto"/>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基本工资</w:t>
            </w:r>
          </w:p>
        </w:tc>
        <w:tc>
          <w:tcPr>
            <w:tcW w:w="1162" w:type="pct"/>
            <w:tcBorders>
              <w:top w:val="single" w:sz="4" w:space="0" w:color="auto"/>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607.42</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30102</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津贴补贴</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1,443.21</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30103</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奖金</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801.69</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30106</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伙食补助费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36.70</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30107</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绩效工资</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194.56</w:t>
            </w:r>
          </w:p>
        </w:tc>
      </w:tr>
      <w:tr w:rsidR="0094430D">
        <w:trPr>
          <w:trHeight w:val="381"/>
        </w:trPr>
        <w:tc>
          <w:tcPr>
            <w:tcW w:w="1798" w:type="pct"/>
            <w:tcBorders>
              <w:top w:val="nil"/>
              <w:left w:val="single" w:sz="4" w:space="0" w:color="auto"/>
              <w:bottom w:val="single" w:sz="4" w:space="0" w:color="auto"/>
              <w:right w:val="single" w:sz="4" w:space="0" w:color="auto"/>
            </w:tcBorders>
            <w:noWrap/>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30108</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机关事业单位基本养老保险缴费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225.96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30109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职业年金缴费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30110</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职工基本医疗保险缴费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113.06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公务员医疗补助缴费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56.62</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30112</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其他社会保障缴费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41.51</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30113</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住房公积金</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345.40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30199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其他工资福利支出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165.86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商品和服务支出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341.87</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办公费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31.35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30202</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印刷费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7.70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30205</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水费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2.10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30206</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电费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23.50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30207</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邮电费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26.50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30209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物业管理费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1.50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差旅费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38.55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30213</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维修(护)费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5.20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30216</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培训费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3.00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30217</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公务接待费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21.00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30226</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劳务费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9.20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30228</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工会经费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51.47</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30229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福利费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51.25</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lastRenderedPageBreak/>
              <w:t>30231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公务用车运行维护费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30.73</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30239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其他交通费用</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32.16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30299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其他商品和服务支出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6.66</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对个人和家庭的补助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386.74</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30301</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离休费</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71.70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30305</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生活补助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62.90</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30399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其他对个人和家庭的补助</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252.14</w:t>
            </w:r>
          </w:p>
        </w:tc>
      </w:tr>
      <w:tr w:rsidR="0094430D">
        <w:trPr>
          <w:trHeight w:val="381"/>
        </w:trPr>
        <w:tc>
          <w:tcPr>
            <w:tcW w:w="1798" w:type="pct"/>
            <w:tcBorders>
              <w:top w:val="nil"/>
              <w:left w:val="single" w:sz="4" w:space="0" w:color="auto"/>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30399</w:t>
            </w:r>
          </w:p>
        </w:tc>
        <w:tc>
          <w:tcPr>
            <w:tcW w:w="2040" w:type="pct"/>
            <w:gridSpan w:val="2"/>
            <w:tcBorders>
              <w:top w:val="nil"/>
              <w:left w:val="nil"/>
              <w:bottom w:val="single" w:sz="4" w:space="0" w:color="auto"/>
              <w:right w:val="single" w:sz="4" w:space="0" w:color="auto"/>
            </w:tcBorders>
            <w:vAlign w:val="center"/>
          </w:tcPr>
          <w:p w:rsidR="0094430D" w:rsidRDefault="005D167C">
            <w:pPr>
              <w:rPr>
                <w:rFonts w:ascii="黑体" w:eastAsia="黑体" w:hAnsi="黑体" w:cs="Arial"/>
                <w:color w:val="000000"/>
                <w:sz w:val="20"/>
                <w:szCs w:val="20"/>
              </w:rPr>
            </w:pPr>
            <w:r>
              <w:rPr>
                <w:rFonts w:ascii="黑体" w:eastAsia="黑体" w:hAnsi="黑体" w:cs="Arial" w:hint="eastAsia"/>
                <w:color w:val="000000"/>
                <w:sz w:val="20"/>
                <w:szCs w:val="20"/>
              </w:rPr>
              <w:t>其他对个人和家庭的补助支出</w:t>
            </w:r>
          </w:p>
        </w:tc>
        <w:tc>
          <w:tcPr>
            <w:tcW w:w="1162" w:type="pct"/>
            <w:tcBorders>
              <w:top w:val="nil"/>
              <w:left w:val="nil"/>
              <w:bottom w:val="single" w:sz="4" w:space="0" w:color="auto"/>
              <w:right w:val="single" w:sz="4" w:space="0" w:color="auto"/>
            </w:tcBorders>
            <w:vAlign w:val="center"/>
          </w:tcPr>
          <w:p w:rsidR="0094430D" w:rsidRDefault="005D167C">
            <w:pPr>
              <w:jc w:val="right"/>
              <w:rPr>
                <w:rFonts w:ascii="黑体" w:eastAsia="黑体" w:hAnsi="黑体" w:cs="Arial"/>
                <w:color w:val="000000"/>
                <w:sz w:val="20"/>
                <w:szCs w:val="20"/>
              </w:rPr>
            </w:pPr>
            <w:r>
              <w:rPr>
                <w:rFonts w:ascii="黑体" w:eastAsia="黑体" w:hAnsi="黑体" w:cs="Arial" w:hint="eastAsia"/>
                <w:color w:val="000000"/>
                <w:sz w:val="20"/>
                <w:szCs w:val="20"/>
              </w:rPr>
              <w:t>252.14</w:t>
            </w:r>
          </w:p>
        </w:tc>
      </w:tr>
      <w:tr w:rsidR="0094430D">
        <w:trPr>
          <w:trHeight w:val="204"/>
        </w:trPr>
        <w:tc>
          <w:tcPr>
            <w:tcW w:w="3203" w:type="pct"/>
            <w:gridSpan w:val="2"/>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tc>
        <w:tc>
          <w:tcPr>
            <w:tcW w:w="1797" w:type="pct"/>
            <w:gridSpan w:val="2"/>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r>
    </w:tbl>
    <w:p w:rsidR="0094430D" w:rsidRDefault="0094430D">
      <w:pPr>
        <w:autoSpaceDE w:val="0"/>
        <w:autoSpaceDN w:val="0"/>
        <w:snapToGrid w:val="0"/>
        <w:spacing w:line="40" w:lineRule="atLeast"/>
        <w:rPr>
          <w:rFonts w:ascii="Times New Roman" w:eastAsia="方正仿宋_GBK" w:hAnsi="Times New Roman"/>
          <w:kern w:val="0"/>
          <w:sz w:val="32"/>
          <w:szCs w:val="20"/>
        </w:rPr>
      </w:pPr>
    </w:p>
    <w:tbl>
      <w:tblPr>
        <w:tblW w:w="5000" w:type="pct"/>
        <w:tblLayout w:type="fixed"/>
        <w:tblLook w:val="04A0"/>
      </w:tblPr>
      <w:tblGrid>
        <w:gridCol w:w="1295"/>
        <w:gridCol w:w="683"/>
        <w:gridCol w:w="821"/>
        <w:gridCol w:w="904"/>
        <w:gridCol w:w="1204"/>
        <w:gridCol w:w="1224"/>
        <w:gridCol w:w="836"/>
        <w:gridCol w:w="762"/>
        <w:gridCol w:w="118"/>
        <w:gridCol w:w="1099"/>
      </w:tblGrid>
      <w:tr w:rsidR="0094430D">
        <w:trPr>
          <w:trHeight w:val="315"/>
        </w:trPr>
        <w:tc>
          <w:tcPr>
            <w:tcW w:w="724"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p w:rsidR="0094430D" w:rsidRDefault="005D167C">
            <w:pPr>
              <w:widowControl/>
              <w:ind w:leftChars="-50" w:left="-105"/>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09</w:t>
            </w:r>
            <w:r>
              <w:rPr>
                <w:rFonts w:ascii="Times New Roman" w:eastAsia="方正仿宋_GBK" w:hAnsi="Times New Roman" w:hint="eastAsia"/>
                <w:kern w:val="0"/>
                <w:sz w:val="24"/>
                <w:szCs w:val="24"/>
              </w:rPr>
              <w:t>表</w:t>
            </w:r>
          </w:p>
        </w:tc>
        <w:tc>
          <w:tcPr>
            <w:tcW w:w="841" w:type="pct"/>
            <w:gridSpan w:val="2"/>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505"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673"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684"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467"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426"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680"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1005"/>
        </w:trPr>
        <w:tc>
          <w:tcPr>
            <w:tcW w:w="5000" w:type="pct"/>
            <w:gridSpan w:val="10"/>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一般公共预算</w:t>
            </w:r>
            <w:r>
              <w:rPr>
                <w:rFonts w:ascii="Times New Roman" w:eastAsia="方正小标宋_GBK" w:hAnsi="Times New Roman"/>
                <w:kern w:val="0"/>
                <w:sz w:val="36"/>
                <w:szCs w:val="36"/>
              </w:rPr>
              <w:t>“</w:t>
            </w:r>
            <w:r>
              <w:rPr>
                <w:rFonts w:ascii="Times New Roman" w:eastAsia="方正小标宋_GBK" w:hAnsi="Times New Roman" w:hint="eastAsia"/>
                <w:kern w:val="0"/>
                <w:sz w:val="36"/>
                <w:szCs w:val="36"/>
              </w:rPr>
              <w:t>三公</w:t>
            </w:r>
            <w:r>
              <w:rPr>
                <w:rFonts w:ascii="Times New Roman" w:eastAsia="方正小标宋_GBK" w:hAnsi="Times New Roman"/>
                <w:kern w:val="0"/>
                <w:sz w:val="36"/>
                <w:szCs w:val="36"/>
              </w:rPr>
              <w:t>”</w:t>
            </w:r>
            <w:r>
              <w:rPr>
                <w:rFonts w:ascii="Times New Roman" w:eastAsia="方正小标宋_GBK" w:hAnsi="Times New Roman" w:hint="eastAsia"/>
                <w:kern w:val="0"/>
                <w:sz w:val="36"/>
                <w:szCs w:val="36"/>
              </w:rPr>
              <w:t>经费、会议费、培训费</w:t>
            </w:r>
          </w:p>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支出预算表</w:t>
            </w:r>
          </w:p>
        </w:tc>
      </w:tr>
      <w:tr w:rsidR="0094430D">
        <w:trPr>
          <w:trHeight w:val="270"/>
        </w:trPr>
        <w:tc>
          <w:tcPr>
            <w:tcW w:w="2743" w:type="pct"/>
            <w:gridSpan w:val="5"/>
            <w:tcBorders>
              <w:top w:val="nil"/>
              <w:left w:val="nil"/>
              <w:bottom w:val="nil"/>
              <w:right w:val="nil"/>
            </w:tcBorders>
            <w:shd w:val="clear" w:color="000000" w:fill="FFFFFF"/>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684" w:type="pct"/>
            <w:tcBorders>
              <w:top w:val="nil"/>
              <w:left w:val="nil"/>
              <w:bottom w:val="nil"/>
              <w:right w:val="nil"/>
            </w:tcBorders>
            <w:shd w:val="clear" w:color="000000" w:fill="FFFFFF"/>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67" w:type="pct"/>
            <w:tcBorders>
              <w:top w:val="nil"/>
              <w:left w:val="nil"/>
              <w:bottom w:val="single" w:sz="4" w:space="0" w:color="auto"/>
              <w:right w:val="nil"/>
            </w:tcBorders>
            <w:shd w:val="clear" w:color="000000" w:fill="FFFFFF"/>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06" w:type="pct"/>
            <w:gridSpan w:val="3"/>
            <w:tcBorders>
              <w:top w:val="nil"/>
              <w:left w:val="nil"/>
              <w:bottom w:val="nil"/>
              <w:right w:val="nil"/>
            </w:tcBorders>
            <w:shd w:val="clear" w:color="000000" w:fill="FFFFFF"/>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p w:rsidR="0094430D" w:rsidRDefault="005D167C">
            <w:pPr>
              <w:widowControl/>
              <w:ind w:right="200"/>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345"/>
        </w:trPr>
        <w:tc>
          <w:tcPr>
            <w:tcW w:w="724" w:type="pct"/>
            <w:vMerge w:val="restart"/>
            <w:tcBorders>
              <w:top w:val="single" w:sz="4" w:space="0" w:color="auto"/>
              <w:left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3170" w:type="pct"/>
            <w:gridSpan w:val="6"/>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“三公”经费</w:t>
            </w:r>
          </w:p>
        </w:tc>
        <w:tc>
          <w:tcPr>
            <w:tcW w:w="492" w:type="pct"/>
            <w:gridSpan w:val="2"/>
            <w:vMerge w:val="restart"/>
            <w:tcBorders>
              <w:top w:val="single" w:sz="4" w:space="0" w:color="auto"/>
              <w:left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会议费</w:t>
            </w:r>
          </w:p>
        </w:tc>
        <w:tc>
          <w:tcPr>
            <w:tcW w:w="614" w:type="pct"/>
            <w:vMerge w:val="restart"/>
            <w:tcBorders>
              <w:top w:val="single" w:sz="4" w:space="0" w:color="auto"/>
              <w:left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培训费</w:t>
            </w:r>
          </w:p>
        </w:tc>
      </w:tr>
      <w:tr w:rsidR="0094430D">
        <w:trPr>
          <w:trHeight w:val="345"/>
        </w:trPr>
        <w:tc>
          <w:tcPr>
            <w:tcW w:w="724" w:type="pct"/>
            <w:vMerge/>
            <w:tcBorders>
              <w:left w:val="single" w:sz="4" w:space="0" w:color="auto"/>
              <w:right w:val="single" w:sz="4" w:space="0" w:color="auto"/>
            </w:tcBorders>
            <w:vAlign w:val="center"/>
          </w:tcPr>
          <w:p w:rsidR="0094430D" w:rsidRDefault="0094430D">
            <w:pPr>
              <w:widowControl/>
              <w:jc w:val="center"/>
              <w:rPr>
                <w:rFonts w:ascii="Times New Roman" w:eastAsia="宋体" w:hAnsi="Times New Roman"/>
                <w:b/>
                <w:bCs/>
                <w:kern w:val="0"/>
                <w:sz w:val="20"/>
                <w:szCs w:val="20"/>
              </w:rPr>
            </w:pPr>
          </w:p>
        </w:tc>
        <w:tc>
          <w:tcPr>
            <w:tcW w:w="382" w:type="pct"/>
            <w:vMerge w:val="restart"/>
            <w:tcBorders>
              <w:left w:val="single" w:sz="4" w:space="0" w:color="auto"/>
              <w:right w:val="single" w:sz="4" w:space="0" w:color="auto"/>
            </w:tcBorders>
            <w:vAlign w:val="center"/>
          </w:tcPr>
          <w:p w:rsidR="0094430D" w:rsidRDefault="005D167C">
            <w:pPr>
              <w:autoSpaceDE w:val="0"/>
              <w:autoSpaceDN w:val="0"/>
              <w:snapToGrid w:val="0"/>
              <w:spacing w:line="590" w:lineRule="atLeas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小计</w:t>
            </w:r>
          </w:p>
        </w:tc>
        <w:tc>
          <w:tcPr>
            <w:tcW w:w="459" w:type="pct"/>
            <w:vMerge w:val="restart"/>
            <w:tcBorders>
              <w:left w:val="single" w:sz="4" w:space="0" w:color="auto"/>
              <w:right w:val="single" w:sz="4" w:space="0" w:color="auto"/>
            </w:tcBorders>
            <w:vAlign w:val="center"/>
          </w:tcPr>
          <w:p w:rsidR="0094430D" w:rsidRDefault="005D167C">
            <w:pPr>
              <w:autoSpaceDE w:val="0"/>
              <w:autoSpaceDN w:val="0"/>
              <w:snapToGrid w:val="0"/>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因公出国（境）费</w:t>
            </w:r>
          </w:p>
        </w:tc>
        <w:tc>
          <w:tcPr>
            <w:tcW w:w="1862" w:type="pct"/>
            <w:gridSpan w:val="3"/>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公务接待费</w:t>
            </w:r>
          </w:p>
        </w:tc>
        <w:tc>
          <w:tcPr>
            <w:tcW w:w="492" w:type="pct"/>
            <w:gridSpan w:val="2"/>
            <w:vMerge/>
            <w:tcBorders>
              <w:left w:val="single" w:sz="4" w:space="0" w:color="auto"/>
              <w:right w:val="single" w:sz="4" w:space="0" w:color="auto"/>
            </w:tcBorders>
            <w:vAlign w:val="center"/>
          </w:tcPr>
          <w:p w:rsidR="0094430D" w:rsidRDefault="0094430D">
            <w:pPr>
              <w:widowControl/>
              <w:jc w:val="center"/>
              <w:rPr>
                <w:rFonts w:ascii="Times New Roman" w:eastAsia="宋体" w:hAnsi="Times New Roman"/>
                <w:b/>
                <w:bCs/>
                <w:kern w:val="0"/>
                <w:sz w:val="20"/>
                <w:szCs w:val="20"/>
              </w:rPr>
            </w:pPr>
          </w:p>
        </w:tc>
        <w:tc>
          <w:tcPr>
            <w:tcW w:w="614" w:type="pct"/>
            <w:vMerge/>
            <w:tcBorders>
              <w:left w:val="single" w:sz="4" w:space="0" w:color="auto"/>
              <w:right w:val="single" w:sz="4" w:space="0" w:color="auto"/>
            </w:tcBorders>
            <w:vAlign w:val="center"/>
          </w:tcPr>
          <w:p w:rsidR="0094430D" w:rsidRDefault="0094430D">
            <w:pPr>
              <w:widowControl/>
              <w:jc w:val="center"/>
              <w:rPr>
                <w:rFonts w:ascii="Times New Roman" w:eastAsia="宋体" w:hAnsi="Times New Roman"/>
                <w:b/>
                <w:bCs/>
                <w:kern w:val="0"/>
                <w:sz w:val="20"/>
                <w:szCs w:val="20"/>
              </w:rPr>
            </w:pPr>
          </w:p>
        </w:tc>
      </w:tr>
      <w:tr w:rsidR="0094430D">
        <w:trPr>
          <w:trHeight w:val="750"/>
        </w:trPr>
        <w:tc>
          <w:tcPr>
            <w:tcW w:w="724" w:type="pct"/>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382" w:type="pct"/>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459" w:type="pct"/>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505"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小计</w:t>
            </w:r>
          </w:p>
        </w:tc>
        <w:tc>
          <w:tcPr>
            <w:tcW w:w="673"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公务用车购置费</w:t>
            </w:r>
          </w:p>
        </w:tc>
        <w:tc>
          <w:tcPr>
            <w:tcW w:w="684"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公务用车运行维护费</w:t>
            </w:r>
          </w:p>
        </w:tc>
        <w:tc>
          <w:tcPr>
            <w:tcW w:w="467" w:type="pct"/>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614" w:type="pct"/>
            <w:vMerge/>
            <w:tcBorders>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r>
      <w:tr w:rsidR="0094430D">
        <w:trPr>
          <w:trHeight w:val="870"/>
        </w:trPr>
        <w:tc>
          <w:tcPr>
            <w:tcW w:w="724" w:type="pct"/>
            <w:tcBorders>
              <w:top w:val="nil"/>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85.13</w:t>
            </w:r>
            <w:r>
              <w:rPr>
                <w:rFonts w:ascii="Times New Roman" w:eastAsia="宋体" w:hAnsi="Times New Roman" w:hint="eastAsia"/>
                <w:kern w:val="0"/>
                <w:sz w:val="20"/>
                <w:szCs w:val="20"/>
              </w:rPr>
              <w:t xml:space="preserve">　</w:t>
            </w:r>
          </w:p>
        </w:tc>
        <w:tc>
          <w:tcPr>
            <w:tcW w:w="382"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56.73</w:t>
            </w:r>
            <w:r>
              <w:rPr>
                <w:rFonts w:ascii="Times New Roman" w:eastAsia="宋体" w:hAnsi="Times New Roman" w:hint="eastAsia"/>
                <w:kern w:val="0"/>
                <w:sz w:val="20"/>
                <w:szCs w:val="20"/>
              </w:rPr>
              <w:t xml:space="preserve">　</w:t>
            </w:r>
          </w:p>
        </w:tc>
        <w:tc>
          <w:tcPr>
            <w:tcW w:w="459"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0.00</w:t>
            </w:r>
          </w:p>
        </w:tc>
        <w:tc>
          <w:tcPr>
            <w:tcW w:w="505"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kern w:val="0"/>
                <w:sz w:val="20"/>
                <w:szCs w:val="20"/>
              </w:rPr>
              <w:t>30.73</w:t>
            </w:r>
            <w:r>
              <w:rPr>
                <w:rFonts w:ascii="Times New Roman" w:eastAsia="宋体" w:hAnsi="Times New Roman" w:hint="eastAsia"/>
                <w:b/>
                <w:bCs/>
                <w:kern w:val="0"/>
                <w:sz w:val="20"/>
                <w:szCs w:val="20"/>
              </w:rPr>
              <w:t xml:space="preserve">　</w:t>
            </w:r>
          </w:p>
        </w:tc>
        <w:tc>
          <w:tcPr>
            <w:tcW w:w="673"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0.00</w:t>
            </w:r>
            <w:r>
              <w:rPr>
                <w:rFonts w:ascii="Times New Roman" w:eastAsia="宋体" w:hAnsi="Times New Roman" w:hint="eastAsia"/>
                <w:kern w:val="0"/>
                <w:sz w:val="20"/>
                <w:szCs w:val="20"/>
              </w:rPr>
              <w:t xml:space="preserve">　</w:t>
            </w:r>
          </w:p>
        </w:tc>
        <w:tc>
          <w:tcPr>
            <w:tcW w:w="684"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30.73</w:t>
            </w:r>
            <w:r>
              <w:rPr>
                <w:rFonts w:ascii="Times New Roman" w:eastAsia="宋体" w:hAnsi="Times New Roman" w:hint="eastAsia"/>
                <w:kern w:val="0"/>
                <w:sz w:val="20"/>
                <w:szCs w:val="20"/>
              </w:rPr>
              <w:t xml:space="preserve">　</w:t>
            </w:r>
          </w:p>
        </w:tc>
        <w:tc>
          <w:tcPr>
            <w:tcW w:w="467"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26</w:t>
            </w:r>
            <w:r>
              <w:rPr>
                <w:rFonts w:ascii="Times New Roman" w:eastAsia="宋体" w:hAnsi="Times New Roman" w:hint="eastAsia"/>
                <w:kern w:val="0"/>
                <w:sz w:val="20"/>
                <w:szCs w:val="20"/>
              </w:rPr>
              <w:t xml:space="preserve">　</w:t>
            </w:r>
          </w:p>
        </w:tc>
        <w:tc>
          <w:tcPr>
            <w:tcW w:w="492" w:type="pct"/>
            <w:gridSpan w:val="2"/>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0.00</w:t>
            </w:r>
            <w:r>
              <w:rPr>
                <w:rFonts w:ascii="Times New Roman" w:eastAsia="宋体" w:hAnsi="Times New Roman" w:hint="eastAsia"/>
                <w:kern w:val="0"/>
                <w:sz w:val="20"/>
                <w:szCs w:val="20"/>
              </w:rPr>
              <w:t xml:space="preserve">　</w:t>
            </w:r>
          </w:p>
        </w:tc>
        <w:tc>
          <w:tcPr>
            <w:tcW w:w="614" w:type="pct"/>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28.40</w:t>
            </w:r>
            <w:r>
              <w:rPr>
                <w:rFonts w:ascii="Times New Roman" w:eastAsia="宋体" w:hAnsi="Times New Roman" w:hint="eastAsia"/>
                <w:kern w:val="0"/>
                <w:sz w:val="20"/>
                <w:szCs w:val="20"/>
              </w:rPr>
              <w:t xml:space="preserve">　</w:t>
            </w:r>
          </w:p>
        </w:tc>
      </w:tr>
    </w:tbl>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p w:rsidR="0094430D" w:rsidRDefault="0094430D">
      <w:pPr>
        <w:autoSpaceDE w:val="0"/>
        <w:autoSpaceDN w:val="0"/>
        <w:snapToGrid w:val="0"/>
        <w:spacing w:line="590" w:lineRule="atLeast"/>
        <w:rPr>
          <w:rFonts w:ascii="Times New Roman" w:eastAsia="方正仿宋_GBK" w:hAnsi="Times New Roman"/>
          <w:kern w:val="0"/>
          <w:sz w:val="32"/>
          <w:szCs w:val="20"/>
        </w:rPr>
      </w:pPr>
    </w:p>
    <w:tbl>
      <w:tblPr>
        <w:tblW w:w="9015" w:type="dxa"/>
        <w:tblInd w:w="108" w:type="dxa"/>
        <w:tblLook w:val="04A0"/>
      </w:tblPr>
      <w:tblGrid>
        <w:gridCol w:w="2916"/>
        <w:gridCol w:w="3049"/>
        <w:gridCol w:w="3050"/>
      </w:tblGrid>
      <w:tr w:rsidR="0094430D">
        <w:trPr>
          <w:trHeight w:val="287"/>
        </w:trPr>
        <w:tc>
          <w:tcPr>
            <w:tcW w:w="2916" w:type="dxa"/>
            <w:tcBorders>
              <w:top w:val="nil"/>
              <w:left w:val="nil"/>
              <w:bottom w:val="nil"/>
              <w:right w:val="nil"/>
            </w:tcBorders>
            <w:noWrap/>
            <w:vAlign w:val="bottom"/>
          </w:tcPr>
          <w:p w:rsidR="0094430D" w:rsidRDefault="005D167C">
            <w:pPr>
              <w:widowControl/>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lastRenderedPageBreak/>
              <w:t>公开</w:t>
            </w:r>
            <w:r>
              <w:rPr>
                <w:rFonts w:ascii="Times New Roman" w:eastAsia="方正仿宋_GBK" w:hAnsi="Times New Roman"/>
                <w:kern w:val="0"/>
                <w:sz w:val="24"/>
                <w:szCs w:val="24"/>
              </w:rPr>
              <w:t>10</w:t>
            </w:r>
            <w:r>
              <w:rPr>
                <w:rFonts w:ascii="Times New Roman" w:eastAsia="方正仿宋_GBK" w:hAnsi="Times New Roman" w:hint="eastAsia"/>
                <w:kern w:val="0"/>
                <w:sz w:val="24"/>
                <w:szCs w:val="24"/>
              </w:rPr>
              <w:t>表</w:t>
            </w:r>
          </w:p>
        </w:tc>
        <w:tc>
          <w:tcPr>
            <w:tcW w:w="3049" w:type="dxa"/>
            <w:tcBorders>
              <w:top w:val="nil"/>
              <w:left w:val="nil"/>
              <w:bottom w:val="nil"/>
              <w:right w:val="nil"/>
            </w:tcBorders>
            <w:noWrap/>
            <w:vAlign w:val="bottom"/>
          </w:tcPr>
          <w:p w:rsidR="0094430D" w:rsidRDefault="0094430D">
            <w:pPr>
              <w:widowControl/>
              <w:jc w:val="left"/>
              <w:rPr>
                <w:rFonts w:ascii="Times New Roman" w:eastAsia="方正仿宋_GBK" w:hAnsi="Times New Roman"/>
                <w:kern w:val="0"/>
                <w:sz w:val="24"/>
                <w:szCs w:val="24"/>
              </w:rPr>
            </w:pPr>
          </w:p>
        </w:tc>
        <w:tc>
          <w:tcPr>
            <w:tcW w:w="3050" w:type="dxa"/>
            <w:tcBorders>
              <w:top w:val="nil"/>
              <w:left w:val="nil"/>
              <w:bottom w:val="nil"/>
              <w:right w:val="nil"/>
            </w:tcBorders>
            <w:noWrap/>
            <w:vAlign w:val="bottom"/>
          </w:tcPr>
          <w:p w:rsidR="0094430D" w:rsidRDefault="0094430D">
            <w:pPr>
              <w:widowControl/>
              <w:jc w:val="left"/>
              <w:rPr>
                <w:rFonts w:ascii="Times New Roman" w:hAnsi="Times New Roman"/>
                <w:kern w:val="0"/>
                <w:sz w:val="20"/>
                <w:szCs w:val="20"/>
              </w:rPr>
            </w:pPr>
          </w:p>
        </w:tc>
      </w:tr>
      <w:tr w:rsidR="0094430D">
        <w:trPr>
          <w:trHeight w:val="876"/>
        </w:trPr>
        <w:tc>
          <w:tcPr>
            <w:tcW w:w="9015" w:type="dxa"/>
            <w:gridSpan w:val="3"/>
            <w:tcBorders>
              <w:top w:val="nil"/>
              <w:left w:val="nil"/>
              <w:bottom w:val="nil"/>
              <w:right w:val="nil"/>
            </w:tcBorders>
            <w:noWrap/>
            <w:vAlign w:val="center"/>
          </w:tcPr>
          <w:p w:rsidR="0094430D" w:rsidRDefault="005D167C">
            <w:pPr>
              <w:widowControl/>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政府性基金预算财政拨款支出预算表</w:t>
            </w:r>
          </w:p>
        </w:tc>
      </w:tr>
      <w:tr w:rsidR="0094430D">
        <w:trPr>
          <w:trHeight w:val="356"/>
        </w:trPr>
        <w:tc>
          <w:tcPr>
            <w:tcW w:w="5965" w:type="dxa"/>
            <w:gridSpan w:val="2"/>
            <w:tcBorders>
              <w:top w:val="nil"/>
              <w:left w:val="nil"/>
              <w:bottom w:val="nil"/>
              <w:right w:val="nil"/>
            </w:tcBorders>
            <w:shd w:val="clear" w:color="000000" w:fill="FFFFFF"/>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3050" w:type="dxa"/>
            <w:tcBorders>
              <w:top w:val="nil"/>
              <w:left w:val="nil"/>
              <w:bottom w:val="nil"/>
              <w:right w:val="nil"/>
            </w:tcBorders>
            <w:shd w:val="clear" w:color="000000" w:fill="FFFFFF"/>
            <w:noWrap/>
            <w:vAlign w:val="bottom"/>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643"/>
        </w:trPr>
        <w:tc>
          <w:tcPr>
            <w:tcW w:w="2916" w:type="dxa"/>
            <w:tcBorders>
              <w:top w:val="single" w:sz="4" w:space="0" w:color="auto"/>
              <w:left w:val="single" w:sz="4" w:space="0" w:color="auto"/>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功能科目编码</w:t>
            </w:r>
          </w:p>
        </w:tc>
        <w:tc>
          <w:tcPr>
            <w:tcW w:w="3049" w:type="dxa"/>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功能科目名称</w:t>
            </w:r>
          </w:p>
        </w:tc>
        <w:tc>
          <w:tcPr>
            <w:tcW w:w="3050" w:type="dxa"/>
            <w:tcBorders>
              <w:top w:val="single" w:sz="4" w:space="0" w:color="auto"/>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金额</w:t>
            </w:r>
          </w:p>
        </w:tc>
      </w:tr>
      <w:tr w:rsidR="0094430D">
        <w:trPr>
          <w:trHeight w:val="643"/>
        </w:trPr>
        <w:tc>
          <w:tcPr>
            <w:tcW w:w="5965" w:type="dxa"/>
            <w:gridSpan w:val="2"/>
            <w:tcBorders>
              <w:top w:val="single" w:sz="4" w:space="0" w:color="auto"/>
              <w:left w:val="single" w:sz="4" w:space="0" w:color="auto"/>
              <w:bottom w:val="single" w:sz="4" w:space="0" w:color="auto"/>
              <w:right w:val="single" w:sz="4" w:space="0" w:color="000000"/>
            </w:tcBorders>
            <w:vAlign w:val="center"/>
          </w:tcPr>
          <w:p w:rsidR="0094430D" w:rsidRDefault="005D167C">
            <w:pPr>
              <w:widowControl/>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3050" w:type="dxa"/>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3"/>
        </w:trPr>
        <w:tc>
          <w:tcPr>
            <w:tcW w:w="2916" w:type="dxa"/>
            <w:tcBorders>
              <w:top w:val="nil"/>
              <w:left w:val="single" w:sz="4" w:space="0" w:color="auto"/>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3"/>
        </w:trPr>
        <w:tc>
          <w:tcPr>
            <w:tcW w:w="2916" w:type="dxa"/>
            <w:tcBorders>
              <w:top w:val="nil"/>
              <w:left w:val="single" w:sz="4" w:space="0" w:color="auto"/>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94430D" w:rsidRDefault="005D167C">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3"/>
        </w:trPr>
        <w:tc>
          <w:tcPr>
            <w:tcW w:w="2916" w:type="dxa"/>
            <w:tcBorders>
              <w:top w:val="nil"/>
              <w:left w:val="single" w:sz="4" w:space="0" w:color="auto"/>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3"/>
        </w:trPr>
        <w:tc>
          <w:tcPr>
            <w:tcW w:w="2916" w:type="dxa"/>
            <w:tcBorders>
              <w:top w:val="nil"/>
              <w:left w:val="single" w:sz="4" w:space="0" w:color="auto"/>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643"/>
        </w:trPr>
        <w:tc>
          <w:tcPr>
            <w:tcW w:w="2916" w:type="dxa"/>
            <w:tcBorders>
              <w:top w:val="nil"/>
              <w:left w:val="single" w:sz="4" w:space="0" w:color="auto"/>
              <w:bottom w:val="single" w:sz="4" w:space="0" w:color="auto"/>
              <w:right w:val="single" w:sz="4" w:space="0" w:color="auto"/>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274"/>
        </w:trPr>
        <w:tc>
          <w:tcPr>
            <w:tcW w:w="5965" w:type="dxa"/>
            <w:gridSpan w:val="2"/>
            <w:tcBorders>
              <w:top w:val="nil"/>
              <w:left w:val="nil"/>
              <w:bottom w:val="nil"/>
              <w:right w:val="nil"/>
            </w:tcBorders>
            <w:noWrap/>
            <w:vAlign w:val="bottom"/>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p w:rsidR="0094430D" w:rsidRDefault="005D167C">
            <w:pPr>
              <w:widowControl/>
              <w:jc w:val="left"/>
              <w:rPr>
                <w:rFonts w:ascii="Times New Roman" w:eastAsia="宋体" w:hAnsi="Times New Roman"/>
                <w:kern w:val="0"/>
                <w:sz w:val="20"/>
                <w:szCs w:val="20"/>
              </w:rPr>
            </w:pPr>
            <w:r>
              <w:rPr>
                <w:rFonts w:ascii="Times New Roman" w:eastAsia="宋体" w:hAnsi="Times New Roman"/>
                <w:kern w:val="0"/>
                <w:sz w:val="20"/>
                <w:szCs w:val="20"/>
              </w:rPr>
              <w:t>本部门无政府性基金预算</w:t>
            </w:r>
            <w:r>
              <w:rPr>
                <w:rFonts w:ascii="Times New Roman" w:eastAsia="宋体" w:hAnsi="Times New Roman" w:hint="eastAsia"/>
                <w:kern w:val="0"/>
                <w:sz w:val="20"/>
                <w:szCs w:val="20"/>
              </w:rPr>
              <w:t>财政</w:t>
            </w:r>
            <w:r>
              <w:rPr>
                <w:rFonts w:ascii="Times New Roman" w:eastAsia="宋体" w:hAnsi="Times New Roman"/>
                <w:kern w:val="0"/>
                <w:sz w:val="20"/>
                <w:szCs w:val="20"/>
              </w:rPr>
              <w:t>拨款支出</w:t>
            </w:r>
            <w:r>
              <w:rPr>
                <w:rFonts w:ascii="Times New Roman" w:eastAsia="宋体" w:hAnsi="Times New Roman" w:hint="eastAsia"/>
                <w:kern w:val="0"/>
                <w:sz w:val="20"/>
                <w:szCs w:val="20"/>
              </w:rPr>
              <w:t>预算</w:t>
            </w:r>
            <w:r>
              <w:rPr>
                <w:rFonts w:ascii="Times New Roman" w:eastAsia="宋体" w:hAnsi="Times New Roman"/>
                <w:kern w:val="0"/>
                <w:sz w:val="20"/>
                <w:szCs w:val="20"/>
              </w:rPr>
              <w:t>，空表公示</w:t>
            </w:r>
            <w:r>
              <w:rPr>
                <w:rFonts w:ascii="Times New Roman" w:eastAsia="宋体" w:hAnsi="Times New Roman" w:hint="eastAsia"/>
                <w:kern w:val="0"/>
                <w:sz w:val="20"/>
                <w:szCs w:val="20"/>
              </w:rPr>
              <w:t>。</w:t>
            </w:r>
          </w:p>
        </w:tc>
        <w:tc>
          <w:tcPr>
            <w:tcW w:w="3050" w:type="dxa"/>
            <w:tcBorders>
              <w:top w:val="nil"/>
              <w:left w:val="nil"/>
              <w:bottom w:val="nil"/>
              <w:right w:val="nil"/>
            </w:tcBorders>
            <w:noWrap/>
            <w:vAlign w:val="bottom"/>
          </w:tcPr>
          <w:p w:rsidR="0094430D" w:rsidRDefault="0094430D">
            <w:pPr>
              <w:widowControl/>
              <w:jc w:val="left"/>
              <w:rPr>
                <w:rFonts w:ascii="Times New Roman" w:eastAsia="宋体" w:hAnsi="Times New Roman"/>
                <w:kern w:val="0"/>
                <w:sz w:val="20"/>
                <w:szCs w:val="20"/>
              </w:rPr>
            </w:pPr>
          </w:p>
        </w:tc>
      </w:tr>
    </w:tbl>
    <w:p w:rsidR="0094430D" w:rsidRDefault="0094430D">
      <w:pPr>
        <w:autoSpaceDE w:val="0"/>
        <w:autoSpaceDN w:val="0"/>
        <w:snapToGrid w:val="0"/>
        <w:spacing w:line="590" w:lineRule="atLeast"/>
        <w:rPr>
          <w:rFonts w:ascii="Times New Roman" w:eastAsia="方正仿宋_GBK" w:hAnsi="Times New Roman"/>
          <w:kern w:val="0"/>
          <w:sz w:val="32"/>
          <w:szCs w:val="20"/>
        </w:rPr>
        <w:sectPr w:rsidR="0094430D">
          <w:footerReference w:type="even" r:id="rId9"/>
          <w:footerReference w:type="default" r:id="rId10"/>
          <w:pgSz w:w="11906" w:h="16838"/>
          <w:pgMar w:top="1814" w:right="1588" w:bottom="1985" w:left="1588" w:header="851" w:footer="992" w:gutter="0"/>
          <w:pgNumType w:start="1"/>
          <w:cols w:space="425"/>
          <w:docGrid w:type="lines" w:linePitch="312"/>
        </w:sectPr>
      </w:pPr>
    </w:p>
    <w:p w:rsidR="0094430D" w:rsidRDefault="0094430D">
      <w:pPr>
        <w:autoSpaceDE w:val="0"/>
        <w:autoSpaceDN w:val="0"/>
        <w:snapToGrid w:val="0"/>
        <w:spacing w:line="240" w:lineRule="exact"/>
        <w:rPr>
          <w:rFonts w:ascii="Times New Roman" w:eastAsia="方正仿宋_GBK" w:hAnsi="Times New Roman"/>
          <w:kern w:val="0"/>
          <w:sz w:val="32"/>
          <w:szCs w:val="20"/>
        </w:rPr>
      </w:pPr>
    </w:p>
    <w:tbl>
      <w:tblPr>
        <w:tblW w:w="0" w:type="auto"/>
        <w:tblLook w:val="04A0"/>
      </w:tblPr>
      <w:tblGrid>
        <w:gridCol w:w="5236"/>
        <w:gridCol w:w="4988"/>
        <w:gridCol w:w="3031"/>
      </w:tblGrid>
      <w:tr w:rsidR="0094430D">
        <w:trPr>
          <w:trHeight w:val="315"/>
        </w:trPr>
        <w:tc>
          <w:tcPr>
            <w:tcW w:w="0" w:type="auto"/>
            <w:tcBorders>
              <w:top w:val="nil"/>
              <w:left w:val="nil"/>
              <w:bottom w:val="nil"/>
              <w:right w:val="nil"/>
            </w:tcBorders>
            <w:noWrap/>
            <w:vAlign w:val="center"/>
          </w:tcPr>
          <w:p w:rsidR="0094430D" w:rsidRDefault="005D167C">
            <w:pPr>
              <w:widowControl/>
              <w:spacing w:line="400" w:lineRule="exact"/>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11</w:t>
            </w:r>
            <w:r>
              <w:rPr>
                <w:rFonts w:ascii="Times New Roman" w:eastAsia="方正仿宋_GBK" w:hAnsi="Times New Roman" w:hint="eastAsia"/>
                <w:kern w:val="0"/>
                <w:sz w:val="24"/>
                <w:szCs w:val="24"/>
              </w:rPr>
              <w:t>表</w:t>
            </w:r>
          </w:p>
        </w:tc>
        <w:tc>
          <w:tcPr>
            <w:tcW w:w="0" w:type="auto"/>
            <w:tcBorders>
              <w:top w:val="nil"/>
              <w:left w:val="nil"/>
              <w:bottom w:val="nil"/>
              <w:right w:val="nil"/>
            </w:tcBorders>
            <w:noWrap/>
            <w:vAlign w:val="center"/>
          </w:tcPr>
          <w:p w:rsidR="0094430D" w:rsidRDefault="0094430D">
            <w:pPr>
              <w:widowControl/>
              <w:spacing w:line="400" w:lineRule="exact"/>
              <w:jc w:val="left"/>
              <w:rPr>
                <w:rFonts w:ascii="Times New Roman" w:eastAsia="方正仿宋_GBK" w:hAnsi="Times New Roman"/>
                <w:kern w:val="0"/>
                <w:sz w:val="24"/>
                <w:szCs w:val="24"/>
              </w:rPr>
            </w:pPr>
          </w:p>
        </w:tc>
        <w:tc>
          <w:tcPr>
            <w:tcW w:w="0" w:type="auto"/>
            <w:tcBorders>
              <w:top w:val="nil"/>
              <w:left w:val="nil"/>
              <w:bottom w:val="nil"/>
              <w:right w:val="nil"/>
            </w:tcBorders>
            <w:noWrap/>
            <w:vAlign w:val="center"/>
          </w:tcPr>
          <w:p w:rsidR="0094430D" w:rsidRDefault="0094430D">
            <w:pPr>
              <w:widowControl/>
              <w:spacing w:line="400" w:lineRule="exact"/>
              <w:jc w:val="left"/>
              <w:rPr>
                <w:rFonts w:ascii="Times New Roman" w:hAnsi="Times New Roman"/>
                <w:kern w:val="0"/>
                <w:sz w:val="20"/>
                <w:szCs w:val="20"/>
              </w:rPr>
            </w:pPr>
          </w:p>
        </w:tc>
      </w:tr>
      <w:tr w:rsidR="0094430D">
        <w:trPr>
          <w:trHeight w:val="960"/>
        </w:trPr>
        <w:tc>
          <w:tcPr>
            <w:tcW w:w="0" w:type="auto"/>
            <w:gridSpan w:val="3"/>
            <w:tcBorders>
              <w:top w:val="nil"/>
              <w:left w:val="nil"/>
              <w:bottom w:val="nil"/>
              <w:right w:val="nil"/>
            </w:tcBorders>
            <w:noWrap/>
            <w:vAlign w:val="center"/>
          </w:tcPr>
          <w:p w:rsidR="0094430D" w:rsidRDefault="005D167C">
            <w:pPr>
              <w:widowControl/>
              <w:spacing w:line="40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一般公共预算机关运行经费支出预算表</w:t>
            </w:r>
          </w:p>
        </w:tc>
      </w:tr>
      <w:tr w:rsidR="0094430D">
        <w:trPr>
          <w:trHeight w:val="390"/>
        </w:trPr>
        <w:tc>
          <w:tcPr>
            <w:tcW w:w="0" w:type="auto"/>
            <w:tcBorders>
              <w:top w:val="nil"/>
              <w:left w:val="nil"/>
              <w:bottom w:val="nil"/>
              <w:right w:val="nil"/>
            </w:tcBorders>
            <w:noWrap/>
            <w:vAlign w:val="center"/>
          </w:tcPr>
          <w:p w:rsidR="0094430D" w:rsidRDefault="005D167C">
            <w:pPr>
              <w:widowControl/>
              <w:spacing w:line="400" w:lineRule="exact"/>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5004" w:type="dxa"/>
            <w:tcBorders>
              <w:top w:val="nil"/>
              <w:left w:val="nil"/>
              <w:bottom w:val="nil"/>
              <w:right w:val="nil"/>
            </w:tcBorders>
            <w:noWrap/>
            <w:vAlign w:val="center"/>
          </w:tcPr>
          <w:p w:rsidR="0094430D" w:rsidRDefault="0094430D">
            <w:pPr>
              <w:widowControl/>
              <w:spacing w:line="400" w:lineRule="exact"/>
              <w:jc w:val="left"/>
              <w:rPr>
                <w:rFonts w:ascii="Times New Roman" w:eastAsia="宋体" w:hAnsi="Times New Roman"/>
                <w:kern w:val="0"/>
                <w:sz w:val="20"/>
                <w:szCs w:val="20"/>
              </w:rPr>
            </w:pPr>
          </w:p>
        </w:tc>
        <w:tc>
          <w:tcPr>
            <w:tcW w:w="2993" w:type="dxa"/>
            <w:tcBorders>
              <w:top w:val="nil"/>
              <w:left w:val="nil"/>
              <w:bottom w:val="nil"/>
              <w:right w:val="nil"/>
            </w:tcBorders>
            <w:noWrap/>
            <w:vAlign w:val="center"/>
          </w:tcPr>
          <w:p w:rsidR="0094430D" w:rsidRDefault="005D167C">
            <w:pPr>
              <w:widowControl/>
              <w:spacing w:line="400" w:lineRule="exact"/>
              <w:jc w:val="righ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450"/>
        </w:trPr>
        <w:tc>
          <w:tcPr>
            <w:tcW w:w="5258" w:type="dxa"/>
            <w:tcBorders>
              <w:top w:val="single" w:sz="4" w:space="0" w:color="auto"/>
              <w:left w:val="single" w:sz="4" w:space="0" w:color="auto"/>
              <w:bottom w:val="single" w:sz="4" w:space="0" w:color="auto"/>
              <w:right w:val="single" w:sz="4" w:space="0" w:color="auto"/>
            </w:tcBorders>
            <w:vAlign w:val="center"/>
          </w:tcPr>
          <w:p w:rsidR="0094430D" w:rsidRDefault="005D167C">
            <w:pPr>
              <w:widowControl/>
              <w:spacing w:line="40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科目编码</w:t>
            </w:r>
          </w:p>
        </w:tc>
        <w:tc>
          <w:tcPr>
            <w:tcW w:w="5004" w:type="dxa"/>
            <w:tcBorders>
              <w:top w:val="single" w:sz="4" w:space="0" w:color="auto"/>
              <w:left w:val="nil"/>
              <w:bottom w:val="single" w:sz="4" w:space="0" w:color="auto"/>
              <w:right w:val="single" w:sz="4" w:space="0" w:color="auto"/>
            </w:tcBorders>
            <w:vAlign w:val="center"/>
          </w:tcPr>
          <w:p w:rsidR="0094430D" w:rsidRDefault="005D167C">
            <w:pPr>
              <w:widowControl/>
              <w:spacing w:line="40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科目名称</w:t>
            </w:r>
          </w:p>
        </w:tc>
        <w:tc>
          <w:tcPr>
            <w:tcW w:w="2993" w:type="dxa"/>
            <w:tcBorders>
              <w:top w:val="single" w:sz="4" w:space="0" w:color="auto"/>
              <w:left w:val="nil"/>
              <w:bottom w:val="single" w:sz="4" w:space="0" w:color="auto"/>
              <w:right w:val="single" w:sz="4" w:space="0" w:color="auto"/>
            </w:tcBorders>
            <w:vAlign w:val="center"/>
          </w:tcPr>
          <w:p w:rsidR="0094430D" w:rsidRDefault="005D167C">
            <w:pPr>
              <w:widowControl/>
              <w:spacing w:line="40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机关运行经费支出</w:t>
            </w:r>
          </w:p>
        </w:tc>
      </w:tr>
      <w:tr w:rsidR="0094430D">
        <w:trPr>
          <w:trHeight w:val="450"/>
        </w:trPr>
        <w:tc>
          <w:tcPr>
            <w:tcW w:w="10262" w:type="dxa"/>
            <w:gridSpan w:val="2"/>
            <w:tcBorders>
              <w:top w:val="single" w:sz="4" w:space="0" w:color="auto"/>
              <w:left w:val="single" w:sz="4" w:space="0" w:color="auto"/>
              <w:bottom w:val="single" w:sz="4" w:space="0" w:color="auto"/>
              <w:right w:val="single" w:sz="4" w:space="0" w:color="000000"/>
            </w:tcBorders>
            <w:vAlign w:val="center"/>
          </w:tcPr>
          <w:p w:rsidR="0094430D" w:rsidRDefault="005D167C">
            <w:pPr>
              <w:widowControl/>
              <w:spacing w:line="40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2993" w:type="dxa"/>
            <w:tcBorders>
              <w:top w:val="single" w:sz="4" w:space="0" w:color="auto"/>
              <w:left w:val="nil"/>
              <w:bottom w:val="single" w:sz="4" w:space="0" w:color="auto"/>
              <w:right w:val="single" w:sz="4" w:space="0" w:color="auto"/>
            </w:tcBorders>
            <w:vAlign w:val="center"/>
          </w:tcPr>
          <w:p w:rsidR="0094430D" w:rsidRDefault="005D167C">
            <w:pPr>
              <w:widowControl/>
              <w:spacing w:line="400" w:lineRule="exact"/>
              <w:jc w:val="right"/>
              <w:rPr>
                <w:rFonts w:ascii="Times New Roman" w:eastAsia="宋体" w:hAnsi="Times New Roman"/>
                <w:kern w:val="0"/>
                <w:sz w:val="20"/>
                <w:szCs w:val="20"/>
              </w:rPr>
            </w:pPr>
            <w:r>
              <w:rPr>
                <w:rFonts w:ascii="Times New Roman" w:eastAsia="宋体" w:hAnsi="Times New Roman" w:hint="eastAsia"/>
                <w:kern w:val="0"/>
                <w:sz w:val="20"/>
                <w:szCs w:val="20"/>
              </w:rPr>
              <w:t>149.83</w:t>
            </w:r>
            <w:r>
              <w:rPr>
                <w:rFonts w:ascii="Times New Roman" w:eastAsia="宋体" w:hAnsi="Times New Roman" w:hint="eastAsia"/>
                <w:kern w:val="0"/>
                <w:sz w:val="20"/>
                <w:szCs w:val="20"/>
              </w:rPr>
              <w:t xml:space="preserve">　</w:t>
            </w:r>
          </w:p>
        </w:tc>
      </w:tr>
      <w:tr w:rsidR="0094430D">
        <w:trPr>
          <w:trHeight w:val="435"/>
        </w:trPr>
        <w:tc>
          <w:tcPr>
            <w:tcW w:w="5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w:t>
            </w:r>
          </w:p>
        </w:tc>
        <w:tc>
          <w:tcPr>
            <w:tcW w:w="5004" w:type="dxa"/>
            <w:tcBorders>
              <w:top w:val="single" w:sz="4" w:space="0" w:color="000000"/>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商品和服务支出</w:t>
            </w:r>
          </w:p>
        </w:tc>
        <w:tc>
          <w:tcPr>
            <w:tcW w:w="2993" w:type="dxa"/>
            <w:tcBorders>
              <w:top w:val="single" w:sz="4" w:space="0" w:color="000000"/>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149.83</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30201</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办公费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13.09</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30202</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印刷费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2.00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30205</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水费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0.50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30206</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电费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2.00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30207</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邮电费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11.00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30211</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差旅费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24.00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30213</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维修(护)费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3.00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30216</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培训费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2.00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30217</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公务接待费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11.00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30226</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劳务费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0.20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30228</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工会经费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18.20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30229</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福利费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22.00</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lastRenderedPageBreak/>
              <w:t>30231</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公务用车运行维护费</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8.65</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30239</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其他交通费用</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31.38</w:t>
            </w:r>
          </w:p>
        </w:tc>
      </w:tr>
      <w:tr w:rsidR="0094430D">
        <w:trPr>
          <w:trHeight w:val="435"/>
        </w:trPr>
        <w:tc>
          <w:tcPr>
            <w:tcW w:w="5258" w:type="dxa"/>
            <w:tcBorders>
              <w:top w:val="nil"/>
              <w:left w:val="single" w:sz="4" w:space="0" w:color="000000"/>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30299</w:t>
            </w:r>
          </w:p>
        </w:tc>
        <w:tc>
          <w:tcPr>
            <w:tcW w:w="5004"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其他商品和服务支出</w:t>
            </w:r>
          </w:p>
        </w:tc>
        <w:tc>
          <w:tcPr>
            <w:tcW w:w="2993" w:type="dxa"/>
            <w:tcBorders>
              <w:top w:val="nil"/>
              <w:left w:val="nil"/>
              <w:bottom w:val="single" w:sz="4" w:space="0" w:color="000000"/>
              <w:right w:val="single" w:sz="4" w:space="0" w:color="000000"/>
            </w:tcBorders>
            <w:shd w:val="clear" w:color="auto" w:fill="auto"/>
            <w:noWrap/>
            <w:vAlign w:val="center"/>
          </w:tcPr>
          <w:p w:rsidR="0094430D" w:rsidRDefault="005D167C">
            <w:pPr>
              <w:widowControl/>
              <w:jc w:val="right"/>
              <w:rPr>
                <w:rFonts w:ascii="黑体" w:eastAsia="黑体" w:hAnsi="黑体" w:cs="Arial"/>
                <w:color w:val="000000"/>
                <w:kern w:val="0"/>
                <w:sz w:val="20"/>
                <w:szCs w:val="20"/>
              </w:rPr>
            </w:pPr>
            <w:r>
              <w:rPr>
                <w:rFonts w:ascii="黑体" w:eastAsia="黑体" w:hAnsi="黑体" w:cs="Arial" w:hint="eastAsia"/>
                <w:color w:val="000000"/>
                <w:kern w:val="0"/>
                <w:sz w:val="20"/>
                <w:szCs w:val="20"/>
              </w:rPr>
              <w:t>0.80</w:t>
            </w:r>
          </w:p>
        </w:tc>
      </w:tr>
      <w:tr w:rsidR="0094430D">
        <w:trPr>
          <w:trHeight w:val="345"/>
        </w:trPr>
        <w:tc>
          <w:tcPr>
            <w:tcW w:w="0" w:type="auto"/>
            <w:gridSpan w:val="3"/>
            <w:tcBorders>
              <w:top w:val="nil"/>
              <w:left w:val="nil"/>
              <w:bottom w:val="nil"/>
              <w:right w:val="nil"/>
            </w:tcBorders>
            <w:noWrap/>
            <w:vAlign w:val="center"/>
          </w:tcPr>
          <w:p w:rsidR="0094430D" w:rsidRDefault="005D167C">
            <w:pPr>
              <w:widowControl/>
              <w:spacing w:line="400" w:lineRule="exact"/>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1.“</w:t>
            </w:r>
            <w:r>
              <w:rPr>
                <w:rFonts w:ascii="Times New Roman" w:eastAsia="宋体" w:hAnsi="Times New Roman" w:hint="eastAsia"/>
                <w:kern w:val="0"/>
                <w:sz w:val="20"/>
                <w:szCs w:val="20"/>
              </w:rPr>
              <w:t>机关运行经费</w:t>
            </w:r>
            <w:r>
              <w:rPr>
                <w:rFonts w:ascii="Times New Roman" w:eastAsia="宋体" w:hAnsi="Times New Roman"/>
                <w:kern w:val="0"/>
                <w:sz w:val="20"/>
                <w:szCs w:val="20"/>
              </w:rPr>
              <w:t>”</w:t>
            </w:r>
            <w:r>
              <w:rPr>
                <w:rFonts w:ascii="Times New Roman" w:eastAsia="宋体" w:hAnsi="Times New Roman" w:hint="eastAsia"/>
                <w:kern w:val="0"/>
                <w:sz w:val="20"/>
                <w:szCs w:val="20"/>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94430D" w:rsidRDefault="005D167C">
            <w:pPr>
              <w:widowControl/>
              <w:spacing w:line="400" w:lineRule="exact"/>
              <w:jc w:val="left"/>
              <w:rPr>
                <w:rFonts w:ascii="Times New Roman" w:eastAsia="宋体" w:hAnsi="Times New Roman"/>
                <w:kern w:val="0"/>
                <w:sz w:val="20"/>
                <w:szCs w:val="20"/>
              </w:rPr>
            </w:pPr>
            <w:r>
              <w:rPr>
                <w:rFonts w:ascii="Times New Roman" w:eastAsia="宋体" w:hAnsi="Times New Roman"/>
                <w:kern w:val="0"/>
                <w:sz w:val="20"/>
                <w:szCs w:val="20"/>
              </w:rPr>
              <w:t xml:space="preserve">    2.“</w:t>
            </w:r>
            <w:r>
              <w:rPr>
                <w:rFonts w:ascii="Times New Roman" w:eastAsia="宋体" w:hAnsi="Times New Roman" w:hint="eastAsia"/>
                <w:kern w:val="0"/>
                <w:sz w:val="20"/>
                <w:szCs w:val="20"/>
              </w:rPr>
              <w:t>科目编码</w:t>
            </w:r>
            <w:r>
              <w:rPr>
                <w:rFonts w:ascii="Times New Roman" w:eastAsia="宋体" w:hAnsi="Times New Roman"/>
                <w:kern w:val="0"/>
                <w:sz w:val="20"/>
                <w:szCs w:val="20"/>
              </w:rPr>
              <w:t>”</w:t>
            </w:r>
            <w:r>
              <w:rPr>
                <w:rFonts w:ascii="Times New Roman" w:eastAsia="宋体" w:hAnsi="Times New Roman" w:hint="eastAsia"/>
                <w:kern w:val="0"/>
                <w:sz w:val="20"/>
                <w:szCs w:val="20"/>
              </w:rPr>
              <w:t>和</w:t>
            </w:r>
            <w:r>
              <w:rPr>
                <w:rFonts w:ascii="Times New Roman" w:eastAsia="宋体" w:hAnsi="Times New Roman"/>
                <w:kern w:val="0"/>
                <w:sz w:val="20"/>
                <w:szCs w:val="20"/>
              </w:rPr>
              <w:t>“</w:t>
            </w:r>
            <w:r>
              <w:rPr>
                <w:rFonts w:ascii="Times New Roman" w:eastAsia="宋体" w:hAnsi="Times New Roman" w:hint="eastAsia"/>
                <w:kern w:val="0"/>
                <w:sz w:val="20"/>
                <w:szCs w:val="20"/>
              </w:rPr>
              <w:t>科目名称</w:t>
            </w:r>
            <w:r>
              <w:rPr>
                <w:rFonts w:ascii="Times New Roman" w:eastAsia="宋体" w:hAnsi="Times New Roman"/>
                <w:kern w:val="0"/>
                <w:sz w:val="20"/>
                <w:szCs w:val="20"/>
              </w:rPr>
              <w:t>”</w:t>
            </w:r>
            <w:r>
              <w:rPr>
                <w:rFonts w:ascii="Times New Roman" w:eastAsia="宋体" w:hAnsi="Times New Roman" w:hint="eastAsia"/>
                <w:kern w:val="0"/>
                <w:sz w:val="20"/>
                <w:szCs w:val="20"/>
              </w:rPr>
              <w:t>为必填项。</w:t>
            </w:r>
          </w:p>
        </w:tc>
      </w:tr>
    </w:tbl>
    <w:p w:rsidR="0094430D" w:rsidRDefault="0094430D">
      <w:pPr>
        <w:autoSpaceDE w:val="0"/>
        <w:autoSpaceDN w:val="0"/>
        <w:snapToGrid w:val="0"/>
        <w:spacing w:line="40" w:lineRule="atLeast"/>
        <w:rPr>
          <w:rFonts w:ascii="Times New Roman" w:eastAsia="方正仿宋_GBK" w:hAnsi="Times New Roman"/>
          <w:kern w:val="0"/>
          <w:sz w:val="32"/>
          <w:szCs w:val="20"/>
        </w:rPr>
      </w:pPr>
    </w:p>
    <w:tbl>
      <w:tblPr>
        <w:tblW w:w="5000" w:type="pct"/>
        <w:tblLayout w:type="fixed"/>
        <w:tblLook w:val="04A0"/>
      </w:tblPr>
      <w:tblGrid>
        <w:gridCol w:w="1945"/>
        <w:gridCol w:w="194"/>
        <w:gridCol w:w="2503"/>
        <w:gridCol w:w="416"/>
        <w:gridCol w:w="2086"/>
        <w:gridCol w:w="1013"/>
        <w:gridCol w:w="1538"/>
        <w:gridCol w:w="673"/>
        <w:gridCol w:w="1251"/>
        <w:gridCol w:w="504"/>
        <w:gridCol w:w="1132"/>
      </w:tblGrid>
      <w:tr w:rsidR="0094430D">
        <w:trPr>
          <w:trHeight w:val="423"/>
        </w:trPr>
        <w:tc>
          <w:tcPr>
            <w:tcW w:w="807" w:type="pct"/>
            <w:gridSpan w:val="2"/>
            <w:tcBorders>
              <w:top w:val="nil"/>
              <w:left w:val="nil"/>
              <w:bottom w:val="nil"/>
              <w:right w:val="nil"/>
            </w:tcBorders>
            <w:noWrap/>
            <w:vAlign w:val="center"/>
          </w:tcPr>
          <w:p w:rsidR="0094430D" w:rsidRDefault="005D167C">
            <w:pPr>
              <w:widowControl/>
              <w:jc w:val="left"/>
              <w:rPr>
                <w:rFonts w:ascii="Times New Roman" w:eastAsia="方正仿宋_GBK" w:hAnsi="Times New Roman"/>
                <w:kern w:val="0"/>
                <w:sz w:val="24"/>
                <w:szCs w:val="24"/>
              </w:rPr>
            </w:pPr>
            <w:bookmarkStart w:id="2" w:name="RANGE!A1:F26"/>
            <w:bookmarkEnd w:id="2"/>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12</w:t>
            </w:r>
            <w:r>
              <w:rPr>
                <w:rFonts w:ascii="Times New Roman" w:eastAsia="方正仿宋_GBK" w:hAnsi="Times New Roman" w:hint="eastAsia"/>
                <w:kern w:val="0"/>
                <w:sz w:val="24"/>
                <w:szCs w:val="24"/>
              </w:rPr>
              <w:t>表</w:t>
            </w:r>
          </w:p>
        </w:tc>
        <w:tc>
          <w:tcPr>
            <w:tcW w:w="944" w:type="pct"/>
            <w:tcBorders>
              <w:top w:val="nil"/>
              <w:left w:val="nil"/>
              <w:bottom w:val="nil"/>
              <w:right w:val="nil"/>
            </w:tcBorders>
            <w:noWrap/>
            <w:vAlign w:val="center"/>
          </w:tcPr>
          <w:p w:rsidR="0094430D" w:rsidRDefault="0094430D">
            <w:pPr>
              <w:widowControl/>
              <w:jc w:val="left"/>
              <w:rPr>
                <w:rFonts w:ascii="Times New Roman" w:eastAsia="方正仿宋_GBK" w:hAnsi="Times New Roman"/>
                <w:kern w:val="0"/>
                <w:sz w:val="24"/>
                <w:szCs w:val="24"/>
              </w:rPr>
            </w:pPr>
          </w:p>
        </w:tc>
        <w:tc>
          <w:tcPr>
            <w:tcW w:w="944" w:type="pct"/>
            <w:gridSpan w:val="2"/>
            <w:tcBorders>
              <w:top w:val="nil"/>
              <w:left w:val="nil"/>
              <w:bottom w:val="nil"/>
              <w:right w:val="nil"/>
            </w:tcBorders>
            <w:noWrap/>
            <w:vAlign w:val="center"/>
          </w:tcPr>
          <w:p w:rsidR="0094430D" w:rsidRDefault="0094430D">
            <w:pPr>
              <w:widowControl/>
              <w:spacing w:line="240" w:lineRule="exact"/>
              <w:jc w:val="left"/>
              <w:rPr>
                <w:rFonts w:ascii="Times New Roman" w:hAnsi="Times New Roman"/>
                <w:kern w:val="0"/>
                <w:sz w:val="20"/>
                <w:szCs w:val="20"/>
              </w:rPr>
            </w:pPr>
          </w:p>
        </w:tc>
        <w:tc>
          <w:tcPr>
            <w:tcW w:w="962"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726"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617"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r w:rsidR="0094430D">
        <w:trPr>
          <w:trHeight w:val="74"/>
        </w:trPr>
        <w:tc>
          <w:tcPr>
            <w:tcW w:w="5000" w:type="pct"/>
            <w:gridSpan w:val="11"/>
            <w:tcBorders>
              <w:top w:val="nil"/>
              <w:left w:val="nil"/>
              <w:bottom w:val="nil"/>
              <w:right w:val="nil"/>
            </w:tcBorders>
            <w:noWrap/>
            <w:vAlign w:val="center"/>
          </w:tcPr>
          <w:p w:rsidR="0094430D" w:rsidRDefault="005D167C">
            <w:pPr>
              <w:widowControl/>
              <w:spacing w:line="40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政府采购支出预算表</w:t>
            </w:r>
          </w:p>
        </w:tc>
      </w:tr>
      <w:tr w:rsidR="0094430D">
        <w:trPr>
          <w:trHeight w:val="141"/>
        </w:trPr>
        <w:tc>
          <w:tcPr>
            <w:tcW w:w="1908" w:type="pct"/>
            <w:gridSpan w:val="4"/>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部门名称：启东市卫生健康委员会</w:t>
            </w:r>
          </w:p>
        </w:tc>
        <w:tc>
          <w:tcPr>
            <w:tcW w:w="1169" w:type="pct"/>
            <w:gridSpan w:val="2"/>
            <w:tcBorders>
              <w:top w:val="nil"/>
              <w:left w:val="nil"/>
              <w:bottom w:val="nil"/>
              <w:right w:val="nil"/>
            </w:tcBorders>
            <w:noWrap/>
            <w:vAlign w:val="center"/>
          </w:tcPr>
          <w:p w:rsidR="0094430D" w:rsidRDefault="0094430D">
            <w:pPr>
              <w:widowControl/>
              <w:jc w:val="left"/>
              <w:rPr>
                <w:rFonts w:ascii="Times New Roman" w:eastAsia="宋体" w:hAnsi="Times New Roman"/>
                <w:kern w:val="0"/>
                <w:sz w:val="20"/>
                <w:szCs w:val="20"/>
              </w:rPr>
            </w:pPr>
          </w:p>
        </w:tc>
        <w:tc>
          <w:tcPr>
            <w:tcW w:w="834"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662" w:type="pct"/>
            <w:gridSpan w:val="2"/>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c>
          <w:tcPr>
            <w:tcW w:w="427" w:type="pct"/>
            <w:tcBorders>
              <w:top w:val="nil"/>
              <w:left w:val="nil"/>
              <w:bottom w:val="nil"/>
              <w:right w:val="nil"/>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单位：万元</w:t>
            </w:r>
          </w:p>
        </w:tc>
      </w:tr>
      <w:tr w:rsidR="0094430D">
        <w:trPr>
          <w:trHeight w:val="240"/>
        </w:trPr>
        <w:tc>
          <w:tcPr>
            <w:tcW w:w="7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采购品目大类</w:t>
            </w:r>
          </w:p>
        </w:tc>
        <w:tc>
          <w:tcPr>
            <w:tcW w:w="117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专项名称</w:t>
            </w:r>
          </w:p>
        </w:tc>
        <w:tc>
          <w:tcPr>
            <w:tcW w:w="116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经济科目</w:t>
            </w:r>
          </w:p>
        </w:tc>
        <w:tc>
          <w:tcPr>
            <w:tcW w:w="83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采购物品名称</w:t>
            </w:r>
          </w:p>
        </w:tc>
        <w:tc>
          <w:tcPr>
            <w:tcW w:w="66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采购组织形式</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430D" w:rsidRDefault="005D167C">
            <w:pPr>
              <w:widowControl/>
              <w:spacing w:line="240" w:lineRule="exact"/>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总计</w:t>
            </w:r>
          </w:p>
        </w:tc>
      </w:tr>
      <w:tr w:rsidR="0094430D">
        <w:trPr>
          <w:trHeight w:val="312"/>
        </w:trPr>
        <w:tc>
          <w:tcPr>
            <w:tcW w:w="734" w:type="pct"/>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1174" w:type="pct"/>
            <w:gridSpan w:val="3"/>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1169" w:type="pct"/>
            <w:gridSpan w:val="2"/>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834" w:type="pct"/>
            <w:gridSpan w:val="2"/>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662" w:type="pct"/>
            <w:gridSpan w:val="2"/>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94430D" w:rsidRDefault="0094430D">
            <w:pPr>
              <w:widowControl/>
              <w:jc w:val="left"/>
              <w:rPr>
                <w:rFonts w:ascii="Times New Roman" w:eastAsia="宋体" w:hAnsi="Times New Roman"/>
                <w:b/>
                <w:bCs/>
                <w:kern w:val="0"/>
                <w:sz w:val="20"/>
                <w:szCs w:val="20"/>
              </w:rPr>
            </w:pPr>
          </w:p>
        </w:tc>
      </w:tr>
      <w:tr w:rsidR="0094430D">
        <w:trPr>
          <w:trHeight w:val="141"/>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b/>
                <w:bCs/>
                <w:kern w:val="0"/>
                <w:sz w:val="20"/>
                <w:szCs w:val="20"/>
              </w:rPr>
            </w:pPr>
            <w:r>
              <w:rPr>
                <w:rFonts w:ascii="Times New Roman" w:eastAsia="宋体" w:hAnsi="Times New Roman" w:hint="eastAsia"/>
                <w:b/>
                <w:bCs/>
                <w:kern w:val="0"/>
                <w:sz w:val="20"/>
                <w:szCs w:val="20"/>
              </w:rPr>
              <w:t>合计</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122.77</w:t>
            </w:r>
            <w:r>
              <w:rPr>
                <w:rFonts w:ascii="Times New Roman" w:eastAsia="宋体" w:hAnsi="Times New Roman" w:hint="eastAsia"/>
                <w:kern w:val="0"/>
                <w:sz w:val="20"/>
                <w:szCs w:val="20"/>
              </w:rPr>
              <w:t xml:space="preserve">　</w:t>
            </w:r>
          </w:p>
        </w:tc>
      </w:tr>
      <w:tr w:rsidR="0094430D">
        <w:trPr>
          <w:trHeight w:val="142"/>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一、货物</w:t>
            </w:r>
            <w:r>
              <w:rPr>
                <w:rFonts w:ascii="Times New Roman" w:eastAsia="宋体" w:hAnsi="Times New Roman"/>
                <w:kern w:val="0"/>
                <w:sz w:val="20"/>
                <w:szCs w:val="20"/>
              </w:rPr>
              <w:t>A</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照相机</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台</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摄影、摄像器材</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0.40</w:t>
            </w:r>
          </w:p>
        </w:tc>
      </w:tr>
      <w:tr w:rsidR="0094430D">
        <w:trPr>
          <w:trHeight w:val="142"/>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空调</w:t>
            </w:r>
            <w:r>
              <w:rPr>
                <w:rFonts w:ascii="Times New Roman" w:eastAsia="宋体" w:hAnsi="Times New Roman" w:hint="eastAsia"/>
                <w:kern w:val="0"/>
                <w:sz w:val="20"/>
                <w:szCs w:val="20"/>
              </w:rPr>
              <w:t>2</w:t>
            </w:r>
            <w:r>
              <w:rPr>
                <w:rFonts w:ascii="Times New Roman" w:eastAsia="宋体" w:hAnsi="Times New Roman" w:hint="eastAsia"/>
                <w:kern w:val="0"/>
                <w:sz w:val="20"/>
                <w:szCs w:val="20"/>
              </w:rPr>
              <w:t>台</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030131002-</w:t>
            </w:r>
            <w:r>
              <w:rPr>
                <w:rFonts w:ascii="Times New Roman" w:eastAsia="宋体" w:hAnsi="Times New Roman" w:hint="eastAsia"/>
                <w:kern w:val="0"/>
                <w:sz w:val="20"/>
                <w:szCs w:val="20"/>
              </w:rPr>
              <w:t>办公设备购置</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空气调节设备</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0.60</w:t>
            </w:r>
          </w:p>
        </w:tc>
      </w:tr>
      <w:tr w:rsidR="0094430D">
        <w:trPr>
          <w:trHeight w:val="142"/>
        </w:trPr>
        <w:tc>
          <w:tcPr>
            <w:tcW w:w="734" w:type="pct"/>
            <w:tcBorders>
              <w:top w:val="nil"/>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笔记本电脑</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031031002-</w:t>
            </w:r>
            <w:r>
              <w:rPr>
                <w:rFonts w:ascii="Times New Roman" w:eastAsia="宋体" w:hAnsi="Times New Roman" w:hint="eastAsia"/>
                <w:kern w:val="0"/>
                <w:sz w:val="20"/>
                <w:szCs w:val="20"/>
              </w:rPr>
              <w:t>办公设备购置</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计算机</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2.20</w:t>
            </w:r>
          </w:p>
        </w:tc>
      </w:tr>
      <w:tr w:rsidR="0094430D">
        <w:trPr>
          <w:trHeight w:val="142"/>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笔记本电脑</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台</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计算机</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0.55</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台式电脑</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计算机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1.75</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台式电脑</w:t>
            </w:r>
            <w:r>
              <w:rPr>
                <w:rFonts w:ascii="Times New Roman" w:eastAsia="宋体" w:hAnsi="Times New Roman" w:hint="eastAsia"/>
                <w:kern w:val="0"/>
                <w:sz w:val="20"/>
                <w:szCs w:val="20"/>
              </w:rPr>
              <w:t>15</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计算机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5.25</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台式电脑</w:t>
            </w:r>
            <w:r>
              <w:rPr>
                <w:rFonts w:ascii="Times New Roman" w:eastAsia="宋体" w:hAnsi="Times New Roman" w:hint="eastAsia"/>
                <w:kern w:val="0"/>
                <w:sz w:val="20"/>
                <w:szCs w:val="20"/>
              </w:rPr>
              <w:t>2</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030531002-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计算机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0.90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A4</w:t>
            </w:r>
            <w:r>
              <w:rPr>
                <w:rFonts w:ascii="Times New Roman" w:eastAsia="宋体" w:hAnsi="Times New Roman" w:hint="eastAsia"/>
                <w:kern w:val="0"/>
                <w:sz w:val="20"/>
                <w:szCs w:val="20"/>
              </w:rPr>
              <w:t>打印机</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1.00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针式打印机</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0.30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r>
              <w:rPr>
                <w:rFonts w:ascii="Times New Roman" w:eastAsia="宋体" w:hAnsi="Times New Roman" w:hint="eastAsia"/>
                <w:kern w:val="0"/>
                <w:sz w:val="20"/>
                <w:szCs w:val="20"/>
              </w:rPr>
              <w:t>6</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1.50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票据打印机</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0.30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办公设备购置</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030331002-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0.60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办公设备购置</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030331002-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打印机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1.20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一体速印机</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030531002-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速印机</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2.50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投影仪</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030531002-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投影仪</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0.80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扫描仪</w:t>
            </w:r>
            <w:r>
              <w:rPr>
                <w:rFonts w:ascii="Times New Roman" w:eastAsia="宋体" w:hAnsi="Times New Roman" w:hint="eastAsia"/>
                <w:kern w:val="0"/>
                <w:sz w:val="20"/>
                <w:szCs w:val="20"/>
              </w:rPr>
              <w:t>2</w:t>
            </w:r>
            <w:r>
              <w:rPr>
                <w:rFonts w:ascii="Times New Roman" w:eastAsia="宋体" w:hAnsi="Times New Roman" w:hint="eastAsia"/>
                <w:kern w:val="0"/>
                <w:sz w:val="20"/>
                <w:szCs w:val="20"/>
              </w:rPr>
              <w:t>台</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扫描仪</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0.50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三人沙发</w:t>
            </w:r>
            <w:r>
              <w:rPr>
                <w:rFonts w:ascii="Times New Roman" w:eastAsia="宋体" w:hAnsi="Times New Roman" w:hint="eastAsia"/>
                <w:kern w:val="0"/>
                <w:sz w:val="20"/>
                <w:szCs w:val="20"/>
              </w:rPr>
              <w:t>1</w:t>
            </w:r>
            <w:r>
              <w:rPr>
                <w:rFonts w:ascii="Times New Roman" w:eastAsia="宋体" w:hAnsi="Times New Roman" w:hint="eastAsia"/>
                <w:kern w:val="0"/>
                <w:sz w:val="20"/>
                <w:szCs w:val="20"/>
              </w:rPr>
              <w:t>张</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办公家俱</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0.25</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文件柜</w:t>
            </w:r>
            <w:r>
              <w:rPr>
                <w:rFonts w:ascii="Times New Roman" w:eastAsia="宋体" w:hAnsi="Times New Roman" w:hint="eastAsia"/>
                <w:kern w:val="0"/>
                <w:sz w:val="20"/>
                <w:szCs w:val="20"/>
              </w:rPr>
              <w:t>18</w:t>
            </w:r>
            <w:r>
              <w:rPr>
                <w:rFonts w:ascii="Times New Roman" w:eastAsia="宋体" w:hAnsi="Times New Roman" w:hint="eastAsia"/>
                <w:kern w:val="0"/>
                <w:sz w:val="20"/>
                <w:szCs w:val="20"/>
              </w:rPr>
              <w:t>张</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办公家俱</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1.80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办公桌椅</w:t>
            </w:r>
            <w:r>
              <w:rPr>
                <w:rFonts w:ascii="Times New Roman" w:eastAsia="宋体" w:hAnsi="Times New Roman" w:hint="eastAsia"/>
                <w:kern w:val="0"/>
                <w:sz w:val="20"/>
                <w:szCs w:val="20"/>
              </w:rPr>
              <w:t>23</w:t>
            </w:r>
            <w:r>
              <w:rPr>
                <w:rFonts w:ascii="Times New Roman" w:eastAsia="宋体" w:hAnsi="Times New Roman" w:hint="eastAsia"/>
                <w:kern w:val="0"/>
                <w:sz w:val="20"/>
                <w:szCs w:val="20"/>
              </w:rPr>
              <w:t>套</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办公家俱</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2.30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办公椅</w:t>
            </w:r>
            <w:r>
              <w:rPr>
                <w:rFonts w:ascii="Times New Roman" w:eastAsia="宋体" w:hAnsi="Times New Roman" w:hint="eastAsia"/>
                <w:kern w:val="0"/>
                <w:sz w:val="20"/>
                <w:szCs w:val="20"/>
              </w:rPr>
              <w:t>10</w:t>
            </w:r>
            <w:r>
              <w:rPr>
                <w:rFonts w:ascii="Times New Roman" w:eastAsia="宋体" w:hAnsi="Times New Roman" w:hint="eastAsia"/>
                <w:kern w:val="0"/>
                <w:sz w:val="20"/>
                <w:szCs w:val="20"/>
              </w:rPr>
              <w:t>张</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031131002-</w:t>
            </w:r>
            <w:r>
              <w:rPr>
                <w:rFonts w:ascii="Times New Roman" w:eastAsia="宋体" w:hAnsi="Times New Roman" w:hint="eastAsia"/>
                <w:kern w:val="0"/>
                <w:sz w:val="20"/>
                <w:szCs w:val="20"/>
              </w:rPr>
              <w:t>办公设备购置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办公家俱</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0.20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着装费</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031030299-</w:t>
            </w:r>
            <w:r>
              <w:rPr>
                <w:rFonts w:ascii="Times New Roman" w:eastAsia="宋体" w:hAnsi="Times New Roman" w:hint="eastAsia"/>
                <w:kern w:val="0"/>
                <w:sz w:val="20"/>
                <w:szCs w:val="20"/>
              </w:rPr>
              <w:t>其他商品和服务支出</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军装、制服及劳保用品</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7.37</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专用设备购置</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031131099-</w:t>
            </w:r>
            <w:r>
              <w:rPr>
                <w:rFonts w:ascii="Times New Roman" w:eastAsia="宋体" w:hAnsi="Times New Roman" w:hint="eastAsia"/>
                <w:kern w:val="0"/>
                <w:sz w:val="20"/>
                <w:szCs w:val="20"/>
              </w:rPr>
              <w:t>其他资本性支出</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医疗设备、器械</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80.00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警用执法记录仪</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031031003-</w:t>
            </w:r>
            <w:r>
              <w:rPr>
                <w:rFonts w:ascii="Times New Roman" w:eastAsia="宋体" w:hAnsi="Times New Roman" w:hint="eastAsia"/>
                <w:kern w:val="0"/>
                <w:sz w:val="20"/>
                <w:szCs w:val="20"/>
              </w:rPr>
              <w:t>专用设备购置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其他专用设备</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1.50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防爆个体粉尘采样器</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031031003-</w:t>
            </w:r>
            <w:r>
              <w:rPr>
                <w:rFonts w:ascii="Times New Roman" w:eastAsia="宋体" w:hAnsi="Times New Roman" w:hint="eastAsia"/>
                <w:kern w:val="0"/>
                <w:sz w:val="20"/>
                <w:szCs w:val="20"/>
              </w:rPr>
              <w:t>专用设备购置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其他专用设备</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1.20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辐射巡测仪</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031031003-</w:t>
            </w:r>
            <w:r>
              <w:rPr>
                <w:rFonts w:ascii="Times New Roman" w:eastAsia="宋体" w:hAnsi="Times New Roman" w:hint="eastAsia"/>
                <w:kern w:val="0"/>
                <w:sz w:val="20"/>
                <w:szCs w:val="20"/>
              </w:rPr>
              <w:t>专用设备购置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其他专用设备</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0.80</w:t>
            </w:r>
          </w:p>
        </w:tc>
      </w:tr>
      <w:tr w:rsidR="0094430D">
        <w:trPr>
          <w:trHeight w:val="142"/>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94430D">
            <w:pPr>
              <w:widowControl/>
              <w:jc w:val="left"/>
              <w:rPr>
                <w:rFonts w:ascii="Times New Roman" w:eastAsia="宋体" w:hAnsi="Times New Roman"/>
                <w:kern w:val="0"/>
                <w:sz w:val="20"/>
                <w:szCs w:val="20"/>
              </w:rPr>
            </w:pP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便携式多气体复合式检测报警仪</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031031003-</w:t>
            </w:r>
            <w:r>
              <w:rPr>
                <w:rFonts w:ascii="Times New Roman" w:eastAsia="宋体" w:hAnsi="Times New Roman" w:hint="eastAsia"/>
                <w:kern w:val="0"/>
                <w:sz w:val="20"/>
                <w:szCs w:val="20"/>
              </w:rPr>
              <w:t>专用设备购置</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其他专用设备</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7.00</w:t>
            </w:r>
          </w:p>
        </w:tc>
      </w:tr>
      <w:tr w:rsidR="0094430D">
        <w:trPr>
          <w:trHeight w:val="149"/>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二、工程</w:t>
            </w:r>
            <w:r>
              <w:rPr>
                <w:rFonts w:ascii="Times New Roman" w:eastAsia="宋体" w:hAnsi="Times New Roman"/>
                <w:kern w:val="0"/>
                <w:sz w:val="20"/>
                <w:szCs w:val="20"/>
              </w:rPr>
              <w:t>B</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141"/>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141"/>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149"/>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三、服务</w:t>
            </w:r>
            <w:r>
              <w:rPr>
                <w:rFonts w:ascii="Times New Roman" w:eastAsia="宋体" w:hAnsi="Times New Roman"/>
                <w:kern w:val="0"/>
                <w:sz w:val="20"/>
                <w:szCs w:val="20"/>
              </w:rPr>
              <w:t>C</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141"/>
        </w:trPr>
        <w:tc>
          <w:tcPr>
            <w:tcW w:w="734" w:type="pct"/>
            <w:tcBorders>
              <w:top w:val="single" w:sz="4" w:space="0" w:color="auto"/>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b/>
                <w:bCs/>
                <w:kern w:val="0"/>
                <w:sz w:val="20"/>
                <w:szCs w:val="20"/>
              </w:rPr>
            </w:pPr>
            <w:r>
              <w:rPr>
                <w:rFonts w:ascii="Times New Roman" w:eastAsia="宋体" w:hAnsi="Times New Roman" w:hint="eastAsia"/>
                <w:b/>
                <w:bCs/>
                <w:kern w:val="0"/>
                <w:sz w:val="20"/>
                <w:szCs w:val="20"/>
              </w:rPr>
              <w:t xml:space="preserve">　</w:t>
            </w:r>
          </w:p>
        </w:tc>
        <w:tc>
          <w:tcPr>
            <w:tcW w:w="1174" w:type="pct"/>
            <w:gridSpan w:val="3"/>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single" w:sz="4" w:space="0" w:color="auto"/>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single" w:sz="4" w:space="0" w:color="auto"/>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r w:rsidR="0094430D">
        <w:trPr>
          <w:trHeight w:val="141"/>
        </w:trPr>
        <w:tc>
          <w:tcPr>
            <w:tcW w:w="734" w:type="pct"/>
            <w:tcBorders>
              <w:top w:val="nil"/>
              <w:left w:val="single" w:sz="4" w:space="0" w:color="auto"/>
              <w:bottom w:val="single" w:sz="4" w:space="0" w:color="auto"/>
              <w:right w:val="single" w:sz="4" w:space="0" w:color="auto"/>
            </w:tcBorders>
            <w:noWrap/>
            <w:vAlign w:val="center"/>
          </w:tcPr>
          <w:p w:rsidR="0094430D" w:rsidRDefault="005D167C">
            <w:pPr>
              <w:widowControl/>
              <w:jc w:val="left"/>
              <w:rPr>
                <w:rFonts w:ascii="Times New Roman" w:eastAsia="宋体" w:hAnsi="Times New Roman"/>
                <w:b/>
                <w:bCs/>
                <w:kern w:val="0"/>
                <w:sz w:val="20"/>
                <w:szCs w:val="20"/>
              </w:rPr>
            </w:pPr>
            <w:r>
              <w:rPr>
                <w:rFonts w:ascii="Times New Roman" w:eastAsia="宋体" w:hAnsi="Times New Roman" w:hint="eastAsia"/>
                <w:b/>
                <w:bCs/>
                <w:kern w:val="0"/>
                <w:sz w:val="20"/>
                <w:szCs w:val="20"/>
              </w:rPr>
              <w:t xml:space="preserve">　</w:t>
            </w:r>
          </w:p>
        </w:tc>
        <w:tc>
          <w:tcPr>
            <w:tcW w:w="1174" w:type="pct"/>
            <w:gridSpan w:val="3"/>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1169"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834"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662" w:type="pct"/>
            <w:gridSpan w:val="2"/>
            <w:tcBorders>
              <w:top w:val="nil"/>
              <w:left w:val="nil"/>
              <w:bottom w:val="single" w:sz="4" w:space="0" w:color="auto"/>
              <w:right w:val="single" w:sz="4" w:space="0" w:color="auto"/>
            </w:tcBorders>
            <w:noWrap/>
            <w:vAlign w:val="center"/>
          </w:tcPr>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c>
          <w:tcPr>
            <w:tcW w:w="427" w:type="pct"/>
            <w:tcBorders>
              <w:top w:val="nil"/>
              <w:left w:val="nil"/>
              <w:bottom w:val="single" w:sz="4" w:space="0" w:color="auto"/>
              <w:right w:val="single" w:sz="4" w:space="0" w:color="auto"/>
            </w:tcBorders>
            <w:noWrap/>
            <w:vAlign w:val="center"/>
          </w:tcPr>
          <w:p w:rsidR="0094430D" w:rsidRDefault="005D167C">
            <w:pPr>
              <w:widowControl/>
              <w:jc w:val="right"/>
              <w:rPr>
                <w:rFonts w:ascii="Times New Roman" w:eastAsia="宋体" w:hAnsi="Times New Roman"/>
                <w:kern w:val="0"/>
                <w:sz w:val="20"/>
                <w:szCs w:val="20"/>
              </w:rPr>
            </w:pPr>
            <w:r>
              <w:rPr>
                <w:rFonts w:ascii="Times New Roman" w:eastAsia="宋体" w:hAnsi="Times New Roman" w:hint="eastAsia"/>
                <w:kern w:val="0"/>
                <w:sz w:val="20"/>
                <w:szCs w:val="20"/>
              </w:rPr>
              <w:t xml:space="preserve">　</w:t>
            </w:r>
          </w:p>
        </w:tc>
      </w:tr>
    </w:tbl>
    <w:p w:rsidR="0094430D" w:rsidRDefault="005D167C">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注：</w:t>
      </w:r>
      <w:r>
        <w:rPr>
          <w:rFonts w:ascii="Times New Roman" w:eastAsia="宋体" w:hAnsi="Times New Roman"/>
          <w:kern w:val="0"/>
          <w:sz w:val="20"/>
          <w:szCs w:val="20"/>
        </w:rPr>
        <w:t>1.</w:t>
      </w:r>
      <w:r>
        <w:rPr>
          <w:rFonts w:ascii="Times New Roman" w:eastAsia="宋体" w:hAnsi="Times New Roman" w:hint="eastAsia"/>
          <w:kern w:val="0"/>
          <w:sz w:val="20"/>
          <w:szCs w:val="20"/>
        </w:rPr>
        <w:t>采购组织形式为：集中采购、部门集中采购和分散采购。</w:t>
      </w:r>
    </w:p>
    <w:p w:rsidR="0094430D" w:rsidRDefault="005D167C">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2.</w:t>
      </w:r>
      <w:r>
        <w:rPr>
          <w:rFonts w:ascii="Times New Roman" w:eastAsia="宋体" w:hAnsi="Times New Roman" w:hint="eastAsia"/>
          <w:kern w:val="0"/>
          <w:sz w:val="20"/>
          <w:szCs w:val="20"/>
        </w:rPr>
        <w:t>采购品目名称根据《政府采购品目分类目录》（财库</w:t>
      </w:r>
      <w:r>
        <w:rPr>
          <w:rFonts w:ascii="Times New Roman" w:eastAsia="宋体" w:hAnsi="Times New Roman"/>
          <w:kern w:val="0"/>
          <w:sz w:val="20"/>
          <w:szCs w:val="20"/>
        </w:rPr>
        <w:t>[2013]189</w:t>
      </w:r>
      <w:r>
        <w:rPr>
          <w:rFonts w:ascii="Times New Roman" w:eastAsia="宋体" w:hAnsi="Times New Roman" w:hint="eastAsia"/>
          <w:kern w:val="0"/>
          <w:sz w:val="20"/>
          <w:szCs w:val="20"/>
        </w:rPr>
        <w:t>号）规定品目名称填写。</w:t>
      </w:r>
    </w:p>
    <w:p w:rsidR="0094430D" w:rsidRDefault="0094430D">
      <w:pPr>
        <w:widowControl/>
        <w:jc w:val="left"/>
        <w:rPr>
          <w:rFonts w:ascii="Times New Roman" w:eastAsia="宋体" w:hAnsi="Times New Roman"/>
          <w:kern w:val="0"/>
          <w:sz w:val="20"/>
          <w:szCs w:val="20"/>
        </w:rPr>
        <w:sectPr w:rsidR="0094430D">
          <w:pgSz w:w="16838" w:h="11906" w:orient="landscape"/>
          <w:pgMar w:top="1588" w:right="1814" w:bottom="1588" w:left="1985" w:header="851" w:footer="992" w:gutter="0"/>
          <w:cols w:space="425"/>
          <w:docGrid w:type="lines" w:linePitch="312"/>
        </w:sectPr>
      </w:pPr>
    </w:p>
    <w:tbl>
      <w:tblPr>
        <w:tblW w:w="5074" w:type="pct"/>
        <w:tblLook w:val="04A0"/>
      </w:tblPr>
      <w:tblGrid>
        <w:gridCol w:w="9078"/>
      </w:tblGrid>
      <w:tr w:rsidR="0094430D">
        <w:trPr>
          <w:trHeight w:val="153"/>
        </w:trPr>
        <w:tc>
          <w:tcPr>
            <w:tcW w:w="5000" w:type="pct"/>
            <w:tcBorders>
              <w:top w:val="nil"/>
              <w:left w:val="nil"/>
              <w:bottom w:val="nil"/>
              <w:right w:val="nil"/>
            </w:tcBorders>
            <w:noWrap/>
            <w:vAlign w:val="center"/>
          </w:tcPr>
          <w:p w:rsidR="0094430D" w:rsidRDefault="0094430D">
            <w:pPr>
              <w:widowControl/>
              <w:jc w:val="left"/>
              <w:rPr>
                <w:rFonts w:ascii="Times New Roman" w:hAnsi="Times New Roman"/>
                <w:kern w:val="0"/>
                <w:sz w:val="20"/>
                <w:szCs w:val="20"/>
              </w:rPr>
            </w:pPr>
          </w:p>
        </w:tc>
      </w:tr>
    </w:tbl>
    <w:p w:rsidR="0094430D" w:rsidRDefault="005D167C">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第三部分</w:t>
      </w:r>
      <w:r>
        <w:rPr>
          <w:rFonts w:ascii="Times New Roman" w:eastAsia="方正小标宋_GBK" w:hAnsi="Times New Roman"/>
          <w:kern w:val="0"/>
          <w:sz w:val="36"/>
          <w:szCs w:val="36"/>
        </w:rPr>
        <w:t xml:space="preserve">  2020</w:t>
      </w:r>
      <w:r>
        <w:rPr>
          <w:rFonts w:ascii="Times New Roman" w:eastAsia="方正小标宋_GBK" w:hAnsi="Times New Roman" w:hint="eastAsia"/>
          <w:kern w:val="0"/>
          <w:sz w:val="36"/>
          <w:szCs w:val="36"/>
        </w:rPr>
        <w:t>年度部门预算情况说明</w:t>
      </w:r>
    </w:p>
    <w:p w:rsidR="0094430D" w:rsidRDefault="005D167C" w:rsidP="000A1A11">
      <w:pPr>
        <w:autoSpaceDE w:val="0"/>
        <w:autoSpaceDN w:val="0"/>
        <w:snapToGrid w:val="0"/>
        <w:spacing w:beforeLines="50"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一、收支预算总体</w:t>
      </w:r>
      <w:r>
        <w:rPr>
          <w:rFonts w:ascii="Times New Roman" w:eastAsia="方正仿宋_GBK" w:hAnsi="Times New Roman" w:hint="eastAsia"/>
          <w:kern w:val="0"/>
          <w:sz w:val="32"/>
          <w:szCs w:val="32"/>
        </w:rPr>
        <w:t>情况</w:t>
      </w:r>
      <w:r>
        <w:rPr>
          <w:rFonts w:ascii="方正黑体_GBK" w:eastAsia="方正黑体_GBK" w:hAnsi="Times New Roman" w:hint="eastAsia"/>
          <w:kern w:val="0"/>
          <w:sz w:val="32"/>
          <w:szCs w:val="32"/>
        </w:rPr>
        <w:t>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年度收入、支出预算总计</w:t>
      </w:r>
      <w:r>
        <w:rPr>
          <w:rFonts w:ascii="Times New Roman" w:eastAsia="方正仿宋_GBK" w:hAnsi="Times New Roman" w:hint="eastAsia"/>
          <w:kern w:val="0"/>
          <w:sz w:val="32"/>
          <w:szCs w:val="32"/>
          <w:u w:val="single"/>
        </w:rPr>
        <w:t>26224.49</w:t>
      </w:r>
      <w:r>
        <w:rPr>
          <w:rFonts w:ascii="Times New Roman" w:eastAsia="方正仿宋_GBK" w:hAnsi="Times New Roman" w:hint="eastAsia"/>
          <w:kern w:val="0"/>
          <w:sz w:val="32"/>
          <w:szCs w:val="32"/>
        </w:rPr>
        <w:t>万元，与上年相比收、支预算总计各减少</w:t>
      </w:r>
      <w:r>
        <w:rPr>
          <w:rFonts w:ascii="Times New Roman" w:eastAsia="方正仿宋_GBK" w:hAnsi="Times New Roman" w:hint="eastAsia"/>
          <w:kern w:val="0"/>
          <w:sz w:val="32"/>
          <w:szCs w:val="32"/>
          <w:u w:val="single"/>
        </w:rPr>
        <w:t>1409.18</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5.10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。其中：</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（一）收入预算总计</w:t>
      </w:r>
      <w:r>
        <w:rPr>
          <w:rFonts w:ascii="Times New Roman" w:eastAsia="方正仿宋_GBK" w:hAnsi="Times New Roman" w:hint="eastAsia"/>
          <w:kern w:val="0"/>
          <w:sz w:val="32"/>
          <w:szCs w:val="32"/>
          <w:u w:val="single"/>
        </w:rPr>
        <w:t xml:space="preserve">26224.49 </w:t>
      </w:r>
      <w:r>
        <w:rPr>
          <w:rFonts w:ascii="Times New Roman" w:eastAsia="方正仿宋_GBK" w:hAnsi="Times New Roman" w:hint="eastAsia"/>
          <w:kern w:val="0"/>
          <w:sz w:val="32"/>
          <w:szCs w:val="32"/>
        </w:rPr>
        <w:t>万元。包括：</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．财政拨款收入预算总计</w:t>
      </w:r>
      <w:r>
        <w:rPr>
          <w:rFonts w:ascii="Times New Roman" w:eastAsia="方正仿宋_GBK" w:hAnsi="Times New Roman" w:hint="eastAsia"/>
          <w:kern w:val="0"/>
          <w:sz w:val="32"/>
          <w:szCs w:val="32"/>
          <w:u w:val="single"/>
        </w:rPr>
        <w:t>25963.49</w:t>
      </w:r>
      <w:r>
        <w:rPr>
          <w:rFonts w:ascii="Times New Roman" w:eastAsia="方正仿宋_GBK" w:hAnsi="Times New Roman" w:hint="eastAsia"/>
          <w:kern w:val="0"/>
          <w:sz w:val="32"/>
          <w:szCs w:val="32"/>
        </w:rPr>
        <w:t>万元。</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）一般公共预算收入预算</w:t>
      </w:r>
      <w:r>
        <w:rPr>
          <w:rFonts w:ascii="Times New Roman" w:eastAsia="方正仿宋_GBK" w:hAnsi="Times New Roman" w:hint="eastAsia"/>
          <w:kern w:val="0"/>
          <w:sz w:val="32"/>
          <w:szCs w:val="32"/>
          <w:u w:val="single"/>
        </w:rPr>
        <w:t>25963.49</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1590.18</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5.77</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。主要原因是减少了医疗机构设施设备改造经费和医养结合改造经费，另卫生系统下属单位基建费用今年预留在行财直支。</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）政府性基金收入预算</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万元，与上年预算数相同。主要原因是本部门无政府性基金收入预算。</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．财政专户管理资金收入预算总计</w:t>
      </w:r>
      <w:r>
        <w:rPr>
          <w:rFonts w:ascii="Times New Roman" w:eastAsia="方正仿宋_GBK" w:hAnsi="Times New Roman" w:hint="eastAsia"/>
          <w:kern w:val="0"/>
          <w:sz w:val="32"/>
          <w:szCs w:val="32"/>
          <w:u w:val="single"/>
        </w:rPr>
        <w:t>80</w:t>
      </w:r>
      <w:r>
        <w:rPr>
          <w:rFonts w:ascii="Times New Roman" w:eastAsia="方正仿宋_GBK" w:hAnsi="Times New Roman" w:hint="eastAsia"/>
          <w:kern w:val="0"/>
          <w:sz w:val="32"/>
          <w:szCs w:val="32"/>
        </w:rPr>
        <w:t>万元。与上年与上年预算数相同。主要原因是财政专户管理资金收入为卫校的专户管理教育收费。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．其他资金收入预算总计</w:t>
      </w:r>
      <w:r>
        <w:rPr>
          <w:rFonts w:ascii="Times New Roman" w:eastAsia="方正仿宋_GBK" w:hAnsi="Times New Roman" w:hint="eastAsia"/>
          <w:kern w:val="0"/>
          <w:sz w:val="32"/>
          <w:szCs w:val="32"/>
          <w:u w:val="single"/>
        </w:rPr>
        <w:t>181</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181</w:t>
      </w:r>
      <w:r>
        <w:rPr>
          <w:rFonts w:ascii="Times New Roman" w:eastAsia="方正仿宋_GBK" w:hAnsi="Times New Roman" w:hint="eastAsia"/>
          <w:kern w:val="0"/>
          <w:sz w:val="32"/>
          <w:szCs w:val="32"/>
        </w:rPr>
        <w:t>万元。主要原因是增加了疾控中心和妇计中心的预算外收入。</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．上年结转资金预算数为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万元。与上年预算数相同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主要原因是本部门无</w:t>
      </w:r>
      <w:r>
        <w:rPr>
          <w:rFonts w:ascii="Times New Roman" w:eastAsia="方正仿宋_GBK" w:hAnsi="Times New Roman"/>
          <w:kern w:val="0"/>
          <w:sz w:val="32"/>
          <w:szCs w:val="32"/>
        </w:rPr>
        <w:t>上年结转资金预算数</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（二）支出预算总计</w:t>
      </w:r>
      <w:r>
        <w:rPr>
          <w:rFonts w:ascii="Times New Roman" w:eastAsia="方正仿宋_GBK" w:hAnsi="Times New Roman" w:hint="eastAsia"/>
          <w:kern w:val="0"/>
          <w:sz w:val="32"/>
          <w:szCs w:val="32"/>
          <w:u w:val="single"/>
        </w:rPr>
        <w:t>26224.49</w:t>
      </w:r>
      <w:r>
        <w:rPr>
          <w:rFonts w:ascii="Times New Roman" w:eastAsia="方正仿宋_GBK" w:hAnsi="Times New Roman" w:hint="eastAsia"/>
          <w:kern w:val="0"/>
          <w:sz w:val="32"/>
          <w:szCs w:val="32"/>
        </w:rPr>
        <w:t>万元。包括：</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教育</w:t>
      </w:r>
      <w:r>
        <w:rPr>
          <w:rFonts w:ascii="Times New Roman" w:eastAsia="方正仿宋_GBK" w:hAnsi="Times New Roman"/>
          <w:kern w:val="0"/>
          <w:sz w:val="32"/>
          <w:szCs w:val="32"/>
        </w:rPr>
        <w:t>支出（类）支出</w:t>
      </w:r>
      <w:r>
        <w:rPr>
          <w:rFonts w:ascii="Times New Roman" w:eastAsia="方正仿宋_GBK" w:hAnsi="Times New Roman" w:hint="eastAsia"/>
          <w:kern w:val="0"/>
          <w:sz w:val="32"/>
          <w:szCs w:val="32"/>
          <w:u w:val="single"/>
        </w:rPr>
        <w:t xml:space="preserve"> 337.55 </w:t>
      </w:r>
      <w:r>
        <w:rPr>
          <w:rFonts w:ascii="Times New Roman" w:eastAsia="方正仿宋_GBK" w:hAnsi="Times New Roman"/>
          <w:kern w:val="0"/>
          <w:sz w:val="32"/>
          <w:szCs w:val="32"/>
        </w:rPr>
        <w:t>万元，主要用于</w:t>
      </w:r>
      <w:r>
        <w:rPr>
          <w:rFonts w:ascii="Times New Roman" w:eastAsia="方正仿宋_GBK" w:hAnsi="Times New Roman" w:hint="eastAsia"/>
          <w:kern w:val="0"/>
          <w:sz w:val="32"/>
          <w:szCs w:val="32"/>
        </w:rPr>
        <w:t>基本支出</w:t>
      </w:r>
      <w:r>
        <w:rPr>
          <w:rFonts w:ascii="Times New Roman" w:eastAsia="方正仿宋_GBK" w:hAnsi="Times New Roman"/>
          <w:kern w:val="0"/>
          <w:sz w:val="32"/>
          <w:szCs w:val="32"/>
        </w:rPr>
        <w:lastRenderedPageBreak/>
        <w:t>和项目支出。与上年相比增加</w:t>
      </w:r>
      <w:r>
        <w:rPr>
          <w:rFonts w:ascii="Times New Roman" w:eastAsia="方正仿宋_GBK" w:hAnsi="Times New Roman" w:hint="eastAsia"/>
          <w:kern w:val="0"/>
          <w:sz w:val="32"/>
          <w:szCs w:val="32"/>
          <w:u w:val="single"/>
        </w:rPr>
        <w:t xml:space="preserve"> 69.12 </w:t>
      </w:r>
      <w:r>
        <w:rPr>
          <w:rFonts w:ascii="Times New Roman" w:eastAsia="方正仿宋_GBK" w:hAnsi="Times New Roman"/>
          <w:kern w:val="0"/>
          <w:sz w:val="32"/>
          <w:szCs w:val="32"/>
        </w:rPr>
        <w:t>万元，增长</w:t>
      </w:r>
      <w:r>
        <w:rPr>
          <w:rFonts w:ascii="Times New Roman" w:eastAsia="方正仿宋_GBK" w:hAnsi="Times New Roman" w:hint="eastAsia"/>
          <w:kern w:val="0"/>
          <w:sz w:val="32"/>
          <w:szCs w:val="32"/>
          <w:u w:val="single"/>
        </w:rPr>
        <w:t xml:space="preserve"> 25.75 </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w:t>
      </w:r>
      <w:r>
        <w:rPr>
          <w:rFonts w:ascii="Times New Roman" w:eastAsia="方正仿宋_GBK" w:hAnsi="Times New Roman" w:hint="eastAsia"/>
          <w:kern w:val="0"/>
          <w:sz w:val="32"/>
          <w:szCs w:val="32"/>
        </w:rPr>
        <w:t>人员</w:t>
      </w:r>
      <w:r>
        <w:rPr>
          <w:rFonts w:ascii="Times New Roman" w:eastAsia="方正仿宋_GBK" w:hAnsi="Times New Roman"/>
          <w:kern w:val="0"/>
          <w:sz w:val="32"/>
          <w:szCs w:val="32"/>
        </w:rPr>
        <w:t>调整工资等支出相比去年增加</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同时新购部分教</w:t>
      </w:r>
      <w:r>
        <w:rPr>
          <w:rFonts w:ascii="Times New Roman" w:eastAsia="方正仿宋_GBK" w:hAnsi="Times New Roman" w:hint="eastAsia"/>
          <w:kern w:val="0"/>
          <w:sz w:val="32"/>
          <w:szCs w:val="32"/>
        </w:rPr>
        <w:t>学设备</w:t>
      </w:r>
      <w:r>
        <w:rPr>
          <w:rFonts w:ascii="Times New Roman" w:eastAsia="方正仿宋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社会保障和就业支出（类）支出</w:t>
      </w:r>
      <w:r>
        <w:rPr>
          <w:rFonts w:ascii="Times New Roman" w:eastAsia="方正仿宋_GBK" w:hAnsi="Times New Roman" w:hint="eastAsia"/>
          <w:kern w:val="0"/>
          <w:sz w:val="32"/>
          <w:szCs w:val="32"/>
          <w:u w:val="single"/>
        </w:rPr>
        <w:t xml:space="preserve"> 339.02 </w:t>
      </w:r>
      <w:r>
        <w:rPr>
          <w:rFonts w:ascii="Times New Roman" w:eastAsia="方正仿宋_GBK" w:hAnsi="Times New Roman" w:hint="eastAsia"/>
          <w:kern w:val="0"/>
          <w:sz w:val="32"/>
          <w:szCs w:val="32"/>
        </w:rPr>
        <w:t>万元，主要用于社会保障与就业方面的支出。与上年相比</w:t>
      </w:r>
      <w:r>
        <w:rPr>
          <w:rFonts w:ascii="Times New Roman" w:eastAsia="方正仿宋_GBK" w:hAnsi="Times New Roman"/>
          <w:kern w:val="0"/>
          <w:sz w:val="32"/>
          <w:szCs w:val="32"/>
        </w:rPr>
        <w:t>减少</w:t>
      </w:r>
      <w:r>
        <w:rPr>
          <w:rFonts w:ascii="Times New Roman" w:eastAsia="方正仿宋_GBK" w:hAnsi="Times New Roman" w:hint="eastAsia"/>
          <w:kern w:val="0"/>
          <w:sz w:val="32"/>
          <w:szCs w:val="32"/>
          <w:u w:val="single"/>
        </w:rPr>
        <w:t xml:space="preserve"> 44.52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减少</w:t>
      </w:r>
      <w:r>
        <w:rPr>
          <w:rFonts w:ascii="Times New Roman" w:eastAsia="方正仿宋_GBK" w:hAnsi="Times New Roman" w:hint="eastAsia"/>
          <w:kern w:val="0"/>
          <w:sz w:val="32"/>
          <w:szCs w:val="32"/>
          <w:u w:val="single"/>
        </w:rPr>
        <w:t>11.61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。主要原因是人员减少及基本养老保险缴费比例降低。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卫生健康支出</w:t>
      </w:r>
      <w:r>
        <w:rPr>
          <w:rFonts w:ascii="Times New Roman" w:eastAsia="方正仿宋_GBK" w:hAnsi="Times New Roman"/>
          <w:kern w:val="0"/>
          <w:sz w:val="32"/>
          <w:szCs w:val="32"/>
        </w:rPr>
        <w:t>（类）支出</w:t>
      </w:r>
      <w:r>
        <w:rPr>
          <w:rFonts w:ascii="Times New Roman" w:eastAsia="方正仿宋_GBK" w:hAnsi="Times New Roman" w:hint="eastAsia"/>
          <w:kern w:val="0"/>
          <w:sz w:val="32"/>
          <w:szCs w:val="32"/>
          <w:u w:val="single"/>
        </w:rPr>
        <w:t>25202.52</w:t>
      </w:r>
      <w:r>
        <w:rPr>
          <w:rFonts w:ascii="Times New Roman" w:eastAsia="方正仿宋_GBK" w:hAnsi="Times New Roman"/>
          <w:kern w:val="0"/>
          <w:sz w:val="32"/>
          <w:szCs w:val="32"/>
        </w:rPr>
        <w:t>万元，主要用于</w:t>
      </w:r>
      <w:r>
        <w:rPr>
          <w:rFonts w:ascii="Times New Roman" w:eastAsia="方正仿宋_GBK" w:hAnsi="Times New Roman" w:hint="eastAsia"/>
          <w:kern w:val="0"/>
          <w:sz w:val="32"/>
          <w:szCs w:val="32"/>
        </w:rPr>
        <w:t>人员经费支出、日常公用经费、设备购置及开展业务等支出，与上年相比</w:t>
      </w:r>
      <w:r>
        <w:rPr>
          <w:rFonts w:ascii="Times New Roman" w:eastAsia="方正仿宋_GBK" w:hAnsi="Times New Roman"/>
          <w:kern w:val="0"/>
          <w:sz w:val="32"/>
          <w:szCs w:val="32"/>
        </w:rPr>
        <w:t>减少</w:t>
      </w:r>
      <w:r>
        <w:rPr>
          <w:rFonts w:ascii="Times New Roman" w:eastAsia="方正仿宋_GBK" w:hAnsi="Times New Roman" w:hint="eastAsia"/>
          <w:kern w:val="0"/>
          <w:sz w:val="32"/>
          <w:szCs w:val="32"/>
          <w:u w:val="single"/>
        </w:rPr>
        <w:t xml:space="preserve"> 1539.66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减少</w:t>
      </w:r>
      <w:r>
        <w:rPr>
          <w:rFonts w:ascii="Times New Roman" w:eastAsia="方正仿宋_GBK" w:hAnsi="Times New Roman" w:hint="eastAsia"/>
          <w:kern w:val="0"/>
          <w:sz w:val="32"/>
          <w:szCs w:val="32"/>
          <w:u w:val="single"/>
        </w:rPr>
        <w:t xml:space="preserve"> 5.76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。主要原因是减少了医疗机构设施设备改造经费和医养结合改造经费，另卫生系统下属单位基建费用今年预留在行财直支。</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住房保障支出（类）支出</w:t>
      </w:r>
      <w:r>
        <w:rPr>
          <w:rFonts w:ascii="Times New Roman" w:eastAsia="方正仿宋_GBK" w:hAnsi="Times New Roman" w:hint="eastAsia"/>
          <w:kern w:val="0"/>
          <w:sz w:val="32"/>
          <w:szCs w:val="32"/>
          <w:u w:val="single"/>
        </w:rPr>
        <w:t xml:space="preserve"> 345.40 </w:t>
      </w:r>
      <w:r>
        <w:rPr>
          <w:rFonts w:ascii="Times New Roman" w:eastAsia="方正仿宋_GBK" w:hAnsi="Times New Roman" w:hint="eastAsia"/>
          <w:kern w:val="0"/>
          <w:sz w:val="32"/>
          <w:szCs w:val="32"/>
        </w:rPr>
        <w:t>万元，主要用于单位人员住房公积金缴纳，与上年相比增加</w:t>
      </w:r>
      <w:r>
        <w:rPr>
          <w:rFonts w:ascii="Times New Roman" w:eastAsia="方正仿宋_GBK" w:hAnsi="Times New Roman" w:hint="eastAsia"/>
          <w:kern w:val="0"/>
          <w:sz w:val="32"/>
          <w:szCs w:val="32"/>
          <w:u w:val="single"/>
        </w:rPr>
        <w:t xml:space="preserve"> 105.88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增长</w:t>
      </w:r>
      <w:r>
        <w:rPr>
          <w:rFonts w:ascii="Times New Roman" w:eastAsia="方正仿宋_GBK" w:hAnsi="Times New Roman" w:hint="eastAsia"/>
          <w:kern w:val="0"/>
          <w:sz w:val="32"/>
          <w:szCs w:val="32"/>
          <w:u w:val="single"/>
        </w:rPr>
        <w:t xml:space="preserve">  44.21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，主要原因是住房公积金</w:t>
      </w:r>
      <w:bookmarkStart w:id="3" w:name="OLE_LINK4"/>
      <w:r>
        <w:rPr>
          <w:rFonts w:ascii="Times New Roman" w:eastAsia="方正仿宋_GBK" w:hAnsi="Times New Roman" w:hint="eastAsia"/>
          <w:kern w:val="0"/>
          <w:sz w:val="32"/>
          <w:szCs w:val="32"/>
        </w:rPr>
        <w:t>缴存基数调整</w:t>
      </w:r>
      <w:bookmarkEnd w:id="3"/>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kern w:val="0"/>
          <w:sz w:val="32"/>
          <w:szCs w:val="32"/>
        </w:rPr>
        <w:t>．结转下年资金预算数为</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与上年预算数相同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主要原因是本部门无</w:t>
      </w:r>
      <w:r>
        <w:rPr>
          <w:rFonts w:ascii="Times New Roman" w:eastAsia="方正仿宋_GBK" w:hAnsi="Times New Roman"/>
          <w:kern w:val="0"/>
          <w:sz w:val="32"/>
          <w:szCs w:val="32"/>
        </w:rPr>
        <w:t>结转下年资金预算数</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此外，基本支出预算数为</w:t>
      </w:r>
      <w:r>
        <w:rPr>
          <w:rFonts w:ascii="Times New Roman" w:eastAsia="方正仿宋_GBK" w:hAnsi="Times New Roman" w:hint="eastAsia"/>
          <w:kern w:val="0"/>
          <w:sz w:val="32"/>
          <w:szCs w:val="32"/>
          <w:u w:val="single"/>
        </w:rPr>
        <w:t>4873.66</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625.94</w:t>
      </w:r>
      <w:r>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u w:val="single"/>
        </w:rPr>
        <w:t>14.74</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。主要原因是人员经费增加（调整了住房公积金缴费基数及提高了住房补贴比例，提高了年终考核奖等）。</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项目支出预算数为</w:t>
      </w:r>
      <w:r>
        <w:rPr>
          <w:rFonts w:ascii="Times New Roman" w:eastAsia="方正仿宋_GBK" w:hAnsi="Times New Roman" w:hint="eastAsia"/>
          <w:kern w:val="0"/>
          <w:sz w:val="32"/>
          <w:szCs w:val="32"/>
          <w:u w:val="single"/>
        </w:rPr>
        <w:t>21350.83</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2035.12</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8.70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。主要原因是减少了医疗机构设施设备改造经</w:t>
      </w:r>
      <w:r>
        <w:rPr>
          <w:rFonts w:ascii="Times New Roman" w:eastAsia="方正仿宋_GBK" w:hAnsi="Times New Roman" w:hint="eastAsia"/>
          <w:kern w:val="0"/>
          <w:sz w:val="32"/>
          <w:szCs w:val="32"/>
        </w:rPr>
        <w:lastRenderedPageBreak/>
        <w:t>费和医养结合改造经费，另卫生系统下属单位基建费用今年预留在行财直支。</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单位预留机动经费预算数为</w:t>
      </w:r>
      <w:r>
        <w:rPr>
          <w:rFonts w:ascii="Times New Roman" w:eastAsia="方正仿宋_GBK" w:hAnsi="Times New Roman" w:hint="eastAsia"/>
          <w:kern w:val="0"/>
          <w:sz w:val="32"/>
          <w:szCs w:val="32"/>
          <w:u w:val="single"/>
        </w:rPr>
        <w:t xml:space="preserve"> 0</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与上年预算数相同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主要原因是本部门无</w:t>
      </w:r>
      <w:r>
        <w:rPr>
          <w:rFonts w:ascii="Times New Roman" w:eastAsia="方正仿宋_GBK" w:hAnsi="Times New Roman"/>
          <w:kern w:val="0"/>
          <w:sz w:val="32"/>
          <w:szCs w:val="32"/>
        </w:rPr>
        <w:t>单位预留机动经费预算数</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二、收入预算情况说明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启东市卫生健康委员会本年收入预算合计</w:t>
      </w:r>
      <w:r>
        <w:rPr>
          <w:rFonts w:ascii="Times New Roman" w:eastAsia="方正仿宋_GBK" w:hAnsi="Times New Roman" w:hint="eastAsia"/>
          <w:kern w:val="0"/>
          <w:sz w:val="32"/>
          <w:szCs w:val="32"/>
          <w:u w:val="single"/>
        </w:rPr>
        <w:t>26224.49</w:t>
      </w:r>
      <w:r>
        <w:rPr>
          <w:rFonts w:ascii="Times New Roman" w:eastAsia="方正仿宋_GBK" w:hAnsi="Times New Roman" w:hint="eastAsia"/>
          <w:kern w:val="0"/>
          <w:sz w:val="32"/>
          <w:szCs w:val="32"/>
        </w:rPr>
        <w:t>万元，其中：</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一般公共预算收入</w:t>
      </w:r>
      <w:r>
        <w:rPr>
          <w:rFonts w:ascii="Times New Roman" w:eastAsia="方正仿宋_GBK" w:hAnsi="Times New Roman" w:hint="eastAsia"/>
          <w:kern w:val="0"/>
          <w:sz w:val="32"/>
          <w:szCs w:val="32"/>
          <w:u w:val="single"/>
        </w:rPr>
        <w:t>25963.49</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99.00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政府性基金预算收入</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财政专户管理资金</w:t>
      </w:r>
      <w:r>
        <w:rPr>
          <w:rFonts w:ascii="Times New Roman" w:eastAsia="方正仿宋_GBK" w:hAnsi="Times New Roman" w:hint="eastAsia"/>
          <w:kern w:val="0"/>
          <w:sz w:val="32"/>
          <w:szCs w:val="32"/>
          <w:u w:val="single"/>
        </w:rPr>
        <w:t>80</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0.31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其他资金</w:t>
      </w:r>
      <w:r>
        <w:rPr>
          <w:rFonts w:ascii="Times New Roman" w:eastAsia="方正仿宋_GBK" w:hAnsi="Times New Roman" w:hint="eastAsia"/>
          <w:kern w:val="0"/>
          <w:sz w:val="32"/>
          <w:szCs w:val="32"/>
          <w:u w:val="single"/>
        </w:rPr>
        <w:t>181</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0.69</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上年结转资金</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三、支出预算情况说明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启东市卫生健康委员会本年支出预算合计</w:t>
      </w:r>
      <w:r>
        <w:rPr>
          <w:rFonts w:ascii="Times New Roman" w:eastAsia="方正仿宋_GBK" w:hAnsi="Times New Roman" w:hint="eastAsia"/>
          <w:kern w:val="0"/>
          <w:sz w:val="32"/>
          <w:szCs w:val="32"/>
          <w:u w:val="single"/>
        </w:rPr>
        <w:t>26224.49</w:t>
      </w:r>
      <w:r>
        <w:rPr>
          <w:rFonts w:ascii="Times New Roman" w:eastAsia="方正仿宋_GBK" w:hAnsi="Times New Roman" w:hint="eastAsia"/>
          <w:kern w:val="0"/>
          <w:sz w:val="32"/>
          <w:szCs w:val="32"/>
        </w:rPr>
        <w:t>万元，其中：</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基本支出</w:t>
      </w:r>
      <w:r>
        <w:rPr>
          <w:rFonts w:ascii="Times New Roman" w:eastAsia="方正仿宋_GBK" w:hAnsi="Times New Roman" w:hint="eastAsia"/>
          <w:kern w:val="0"/>
          <w:sz w:val="32"/>
          <w:szCs w:val="32"/>
          <w:u w:val="single"/>
        </w:rPr>
        <w:t>4873.66</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18.58</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项目支出</w:t>
      </w:r>
      <w:r>
        <w:rPr>
          <w:rFonts w:ascii="Times New Roman" w:eastAsia="方正仿宋_GBK" w:hAnsi="Times New Roman" w:hint="eastAsia"/>
          <w:kern w:val="0"/>
          <w:sz w:val="32"/>
          <w:szCs w:val="32"/>
          <w:u w:val="single"/>
        </w:rPr>
        <w:t>21350.83</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81.42</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单位预留机动经费</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结转下年资金</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万元，占</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四、财政拨款收支预算总体情况说明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年度财政拨款收、支总预算</w:t>
      </w:r>
      <w:r>
        <w:rPr>
          <w:rFonts w:ascii="Times New Roman" w:eastAsia="方正仿宋_GBK" w:hAnsi="Times New Roman" w:hint="eastAsia"/>
          <w:kern w:val="0"/>
          <w:sz w:val="32"/>
          <w:szCs w:val="32"/>
          <w:u w:val="single"/>
        </w:rPr>
        <w:t>25963.49</w:t>
      </w:r>
      <w:r>
        <w:rPr>
          <w:rFonts w:ascii="Times New Roman" w:eastAsia="方正仿宋_GBK" w:hAnsi="Times New Roman" w:hint="eastAsia"/>
          <w:kern w:val="0"/>
          <w:sz w:val="32"/>
          <w:szCs w:val="32"/>
        </w:rPr>
        <w:t>万元。与上年相比，财政拨款收、支总计各减少</w:t>
      </w:r>
      <w:r>
        <w:rPr>
          <w:rFonts w:ascii="Times New Roman" w:eastAsia="方正仿宋_GBK" w:hAnsi="Times New Roman" w:hint="eastAsia"/>
          <w:kern w:val="0"/>
          <w:sz w:val="32"/>
          <w:szCs w:val="32"/>
          <w:u w:val="single"/>
        </w:rPr>
        <w:t>1590.18</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5.77</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。主要原因是减少了医疗机构设施设备改造经</w:t>
      </w:r>
      <w:r>
        <w:rPr>
          <w:rFonts w:ascii="Times New Roman" w:eastAsia="方正仿宋_GBK" w:hAnsi="Times New Roman" w:hint="eastAsia"/>
          <w:kern w:val="0"/>
          <w:sz w:val="32"/>
          <w:szCs w:val="32"/>
        </w:rPr>
        <w:lastRenderedPageBreak/>
        <w:t>费和医养结合改造经费，另卫生系统下属单位基建费用今年预留在行财直支。</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五、财政拨款支出预算情况说明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年财政拨款预算支出</w:t>
      </w:r>
      <w:r>
        <w:rPr>
          <w:rFonts w:ascii="Times New Roman" w:eastAsia="方正仿宋_GBK" w:hAnsi="Times New Roman" w:hint="eastAsia"/>
          <w:kern w:val="0"/>
          <w:sz w:val="32"/>
          <w:szCs w:val="32"/>
          <w:u w:val="single"/>
        </w:rPr>
        <w:t>25963.49</w:t>
      </w:r>
      <w:r>
        <w:rPr>
          <w:rFonts w:ascii="Times New Roman" w:eastAsia="方正仿宋_GBK" w:hAnsi="Times New Roman" w:hint="eastAsia"/>
          <w:kern w:val="0"/>
          <w:sz w:val="32"/>
          <w:szCs w:val="32"/>
        </w:rPr>
        <w:t>万元，占本年支出合计的</w:t>
      </w:r>
      <w:r>
        <w:rPr>
          <w:rFonts w:ascii="Times New Roman" w:eastAsia="方正仿宋_GBK" w:hAnsi="Times New Roman" w:hint="eastAsia"/>
          <w:kern w:val="0"/>
          <w:sz w:val="32"/>
          <w:szCs w:val="32"/>
          <w:u w:val="single"/>
        </w:rPr>
        <w:t>99</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。与上年相比，财政拨款支出减少</w:t>
      </w:r>
      <w:r>
        <w:rPr>
          <w:rFonts w:ascii="Times New Roman" w:eastAsia="方正仿宋_GBK" w:hAnsi="Times New Roman" w:hint="eastAsia"/>
          <w:kern w:val="0"/>
          <w:sz w:val="32"/>
          <w:szCs w:val="32"/>
          <w:u w:val="single"/>
        </w:rPr>
        <w:t xml:space="preserve"> 1590.18</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5.77</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。主要原因是减少了医疗机构设施设备改造经费和医养结合改造经费，另卫生系统下属单位基建费用今年预留在行财直支。</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其中：</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w:t>
      </w:r>
      <w:r>
        <w:rPr>
          <w:rFonts w:ascii="Times New Roman" w:eastAsia="方正仿宋_GBK" w:hAnsi="Times New Roman" w:hint="eastAsia"/>
          <w:kern w:val="0"/>
          <w:sz w:val="32"/>
          <w:szCs w:val="32"/>
        </w:rPr>
        <w:t>教育支出（类）</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成人</w:t>
      </w:r>
      <w:r>
        <w:rPr>
          <w:rFonts w:ascii="Times New Roman" w:eastAsia="方正仿宋_GBK" w:hAnsi="Times New Roman"/>
          <w:kern w:val="0"/>
          <w:sz w:val="32"/>
          <w:szCs w:val="32"/>
        </w:rPr>
        <w:t>教育（款）</w:t>
      </w:r>
      <w:r>
        <w:rPr>
          <w:rFonts w:ascii="Times New Roman" w:eastAsia="方正仿宋_GBK" w:hAnsi="Times New Roman" w:hint="eastAsia"/>
          <w:kern w:val="0"/>
          <w:sz w:val="32"/>
          <w:szCs w:val="32"/>
        </w:rPr>
        <w:t>其他</w:t>
      </w:r>
      <w:r>
        <w:rPr>
          <w:rFonts w:ascii="Times New Roman" w:eastAsia="方正仿宋_GBK" w:hAnsi="Times New Roman"/>
          <w:kern w:val="0"/>
          <w:sz w:val="32"/>
          <w:szCs w:val="32"/>
        </w:rPr>
        <w:t>成人教育（项）支出</w:t>
      </w:r>
      <w:r>
        <w:rPr>
          <w:rFonts w:ascii="Times New Roman" w:eastAsia="方正仿宋_GBK" w:hAnsi="Times New Roman" w:hint="eastAsia"/>
          <w:kern w:val="0"/>
          <w:sz w:val="32"/>
          <w:szCs w:val="32"/>
          <w:u w:val="single"/>
        </w:rPr>
        <w:t xml:space="preserve"> 257.55 </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u w:val="single"/>
        </w:rPr>
        <w:t xml:space="preserve"> 69.12 </w:t>
      </w:r>
      <w:r>
        <w:rPr>
          <w:rFonts w:ascii="Times New Roman" w:eastAsia="方正仿宋_GBK" w:hAnsi="Times New Roman"/>
          <w:kern w:val="0"/>
          <w:sz w:val="32"/>
          <w:szCs w:val="32"/>
        </w:rPr>
        <w:t>万元，增长</w:t>
      </w:r>
      <w:r>
        <w:rPr>
          <w:rFonts w:ascii="Times New Roman" w:eastAsia="方正仿宋_GBK" w:hAnsi="Times New Roman" w:hint="eastAsia"/>
          <w:kern w:val="0"/>
          <w:sz w:val="32"/>
          <w:szCs w:val="32"/>
          <w:u w:val="single"/>
        </w:rPr>
        <w:t xml:space="preserve"> 36.68 </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。主要原因是调整</w:t>
      </w:r>
      <w:r>
        <w:rPr>
          <w:rFonts w:ascii="Times New Roman" w:eastAsia="方正仿宋_GBK" w:hAnsi="Times New Roman" w:hint="eastAsia"/>
          <w:kern w:val="0"/>
          <w:sz w:val="32"/>
          <w:szCs w:val="32"/>
        </w:rPr>
        <w:t>住房公积金基数</w:t>
      </w:r>
      <w:r>
        <w:rPr>
          <w:rFonts w:ascii="Times New Roman" w:eastAsia="方正仿宋_GBK" w:hAnsi="Times New Roman"/>
          <w:kern w:val="0"/>
          <w:sz w:val="32"/>
          <w:szCs w:val="32"/>
        </w:rPr>
        <w:t>等支出相比去年增加</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同时新购部分教</w:t>
      </w:r>
      <w:r>
        <w:rPr>
          <w:rFonts w:ascii="Times New Roman" w:eastAsia="方正仿宋_GBK" w:hAnsi="Times New Roman" w:hint="eastAsia"/>
          <w:kern w:val="0"/>
          <w:sz w:val="32"/>
          <w:szCs w:val="32"/>
        </w:rPr>
        <w:t>学设备</w:t>
      </w:r>
      <w:r>
        <w:rPr>
          <w:rFonts w:ascii="Times New Roman" w:eastAsia="方正仿宋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（二）社会保障和就业支出（类）</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．行政事业单位养老支出（款）机关事业单位基本养老保险缴费支出（项）支出</w:t>
      </w:r>
      <w:r>
        <w:rPr>
          <w:rFonts w:ascii="Times New Roman" w:eastAsia="方正仿宋_GBK" w:hAnsi="Times New Roman" w:hint="eastAsia"/>
          <w:kern w:val="0"/>
          <w:sz w:val="32"/>
          <w:szCs w:val="32"/>
          <w:u w:val="single"/>
        </w:rPr>
        <w:t xml:space="preserve"> 225.95 </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 xml:space="preserve"> 48 </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 xml:space="preserve"> 17.52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。主要原因是人员减少和基本养老保险缴费比例降低。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．行政事业单位养老支出（款）机关事业单位职业年金缴费支出（项）支出</w:t>
      </w:r>
      <w:r>
        <w:rPr>
          <w:rFonts w:ascii="Times New Roman" w:eastAsia="方正仿宋_GBK" w:hAnsi="Times New Roman" w:hint="eastAsia"/>
          <w:kern w:val="0"/>
          <w:sz w:val="32"/>
          <w:szCs w:val="32"/>
          <w:u w:val="single"/>
        </w:rPr>
        <w:t xml:space="preserve"> 113.07 </w:t>
      </w:r>
      <w:r>
        <w:rPr>
          <w:rFonts w:ascii="Times New Roman" w:eastAsia="方正仿宋_GBK" w:hAnsi="Times New Roman" w:hint="eastAsia"/>
          <w:kern w:val="0"/>
          <w:sz w:val="32"/>
          <w:szCs w:val="32"/>
        </w:rPr>
        <w:t>万元，与上年相比</w:t>
      </w:r>
      <w:r>
        <w:rPr>
          <w:rFonts w:ascii="Times New Roman" w:eastAsia="方正仿宋_GBK" w:hAnsi="Times New Roman"/>
          <w:kern w:val="0"/>
          <w:sz w:val="32"/>
          <w:szCs w:val="32"/>
        </w:rPr>
        <w:t>增加</w:t>
      </w:r>
      <w:r>
        <w:rPr>
          <w:rFonts w:ascii="Times New Roman" w:eastAsia="方正仿宋_GBK" w:hAnsi="Times New Roman" w:hint="eastAsia"/>
          <w:kern w:val="0"/>
          <w:sz w:val="32"/>
          <w:szCs w:val="32"/>
          <w:u w:val="single"/>
        </w:rPr>
        <w:t xml:space="preserve"> 3.48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增长</w:t>
      </w:r>
      <w:r>
        <w:rPr>
          <w:rFonts w:ascii="Times New Roman" w:eastAsia="方正仿宋_GBK" w:hAnsi="Times New Roman" w:hint="eastAsia"/>
          <w:kern w:val="0"/>
          <w:sz w:val="32"/>
          <w:szCs w:val="32"/>
          <w:u w:val="single"/>
        </w:rPr>
        <w:t xml:space="preserve">3.18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。主要原因是人员工资（缴费基数）增长。</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（三）卫生健康支出（类）</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．卫生健康管理事务（款）行政运行（项）支出</w:t>
      </w:r>
      <w:r>
        <w:rPr>
          <w:rFonts w:ascii="Times New Roman" w:eastAsia="方正仿宋_GBK" w:hAnsi="Times New Roman" w:hint="eastAsia"/>
          <w:kern w:val="0"/>
          <w:sz w:val="32"/>
          <w:szCs w:val="32"/>
          <w:u w:val="single"/>
        </w:rPr>
        <w:t xml:space="preserve"> 1123.7 </w:t>
      </w:r>
      <w:r>
        <w:rPr>
          <w:rFonts w:ascii="Times New Roman" w:eastAsia="方正仿宋_GBK" w:hAnsi="Times New Roman" w:hint="eastAsia"/>
          <w:kern w:val="0"/>
          <w:sz w:val="32"/>
          <w:szCs w:val="32"/>
        </w:rPr>
        <w:t>万</w:t>
      </w:r>
      <w:r>
        <w:rPr>
          <w:rFonts w:ascii="Times New Roman" w:eastAsia="方正仿宋_GBK" w:hAnsi="Times New Roman" w:hint="eastAsia"/>
          <w:kern w:val="0"/>
          <w:sz w:val="32"/>
          <w:szCs w:val="32"/>
        </w:rPr>
        <w:lastRenderedPageBreak/>
        <w:t>元，与上年相比增加</w:t>
      </w:r>
      <w:r>
        <w:rPr>
          <w:rFonts w:ascii="Times New Roman" w:eastAsia="方正仿宋_GBK" w:hAnsi="Times New Roman" w:hint="eastAsia"/>
          <w:kern w:val="0"/>
          <w:sz w:val="32"/>
          <w:szCs w:val="32"/>
          <w:u w:val="single"/>
        </w:rPr>
        <w:t xml:space="preserve"> 118.71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增长</w:t>
      </w:r>
      <w:r>
        <w:rPr>
          <w:rFonts w:ascii="Times New Roman" w:eastAsia="方正仿宋_GBK" w:hAnsi="Times New Roman" w:hint="eastAsia"/>
          <w:kern w:val="0"/>
          <w:sz w:val="32"/>
          <w:szCs w:val="32"/>
          <w:u w:val="single"/>
        </w:rPr>
        <w:t xml:space="preserve">11.81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，主要原因是预算功能科目分类不同，增加了人员经费。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2. </w:t>
      </w:r>
      <w:r>
        <w:rPr>
          <w:rFonts w:ascii="Times New Roman" w:eastAsia="方正仿宋_GBK" w:hAnsi="Times New Roman" w:hint="eastAsia"/>
          <w:kern w:val="0"/>
          <w:sz w:val="32"/>
          <w:szCs w:val="32"/>
        </w:rPr>
        <w:t>卫生健康管理事务（款）一般行政管理事务（项）支出</w:t>
      </w:r>
      <w:r>
        <w:rPr>
          <w:rFonts w:ascii="Times New Roman" w:eastAsia="方正仿宋_GBK" w:hAnsi="Times New Roman" w:hint="eastAsia"/>
          <w:kern w:val="0"/>
          <w:sz w:val="32"/>
          <w:szCs w:val="32"/>
          <w:u w:val="single"/>
        </w:rPr>
        <w:t xml:space="preserve">1717.7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811.96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增长</w:t>
      </w:r>
      <w:r>
        <w:rPr>
          <w:rFonts w:ascii="Times New Roman" w:eastAsia="方正仿宋_GBK" w:hAnsi="Times New Roman" w:hint="eastAsia"/>
          <w:kern w:val="0"/>
          <w:sz w:val="32"/>
          <w:szCs w:val="32"/>
          <w:u w:val="single"/>
        </w:rPr>
        <w:t xml:space="preserve"> 89.65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，主要原因是增加了创卫长效管理、公立医院改革工作经费、大型修缮等。</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3. </w:t>
      </w:r>
      <w:r>
        <w:rPr>
          <w:rFonts w:ascii="Times New Roman" w:eastAsia="方正仿宋_GBK" w:hAnsi="Times New Roman" w:hint="eastAsia"/>
          <w:kern w:val="0"/>
          <w:sz w:val="32"/>
          <w:szCs w:val="32"/>
        </w:rPr>
        <w:t>卫生健康管理事务（款）其他医疗卫生与计划生育管理事务支出（项）支出</w:t>
      </w:r>
      <w:r>
        <w:rPr>
          <w:rFonts w:ascii="Times New Roman" w:eastAsia="方正仿宋_GBK" w:hAnsi="Times New Roman" w:hint="eastAsia"/>
          <w:kern w:val="0"/>
          <w:sz w:val="32"/>
          <w:szCs w:val="32"/>
          <w:u w:val="single"/>
        </w:rPr>
        <w:t xml:space="preserve"> 1427.3 </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 xml:space="preserve"> 2033.1 </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 xml:space="preserve"> 58.75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，主要原因是预算功能科目分类不同，取消药品加成财政补偿与</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岁以上基药免费经费列入了其他公立医院支出。</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4. </w:t>
      </w:r>
      <w:r>
        <w:rPr>
          <w:rFonts w:ascii="Times New Roman" w:eastAsia="方正仿宋_GBK" w:hAnsi="Times New Roman" w:hint="eastAsia"/>
          <w:kern w:val="0"/>
          <w:sz w:val="32"/>
          <w:szCs w:val="32"/>
        </w:rPr>
        <w:t>公立医院（款）其他公立医院支出（项）支出</w:t>
      </w:r>
      <w:r>
        <w:rPr>
          <w:rFonts w:ascii="Times New Roman" w:eastAsia="方正仿宋_GBK" w:hAnsi="Times New Roman" w:hint="eastAsia"/>
          <w:kern w:val="0"/>
          <w:sz w:val="32"/>
          <w:szCs w:val="32"/>
          <w:u w:val="single"/>
        </w:rPr>
        <w:t xml:space="preserve"> 2685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2345 </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增长</w:t>
      </w:r>
      <w:r>
        <w:rPr>
          <w:rFonts w:ascii="Times New Roman" w:eastAsia="方正仿宋_GBK" w:hAnsi="Times New Roman" w:hint="eastAsia"/>
          <w:kern w:val="0"/>
          <w:sz w:val="32"/>
          <w:szCs w:val="32"/>
          <w:u w:val="single"/>
        </w:rPr>
        <w:t xml:space="preserve">689.71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，主要原因是增加了取消药品加成财政补偿与</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岁以上基药免费经费。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5. </w:t>
      </w:r>
      <w:r>
        <w:rPr>
          <w:rFonts w:ascii="Times New Roman" w:eastAsia="方正仿宋_GBK" w:hAnsi="Times New Roman" w:hint="eastAsia"/>
          <w:kern w:val="0"/>
          <w:sz w:val="32"/>
          <w:szCs w:val="32"/>
        </w:rPr>
        <w:t>基层医疗卫生机构（款）乡镇卫生院（项）支出</w:t>
      </w:r>
      <w:r>
        <w:rPr>
          <w:rFonts w:ascii="Times New Roman" w:eastAsia="方正仿宋_GBK" w:hAnsi="Times New Roman" w:hint="eastAsia"/>
          <w:kern w:val="0"/>
          <w:sz w:val="32"/>
          <w:szCs w:val="32"/>
          <w:u w:val="single"/>
        </w:rPr>
        <w:t xml:space="preserve"> 542.75 </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 xml:space="preserve"> 394.25 </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 xml:space="preserve"> 42.08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，主要原因是减少了医疗机构设施设备改造等经费。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6. </w:t>
      </w:r>
      <w:r>
        <w:rPr>
          <w:rFonts w:ascii="Times New Roman" w:eastAsia="方正仿宋_GBK" w:hAnsi="Times New Roman" w:hint="eastAsia"/>
          <w:kern w:val="0"/>
          <w:sz w:val="32"/>
          <w:szCs w:val="32"/>
        </w:rPr>
        <w:t>基层医疗卫生机构（款）其他基层医疗卫生机构支出（项）支出</w:t>
      </w:r>
      <w:r>
        <w:rPr>
          <w:rFonts w:ascii="Times New Roman" w:eastAsia="方正仿宋_GBK" w:hAnsi="Times New Roman" w:hint="eastAsia"/>
          <w:kern w:val="0"/>
          <w:sz w:val="32"/>
          <w:szCs w:val="32"/>
          <w:u w:val="single"/>
        </w:rPr>
        <w:t xml:space="preserve"> 3752.3 </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 xml:space="preserve"> 3612.54 </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 xml:space="preserve">49.05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，主要原因是减少了医养结合改造经费以及卫生系统下属单位基建费用今年预留在行财直支等。</w:t>
      </w:r>
    </w:p>
    <w:p w:rsidR="0094430D" w:rsidRDefault="005D167C">
      <w:pPr>
        <w:autoSpaceDE w:val="0"/>
        <w:autoSpaceDN w:val="0"/>
        <w:snapToGrid w:val="0"/>
        <w:spacing w:line="550" w:lineRule="exact"/>
        <w:ind w:leftChars="50" w:left="105" w:firstLineChars="150" w:firstLine="48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7. </w:t>
      </w:r>
      <w:r>
        <w:rPr>
          <w:rFonts w:ascii="Times New Roman" w:eastAsia="方正仿宋_GBK" w:hAnsi="Times New Roman" w:hint="eastAsia"/>
          <w:kern w:val="0"/>
          <w:sz w:val="32"/>
          <w:szCs w:val="32"/>
        </w:rPr>
        <w:t>公共卫生</w:t>
      </w:r>
      <w:r>
        <w:rPr>
          <w:rFonts w:ascii="Times New Roman" w:eastAsia="方正仿宋_GBK" w:hAnsi="Times New Roman"/>
          <w:kern w:val="0"/>
          <w:sz w:val="32"/>
          <w:szCs w:val="32"/>
        </w:rPr>
        <w:t>（款）</w:t>
      </w:r>
      <w:r>
        <w:rPr>
          <w:rFonts w:ascii="Times New Roman" w:eastAsia="方正仿宋_GBK" w:hAnsi="Times New Roman" w:hint="eastAsia"/>
          <w:kern w:val="0"/>
          <w:sz w:val="32"/>
          <w:szCs w:val="32"/>
        </w:rPr>
        <w:t>疾病预防控制机构</w:t>
      </w:r>
      <w:r>
        <w:rPr>
          <w:rFonts w:ascii="Times New Roman" w:eastAsia="方正仿宋_GBK" w:hAnsi="Times New Roman"/>
          <w:kern w:val="0"/>
          <w:sz w:val="32"/>
          <w:szCs w:val="32"/>
        </w:rPr>
        <w:t>（项）支出</w:t>
      </w:r>
      <w:r>
        <w:rPr>
          <w:rFonts w:ascii="Times New Roman" w:eastAsia="方正仿宋_GBK" w:hAnsi="Times New Roman" w:hint="eastAsia"/>
          <w:kern w:val="0"/>
          <w:sz w:val="32"/>
          <w:szCs w:val="32"/>
          <w:u w:val="single"/>
        </w:rPr>
        <w:t xml:space="preserve"> 1575.5 </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u w:val="single"/>
        </w:rPr>
        <w:t xml:space="preserve"> 203.34 </w:t>
      </w:r>
      <w:r>
        <w:rPr>
          <w:rFonts w:ascii="Times New Roman" w:eastAsia="方正仿宋_GBK" w:hAnsi="Times New Roman"/>
          <w:kern w:val="0"/>
          <w:sz w:val="32"/>
          <w:szCs w:val="32"/>
        </w:rPr>
        <w:t>万元，增长</w:t>
      </w:r>
      <w:r>
        <w:rPr>
          <w:rFonts w:ascii="Times New Roman" w:eastAsia="方正仿宋_GBK" w:hAnsi="Times New Roman" w:hint="eastAsia"/>
          <w:kern w:val="0"/>
          <w:sz w:val="32"/>
          <w:szCs w:val="32"/>
          <w:u w:val="single"/>
        </w:rPr>
        <w:t xml:space="preserve"> 14.82 </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w:t>
      </w:r>
      <w:r>
        <w:rPr>
          <w:rFonts w:ascii="Times New Roman" w:eastAsia="方正仿宋_GBK" w:hAnsi="Times New Roman" w:hint="eastAsia"/>
          <w:kern w:val="0"/>
          <w:sz w:val="32"/>
          <w:szCs w:val="32"/>
        </w:rPr>
        <w:lastRenderedPageBreak/>
        <w:t>是增加了人员支出和预防性体检补助经费</w:t>
      </w:r>
      <w:r>
        <w:rPr>
          <w:rFonts w:ascii="Times New Roman" w:eastAsia="方正仿宋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8. </w:t>
      </w:r>
      <w:r>
        <w:rPr>
          <w:rFonts w:ascii="Times New Roman" w:eastAsia="方正仿宋_GBK" w:hAnsi="Times New Roman" w:hint="eastAsia"/>
          <w:kern w:val="0"/>
          <w:sz w:val="32"/>
          <w:szCs w:val="32"/>
        </w:rPr>
        <w:t>公共卫生</w:t>
      </w:r>
      <w:r>
        <w:rPr>
          <w:rFonts w:ascii="Times New Roman" w:eastAsia="方正仿宋_GBK" w:hAnsi="Times New Roman"/>
          <w:kern w:val="0"/>
          <w:sz w:val="32"/>
          <w:szCs w:val="32"/>
        </w:rPr>
        <w:t>（款）</w:t>
      </w:r>
      <w:r>
        <w:rPr>
          <w:rFonts w:ascii="Times New Roman" w:eastAsia="方正仿宋_GBK" w:hAnsi="Times New Roman" w:hint="eastAsia"/>
          <w:kern w:val="0"/>
          <w:sz w:val="32"/>
          <w:szCs w:val="32"/>
        </w:rPr>
        <w:t>卫生监督机构</w:t>
      </w:r>
      <w:r>
        <w:rPr>
          <w:rFonts w:ascii="Times New Roman" w:eastAsia="方正仿宋_GBK" w:hAnsi="Times New Roman"/>
          <w:kern w:val="0"/>
          <w:sz w:val="32"/>
          <w:szCs w:val="32"/>
        </w:rPr>
        <w:t>（项）支出</w:t>
      </w:r>
      <w:r>
        <w:rPr>
          <w:rFonts w:ascii="Times New Roman" w:eastAsia="方正仿宋_GBK" w:hAnsi="Times New Roman" w:hint="eastAsia"/>
          <w:kern w:val="0"/>
          <w:sz w:val="32"/>
          <w:szCs w:val="32"/>
          <w:u w:val="single"/>
        </w:rPr>
        <w:t xml:space="preserve"> 684.41 </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u w:val="single"/>
        </w:rPr>
        <w:t xml:space="preserve"> 92.59 </w:t>
      </w:r>
      <w:r>
        <w:rPr>
          <w:rFonts w:ascii="Times New Roman" w:eastAsia="方正仿宋_GBK" w:hAnsi="Times New Roman"/>
          <w:kern w:val="0"/>
          <w:sz w:val="32"/>
          <w:szCs w:val="32"/>
        </w:rPr>
        <w:t>万元，增长</w:t>
      </w:r>
      <w:r>
        <w:rPr>
          <w:rFonts w:ascii="Times New Roman" w:eastAsia="方正仿宋_GBK" w:hAnsi="Times New Roman" w:hint="eastAsia"/>
          <w:kern w:val="0"/>
          <w:sz w:val="32"/>
          <w:szCs w:val="32"/>
          <w:u w:val="single"/>
        </w:rPr>
        <w:t xml:space="preserve"> 15.64 </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w:t>
      </w:r>
      <w:r>
        <w:rPr>
          <w:rFonts w:ascii="Times New Roman" w:eastAsia="方正仿宋_GBK" w:hAnsi="Times New Roman" w:hint="eastAsia"/>
          <w:kern w:val="0"/>
          <w:sz w:val="32"/>
          <w:szCs w:val="32"/>
        </w:rPr>
        <w:t>职工住房补贴比例、住房公积金及津补贴提高等。</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9. </w:t>
      </w:r>
      <w:r>
        <w:rPr>
          <w:rFonts w:ascii="Times New Roman" w:eastAsia="方正仿宋_GBK" w:hAnsi="Times New Roman" w:hint="eastAsia"/>
          <w:kern w:val="0"/>
          <w:sz w:val="32"/>
          <w:szCs w:val="32"/>
        </w:rPr>
        <w:t>公共卫生</w:t>
      </w:r>
      <w:r>
        <w:rPr>
          <w:rFonts w:ascii="Times New Roman" w:eastAsia="方正仿宋_GBK" w:hAnsi="Times New Roman"/>
          <w:kern w:val="0"/>
          <w:sz w:val="32"/>
          <w:szCs w:val="32"/>
        </w:rPr>
        <w:t>（款）</w:t>
      </w:r>
      <w:r>
        <w:rPr>
          <w:rFonts w:ascii="Times New Roman" w:eastAsia="方正仿宋_GBK" w:hAnsi="Times New Roman" w:hint="eastAsia"/>
          <w:kern w:val="0"/>
          <w:sz w:val="32"/>
          <w:szCs w:val="32"/>
        </w:rPr>
        <w:t>妇幼保健机构</w:t>
      </w:r>
      <w:r>
        <w:rPr>
          <w:rFonts w:ascii="Times New Roman" w:eastAsia="方正仿宋_GBK" w:hAnsi="Times New Roman"/>
          <w:kern w:val="0"/>
          <w:sz w:val="32"/>
          <w:szCs w:val="32"/>
        </w:rPr>
        <w:t>（项）支出</w:t>
      </w:r>
      <w:r>
        <w:rPr>
          <w:rFonts w:ascii="Times New Roman" w:eastAsia="方正仿宋_GBK" w:hAnsi="Times New Roman" w:hint="eastAsia"/>
          <w:kern w:val="0"/>
          <w:sz w:val="32"/>
          <w:szCs w:val="32"/>
          <w:u w:val="single"/>
        </w:rPr>
        <w:t xml:space="preserve"> 1031.48 </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u w:val="single"/>
        </w:rPr>
        <w:t xml:space="preserve"> 67.15 </w:t>
      </w:r>
      <w:r>
        <w:rPr>
          <w:rFonts w:ascii="Times New Roman" w:eastAsia="方正仿宋_GBK" w:hAnsi="Times New Roman"/>
          <w:kern w:val="0"/>
          <w:sz w:val="32"/>
          <w:szCs w:val="32"/>
        </w:rPr>
        <w:t>万元，增长</w:t>
      </w:r>
      <w:r>
        <w:rPr>
          <w:rFonts w:ascii="Times New Roman" w:eastAsia="方正仿宋_GBK" w:hAnsi="Times New Roman" w:hint="eastAsia"/>
          <w:kern w:val="0"/>
          <w:sz w:val="32"/>
          <w:szCs w:val="32"/>
          <w:u w:val="single"/>
        </w:rPr>
        <w:t xml:space="preserve"> 6.96 </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w:t>
      </w:r>
      <w:r>
        <w:rPr>
          <w:rFonts w:ascii="Times New Roman" w:eastAsia="方正仿宋_GBK" w:hAnsi="Times New Roman" w:hint="eastAsia"/>
          <w:kern w:val="0"/>
          <w:sz w:val="32"/>
          <w:szCs w:val="32"/>
        </w:rPr>
        <w:t>人员经费增加（提高了住房公积金缴费基数及住房补贴比例，提高了年终考核奖）</w:t>
      </w:r>
      <w:r>
        <w:rPr>
          <w:rFonts w:ascii="Times New Roman" w:eastAsia="方正仿宋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10. </w:t>
      </w:r>
      <w:r>
        <w:rPr>
          <w:rFonts w:ascii="Times New Roman" w:eastAsia="方正仿宋_GBK" w:hAnsi="Times New Roman" w:hint="eastAsia"/>
          <w:kern w:val="0"/>
          <w:sz w:val="32"/>
          <w:szCs w:val="32"/>
        </w:rPr>
        <w:t>公共卫生</w:t>
      </w:r>
      <w:r>
        <w:rPr>
          <w:rFonts w:ascii="Times New Roman" w:eastAsia="方正仿宋_GBK" w:hAnsi="Times New Roman"/>
          <w:kern w:val="0"/>
          <w:sz w:val="32"/>
          <w:szCs w:val="32"/>
        </w:rPr>
        <w:t>（款）</w:t>
      </w:r>
      <w:r>
        <w:rPr>
          <w:rFonts w:ascii="Times New Roman" w:eastAsia="方正仿宋_GBK" w:hAnsi="Times New Roman" w:hint="eastAsia"/>
          <w:kern w:val="0"/>
          <w:sz w:val="32"/>
          <w:szCs w:val="32"/>
        </w:rPr>
        <w:t>应急救治机构</w:t>
      </w:r>
      <w:r>
        <w:rPr>
          <w:rFonts w:ascii="Times New Roman" w:eastAsia="方正仿宋_GBK" w:hAnsi="Times New Roman"/>
          <w:kern w:val="0"/>
          <w:sz w:val="32"/>
          <w:szCs w:val="32"/>
        </w:rPr>
        <w:t>（项）支出</w:t>
      </w:r>
      <w:r>
        <w:rPr>
          <w:rFonts w:ascii="Times New Roman" w:eastAsia="方正仿宋_GBK" w:hAnsi="Times New Roman" w:hint="eastAsia"/>
          <w:kern w:val="0"/>
          <w:sz w:val="32"/>
          <w:szCs w:val="32"/>
          <w:u w:val="single"/>
        </w:rPr>
        <w:t xml:space="preserve"> 132 </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u w:val="single"/>
        </w:rPr>
        <w:t xml:space="preserve"> 132 </w:t>
      </w:r>
      <w:r>
        <w:rPr>
          <w:rFonts w:ascii="Times New Roman" w:eastAsia="方正仿宋_GBK" w:hAnsi="Times New Roman"/>
          <w:kern w:val="0"/>
          <w:sz w:val="32"/>
          <w:szCs w:val="32"/>
        </w:rPr>
        <w:t>万元。主要原因是</w:t>
      </w:r>
      <w:r>
        <w:rPr>
          <w:rFonts w:ascii="Times New Roman" w:eastAsia="方正仿宋_GBK" w:hAnsi="Times New Roman" w:hint="eastAsia"/>
          <w:kern w:val="0"/>
          <w:sz w:val="32"/>
          <w:szCs w:val="32"/>
        </w:rPr>
        <w:t>增加了</w:t>
      </w:r>
      <w:r>
        <w:rPr>
          <w:rFonts w:ascii="Times New Roman" w:eastAsia="方正仿宋_GBK" w:hAnsi="Times New Roman" w:hint="eastAsia"/>
          <w:kern w:val="0"/>
          <w:sz w:val="32"/>
          <w:szCs w:val="32"/>
        </w:rPr>
        <w:t>120</w:t>
      </w:r>
      <w:r>
        <w:rPr>
          <w:rFonts w:ascii="Times New Roman" w:eastAsia="方正仿宋_GBK" w:hAnsi="Times New Roman" w:hint="eastAsia"/>
          <w:kern w:val="0"/>
          <w:sz w:val="32"/>
          <w:szCs w:val="32"/>
        </w:rPr>
        <w:t>急救中心项目经费。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11</w:t>
      </w:r>
      <w:r>
        <w:rPr>
          <w:rFonts w:ascii="Times New Roman" w:eastAsia="方正仿宋_GBK" w:hAnsi="Times New Roman" w:hint="eastAsia"/>
          <w:kern w:val="0"/>
          <w:sz w:val="32"/>
          <w:szCs w:val="32"/>
        </w:rPr>
        <w:t>．公共卫生（款）采供血机构（项）支出</w:t>
      </w:r>
      <w:r>
        <w:rPr>
          <w:rFonts w:ascii="Times New Roman" w:eastAsia="方正仿宋_GBK" w:hAnsi="Times New Roman" w:hint="eastAsia"/>
          <w:kern w:val="0"/>
          <w:sz w:val="32"/>
          <w:szCs w:val="32"/>
          <w:u w:val="single"/>
        </w:rPr>
        <w:t xml:space="preserve"> 94 </w:t>
      </w:r>
      <w:r>
        <w:rPr>
          <w:rFonts w:ascii="Times New Roman" w:eastAsia="方正仿宋_GBK" w:hAnsi="Times New Roman" w:hint="eastAsia"/>
          <w:kern w:val="0"/>
          <w:sz w:val="32"/>
          <w:szCs w:val="32"/>
        </w:rPr>
        <w:t>万元，与上年相比无变化。</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12. </w:t>
      </w:r>
      <w:r>
        <w:rPr>
          <w:rFonts w:ascii="Times New Roman" w:eastAsia="方正仿宋_GBK" w:hAnsi="Times New Roman" w:hint="eastAsia"/>
          <w:kern w:val="0"/>
          <w:sz w:val="32"/>
          <w:szCs w:val="32"/>
        </w:rPr>
        <w:t>公共卫生（款）基本公共卫生服务（项）支出</w:t>
      </w:r>
      <w:r>
        <w:rPr>
          <w:rFonts w:ascii="Times New Roman" w:eastAsia="方正仿宋_GBK" w:hAnsi="Times New Roman" w:hint="eastAsia"/>
          <w:kern w:val="0"/>
          <w:sz w:val="32"/>
          <w:szCs w:val="32"/>
          <w:u w:val="single"/>
        </w:rPr>
        <w:t xml:space="preserve"> 9057.4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490.4 </w:t>
      </w:r>
      <w:r>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u w:val="single"/>
        </w:rPr>
        <w:t xml:space="preserve"> 5.72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，主要原因是基本公共卫生服务人均标准提高了。</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13. </w:t>
      </w:r>
      <w:r>
        <w:rPr>
          <w:rFonts w:ascii="Times New Roman" w:eastAsia="方正仿宋_GBK" w:hAnsi="Times New Roman" w:hint="eastAsia"/>
          <w:kern w:val="0"/>
          <w:sz w:val="32"/>
          <w:szCs w:val="32"/>
        </w:rPr>
        <w:t>公共卫生（款）重大公共卫生服务（项）支出</w:t>
      </w:r>
      <w:r>
        <w:rPr>
          <w:rFonts w:ascii="Times New Roman" w:eastAsia="方正仿宋_GBK" w:hAnsi="Times New Roman" w:hint="eastAsia"/>
          <w:kern w:val="0"/>
          <w:sz w:val="32"/>
          <w:szCs w:val="32"/>
          <w:u w:val="single"/>
        </w:rPr>
        <w:t xml:space="preserve"> 1007.48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15.58 </w:t>
      </w:r>
      <w:r>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u w:val="single"/>
        </w:rPr>
        <w:t xml:space="preserve"> 1.57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，主要原因是疾控中心重大公卫专项经费增加。</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14. </w:t>
      </w:r>
      <w:r>
        <w:rPr>
          <w:rFonts w:ascii="Times New Roman" w:eastAsia="方正仿宋_GBK" w:hAnsi="Times New Roman" w:hint="eastAsia"/>
          <w:kern w:val="0"/>
          <w:sz w:val="32"/>
          <w:szCs w:val="32"/>
        </w:rPr>
        <w:t>公共卫生（款）其他公共卫生支出（项）支出</w:t>
      </w:r>
      <w:r>
        <w:rPr>
          <w:rFonts w:ascii="Times New Roman" w:eastAsia="方正仿宋_GBK" w:hAnsi="Times New Roman" w:hint="eastAsia"/>
          <w:kern w:val="0"/>
          <w:sz w:val="32"/>
          <w:szCs w:val="32"/>
          <w:u w:val="single"/>
        </w:rPr>
        <w:t xml:space="preserve"> 50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50 </w:t>
      </w:r>
      <w:r>
        <w:rPr>
          <w:rFonts w:ascii="Times New Roman" w:eastAsia="方正仿宋_GBK" w:hAnsi="Times New Roman" w:hint="eastAsia"/>
          <w:kern w:val="0"/>
          <w:sz w:val="32"/>
          <w:szCs w:val="32"/>
        </w:rPr>
        <w:t>万元。主要原因是增加了省级慢性病防控示范区复审及创建国家慢性病防控示范区经费。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15. </w:t>
      </w:r>
      <w:r>
        <w:rPr>
          <w:rFonts w:ascii="Times New Roman" w:eastAsia="方正仿宋_GBK" w:hAnsi="Times New Roman" w:hint="eastAsia"/>
          <w:kern w:val="0"/>
          <w:sz w:val="32"/>
          <w:szCs w:val="32"/>
        </w:rPr>
        <w:t>计划生育事务（款）计划生育服务（项）支出</w:t>
      </w:r>
      <w:r>
        <w:rPr>
          <w:rFonts w:ascii="Times New Roman" w:eastAsia="方正仿宋_GBK" w:hAnsi="Times New Roman" w:hint="eastAsia"/>
          <w:kern w:val="0"/>
          <w:sz w:val="32"/>
          <w:szCs w:val="32"/>
          <w:u w:val="single"/>
        </w:rPr>
        <w:t xml:space="preserve"> 45 </w:t>
      </w:r>
      <w:r>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lastRenderedPageBreak/>
        <w:t>与上年相比减少</w:t>
      </w:r>
      <w:r>
        <w:rPr>
          <w:rFonts w:ascii="Times New Roman" w:eastAsia="方正仿宋_GBK" w:hAnsi="Times New Roman" w:hint="eastAsia"/>
          <w:kern w:val="0"/>
          <w:sz w:val="32"/>
          <w:szCs w:val="32"/>
          <w:u w:val="single"/>
        </w:rPr>
        <w:t xml:space="preserve"> 20 </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 xml:space="preserve"> 30.77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，主要原因是减少了计划生育免费技术服务经费。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16. </w:t>
      </w:r>
      <w:r>
        <w:rPr>
          <w:rFonts w:ascii="Times New Roman" w:eastAsia="方正仿宋_GBK" w:hAnsi="Times New Roman" w:hint="eastAsia"/>
          <w:kern w:val="0"/>
          <w:sz w:val="32"/>
          <w:szCs w:val="32"/>
        </w:rPr>
        <w:t>计划生育事务（款）其他计划生育事务支出（项）支出</w:t>
      </w:r>
      <w:r>
        <w:rPr>
          <w:rFonts w:ascii="Times New Roman" w:eastAsia="方正仿宋_GBK" w:hAnsi="Times New Roman" w:hint="eastAsia"/>
          <w:kern w:val="0"/>
          <w:sz w:val="32"/>
          <w:szCs w:val="32"/>
          <w:u w:val="single"/>
        </w:rPr>
        <w:t xml:space="preserve">83 </w:t>
      </w:r>
      <w:r>
        <w:rPr>
          <w:rFonts w:ascii="Times New Roman" w:eastAsia="方正仿宋_GBK" w:hAnsi="Times New Roman" w:hint="eastAsia"/>
          <w:kern w:val="0"/>
          <w:sz w:val="32"/>
          <w:szCs w:val="32"/>
        </w:rPr>
        <w:t>万元，与上年预算数相同。主要原因是执行上年预算标准。</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17. </w:t>
      </w:r>
      <w:r>
        <w:rPr>
          <w:rFonts w:ascii="Times New Roman" w:eastAsia="方正仿宋_GBK" w:hAnsi="Times New Roman" w:hint="eastAsia"/>
          <w:kern w:val="0"/>
          <w:sz w:val="32"/>
          <w:szCs w:val="32"/>
        </w:rPr>
        <w:t>老龄卫生健康事务（款）老龄卫生健康事务（项）支出</w:t>
      </w:r>
      <w:r>
        <w:rPr>
          <w:rFonts w:ascii="Times New Roman" w:eastAsia="方正仿宋_GBK" w:hAnsi="Times New Roman" w:hint="eastAsia"/>
          <w:kern w:val="0"/>
          <w:sz w:val="32"/>
          <w:szCs w:val="32"/>
          <w:u w:val="single"/>
        </w:rPr>
        <w:t xml:space="preserve"> 12.5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12.5 </w:t>
      </w:r>
      <w:r>
        <w:rPr>
          <w:rFonts w:ascii="Times New Roman" w:eastAsia="方正仿宋_GBK" w:hAnsi="Times New Roman" w:hint="eastAsia"/>
          <w:kern w:val="0"/>
          <w:sz w:val="32"/>
          <w:szCs w:val="32"/>
        </w:rPr>
        <w:t>万元。主要原因是</w:t>
      </w:r>
      <w:r>
        <w:rPr>
          <w:rFonts w:ascii="Times New Roman" w:eastAsia="方正仿宋_GBK" w:hAnsi="Times New Roman" w:hint="eastAsia"/>
          <w:kern w:val="0"/>
          <w:sz w:val="32"/>
          <w:szCs w:val="32"/>
        </w:rPr>
        <w:t>2019</w:t>
      </w:r>
      <w:r>
        <w:rPr>
          <w:rFonts w:ascii="Times New Roman" w:eastAsia="方正仿宋_GBK" w:hAnsi="Times New Roman" w:hint="eastAsia"/>
          <w:kern w:val="0"/>
          <w:sz w:val="32"/>
          <w:szCs w:val="32"/>
        </w:rPr>
        <w:t>年机构改革，民政局部份职能划入我部门，增加了老龄事业发展经费。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（三）住房保障支出（类）</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住房改革支出（款）住房公积金（项）支出</w:t>
      </w:r>
      <w:r>
        <w:rPr>
          <w:rFonts w:ascii="Times New Roman" w:eastAsia="方正仿宋_GBK" w:hAnsi="Times New Roman" w:hint="eastAsia"/>
          <w:kern w:val="0"/>
          <w:sz w:val="32"/>
          <w:szCs w:val="32"/>
          <w:u w:val="single"/>
        </w:rPr>
        <w:t xml:space="preserve"> 345.4 </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u w:val="single"/>
        </w:rPr>
        <w:t xml:space="preserve"> 105.88 </w:t>
      </w:r>
      <w:r>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u w:val="single"/>
        </w:rPr>
        <w:t xml:space="preserve"> 44.21 </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，主要原因是住房公积金缴存基数调整。</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六、财政拨款基本支出预算情况说明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年度财政拨款基本支出预算</w:t>
      </w:r>
      <w:r>
        <w:rPr>
          <w:rFonts w:ascii="Times New Roman" w:eastAsia="方正仿宋_GBK" w:hAnsi="Times New Roman" w:hint="eastAsia"/>
          <w:kern w:val="0"/>
          <w:sz w:val="32"/>
          <w:szCs w:val="32"/>
          <w:u w:val="single"/>
        </w:rPr>
        <w:t>4873.66</w:t>
      </w:r>
      <w:r>
        <w:rPr>
          <w:rFonts w:ascii="Times New Roman" w:eastAsia="方正仿宋_GBK" w:hAnsi="Times New Roman" w:hint="eastAsia"/>
          <w:kern w:val="0"/>
          <w:sz w:val="32"/>
          <w:szCs w:val="32"/>
        </w:rPr>
        <w:t>万元，其中：</w:t>
      </w:r>
    </w:p>
    <w:p w:rsidR="0094430D" w:rsidRDefault="005D167C">
      <w:pPr>
        <w:autoSpaceDE w:val="0"/>
        <w:autoSpaceDN w:val="0"/>
        <w:snapToGrid w:val="0"/>
        <w:spacing w:line="550" w:lineRule="exact"/>
        <w:ind w:leftChars="50" w:left="105" w:firstLineChars="150" w:firstLine="480"/>
        <w:rPr>
          <w:rFonts w:ascii="Times New Roman" w:eastAsia="方正仿宋_GBK" w:hAnsi="Times New Roman"/>
          <w:kern w:val="0"/>
          <w:sz w:val="32"/>
          <w:szCs w:val="32"/>
        </w:rPr>
      </w:pPr>
      <w:r>
        <w:rPr>
          <w:rFonts w:ascii="Times New Roman" w:eastAsia="方正楷体_GBK" w:hAnsi="Times New Roman"/>
          <w:kern w:val="0"/>
          <w:sz w:val="32"/>
          <w:szCs w:val="32"/>
        </w:rPr>
        <w:t>（一）人员经费</w:t>
      </w:r>
      <w:r>
        <w:rPr>
          <w:rFonts w:ascii="Times New Roman" w:eastAsia="方正楷体_GBK" w:hAnsi="Times New Roman" w:hint="eastAsia"/>
          <w:kern w:val="0"/>
          <w:sz w:val="32"/>
          <w:szCs w:val="32"/>
          <w:u w:val="single"/>
        </w:rPr>
        <w:t>4531.79</w:t>
      </w:r>
      <w:r>
        <w:rPr>
          <w:rFonts w:ascii="Times New Roman" w:eastAsia="方正楷体_GBK" w:hAnsi="Times New Roman"/>
          <w:kern w:val="0"/>
          <w:sz w:val="32"/>
          <w:szCs w:val="32"/>
        </w:rPr>
        <w:t>万元。</w:t>
      </w:r>
      <w:r>
        <w:rPr>
          <w:rFonts w:ascii="Times New Roman" w:eastAsia="方正仿宋_GBK" w:hAnsi="Times New Roman"/>
          <w:kern w:val="0"/>
          <w:sz w:val="32"/>
          <w:szCs w:val="32"/>
        </w:rPr>
        <w:t>主要包括：</w:t>
      </w:r>
      <w:r>
        <w:rPr>
          <w:rFonts w:ascii="Times New Roman" w:eastAsia="方正楷体_GBK" w:hAnsi="Times New Roman" w:hint="eastAsia"/>
          <w:kern w:val="0"/>
          <w:sz w:val="32"/>
          <w:szCs w:val="32"/>
        </w:rPr>
        <w:t>基本工资</w:t>
      </w:r>
      <w:r>
        <w:rPr>
          <w:rFonts w:ascii="Times New Roman" w:eastAsia="方正楷体_GBK" w:hAnsi="Times New Roman" w:hint="eastAsia"/>
          <w:kern w:val="0"/>
          <w:sz w:val="32"/>
          <w:szCs w:val="32"/>
          <w:u w:val="single"/>
        </w:rPr>
        <w:t xml:space="preserve"> 607.42</w:t>
      </w:r>
      <w:r>
        <w:rPr>
          <w:rFonts w:ascii="Times New Roman" w:eastAsia="方正楷体_GBK" w:hAnsi="Times New Roman" w:hint="eastAsia"/>
          <w:kern w:val="0"/>
          <w:sz w:val="32"/>
          <w:szCs w:val="32"/>
        </w:rPr>
        <w:t>万元、津贴补贴</w:t>
      </w:r>
      <w:r>
        <w:rPr>
          <w:rFonts w:ascii="Times New Roman" w:eastAsia="方正楷体_GBK" w:hAnsi="Times New Roman" w:hint="eastAsia"/>
          <w:kern w:val="0"/>
          <w:sz w:val="32"/>
          <w:szCs w:val="32"/>
          <w:u w:val="single"/>
        </w:rPr>
        <w:t xml:space="preserve"> 1443.21 </w:t>
      </w:r>
      <w:r>
        <w:rPr>
          <w:rFonts w:ascii="Times New Roman" w:eastAsia="方正楷体_GBK" w:hAnsi="Times New Roman" w:hint="eastAsia"/>
          <w:kern w:val="0"/>
          <w:sz w:val="32"/>
          <w:szCs w:val="32"/>
        </w:rPr>
        <w:t>万元、奖金</w:t>
      </w:r>
      <w:r>
        <w:rPr>
          <w:rFonts w:ascii="Times New Roman" w:eastAsia="方正楷体_GBK" w:hAnsi="Times New Roman" w:hint="eastAsia"/>
          <w:kern w:val="0"/>
          <w:sz w:val="32"/>
          <w:szCs w:val="32"/>
          <w:u w:val="single"/>
        </w:rPr>
        <w:t xml:space="preserve"> 801.69 </w:t>
      </w:r>
      <w:r>
        <w:rPr>
          <w:rFonts w:ascii="Times New Roman" w:eastAsia="方正楷体_GBK" w:hAnsi="Times New Roman" w:hint="eastAsia"/>
          <w:kern w:val="0"/>
          <w:sz w:val="32"/>
          <w:szCs w:val="32"/>
        </w:rPr>
        <w:t>万元、伙食补助费</w:t>
      </w:r>
      <w:r>
        <w:rPr>
          <w:rFonts w:ascii="Times New Roman" w:eastAsia="方正楷体_GBK" w:hAnsi="Times New Roman" w:hint="eastAsia"/>
          <w:kern w:val="0"/>
          <w:sz w:val="32"/>
          <w:szCs w:val="32"/>
          <w:u w:val="single"/>
        </w:rPr>
        <w:t xml:space="preserve"> 36.7 </w:t>
      </w:r>
      <w:r>
        <w:rPr>
          <w:rFonts w:ascii="Times New Roman" w:eastAsia="方正楷体_GBK" w:hAnsi="Times New Roman" w:hint="eastAsia"/>
          <w:kern w:val="0"/>
          <w:sz w:val="32"/>
          <w:szCs w:val="32"/>
        </w:rPr>
        <w:t>万元、绩效工资</w:t>
      </w:r>
      <w:r>
        <w:rPr>
          <w:rFonts w:ascii="Times New Roman" w:eastAsia="方正楷体_GBK" w:hAnsi="Times New Roman" w:hint="eastAsia"/>
          <w:kern w:val="0"/>
          <w:sz w:val="32"/>
          <w:szCs w:val="32"/>
          <w:u w:val="single"/>
        </w:rPr>
        <w:t xml:space="preserve"> 194.56 </w:t>
      </w:r>
      <w:r>
        <w:rPr>
          <w:rFonts w:ascii="Times New Roman" w:eastAsia="方正楷体_GBK" w:hAnsi="Times New Roman" w:hint="eastAsia"/>
          <w:kern w:val="0"/>
          <w:sz w:val="32"/>
          <w:szCs w:val="32"/>
        </w:rPr>
        <w:t>万元、机关事业单位基本养老保险缴费</w:t>
      </w:r>
      <w:r>
        <w:rPr>
          <w:rFonts w:ascii="Times New Roman" w:eastAsia="方正楷体_GBK" w:hAnsi="Times New Roman" w:hint="eastAsia"/>
          <w:kern w:val="0"/>
          <w:sz w:val="32"/>
          <w:szCs w:val="32"/>
          <w:u w:val="single"/>
        </w:rPr>
        <w:t xml:space="preserve"> 225.96 </w:t>
      </w:r>
      <w:r>
        <w:rPr>
          <w:rFonts w:ascii="Times New Roman" w:eastAsia="方正楷体_GBK" w:hAnsi="Times New Roman" w:hint="eastAsia"/>
          <w:kern w:val="0"/>
          <w:sz w:val="32"/>
          <w:szCs w:val="32"/>
        </w:rPr>
        <w:t>万元、职业年金缴费</w:t>
      </w:r>
      <w:r>
        <w:rPr>
          <w:rFonts w:ascii="Times New Roman" w:eastAsia="方正楷体_GBK" w:hAnsi="Times New Roman" w:hint="eastAsia"/>
          <w:kern w:val="0"/>
          <w:sz w:val="32"/>
          <w:szCs w:val="32"/>
          <w:u w:val="single"/>
        </w:rPr>
        <w:t xml:space="preserve"> 113.06 </w:t>
      </w:r>
      <w:r>
        <w:rPr>
          <w:rFonts w:ascii="Times New Roman" w:eastAsia="方正楷体_GBK" w:hAnsi="Times New Roman" w:hint="eastAsia"/>
          <w:kern w:val="0"/>
          <w:sz w:val="32"/>
          <w:szCs w:val="32"/>
        </w:rPr>
        <w:t>万元、职工基本医疗保险缴费</w:t>
      </w:r>
      <w:r>
        <w:rPr>
          <w:rFonts w:ascii="Times New Roman" w:eastAsia="方正楷体_GBK" w:hAnsi="Times New Roman" w:hint="eastAsia"/>
          <w:kern w:val="0"/>
          <w:sz w:val="32"/>
          <w:szCs w:val="32"/>
          <w:u w:val="single"/>
        </w:rPr>
        <w:t xml:space="preserve"> 113.06 </w:t>
      </w:r>
      <w:r>
        <w:rPr>
          <w:rFonts w:ascii="Times New Roman" w:eastAsia="方正楷体_GBK" w:hAnsi="Times New Roman" w:hint="eastAsia"/>
          <w:kern w:val="0"/>
          <w:sz w:val="32"/>
          <w:szCs w:val="32"/>
        </w:rPr>
        <w:t>万元、公务员医疗补助缴费</w:t>
      </w:r>
      <w:r>
        <w:rPr>
          <w:rFonts w:ascii="Times New Roman" w:eastAsia="方正楷体_GBK" w:hAnsi="Times New Roman" w:hint="eastAsia"/>
          <w:kern w:val="0"/>
          <w:sz w:val="32"/>
          <w:szCs w:val="32"/>
          <w:u w:val="single"/>
        </w:rPr>
        <w:t xml:space="preserve"> 56.62 </w:t>
      </w:r>
      <w:r>
        <w:rPr>
          <w:rFonts w:ascii="Times New Roman" w:eastAsia="方正楷体_GBK" w:hAnsi="Times New Roman" w:hint="eastAsia"/>
          <w:kern w:val="0"/>
          <w:sz w:val="32"/>
          <w:szCs w:val="32"/>
        </w:rPr>
        <w:t>万元、其他社会保障缴费</w:t>
      </w:r>
      <w:r>
        <w:rPr>
          <w:rFonts w:ascii="Times New Roman" w:eastAsia="方正楷体_GBK" w:hAnsi="Times New Roman" w:hint="eastAsia"/>
          <w:kern w:val="0"/>
          <w:sz w:val="32"/>
          <w:szCs w:val="32"/>
          <w:u w:val="single"/>
        </w:rPr>
        <w:t xml:space="preserve"> 41.51 </w:t>
      </w:r>
      <w:r>
        <w:rPr>
          <w:rFonts w:ascii="Times New Roman" w:eastAsia="方正楷体_GBK" w:hAnsi="Times New Roman" w:hint="eastAsia"/>
          <w:kern w:val="0"/>
          <w:sz w:val="32"/>
          <w:szCs w:val="32"/>
        </w:rPr>
        <w:t>万元、住房公积金</w:t>
      </w:r>
      <w:r>
        <w:rPr>
          <w:rFonts w:ascii="Times New Roman" w:eastAsia="方正楷体_GBK" w:hAnsi="Times New Roman" w:hint="eastAsia"/>
          <w:kern w:val="0"/>
          <w:sz w:val="32"/>
          <w:szCs w:val="32"/>
          <w:u w:val="single"/>
        </w:rPr>
        <w:t xml:space="preserve"> 345.4 </w:t>
      </w:r>
      <w:r>
        <w:rPr>
          <w:rFonts w:ascii="Times New Roman" w:eastAsia="方正楷体_GBK" w:hAnsi="Times New Roman" w:hint="eastAsia"/>
          <w:kern w:val="0"/>
          <w:sz w:val="32"/>
          <w:szCs w:val="32"/>
        </w:rPr>
        <w:t>万元、其他工资福利支出</w:t>
      </w:r>
      <w:r>
        <w:rPr>
          <w:rFonts w:ascii="Times New Roman" w:eastAsia="方正楷体_GBK" w:hAnsi="Times New Roman" w:hint="eastAsia"/>
          <w:kern w:val="0"/>
          <w:sz w:val="32"/>
          <w:szCs w:val="32"/>
          <w:u w:val="single"/>
        </w:rPr>
        <w:t xml:space="preserve"> 165.86 </w:t>
      </w:r>
      <w:r>
        <w:rPr>
          <w:rFonts w:ascii="Times New Roman" w:eastAsia="方正楷体_GBK" w:hAnsi="Times New Roman" w:hint="eastAsia"/>
          <w:kern w:val="0"/>
          <w:sz w:val="32"/>
          <w:szCs w:val="32"/>
        </w:rPr>
        <w:t>万元、离休费</w:t>
      </w:r>
      <w:r>
        <w:rPr>
          <w:rFonts w:ascii="Times New Roman" w:eastAsia="方正楷体_GBK" w:hAnsi="Times New Roman" w:hint="eastAsia"/>
          <w:kern w:val="0"/>
          <w:sz w:val="32"/>
          <w:szCs w:val="32"/>
          <w:u w:val="single"/>
        </w:rPr>
        <w:t xml:space="preserve"> 71.7 </w:t>
      </w:r>
      <w:r>
        <w:rPr>
          <w:rFonts w:ascii="Times New Roman" w:eastAsia="方正楷体_GBK" w:hAnsi="Times New Roman" w:hint="eastAsia"/>
          <w:kern w:val="0"/>
          <w:sz w:val="32"/>
          <w:szCs w:val="32"/>
        </w:rPr>
        <w:t>万元、生活补助</w:t>
      </w:r>
      <w:r>
        <w:rPr>
          <w:rFonts w:ascii="Times New Roman" w:eastAsia="方正楷体_GBK" w:hAnsi="Times New Roman" w:hint="eastAsia"/>
          <w:kern w:val="0"/>
          <w:sz w:val="32"/>
          <w:szCs w:val="32"/>
          <w:u w:val="single"/>
        </w:rPr>
        <w:t xml:space="preserve"> 62.9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其他对个人和家庭的补助支出</w:t>
      </w:r>
      <w:r>
        <w:rPr>
          <w:rFonts w:ascii="Times New Roman" w:eastAsia="方正楷体_GBK" w:hAnsi="Times New Roman" w:hint="eastAsia"/>
          <w:kern w:val="0"/>
          <w:sz w:val="32"/>
          <w:szCs w:val="32"/>
          <w:u w:val="single"/>
        </w:rPr>
        <w:t xml:space="preserve"> 252.14 </w:t>
      </w:r>
      <w:r>
        <w:rPr>
          <w:rFonts w:ascii="Times New Roman" w:eastAsia="方正楷体_GBK" w:hAnsi="Times New Roman" w:hint="eastAsia"/>
          <w:kern w:val="0"/>
          <w:sz w:val="32"/>
          <w:szCs w:val="32"/>
        </w:rPr>
        <w:t>万</w:t>
      </w:r>
      <w:r>
        <w:rPr>
          <w:rFonts w:ascii="Times New Roman" w:eastAsia="方正楷体_GBK" w:hAnsi="Times New Roman" w:hint="eastAsia"/>
          <w:kern w:val="0"/>
          <w:sz w:val="32"/>
          <w:szCs w:val="32"/>
        </w:rPr>
        <w:lastRenderedPageBreak/>
        <w:t>元</w:t>
      </w:r>
      <w:r>
        <w:rPr>
          <w:rFonts w:ascii="Times New Roman" w:eastAsia="方正楷体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i/>
          <w:color w:val="FF0000"/>
          <w:spacing w:val="-8"/>
          <w:kern w:val="0"/>
          <w:sz w:val="32"/>
          <w:szCs w:val="32"/>
        </w:rPr>
      </w:pPr>
      <w:r>
        <w:rPr>
          <w:rFonts w:ascii="Times New Roman" w:eastAsia="方正楷体_GBK" w:hAnsi="Times New Roman"/>
          <w:kern w:val="0"/>
          <w:sz w:val="32"/>
          <w:szCs w:val="32"/>
        </w:rPr>
        <w:t>（二）公用经费</w:t>
      </w:r>
      <w:r>
        <w:rPr>
          <w:rFonts w:ascii="Times New Roman" w:eastAsia="方正楷体_GBK" w:hAnsi="Times New Roman" w:hint="eastAsia"/>
          <w:kern w:val="0"/>
          <w:sz w:val="32"/>
          <w:szCs w:val="32"/>
          <w:u w:val="single"/>
        </w:rPr>
        <w:t>341.87</w:t>
      </w:r>
      <w:r>
        <w:rPr>
          <w:rFonts w:ascii="Times New Roman" w:eastAsia="方正楷体_GBK" w:hAnsi="Times New Roman"/>
          <w:kern w:val="0"/>
          <w:sz w:val="32"/>
          <w:szCs w:val="32"/>
        </w:rPr>
        <w:t>万元。</w:t>
      </w:r>
      <w:r>
        <w:rPr>
          <w:rFonts w:ascii="Times New Roman" w:eastAsia="方正仿宋_GBK" w:hAnsi="Times New Roman"/>
          <w:kern w:val="0"/>
          <w:sz w:val="32"/>
          <w:szCs w:val="32"/>
        </w:rPr>
        <w:t>主要包括：</w:t>
      </w:r>
      <w:r>
        <w:rPr>
          <w:rFonts w:ascii="Times New Roman" w:eastAsia="方正楷体_GBK" w:hAnsi="Times New Roman" w:hint="eastAsia"/>
          <w:kern w:val="0"/>
          <w:sz w:val="32"/>
          <w:szCs w:val="32"/>
        </w:rPr>
        <w:t>办公费</w:t>
      </w:r>
      <w:r>
        <w:rPr>
          <w:rFonts w:ascii="Times New Roman" w:eastAsia="方正楷体_GBK" w:hAnsi="Times New Roman" w:hint="eastAsia"/>
          <w:kern w:val="0"/>
          <w:sz w:val="32"/>
          <w:szCs w:val="32"/>
          <w:u w:val="single"/>
        </w:rPr>
        <w:t xml:space="preserve"> 31.35 </w:t>
      </w:r>
      <w:r>
        <w:rPr>
          <w:rFonts w:ascii="Times New Roman" w:eastAsia="方正楷体_GBK" w:hAnsi="Times New Roman" w:hint="eastAsia"/>
          <w:kern w:val="0"/>
          <w:sz w:val="32"/>
          <w:szCs w:val="32"/>
        </w:rPr>
        <w:t>万元、印刷费</w:t>
      </w:r>
      <w:r>
        <w:rPr>
          <w:rFonts w:ascii="Times New Roman" w:eastAsia="方正楷体_GBK" w:hAnsi="Times New Roman" w:hint="eastAsia"/>
          <w:kern w:val="0"/>
          <w:sz w:val="32"/>
          <w:szCs w:val="32"/>
          <w:u w:val="single"/>
        </w:rPr>
        <w:t xml:space="preserve"> 7.7 </w:t>
      </w:r>
      <w:r>
        <w:rPr>
          <w:rFonts w:ascii="Times New Roman" w:eastAsia="方正楷体_GBK" w:hAnsi="Times New Roman" w:hint="eastAsia"/>
          <w:kern w:val="0"/>
          <w:sz w:val="32"/>
          <w:szCs w:val="32"/>
        </w:rPr>
        <w:t>万元、水费</w:t>
      </w:r>
      <w:r>
        <w:rPr>
          <w:rFonts w:ascii="Times New Roman" w:eastAsia="方正楷体_GBK" w:hAnsi="Times New Roman" w:hint="eastAsia"/>
          <w:kern w:val="0"/>
          <w:sz w:val="32"/>
          <w:szCs w:val="32"/>
          <w:u w:val="single"/>
        </w:rPr>
        <w:t xml:space="preserve"> 2.1 </w:t>
      </w:r>
      <w:r>
        <w:rPr>
          <w:rFonts w:ascii="Times New Roman" w:eastAsia="方正楷体_GBK" w:hAnsi="Times New Roman" w:hint="eastAsia"/>
          <w:kern w:val="0"/>
          <w:sz w:val="32"/>
          <w:szCs w:val="32"/>
        </w:rPr>
        <w:t>万元、电费</w:t>
      </w:r>
      <w:r>
        <w:rPr>
          <w:rFonts w:ascii="Times New Roman" w:eastAsia="方正楷体_GBK" w:hAnsi="Times New Roman" w:hint="eastAsia"/>
          <w:kern w:val="0"/>
          <w:sz w:val="32"/>
          <w:szCs w:val="32"/>
          <w:u w:val="single"/>
        </w:rPr>
        <w:t xml:space="preserve"> 23.5 </w:t>
      </w:r>
      <w:r>
        <w:rPr>
          <w:rFonts w:ascii="Times New Roman" w:eastAsia="方正楷体_GBK" w:hAnsi="Times New Roman" w:hint="eastAsia"/>
          <w:kern w:val="0"/>
          <w:sz w:val="32"/>
          <w:szCs w:val="32"/>
        </w:rPr>
        <w:t>万元、邮电费</w:t>
      </w:r>
      <w:r>
        <w:rPr>
          <w:rFonts w:ascii="Times New Roman" w:eastAsia="方正楷体_GBK" w:hAnsi="Times New Roman" w:hint="eastAsia"/>
          <w:kern w:val="0"/>
          <w:sz w:val="32"/>
          <w:szCs w:val="32"/>
          <w:u w:val="single"/>
        </w:rPr>
        <w:t xml:space="preserve"> 26.5 </w:t>
      </w:r>
      <w:r>
        <w:rPr>
          <w:rFonts w:ascii="Times New Roman" w:eastAsia="方正楷体_GBK" w:hAnsi="Times New Roman" w:hint="eastAsia"/>
          <w:kern w:val="0"/>
          <w:sz w:val="32"/>
          <w:szCs w:val="32"/>
        </w:rPr>
        <w:t>万元、物业管理费</w:t>
      </w:r>
      <w:r>
        <w:rPr>
          <w:rFonts w:ascii="Times New Roman" w:eastAsia="方正楷体_GBK" w:hAnsi="Times New Roman" w:hint="eastAsia"/>
          <w:kern w:val="0"/>
          <w:sz w:val="32"/>
          <w:szCs w:val="32"/>
          <w:u w:val="single"/>
        </w:rPr>
        <w:t xml:space="preserve"> 1.5 </w:t>
      </w:r>
      <w:r>
        <w:rPr>
          <w:rFonts w:ascii="Times New Roman" w:eastAsia="方正楷体_GBK" w:hAnsi="Times New Roman" w:hint="eastAsia"/>
          <w:kern w:val="0"/>
          <w:sz w:val="32"/>
          <w:szCs w:val="32"/>
        </w:rPr>
        <w:t>万元、差旅费</w:t>
      </w:r>
      <w:r>
        <w:rPr>
          <w:rFonts w:ascii="Times New Roman" w:eastAsia="方正楷体_GBK" w:hAnsi="Times New Roman" w:hint="eastAsia"/>
          <w:kern w:val="0"/>
          <w:sz w:val="32"/>
          <w:szCs w:val="32"/>
          <w:u w:val="single"/>
        </w:rPr>
        <w:t xml:space="preserve"> 38.55 </w:t>
      </w:r>
      <w:r>
        <w:rPr>
          <w:rFonts w:ascii="Times New Roman" w:eastAsia="方正楷体_GBK" w:hAnsi="Times New Roman" w:hint="eastAsia"/>
          <w:kern w:val="0"/>
          <w:sz w:val="32"/>
          <w:szCs w:val="32"/>
        </w:rPr>
        <w:t>万元、维修（护）费</w:t>
      </w:r>
      <w:r>
        <w:rPr>
          <w:rFonts w:ascii="Times New Roman" w:eastAsia="方正楷体_GBK" w:hAnsi="Times New Roman" w:hint="eastAsia"/>
          <w:kern w:val="0"/>
          <w:sz w:val="32"/>
          <w:szCs w:val="32"/>
          <w:u w:val="single"/>
        </w:rPr>
        <w:t xml:space="preserve"> 5.2 </w:t>
      </w:r>
      <w:r>
        <w:rPr>
          <w:rFonts w:ascii="Times New Roman" w:eastAsia="方正楷体_GBK" w:hAnsi="Times New Roman" w:hint="eastAsia"/>
          <w:kern w:val="0"/>
          <w:sz w:val="32"/>
          <w:szCs w:val="32"/>
        </w:rPr>
        <w:t>万元、培训费</w:t>
      </w:r>
      <w:r>
        <w:rPr>
          <w:rFonts w:ascii="Times New Roman" w:eastAsia="方正楷体_GBK" w:hAnsi="Times New Roman" w:hint="eastAsia"/>
          <w:kern w:val="0"/>
          <w:sz w:val="32"/>
          <w:szCs w:val="32"/>
          <w:u w:val="single"/>
        </w:rPr>
        <w:t xml:space="preserve"> 3 </w:t>
      </w:r>
      <w:r>
        <w:rPr>
          <w:rFonts w:ascii="Times New Roman" w:eastAsia="方正楷体_GBK" w:hAnsi="Times New Roman" w:hint="eastAsia"/>
          <w:kern w:val="0"/>
          <w:sz w:val="32"/>
          <w:szCs w:val="32"/>
        </w:rPr>
        <w:t>万元、公务接待费</w:t>
      </w:r>
      <w:r>
        <w:rPr>
          <w:rFonts w:ascii="Times New Roman" w:eastAsia="方正楷体_GBK" w:hAnsi="Times New Roman" w:hint="eastAsia"/>
          <w:kern w:val="0"/>
          <w:sz w:val="32"/>
          <w:szCs w:val="32"/>
          <w:u w:val="single"/>
        </w:rPr>
        <w:t xml:space="preserve"> 21 </w:t>
      </w:r>
      <w:r>
        <w:rPr>
          <w:rFonts w:ascii="Times New Roman" w:eastAsia="方正楷体_GBK" w:hAnsi="Times New Roman" w:hint="eastAsia"/>
          <w:kern w:val="0"/>
          <w:sz w:val="32"/>
          <w:szCs w:val="32"/>
        </w:rPr>
        <w:t>万元、劳务费</w:t>
      </w:r>
      <w:r>
        <w:rPr>
          <w:rFonts w:ascii="Times New Roman" w:eastAsia="方正楷体_GBK" w:hAnsi="Times New Roman" w:hint="eastAsia"/>
          <w:kern w:val="0"/>
          <w:sz w:val="32"/>
          <w:szCs w:val="32"/>
          <w:u w:val="single"/>
        </w:rPr>
        <w:t xml:space="preserve"> 9.2 </w:t>
      </w:r>
      <w:r>
        <w:rPr>
          <w:rFonts w:ascii="Times New Roman" w:eastAsia="方正楷体_GBK" w:hAnsi="Times New Roman" w:hint="eastAsia"/>
          <w:kern w:val="0"/>
          <w:sz w:val="32"/>
          <w:szCs w:val="32"/>
        </w:rPr>
        <w:t>万元、工会经费</w:t>
      </w:r>
      <w:r>
        <w:rPr>
          <w:rFonts w:ascii="Times New Roman" w:eastAsia="方正楷体_GBK" w:hAnsi="Times New Roman" w:hint="eastAsia"/>
          <w:kern w:val="0"/>
          <w:sz w:val="32"/>
          <w:szCs w:val="32"/>
          <w:u w:val="single"/>
        </w:rPr>
        <w:t xml:space="preserve"> 51.47 </w:t>
      </w:r>
      <w:r>
        <w:rPr>
          <w:rFonts w:ascii="Times New Roman" w:eastAsia="方正楷体_GBK" w:hAnsi="Times New Roman" w:hint="eastAsia"/>
          <w:kern w:val="0"/>
          <w:sz w:val="32"/>
          <w:szCs w:val="32"/>
        </w:rPr>
        <w:t>万元、福利费</w:t>
      </w:r>
      <w:r>
        <w:rPr>
          <w:rFonts w:ascii="Times New Roman" w:eastAsia="方正楷体_GBK" w:hAnsi="Times New Roman" w:hint="eastAsia"/>
          <w:kern w:val="0"/>
          <w:sz w:val="32"/>
          <w:szCs w:val="32"/>
          <w:u w:val="single"/>
        </w:rPr>
        <w:t xml:space="preserve"> 51.25 </w:t>
      </w:r>
      <w:r>
        <w:rPr>
          <w:rFonts w:ascii="Times New Roman" w:eastAsia="方正楷体_GBK" w:hAnsi="Times New Roman" w:hint="eastAsia"/>
          <w:kern w:val="0"/>
          <w:sz w:val="32"/>
          <w:szCs w:val="32"/>
        </w:rPr>
        <w:t>万元、公务用车运行维护费</w:t>
      </w:r>
      <w:r>
        <w:rPr>
          <w:rFonts w:ascii="Times New Roman" w:eastAsia="方正楷体_GBK" w:hAnsi="Times New Roman" w:hint="eastAsia"/>
          <w:kern w:val="0"/>
          <w:sz w:val="32"/>
          <w:szCs w:val="32"/>
          <w:u w:val="single"/>
        </w:rPr>
        <w:t xml:space="preserve"> 30.73 </w:t>
      </w:r>
      <w:r>
        <w:rPr>
          <w:rFonts w:ascii="Times New Roman" w:eastAsia="方正楷体_GBK" w:hAnsi="Times New Roman" w:hint="eastAsia"/>
          <w:kern w:val="0"/>
          <w:sz w:val="32"/>
          <w:szCs w:val="32"/>
        </w:rPr>
        <w:t>万元、其他交通费用</w:t>
      </w:r>
      <w:r>
        <w:rPr>
          <w:rFonts w:ascii="Times New Roman" w:eastAsia="方正楷体_GBK" w:hAnsi="Times New Roman" w:hint="eastAsia"/>
          <w:kern w:val="0"/>
          <w:sz w:val="32"/>
          <w:szCs w:val="32"/>
          <w:u w:val="single"/>
        </w:rPr>
        <w:t xml:space="preserve"> 32.16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其他商品和服务支出</w:t>
      </w:r>
      <w:r>
        <w:rPr>
          <w:rFonts w:ascii="Times New Roman" w:eastAsia="方正楷体_GBK" w:hAnsi="Times New Roman" w:hint="eastAsia"/>
          <w:kern w:val="0"/>
          <w:sz w:val="32"/>
          <w:szCs w:val="32"/>
          <w:u w:val="single"/>
        </w:rPr>
        <w:t xml:space="preserve"> 6.66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w:t>
      </w:r>
    </w:p>
    <w:p w:rsidR="0094430D" w:rsidRDefault="005D167C">
      <w:pPr>
        <w:autoSpaceDE w:val="0"/>
        <w:autoSpaceDN w:val="0"/>
        <w:snapToGrid w:val="0"/>
        <w:spacing w:line="550" w:lineRule="exact"/>
        <w:rPr>
          <w:rFonts w:ascii="方正黑体_GBK" w:eastAsia="方正黑体_GBK" w:hAnsi="Times New Roman"/>
          <w:color w:val="000000"/>
          <w:kern w:val="0"/>
          <w:sz w:val="32"/>
          <w:szCs w:val="32"/>
        </w:rPr>
      </w:pPr>
      <w:r>
        <w:rPr>
          <w:rFonts w:ascii="方正黑体_GBK" w:eastAsia="方正黑体_GBK" w:hAnsi="Times New Roman" w:hint="eastAsia"/>
          <w:color w:val="000000"/>
          <w:kern w:val="0"/>
          <w:sz w:val="32"/>
          <w:szCs w:val="32"/>
        </w:rPr>
        <w:t>七、一般公共预算支出预算情况说明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年一般公共预算财政拨款支出预算</w:t>
      </w:r>
      <w:r>
        <w:rPr>
          <w:rFonts w:ascii="Times New Roman" w:eastAsia="方正仿宋_GBK" w:hAnsi="Times New Roman" w:hint="eastAsia"/>
          <w:kern w:val="0"/>
          <w:sz w:val="32"/>
          <w:szCs w:val="32"/>
          <w:u w:val="single"/>
        </w:rPr>
        <w:t xml:space="preserve">25963.49 </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1590.18</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u w:val="single"/>
        </w:rPr>
        <w:t>5.77</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。主要原因是减少了医疗机构设施设备改造经费和医养结合改造经费，另卫生系统下属单位基建费用今年预留在行财直支。</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八、一般公共预算基本支出预算情况说明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spacing w:val="8"/>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spacing w:val="8"/>
          <w:kern w:val="0"/>
          <w:sz w:val="32"/>
          <w:szCs w:val="32"/>
        </w:rPr>
        <w:t>2020</w:t>
      </w:r>
      <w:r>
        <w:rPr>
          <w:rFonts w:ascii="Times New Roman" w:eastAsia="方正仿宋_GBK" w:hAnsi="Times New Roman" w:hint="eastAsia"/>
          <w:spacing w:val="8"/>
          <w:kern w:val="0"/>
          <w:sz w:val="32"/>
          <w:szCs w:val="32"/>
        </w:rPr>
        <w:t>年度一般公共预算财政拨款基本支出预算</w:t>
      </w:r>
      <w:r>
        <w:rPr>
          <w:rFonts w:ascii="Times New Roman" w:eastAsia="方正仿宋_GBK" w:hAnsi="Times New Roman" w:hint="eastAsia"/>
          <w:kern w:val="0"/>
          <w:sz w:val="32"/>
          <w:szCs w:val="32"/>
          <w:u w:val="single"/>
        </w:rPr>
        <w:t>4873.66</w:t>
      </w:r>
      <w:r>
        <w:rPr>
          <w:rFonts w:ascii="Times New Roman" w:eastAsia="方正仿宋_GBK" w:hAnsi="Times New Roman" w:hint="eastAsia"/>
          <w:kern w:val="0"/>
          <w:sz w:val="32"/>
          <w:szCs w:val="32"/>
        </w:rPr>
        <w:t>万元，其中：</w:t>
      </w:r>
    </w:p>
    <w:p w:rsidR="0094430D" w:rsidRDefault="005D167C">
      <w:pPr>
        <w:autoSpaceDE w:val="0"/>
        <w:autoSpaceDN w:val="0"/>
        <w:snapToGrid w:val="0"/>
        <w:spacing w:line="550" w:lineRule="exact"/>
        <w:ind w:leftChars="50" w:left="105" w:firstLineChars="150" w:firstLine="480"/>
        <w:rPr>
          <w:rFonts w:ascii="Times New Roman" w:eastAsia="方正仿宋_GBK" w:hAnsi="Times New Roman"/>
          <w:kern w:val="0"/>
          <w:sz w:val="32"/>
          <w:szCs w:val="32"/>
        </w:rPr>
      </w:pPr>
      <w:r>
        <w:rPr>
          <w:rFonts w:ascii="Times New Roman" w:eastAsia="方正楷体_GBK" w:hAnsi="Times New Roman"/>
          <w:kern w:val="0"/>
          <w:sz w:val="32"/>
          <w:szCs w:val="32"/>
        </w:rPr>
        <w:t>（一）人员经费</w:t>
      </w:r>
      <w:r>
        <w:rPr>
          <w:rFonts w:ascii="Times New Roman" w:eastAsia="方正楷体_GBK" w:hAnsi="Times New Roman" w:hint="eastAsia"/>
          <w:kern w:val="0"/>
          <w:sz w:val="32"/>
          <w:szCs w:val="32"/>
          <w:u w:val="single"/>
        </w:rPr>
        <w:t>4531.79</w:t>
      </w:r>
      <w:r>
        <w:rPr>
          <w:rFonts w:ascii="Times New Roman" w:eastAsia="方正楷体_GBK" w:hAnsi="Times New Roman"/>
          <w:kern w:val="0"/>
          <w:sz w:val="32"/>
          <w:szCs w:val="32"/>
        </w:rPr>
        <w:t>万元。</w:t>
      </w:r>
      <w:r>
        <w:rPr>
          <w:rFonts w:ascii="Times New Roman" w:eastAsia="方正仿宋_GBK" w:hAnsi="Times New Roman"/>
          <w:kern w:val="0"/>
          <w:sz w:val="32"/>
          <w:szCs w:val="32"/>
        </w:rPr>
        <w:t>主要包括：</w:t>
      </w:r>
      <w:r>
        <w:rPr>
          <w:rFonts w:ascii="Times New Roman" w:eastAsia="方正楷体_GBK" w:hAnsi="Times New Roman" w:hint="eastAsia"/>
          <w:kern w:val="0"/>
          <w:sz w:val="32"/>
          <w:szCs w:val="32"/>
        </w:rPr>
        <w:t>基本工资</w:t>
      </w:r>
      <w:r>
        <w:rPr>
          <w:rFonts w:ascii="Times New Roman" w:eastAsia="方正楷体_GBK" w:hAnsi="Times New Roman" w:hint="eastAsia"/>
          <w:kern w:val="0"/>
          <w:sz w:val="32"/>
          <w:szCs w:val="32"/>
          <w:u w:val="single"/>
        </w:rPr>
        <w:t xml:space="preserve"> 607.42</w:t>
      </w:r>
      <w:r>
        <w:rPr>
          <w:rFonts w:ascii="Times New Roman" w:eastAsia="方正楷体_GBK" w:hAnsi="Times New Roman" w:hint="eastAsia"/>
          <w:kern w:val="0"/>
          <w:sz w:val="32"/>
          <w:szCs w:val="32"/>
        </w:rPr>
        <w:t>万元、津贴补贴</w:t>
      </w:r>
      <w:r>
        <w:rPr>
          <w:rFonts w:ascii="Times New Roman" w:eastAsia="方正楷体_GBK" w:hAnsi="Times New Roman" w:hint="eastAsia"/>
          <w:kern w:val="0"/>
          <w:sz w:val="32"/>
          <w:szCs w:val="32"/>
          <w:u w:val="single"/>
        </w:rPr>
        <w:t xml:space="preserve"> 1443.21 </w:t>
      </w:r>
      <w:r>
        <w:rPr>
          <w:rFonts w:ascii="Times New Roman" w:eastAsia="方正楷体_GBK" w:hAnsi="Times New Roman" w:hint="eastAsia"/>
          <w:kern w:val="0"/>
          <w:sz w:val="32"/>
          <w:szCs w:val="32"/>
        </w:rPr>
        <w:t>万元、奖金</w:t>
      </w:r>
      <w:r>
        <w:rPr>
          <w:rFonts w:ascii="Times New Roman" w:eastAsia="方正楷体_GBK" w:hAnsi="Times New Roman" w:hint="eastAsia"/>
          <w:kern w:val="0"/>
          <w:sz w:val="32"/>
          <w:szCs w:val="32"/>
          <w:u w:val="single"/>
        </w:rPr>
        <w:t xml:space="preserve"> 801.69 </w:t>
      </w:r>
      <w:r>
        <w:rPr>
          <w:rFonts w:ascii="Times New Roman" w:eastAsia="方正楷体_GBK" w:hAnsi="Times New Roman" w:hint="eastAsia"/>
          <w:kern w:val="0"/>
          <w:sz w:val="32"/>
          <w:szCs w:val="32"/>
        </w:rPr>
        <w:t>万元、伙食补助费</w:t>
      </w:r>
      <w:r>
        <w:rPr>
          <w:rFonts w:ascii="Times New Roman" w:eastAsia="方正楷体_GBK" w:hAnsi="Times New Roman" w:hint="eastAsia"/>
          <w:kern w:val="0"/>
          <w:sz w:val="32"/>
          <w:szCs w:val="32"/>
          <w:u w:val="single"/>
        </w:rPr>
        <w:t xml:space="preserve"> 36.7 </w:t>
      </w:r>
      <w:r>
        <w:rPr>
          <w:rFonts w:ascii="Times New Roman" w:eastAsia="方正楷体_GBK" w:hAnsi="Times New Roman" w:hint="eastAsia"/>
          <w:kern w:val="0"/>
          <w:sz w:val="32"/>
          <w:szCs w:val="32"/>
        </w:rPr>
        <w:t>万元、绩效工资</w:t>
      </w:r>
      <w:r>
        <w:rPr>
          <w:rFonts w:ascii="Times New Roman" w:eastAsia="方正楷体_GBK" w:hAnsi="Times New Roman" w:hint="eastAsia"/>
          <w:kern w:val="0"/>
          <w:sz w:val="32"/>
          <w:szCs w:val="32"/>
          <w:u w:val="single"/>
        </w:rPr>
        <w:t xml:space="preserve"> 194.56 </w:t>
      </w:r>
      <w:r>
        <w:rPr>
          <w:rFonts w:ascii="Times New Roman" w:eastAsia="方正楷体_GBK" w:hAnsi="Times New Roman" w:hint="eastAsia"/>
          <w:kern w:val="0"/>
          <w:sz w:val="32"/>
          <w:szCs w:val="32"/>
        </w:rPr>
        <w:t>万元、机关事业单位基本养老保险缴费</w:t>
      </w:r>
      <w:r>
        <w:rPr>
          <w:rFonts w:ascii="Times New Roman" w:eastAsia="方正楷体_GBK" w:hAnsi="Times New Roman" w:hint="eastAsia"/>
          <w:kern w:val="0"/>
          <w:sz w:val="32"/>
          <w:szCs w:val="32"/>
          <w:u w:val="single"/>
        </w:rPr>
        <w:t xml:space="preserve"> 225.96 </w:t>
      </w:r>
      <w:r>
        <w:rPr>
          <w:rFonts w:ascii="Times New Roman" w:eastAsia="方正楷体_GBK" w:hAnsi="Times New Roman" w:hint="eastAsia"/>
          <w:kern w:val="0"/>
          <w:sz w:val="32"/>
          <w:szCs w:val="32"/>
        </w:rPr>
        <w:t>万元、职业年金缴费</w:t>
      </w:r>
      <w:r>
        <w:rPr>
          <w:rFonts w:ascii="Times New Roman" w:eastAsia="方正楷体_GBK" w:hAnsi="Times New Roman" w:hint="eastAsia"/>
          <w:kern w:val="0"/>
          <w:sz w:val="32"/>
          <w:szCs w:val="32"/>
          <w:u w:val="single"/>
        </w:rPr>
        <w:t xml:space="preserve"> 113.06 </w:t>
      </w:r>
      <w:r>
        <w:rPr>
          <w:rFonts w:ascii="Times New Roman" w:eastAsia="方正楷体_GBK" w:hAnsi="Times New Roman" w:hint="eastAsia"/>
          <w:kern w:val="0"/>
          <w:sz w:val="32"/>
          <w:szCs w:val="32"/>
        </w:rPr>
        <w:t>万元、职工基本医疗保险缴费</w:t>
      </w:r>
      <w:r>
        <w:rPr>
          <w:rFonts w:ascii="Times New Roman" w:eastAsia="方正楷体_GBK" w:hAnsi="Times New Roman" w:hint="eastAsia"/>
          <w:kern w:val="0"/>
          <w:sz w:val="32"/>
          <w:szCs w:val="32"/>
          <w:u w:val="single"/>
        </w:rPr>
        <w:t xml:space="preserve"> 113.06 </w:t>
      </w:r>
      <w:r>
        <w:rPr>
          <w:rFonts w:ascii="Times New Roman" w:eastAsia="方正楷体_GBK" w:hAnsi="Times New Roman" w:hint="eastAsia"/>
          <w:kern w:val="0"/>
          <w:sz w:val="32"/>
          <w:szCs w:val="32"/>
        </w:rPr>
        <w:t>万元、公务员医疗补助缴费</w:t>
      </w:r>
      <w:r>
        <w:rPr>
          <w:rFonts w:ascii="Times New Roman" w:eastAsia="方正楷体_GBK" w:hAnsi="Times New Roman" w:hint="eastAsia"/>
          <w:kern w:val="0"/>
          <w:sz w:val="32"/>
          <w:szCs w:val="32"/>
          <w:u w:val="single"/>
        </w:rPr>
        <w:t xml:space="preserve"> 56.62 </w:t>
      </w:r>
      <w:r>
        <w:rPr>
          <w:rFonts w:ascii="Times New Roman" w:eastAsia="方正楷体_GBK" w:hAnsi="Times New Roman" w:hint="eastAsia"/>
          <w:kern w:val="0"/>
          <w:sz w:val="32"/>
          <w:szCs w:val="32"/>
        </w:rPr>
        <w:t>万元、其他社会保障缴费</w:t>
      </w:r>
      <w:r>
        <w:rPr>
          <w:rFonts w:ascii="Times New Roman" w:eastAsia="方正楷体_GBK" w:hAnsi="Times New Roman" w:hint="eastAsia"/>
          <w:kern w:val="0"/>
          <w:sz w:val="32"/>
          <w:szCs w:val="32"/>
          <w:u w:val="single"/>
        </w:rPr>
        <w:t xml:space="preserve"> 41.51 </w:t>
      </w:r>
      <w:r>
        <w:rPr>
          <w:rFonts w:ascii="Times New Roman" w:eastAsia="方正楷体_GBK" w:hAnsi="Times New Roman" w:hint="eastAsia"/>
          <w:kern w:val="0"/>
          <w:sz w:val="32"/>
          <w:szCs w:val="32"/>
        </w:rPr>
        <w:t>万元、住房公积金</w:t>
      </w:r>
      <w:r>
        <w:rPr>
          <w:rFonts w:ascii="Times New Roman" w:eastAsia="方正楷体_GBK" w:hAnsi="Times New Roman" w:hint="eastAsia"/>
          <w:kern w:val="0"/>
          <w:sz w:val="32"/>
          <w:szCs w:val="32"/>
          <w:u w:val="single"/>
        </w:rPr>
        <w:t xml:space="preserve"> 345.4 </w:t>
      </w:r>
      <w:r>
        <w:rPr>
          <w:rFonts w:ascii="Times New Roman" w:eastAsia="方正楷体_GBK" w:hAnsi="Times New Roman" w:hint="eastAsia"/>
          <w:kern w:val="0"/>
          <w:sz w:val="32"/>
          <w:szCs w:val="32"/>
        </w:rPr>
        <w:t>万元、其他工资福利支出</w:t>
      </w:r>
      <w:r>
        <w:rPr>
          <w:rFonts w:ascii="Times New Roman" w:eastAsia="方正楷体_GBK" w:hAnsi="Times New Roman" w:hint="eastAsia"/>
          <w:kern w:val="0"/>
          <w:sz w:val="32"/>
          <w:szCs w:val="32"/>
          <w:u w:val="single"/>
        </w:rPr>
        <w:t xml:space="preserve"> 165.86 </w:t>
      </w:r>
      <w:r>
        <w:rPr>
          <w:rFonts w:ascii="Times New Roman" w:eastAsia="方正楷体_GBK" w:hAnsi="Times New Roman" w:hint="eastAsia"/>
          <w:kern w:val="0"/>
          <w:sz w:val="32"/>
          <w:szCs w:val="32"/>
        </w:rPr>
        <w:t>万元、离休费</w:t>
      </w:r>
      <w:r>
        <w:rPr>
          <w:rFonts w:ascii="Times New Roman" w:eastAsia="方正楷体_GBK" w:hAnsi="Times New Roman" w:hint="eastAsia"/>
          <w:kern w:val="0"/>
          <w:sz w:val="32"/>
          <w:szCs w:val="32"/>
          <w:u w:val="single"/>
        </w:rPr>
        <w:t xml:space="preserve"> 71.7 </w:t>
      </w:r>
      <w:r>
        <w:rPr>
          <w:rFonts w:ascii="Times New Roman" w:eastAsia="方正楷体_GBK" w:hAnsi="Times New Roman" w:hint="eastAsia"/>
          <w:kern w:val="0"/>
          <w:sz w:val="32"/>
          <w:szCs w:val="32"/>
        </w:rPr>
        <w:t>万元、生</w:t>
      </w:r>
      <w:r>
        <w:rPr>
          <w:rFonts w:ascii="Times New Roman" w:eastAsia="方正楷体_GBK" w:hAnsi="Times New Roman" w:hint="eastAsia"/>
          <w:kern w:val="0"/>
          <w:sz w:val="32"/>
          <w:szCs w:val="32"/>
        </w:rPr>
        <w:lastRenderedPageBreak/>
        <w:t>活补助</w:t>
      </w:r>
      <w:r>
        <w:rPr>
          <w:rFonts w:ascii="Times New Roman" w:eastAsia="方正楷体_GBK" w:hAnsi="Times New Roman" w:hint="eastAsia"/>
          <w:kern w:val="0"/>
          <w:sz w:val="32"/>
          <w:szCs w:val="32"/>
          <w:u w:val="single"/>
        </w:rPr>
        <w:t xml:space="preserve"> 62.9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其他对个人和家庭的补助支出</w:t>
      </w:r>
      <w:r>
        <w:rPr>
          <w:rFonts w:ascii="Times New Roman" w:eastAsia="方正楷体_GBK" w:hAnsi="Times New Roman" w:hint="eastAsia"/>
          <w:kern w:val="0"/>
          <w:sz w:val="32"/>
          <w:szCs w:val="32"/>
          <w:u w:val="single"/>
        </w:rPr>
        <w:t xml:space="preserve"> 252.14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i/>
          <w:color w:val="FF0000"/>
          <w:spacing w:val="-8"/>
          <w:kern w:val="0"/>
          <w:sz w:val="32"/>
          <w:szCs w:val="32"/>
        </w:rPr>
      </w:pPr>
      <w:r>
        <w:rPr>
          <w:rFonts w:ascii="Times New Roman" w:eastAsia="方正楷体_GBK" w:hAnsi="Times New Roman"/>
          <w:kern w:val="0"/>
          <w:sz w:val="32"/>
          <w:szCs w:val="32"/>
        </w:rPr>
        <w:t>（二）公用经费</w:t>
      </w:r>
      <w:r>
        <w:rPr>
          <w:rFonts w:ascii="Times New Roman" w:eastAsia="方正楷体_GBK" w:hAnsi="Times New Roman" w:hint="eastAsia"/>
          <w:kern w:val="0"/>
          <w:sz w:val="32"/>
          <w:szCs w:val="32"/>
          <w:u w:val="single"/>
        </w:rPr>
        <w:t>341.87</w:t>
      </w:r>
      <w:r>
        <w:rPr>
          <w:rFonts w:ascii="Times New Roman" w:eastAsia="方正楷体_GBK" w:hAnsi="Times New Roman"/>
          <w:kern w:val="0"/>
          <w:sz w:val="32"/>
          <w:szCs w:val="32"/>
        </w:rPr>
        <w:t>万元。</w:t>
      </w:r>
      <w:r>
        <w:rPr>
          <w:rFonts w:ascii="Times New Roman" w:eastAsia="方正仿宋_GBK" w:hAnsi="Times New Roman"/>
          <w:kern w:val="0"/>
          <w:sz w:val="32"/>
          <w:szCs w:val="32"/>
        </w:rPr>
        <w:t>主要包括：</w:t>
      </w:r>
      <w:r>
        <w:rPr>
          <w:rFonts w:ascii="Times New Roman" w:eastAsia="方正楷体_GBK" w:hAnsi="Times New Roman" w:hint="eastAsia"/>
          <w:kern w:val="0"/>
          <w:sz w:val="32"/>
          <w:szCs w:val="32"/>
        </w:rPr>
        <w:t>办公费</w:t>
      </w:r>
      <w:r>
        <w:rPr>
          <w:rFonts w:ascii="Times New Roman" w:eastAsia="方正楷体_GBK" w:hAnsi="Times New Roman" w:hint="eastAsia"/>
          <w:kern w:val="0"/>
          <w:sz w:val="32"/>
          <w:szCs w:val="32"/>
          <w:u w:val="single"/>
        </w:rPr>
        <w:t xml:space="preserve"> 31.35 </w:t>
      </w:r>
      <w:r>
        <w:rPr>
          <w:rFonts w:ascii="Times New Roman" w:eastAsia="方正楷体_GBK" w:hAnsi="Times New Roman" w:hint="eastAsia"/>
          <w:kern w:val="0"/>
          <w:sz w:val="32"/>
          <w:szCs w:val="32"/>
        </w:rPr>
        <w:t>万元、印刷费</w:t>
      </w:r>
      <w:r>
        <w:rPr>
          <w:rFonts w:ascii="Times New Roman" w:eastAsia="方正楷体_GBK" w:hAnsi="Times New Roman" w:hint="eastAsia"/>
          <w:kern w:val="0"/>
          <w:sz w:val="32"/>
          <w:szCs w:val="32"/>
          <w:u w:val="single"/>
        </w:rPr>
        <w:t xml:space="preserve"> 7.7 </w:t>
      </w:r>
      <w:r>
        <w:rPr>
          <w:rFonts w:ascii="Times New Roman" w:eastAsia="方正楷体_GBK" w:hAnsi="Times New Roman" w:hint="eastAsia"/>
          <w:kern w:val="0"/>
          <w:sz w:val="32"/>
          <w:szCs w:val="32"/>
        </w:rPr>
        <w:t>万元、水费</w:t>
      </w:r>
      <w:r>
        <w:rPr>
          <w:rFonts w:ascii="Times New Roman" w:eastAsia="方正楷体_GBK" w:hAnsi="Times New Roman" w:hint="eastAsia"/>
          <w:kern w:val="0"/>
          <w:sz w:val="32"/>
          <w:szCs w:val="32"/>
          <w:u w:val="single"/>
        </w:rPr>
        <w:t xml:space="preserve"> 2.1 </w:t>
      </w:r>
      <w:r>
        <w:rPr>
          <w:rFonts w:ascii="Times New Roman" w:eastAsia="方正楷体_GBK" w:hAnsi="Times New Roman" w:hint="eastAsia"/>
          <w:kern w:val="0"/>
          <w:sz w:val="32"/>
          <w:szCs w:val="32"/>
        </w:rPr>
        <w:t>万元、电费</w:t>
      </w:r>
      <w:r>
        <w:rPr>
          <w:rFonts w:ascii="Times New Roman" w:eastAsia="方正楷体_GBK" w:hAnsi="Times New Roman" w:hint="eastAsia"/>
          <w:kern w:val="0"/>
          <w:sz w:val="32"/>
          <w:szCs w:val="32"/>
          <w:u w:val="single"/>
        </w:rPr>
        <w:t xml:space="preserve"> 23.5 </w:t>
      </w:r>
      <w:r>
        <w:rPr>
          <w:rFonts w:ascii="Times New Roman" w:eastAsia="方正楷体_GBK" w:hAnsi="Times New Roman" w:hint="eastAsia"/>
          <w:kern w:val="0"/>
          <w:sz w:val="32"/>
          <w:szCs w:val="32"/>
        </w:rPr>
        <w:t>万元、邮电费</w:t>
      </w:r>
      <w:r>
        <w:rPr>
          <w:rFonts w:ascii="Times New Roman" w:eastAsia="方正楷体_GBK" w:hAnsi="Times New Roman" w:hint="eastAsia"/>
          <w:kern w:val="0"/>
          <w:sz w:val="32"/>
          <w:szCs w:val="32"/>
          <w:u w:val="single"/>
        </w:rPr>
        <w:t xml:space="preserve"> 26.5 </w:t>
      </w:r>
      <w:r>
        <w:rPr>
          <w:rFonts w:ascii="Times New Roman" w:eastAsia="方正楷体_GBK" w:hAnsi="Times New Roman" w:hint="eastAsia"/>
          <w:kern w:val="0"/>
          <w:sz w:val="32"/>
          <w:szCs w:val="32"/>
        </w:rPr>
        <w:t>万元、物业管理费</w:t>
      </w:r>
      <w:r>
        <w:rPr>
          <w:rFonts w:ascii="Times New Roman" w:eastAsia="方正楷体_GBK" w:hAnsi="Times New Roman" w:hint="eastAsia"/>
          <w:kern w:val="0"/>
          <w:sz w:val="32"/>
          <w:szCs w:val="32"/>
          <w:u w:val="single"/>
        </w:rPr>
        <w:t xml:space="preserve"> 1.5 </w:t>
      </w:r>
      <w:r>
        <w:rPr>
          <w:rFonts w:ascii="Times New Roman" w:eastAsia="方正楷体_GBK" w:hAnsi="Times New Roman" w:hint="eastAsia"/>
          <w:kern w:val="0"/>
          <w:sz w:val="32"/>
          <w:szCs w:val="32"/>
        </w:rPr>
        <w:t>万元、差旅费</w:t>
      </w:r>
      <w:r>
        <w:rPr>
          <w:rFonts w:ascii="Times New Roman" w:eastAsia="方正楷体_GBK" w:hAnsi="Times New Roman" w:hint="eastAsia"/>
          <w:kern w:val="0"/>
          <w:sz w:val="32"/>
          <w:szCs w:val="32"/>
          <w:u w:val="single"/>
        </w:rPr>
        <w:t xml:space="preserve"> 38.55 </w:t>
      </w:r>
      <w:r>
        <w:rPr>
          <w:rFonts w:ascii="Times New Roman" w:eastAsia="方正楷体_GBK" w:hAnsi="Times New Roman" w:hint="eastAsia"/>
          <w:kern w:val="0"/>
          <w:sz w:val="32"/>
          <w:szCs w:val="32"/>
        </w:rPr>
        <w:t>万元、维修（护）费</w:t>
      </w:r>
      <w:r>
        <w:rPr>
          <w:rFonts w:ascii="Times New Roman" w:eastAsia="方正楷体_GBK" w:hAnsi="Times New Roman" w:hint="eastAsia"/>
          <w:kern w:val="0"/>
          <w:sz w:val="32"/>
          <w:szCs w:val="32"/>
          <w:u w:val="single"/>
        </w:rPr>
        <w:t xml:space="preserve"> 5.2 </w:t>
      </w:r>
      <w:r>
        <w:rPr>
          <w:rFonts w:ascii="Times New Roman" w:eastAsia="方正楷体_GBK" w:hAnsi="Times New Roman" w:hint="eastAsia"/>
          <w:kern w:val="0"/>
          <w:sz w:val="32"/>
          <w:szCs w:val="32"/>
        </w:rPr>
        <w:t>万元、培训费</w:t>
      </w:r>
      <w:r>
        <w:rPr>
          <w:rFonts w:ascii="Times New Roman" w:eastAsia="方正楷体_GBK" w:hAnsi="Times New Roman" w:hint="eastAsia"/>
          <w:kern w:val="0"/>
          <w:sz w:val="32"/>
          <w:szCs w:val="32"/>
          <w:u w:val="single"/>
        </w:rPr>
        <w:t xml:space="preserve"> 3 </w:t>
      </w:r>
      <w:r>
        <w:rPr>
          <w:rFonts w:ascii="Times New Roman" w:eastAsia="方正楷体_GBK" w:hAnsi="Times New Roman" w:hint="eastAsia"/>
          <w:kern w:val="0"/>
          <w:sz w:val="32"/>
          <w:szCs w:val="32"/>
        </w:rPr>
        <w:t>万元、公务接待费</w:t>
      </w:r>
      <w:r>
        <w:rPr>
          <w:rFonts w:ascii="Times New Roman" w:eastAsia="方正楷体_GBK" w:hAnsi="Times New Roman" w:hint="eastAsia"/>
          <w:kern w:val="0"/>
          <w:sz w:val="32"/>
          <w:szCs w:val="32"/>
          <w:u w:val="single"/>
        </w:rPr>
        <w:t xml:space="preserve"> 21 </w:t>
      </w:r>
      <w:r>
        <w:rPr>
          <w:rFonts w:ascii="Times New Roman" w:eastAsia="方正楷体_GBK" w:hAnsi="Times New Roman" w:hint="eastAsia"/>
          <w:kern w:val="0"/>
          <w:sz w:val="32"/>
          <w:szCs w:val="32"/>
        </w:rPr>
        <w:t>万元、劳务费</w:t>
      </w:r>
      <w:r>
        <w:rPr>
          <w:rFonts w:ascii="Times New Roman" w:eastAsia="方正楷体_GBK" w:hAnsi="Times New Roman" w:hint="eastAsia"/>
          <w:kern w:val="0"/>
          <w:sz w:val="32"/>
          <w:szCs w:val="32"/>
          <w:u w:val="single"/>
        </w:rPr>
        <w:t xml:space="preserve"> 9.2 </w:t>
      </w:r>
      <w:r>
        <w:rPr>
          <w:rFonts w:ascii="Times New Roman" w:eastAsia="方正楷体_GBK" w:hAnsi="Times New Roman" w:hint="eastAsia"/>
          <w:kern w:val="0"/>
          <w:sz w:val="32"/>
          <w:szCs w:val="32"/>
        </w:rPr>
        <w:t>万元、工会经费</w:t>
      </w:r>
      <w:r>
        <w:rPr>
          <w:rFonts w:ascii="Times New Roman" w:eastAsia="方正楷体_GBK" w:hAnsi="Times New Roman" w:hint="eastAsia"/>
          <w:kern w:val="0"/>
          <w:sz w:val="32"/>
          <w:szCs w:val="32"/>
          <w:u w:val="single"/>
        </w:rPr>
        <w:t xml:space="preserve"> 51.47 </w:t>
      </w:r>
      <w:r>
        <w:rPr>
          <w:rFonts w:ascii="Times New Roman" w:eastAsia="方正楷体_GBK" w:hAnsi="Times New Roman" w:hint="eastAsia"/>
          <w:kern w:val="0"/>
          <w:sz w:val="32"/>
          <w:szCs w:val="32"/>
        </w:rPr>
        <w:t>万元、福利费</w:t>
      </w:r>
      <w:r>
        <w:rPr>
          <w:rFonts w:ascii="Times New Roman" w:eastAsia="方正楷体_GBK" w:hAnsi="Times New Roman" w:hint="eastAsia"/>
          <w:kern w:val="0"/>
          <w:sz w:val="32"/>
          <w:szCs w:val="32"/>
          <w:u w:val="single"/>
        </w:rPr>
        <w:t xml:space="preserve"> 51.25 </w:t>
      </w:r>
      <w:r>
        <w:rPr>
          <w:rFonts w:ascii="Times New Roman" w:eastAsia="方正楷体_GBK" w:hAnsi="Times New Roman" w:hint="eastAsia"/>
          <w:kern w:val="0"/>
          <w:sz w:val="32"/>
          <w:szCs w:val="32"/>
        </w:rPr>
        <w:t>万元、公务用车运行维护费</w:t>
      </w:r>
      <w:r>
        <w:rPr>
          <w:rFonts w:ascii="Times New Roman" w:eastAsia="方正楷体_GBK" w:hAnsi="Times New Roman" w:hint="eastAsia"/>
          <w:kern w:val="0"/>
          <w:sz w:val="32"/>
          <w:szCs w:val="32"/>
          <w:u w:val="single"/>
        </w:rPr>
        <w:t xml:space="preserve"> 30.73 </w:t>
      </w:r>
      <w:r>
        <w:rPr>
          <w:rFonts w:ascii="Times New Roman" w:eastAsia="方正楷体_GBK" w:hAnsi="Times New Roman" w:hint="eastAsia"/>
          <w:kern w:val="0"/>
          <w:sz w:val="32"/>
          <w:szCs w:val="32"/>
        </w:rPr>
        <w:t>万元、其他交通费用</w:t>
      </w:r>
      <w:r>
        <w:rPr>
          <w:rFonts w:ascii="Times New Roman" w:eastAsia="方正楷体_GBK" w:hAnsi="Times New Roman" w:hint="eastAsia"/>
          <w:kern w:val="0"/>
          <w:sz w:val="32"/>
          <w:szCs w:val="32"/>
          <w:u w:val="single"/>
        </w:rPr>
        <w:t xml:space="preserve"> 32.16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其他商品和服务支出</w:t>
      </w:r>
      <w:r>
        <w:rPr>
          <w:rFonts w:ascii="Times New Roman" w:eastAsia="方正楷体_GBK" w:hAnsi="Times New Roman" w:hint="eastAsia"/>
          <w:kern w:val="0"/>
          <w:sz w:val="32"/>
          <w:szCs w:val="32"/>
          <w:u w:val="single"/>
        </w:rPr>
        <w:t xml:space="preserve"> 6.66 </w:t>
      </w:r>
      <w:r>
        <w:rPr>
          <w:rFonts w:ascii="Times New Roman" w:eastAsia="方正楷体_GBK" w:hAnsi="Times New Roman" w:hint="eastAsia"/>
          <w:kern w:val="0"/>
          <w:sz w:val="32"/>
          <w:szCs w:val="32"/>
        </w:rPr>
        <w:t>万元</w:t>
      </w:r>
      <w:r>
        <w:rPr>
          <w:rFonts w:ascii="Times New Roman" w:eastAsia="方正楷体_GBK" w:hAnsi="Times New Roman"/>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九、一般公共预算</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三公</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经费、会议费、培训费支出预算情况说明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年度一般公共预算拨款安排的</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三公</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经费预算支出中，因公出国（境）费支出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万元，占</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三公</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经费的</w:t>
      </w:r>
      <w:r>
        <w:rPr>
          <w:rFonts w:ascii="Times New Roman" w:eastAsia="方正仿宋_GBK" w:hAnsi="Times New Roman" w:hint="eastAsia"/>
          <w:kern w:val="0"/>
          <w:sz w:val="32"/>
          <w:szCs w:val="32"/>
          <w:u w:val="single"/>
        </w:rPr>
        <w:t>0</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；公务用车购置及运行费支出</w:t>
      </w:r>
      <w:r>
        <w:rPr>
          <w:rFonts w:ascii="Times New Roman" w:eastAsia="方正仿宋_GBK" w:hAnsi="Times New Roman" w:hint="eastAsia"/>
          <w:kern w:val="0"/>
          <w:sz w:val="32"/>
          <w:szCs w:val="32"/>
          <w:u w:val="single"/>
        </w:rPr>
        <w:t>30.73</w:t>
      </w:r>
      <w:r>
        <w:rPr>
          <w:rFonts w:ascii="Times New Roman" w:eastAsia="方正仿宋_GBK" w:hAnsi="Times New Roman" w:hint="eastAsia"/>
          <w:kern w:val="0"/>
          <w:sz w:val="32"/>
          <w:szCs w:val="32"/>
        </w:rPr>
        <w:t>万元，占</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三公</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经费的</w:t>
      </w:r>
      <w:r>
        <w:rPr>
          <w:rFonts w:ascii="Times New Roman" w:eastAsia="方正仿宋_GBK" w:hAnsi="Times New Roman" w:hint="eastAsia"/>
          <w:kern w:val="0"/>
          <w:sz w:val="32"/>
          <w:szCs w:val="32"/>
          <w:u w:val="single"/>
        </w:rPr>
        <w:t>54.17</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；公务接待费支出</w:t>
      </w:r>
      <w:r>
        <w:rPr>
          <w:rFonts w:ascii="Times New Roman" w:eastAsia="方正仿宋_GBK" w:hAnsi="Times New Roman" w:hint="eastAsia"/>
          <w:kern w:val="0"/>
          <w:sz w:val="32"/>
          <w:szCs w:val="32"/>
          <w:u w:val="single"/>
        </w:rPr>
        <w:t>26</w:t>
      </w:r>
      <w:r>
        <w:rPr>
          <w:rFonts w:ascii="Times New Roman" w:eastAsia="方正仿宋_GBK" w:hAnsi="Times New Roman" w:hint="eastAsia"/>
          <w:kern w:val="0"/>
          <w:sz w:val="32"/>
          <w:szCs w:val="32"/>
        </w:rPr>
        <w:t>万元，占</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三公</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经费的</w:t>
      </w:r>
      <w:r>
        <w:rPr>
          <w:rFonts w:ascii="Times New Roman" w:eastAsia="方正仿宋_GBK" w:hAnsi="Times New Roman" w:hint="eastAsia"/>
          <w:kern w:val="0"/>
          <w:sz w:val="32"/>
          <w:szCs w:val="32"/>
          <w:u w:val="single"/>
        </w:rPr>
        <w:t>45.83</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。具体情况如下：</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．因公出国（境）费预算支出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万元，与上年预算数相同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主要原因是本部门无</w:t>
      </w:r>
      <w:r>
        <w:rPr>
          <w:rFonts w:ascii="Times New Roman" w:eastAsia="方正仿宋_GBK" w:hAnsi="Times New Roman"/>
          <w:kern w:val="0"/>
          <w:sz w:val="32"/>
          <w:szCs w:val="32"/>
        </w:rPr>
        <w:t>因公出国（境）费预算</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．公务用车购置及运行费预算支出</w:t>
      </w:r>
      <w:r>
        <w:rPr>
          <w:rFonts w:ascii="Times New Roman" w:eastAsia="方正仿宋_GBK" w:hAnsi="Times New Roman" w:hint="eastAsia"/>
          <w:kern w:val="0"/>
          <w:sz w:val="32"/>
          <w:szCs w:val="32"/>
          <w:u w:val="single"/>
        </w:rPr>
        <w:t xml:space="preserve">30.73 </w:t>
      </w:r>
      <w:r>
        <w:rPr>
          <w:rFonts w:ascii="Times New Roman" w:eastAsia="方正仿宋_GBK" w:hAnsi="Times New Roman" w:hint="eastAsia"/>
          <w:kern w:val="0"/>
          <w:sz w:val="32"/>
          <w:szCs w:val="32"/>
        </w:rPr>
        <w:t>元。其中：</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）公务用车购置预算支出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万元，与上年预算数相同，主要原因是本部门无</w:t>
      </w:r>
      <w:r>
        <w:rPr>
          <w:rFonts w:ascii="Times New Roman" w:eastAsia="方正仿宋_GBK" w:hAnsi="Times New Roman"/>
          <w:kern w:val="0"/>
          <w:sz w:val="32"/>
          <w:szCs w:val="32"/>
        </w:rPr>
        <w:t>公务用车购置预算</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）公务用车运行维护费预算支出</w:t>
      </w:r>
      <w:r>
        <w:rPr>
          <w:rFonts w:ascii="Times New Roman" w:eastAsia="方正仿宋_GBK" w:hAnsi="Times New Roman" w:hint="eastAsia"/>
          <w:kern w:val="0"/>
          <w:sz w:val="32"/>
          <w:szCs w:val="32"/>
          <w:u w:val="single"/>
        </w:rPr>
        <w:t>30.73</w:t>
      </w:r>
      <w:r>
        <w:rPr>
          <w:rFonts w:ascii="Times New Roman" w:eastAsia="方正仿宋_GBK" w:hAnsi="Times New Roman" w:hint="eastAsia"/>
          <w:kern w:val="0"/>
          <w:sz w:val="32"/>
          <w:szCs w:val="32"/>
        </w:rPr>
        <w:t>万元，比上年预算减少</w:t>
      </w:r>
      <w:r>
        <w:rPr>
          <w:rFonts w:ascii="Times New Roman" w:eastAsia="方正仿宋_GBK" w:hAnsi="Times New Roman" w:hint="eastAsia"/>
          <w:kern w:val="0"/>
          <w:sz w:val="32"/>
          <w:szCs w:val="32"/>
          <w:u w:val="single"/>
        </w:rPr>
        <w:t>6.4</w:t>
      </w:r>
      <w:r>
        <w:rPr>
          <w:rFonts w:ascii="Times New Roman" w:eastAsia="方正仿宋_GBK" w:hAnsi="Times New Roman" w:hint="eastAsia"/>
          <w:kern w:val="0"/>
          <w:sz w:val="32"/>
          <w:szCs w:val="32"/>
        </w:rPr>
        <w:t>万元，主要原因是车辆减少。</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3</w:t>
      </w:r>
      <w:r>
        <w:rPr>
          <w:rFonts w:ascii="Times New Roman" w:eastAsia="方正仿宋_GBK" w:hAnsi="Times New Roman" w:hint="eastAsia"/>
          <w:kern w:val="0"/>
          <w:sz w:val="32"/>
          <w:szCs w:val="32"/>
        </w:rPr>
        <w:t>．公务接待费预算支出</w:t>
      </w:r>
      <w:r>
        <w:rPr>
          <w:rFonts w:ascii="Times New Roman" w:eastAsia="方正仿宋_GBK" w:hAnsi="Times New Roman" w:hint="eastAsia"/>
          <w:kern w:val="0"/>
          <w:sz w:val="32"/>
          <w:szCs w:val="32"/>
          <w:u w:val="single"/>
        </w:rPr>
        <w:t>26</w:t>
      </w:r>
      <w:r>
        <w:rPr>
          <w:rFonts w:ascii="Times New Roman" w:eastAsia="方正仿宋_GBK" w:hAnsi="Times New Roman" w:hint="eastAsia"/>
          <w:kern w:val="0"/>
          <w:sz w:val="32"/>
          <w:szCs w:val="32"/>
        </w:rPr>
        <w:t>万元，比上年预算增加</w:t>
      </w:r>
      <w:r>
        <w:rPr>
          <w:rFonts w:ascii="Times New Roman" w:eastAsia="方正仿宋_GBK" w:hAnsi="Times New Roman" w:hint="eastAsia"/>
          <w:kern w:val="0"/>
          <w:sz w:val="32"/>
          <w:szCs w:val="32"/>
          <w:u w:val="single"/>
        </w:rPr>
        <w:t>3.5</w:t>
      </w:r>
      <w:r>
        <w:rPr>
          <w:rFonts w:ascii="Times New Roman" w:eastAsia="方正仿宋_GBK" w:hAnsi="Times New Roman" w:hint="eastAsia"/>
          <w:kern w:val="0"/>
          <w:sz w:val="32"/>
          <w:szCs w:val="32"/>
        </w:rPr>
        <w:t>万元，主要原因是增加了专项的接待费。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年度一般公共预算拨款安排的会议费预算支出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万元，比上年预算减少</w:t>
      </w:r>
      <w:r>
        <w:rPr>
          <w:rFonts w:ascii="Times New Roman" w:eastAsia="方正仿宋_GBK" w:hAnsi="Times New Roman" w:hint="eastAsia"/>
          <w:kern w:val="0"/>
          <w:sz w:val="32"/>
          <w:szCs w:val="32"/>
          <w:u w:val="single"/>
        </w:rPr>
        <w:t>0.2</w:t>
      </w:r>
      <w:r>
        <w:rPr>
          <w:rFonts w:ascii="Times New Roman" w:eastAsia="方正仿宋_GBK" w:hAnsi="Times New Roman" w:hint="eastAsia"/>
          <w:kern w:val="0"/>
          <w:sz w:val="32"/>
          <w:szCs w:val="32"/>
        </w:rPr>
        <w:t>万元，主要原因上级部门会议不收费。</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年度一般公共预算拨款安排的培训费预算支出</w:t>
      </w:r>
      <w:r>
        <w:rPr>
          <w:rFonts w:ascii="Times New Roman" w:eastAsia="方正仿宋_GBK" w:hAnsi="Times New Roman" w:hint="eastAsia"/>
          <w:kern w:val="0"/>
          <w:sz w:val="32"/>
          <w:szCs w:val="32"/>
          <w:u w:val="single"/>
        </w:rPr>
        <w:t>28.4</w:t>
      </w:r>
      <w:r>
        <w:rPr>
          <w:rFonts w:ascii="Times New Roman" w:eastAsia="方正仿宋_GBK" w:hAnsi="Times New Roman" w:hint="eastAsia"/>
          <w:kern w:val="0"/>
          <w:sz w:val="32"/>
          <w:szCs w:val="32"/>
        </w:rPr>
        <w:t>万元，比上年预算增加</w:t>
      </w:r>
      <w:r>
        <w:rPr>
          <w:rFonts w:ascii="Times New Roman" w:eastAsia="方正仿宋_GBK" w:hAnsi="Times New Roman" w:hint="eastAsia"/>
          <w:kern w:val="0"/>
          <w:sz w:val="32"/>
          <w:szCs w:val="32"/>
          <w:u w:val="single"/>
        </w:rPr>
        <w:t>3</w:t>
      </w:r>
      <w:r>
        <w:rPr>
          <w:rFonts w:ascii="Times New Roman" w:eastAsia="方正仿宋_GBK" w:hAnsi="Times New Roman" w:hint="eastAsia"/>
          <w:kern w:val="0"/>
          <w:sz w:val="32"/>
          <w:szCs w:val="32"/>
        </w:rPr>
        <w:t>万元，主要原因是增加业务培训及主题教育培训。</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十、政府性基金预算支出预算情况说明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启东市卫生健康委员会</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年政府性基金支出预算支出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万元。与上年预算数相同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主要原因是本部门无</w:t>
      </w:r>
      <w:r>
        <w:rPr>
          <w:rFonts w:ascii="方正黑体_GBK" w:eastAsia="方正黑体_GBK" w:hAnsi="Times New Roman"/>
          <w:kern w:val="0"/>
          <w:sz w:val="32"/>
          <w:szCs w:val="32"/>
        </w:rPr>
        <w:t>政府性基金</w:t>
      </w:r>
      <w:r>
        <w:rPr>
          <w:rFonts w:ascii="方正黑体_GBK" w:eastAsia="方正黑体_GBK" w:hAnsi="Times New Roman" w:hint="eastAsia"/>
          <w:kern w:val="0"/>
          <w:sz w:val="32"/>
          <w:szCs w:val="32"/>
        </w:rPr>
        <w:t>预算</w:t>
      </w:r>
      <w:r>
        <w:rPr>
          <w:rFonts w:ascii="方正黑体_GBK" w:eastAsia="方正黑体_GBK" w:hAnsi="Times New Roman"/>
          <w:kern w:val="0"/>
          <w:sz w:val="32"/>
          <w:szCs w:val="32"/>
        </w:rPr>
        <w:t>支出预算</w:t>
      </w:r>
      <w:r>
        <w:rPr>
          <w:rFonts w:ascii="Times New Roman" w:eastAsia="方正仿宋_GBK" w:hAnsi="Times New Roman" w:hint="eastAsia"/>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十一、一般公共预算机关运行经费支出预算情况说明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u w:val="single"/>
        </w:rPr>
      </w:pP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年本部门一般公共预算机关运行经费预算支出</w:t>
      </w:r>
      <w:r>
        <w:rPr>
          <w:rFonts w:ascii="Times New Roman" w:eastAsia="方正仿宋_GBK" w:hAnsi="Times New Roman" w:hint="eastAsia"/>
          <w:kern w:val="0"/>
          <w:sz w:val="32"/>
          <w:szCs w:val="32"/>
          <w:u w:val="single"/>
        </w:rPr>
        <w:t>149.83</w:t>
      </w:r>
    </w:p>
    <w:p w:rsidR="0094430D" w:rsidRDefault="005D167C">
      <w:pPr>
        <w:autoSpaceDE w:val="0"/>
        <w:autoSpaceDN w:val="0"/>
        <w:snapToGrid w:val="0"/>
        <w:spacing w:line="550" w:lineRule="exact"/>
        <w:rPr>
          <w:rFonts w:ascii="Times New Roman" w:eastAsia="方正仿宋_GBK" w:hAnsi="Times New Roman"/>
          <w:i/>
          <w:kern w:val="0"/>
          <w:sz w:val="32"/>
          <w:szCs w:val="32"/>
        </w:rPr>
      </w:pP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u w:val="single"/>
        </w:rPr>
        <w:t>13.59</w:t>
      </w:r>
      <w:r>
        <w:rPr>
          <w:rFonts w:ascii="Times New Roman" w:eastAsia="方正仿宋_GBK" w:hAnsi="Times New Roman" w:hint="eastAsia"/>
          <w:kern w:val="0"/>
          <w:sz w:val="32"/>
          <w:szCs w:val="32"/>
        </w:rPr>
        <w:t>万元，降低</w:t>
      </w:r>
      <w:r>
        <w:rPr>
          <w:rFonts w:ascii="Times New Roman" w:eastAsia="方正仿宋_GBK" w:hAnsi="Times New Roman" w:hint="eastAsia"/>
          <w:kern w:val="0"/>
          <w:sz w:val="32"/>
          <w:szCs w:val="32"/>
          <w:u w:val="single"/>
        </w:rPr>
        <w:t xml:space="preserve">9.07 </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。主要原因是减少了印刷费、邮电费、差旅费和公务用车运行维护费等</w:t>
      </w:r>
      <w:r>
        <w:rPr>
          <w:rFonts w:ascii="Times New Roman" w:eastAsia="方正仿宋_GBK" w:hAnsi="Times New Roman" w:hint="eastAsia"/>
          <w:color w:val="FF0000"/>
          <w:kern w:val="0"/>
          <w:sz w:val="32"/>
          <w:szCs w:val="32"/>
        </w:rPr>
        <w:t>。</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十二、政府采购支出预算情况说明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年度政府采购支出预算总额</w:t>
      </w:r>
      <w:r>
        <w:rPr>
          <w:rFonts w:ascii="Times New Roman" w:eastAsia="方正仿宋_GBK" w:hAnsi="Times New Roman" w:hint="eastAsia"/>
          <w:kern w:val="0"/>
          <w:sz w:val="32"/>
          <w:szCs w:val="32"/>
          <w:u w:val="single"/>
        </w:rPr>
        <w:t>122.77</w:t>
      </w:r>
      <w:r>
        <w:rPr>
          <w:rFonts w:ascii="Times New Roman" w:eastAsia="方正仿宋_GBK" w:hAnsi="Times New Roman" w:hint="eastAsia"/>
          <w:kern w:val="0"/>
          <w:sz w:val="32"/>
          <w:szCs w:val="32"/>
        </w:rPr>
        <w:t>万元，其中：拟采购货物支出</w:t>
      </w:r>
      <w:r>
        <w:rPr>
          <w:rFonts w:ascii="Times New Roman" w:eastAsia="方正仿宋_GBK" w:hAnsi="Times New Roman" w:hint="eastAsia"/>
          <w:kern w:val="0"/>
          <w:sz w:val="32"/>
          <w:szCs w:val="32"/>
          <w:u w:val="single"/>
        </w:rPr>
        <w:t>122.77</w:t>
      </w:r>
      <w:r>
        <w:rPr>
          <w:rFonts w:ascii="Times New Roman" w:eastAsia="方正仿宋_GBK" w:hAnsi="Times New Roman" w:hint="eastAsia"/>
          <w:kern w:val="0"/>
          <w:sz w:val="32"/>
          <w:szCs w:val="32"/>
        </w:rPr>
        <w:t>万元、拟采购工程支出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万元、拟购买服务支出</w:t>
      </w:r>
      <w:r>
        <w:rPr>
          <w:rFonts w:ascii="Times New Roman" w:eastAsia="方正仿宋_GBK" w:hAnsi="Times New Roman" w:hint="eastAsia"/>
          <w:kern w:val="0"/>
          <w:sz w:val="32"/>
          <w:szCs w:val="32"/>
          <w:u w:val="single"/>
        </w:rPr>
        <w:t>0</w:t>
      </w:r>
      <w:r>
        <w:rPr>
          <w:rFonts w:ascii="Times New Roman" w:eastAsia="方正仿宋_GBK" w:hAnsi="Times New Roman" w:hint="eastAsia"/>
          <w:kern w:val="0"/>
          <w:sz w:val="32"/>
          <w:szCs w:val="32"/>
        </w:rPr>
        <w:t>万元。</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十三、国有资产占用情况</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Times New Roman" w:eastAsia="方正仿宋_GBK" w:hAnsi="Times New Roman" w:hint="eastAsia"/>
          <w:kern w:val="0"/>
          <w:sz w:val="32"/>
          <w:szCs w:val="32"/>
        </w:rPr>
        <w:t>本部门共有车辆</w:t>
      </w:r>
      <w:r>
        <w:rPr>
          <w:rFonts w:ascii="Times New Roman" w:eastAsia="方正仿宋_GBK" w:hAnsi="Times New Roman" w:hint="eastAsia"/>
          <w:kern w:val="0"/>
          <w:sz w:val="32"/>
          <w:szCs w:val="32"/>
          <w:u w:val="single"/>
        </w:rPr>
        <w:t xml:space="preserve"> 8 </w:t>
      </w:r>
      <w:r>
        <w:rPr>
          <w:rFonts w:ascii="Times New Roman" w:eastAsia="方正仿宋_GBK" w:hAnsi="Times New Roman" w:hint="eastAsia"/>
          <w:kern w:val="0"/>
          <w:sz w:val="32"/>
          <w:szCs w:val="32"/>
        </w:rPr>
        <w:t>辆，其中，一般公务用车</w:t>
      </w:r>
      <w:r>
        <w:rPr>
          <w:rFonts w:ascii="Times New Roman" w:eastAsia="方正仿宋_GBK" w:hAnsi="Times New Roman" w:hint="eastAsia"/>
          <w:kern w:val="0"/>
          <w:sz w:val="32"/>
          <w:szCs w:val="32"/>
          <w:u w:val="single"/>
        </w:rPr>
        <w:t xml:space="preserve"> 4 </w:t>
      </w:r>
      <w:r>
        <w:rPr>
          <w:rFonts w:ascii="Times New Roman" w:eastAsia="方正仿宋_GBK" w:hAnsi="Times New Roman" w:hint="eastAsia"/>
          <w:kern w:val="0"/>
          <w:sz w:val="32"/>
          <w:szCs w:val="32"/>
        </w:rPr>
        <w:t>辆、执法执勤用车</w:t>
      </w:r>
      <w:r>
        <w:rPr>
          <w:rFonts w:ascii="Times New Roman" w:eastAsia="方正仿宋_GBK" w:hAnsi="Times New Roman" w:hint="eastAsia"/>
          <w:kern w:val="0"/>
          <w:sz w:val="32"/>
          <w:szCs w:val="32"/>
          <w:u w:val="single"/>
        </w:rPr>
        <w:t xml:space="preserve"> 1 </w:t>
      </w:r>
      <w:r>
        <w:rPr>
          <w:rFonts w:ascii="Times New Roman" w:eastAsia="方正仿宋_GBK" w:hAnsi="Times New Roman" w:hint="eastAsia"/>
          <w:kern w:val="0"/>
          <w:sz w:val="32"/>
          <w:szCs w:val="32"/>
        </w:rPr>
        <w:t>辆、特种专业技术用车</w:t>
      </w:r>
      <w:r>
        <w:rPr>
          <w:rFonts w:ascii="Times New Roman" w:eastAsia="方正仿宋_GBK" w:hAnsi="Times New Roman" w:hint="eastAsia"/>
          <w:kern w:val="0"/>
          <w:sz w:val="32"/>
          <w:szCs w:val="32"/>
          <w:u w:val="single"/>
        </w:rPr>
        <w:t xml:space="preserve"> 0 </w:t>
      </w:r>
      <w:r>
        <w:rPr>
          <w:rFonts w:ascii="Times New Roman" w:eastAsia="方正仿宋_GBK" w:hAnsi="Times New Roman" w:hint="eastAsia"/>
          <w:kern w:val="0"/>
          <w:sz w:val="32"/>
          <w:szCs w:val="32"/>
        </w:rPr>
        <w:t>辆、其他用车</w:t>
      </w:r>
      <w:r>
        <w:rPr>
          <w:rFonts w:ascii="Times New Roman" w:eastAsia="方正仿宋_GBK" w:hAnsi="Times New Roman" w:hint="eastAsia"/>
          <w:kern w:val="0"/>
          <w:sz w:val="32"/>
          <w:szCs w:val="32"/>
          <w:u w:val="single"/>
        </w:rPr>
        <w:t xml:space="preserve"> 3 </w:t>
      </w:r>
      <w:r>
        <w:rPr>
          <w:rFonts w:ascii="Times New Roman" w:eastAsia="方正仿宋_GBK" w:hAnsi="Times New Roman" w:hint="eastAsia"/>
          <w:kern w:val="0"/>
          <w:sz w:val="32"/>
          <w:szCs w:val="32"/>
        </w:rPr>
        <w:t>辆等。</w:t>
      </w:r>
      <w:r>
        <w:rPr>
          <w:rFonts w:ascii="Times New Roman" w:eastAsia="方正仿宋_GBK" w:hAnsi="Times New Roman" w:hint="eastAsia"/>
          <w:kern w:val="0"/>
          <w:sz w:val="32"/>
          <w:szCs w:val="32"/>
        </w:rPr>
        <w:lastRenderedPageBreak/>
        <w:t>单价</w:t>
      </w:r>
      <w:r>
        <w:rPr>
          <w:rFonts w:ascii="Times New Roman" w:eastAsia="方正仿宋_GBK" w:hAnsi="Times New Roman" w:hint="eastAsia"/>
          <w:kern w:val="0"/>
          <w:sz w:val="32"/>
          <w:szCs w:val="32"/>
        </w:rPr>
        <w:t>20</w:t>
      </w:r>
      <w:r>
        <w:rPr>
          <w:rFonts w:ascii="Times New Roman" w:eastAsia="方正仿宋_GBK" w:hAnsi="Times New Roman" w:hint="eastAsia"/>
          <w:kern w:val="0"/>
          <w:sz w:val="32"/>
          <w:szCs w:val="32"/>
        </w:rPr>
        <w:t>万元（含）以上的设备</w:t>
      </w:r>
      <w:r>
        <w:rPr>
          <w:rFonts w:ascii="Times New Roman" w:eastAsia="方正仿宋_GBK" w:hAnsi="Times New Roman" w:hint="eastAsia"/>
          <w:kern w:val="0"/>
          <w:sz w:val="32"/>
          <w:szCs w:val="32"/>
          <w:u w:val="single"/>
        </w:rPr>
        <w:t xml:space="preserve"> 39 </w:t>
      </w:r>
      <w:r>
        <w:rPr>
          <w:rFonts w:ascii="Times New Roman" w:eastAsia="方正仿宋_GBK" w:hAnsi="Times New Roman" w:hint="eastAsia"/>
          <w:kern w:val="0"/>
          <w:sz w:val="32"/>
          <w:szCs w:val="32"/>
        </w:rPr>
        <w:t>台（套）。</w:t>
      </w:r>
    </w:p>
    <w:p w:rsidR="0094430D" w:rsidRDefault="005D167C">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十四、预算绩效目标设置情况说明</w:t>
      </w:r>
    </w:p>
    <w:p w:rsidR="0094430D" w:rsidRDefault="005D167C">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年度，本部门单位共</w:t>
      </w:r>
      <w:r>
        <w:rPr>
          <w:rFonts w:ascii="Times New Roman" w:eastAsia="方正仿宋_GBK" w:hAnsi="Times New Roman" w:hint="eastAsia"/>
          <w:kern w:val="0"/>
          <w:sz w:val="32"/>
          <w:szCs w:val="32"/>
          <w:u w:val="single"/>
        </w:rPr>
        <w:t xml:space="preserve"> 9 </w:t>
      </w:r>
      <w:r>
        <w:rPr>
          <w:rFonts w:ascii="Times New Roman" w:eastAsia="方正仿宋_GBK" w:hAnsi="Times New Roman" w:hint="eastAsia"/>
          <w:kern w:val="0"/>
          <w:sz w:val="32"/>
          <w:szCs w:val="32"/>
        </w:rPr>
        <w:t>个项目纳入绩效目标管理，涉及财政性资金合计</w:t>
      </w:r>
      <w:r>
        <w:rPr>
          <w:rFonts w:ascii="Times New Roman" w:eastAsia="方正仿宋_GBK" w:hAnsi="Times New Roman" w:hint="eastAsia"/>
          <w:kern w:val="0"/>
          <w:sz w:val="32"/>
          <w:szCs w:val="32"/>
          <w:u w:val="single"/>
        </w:rPr>
        <w:t xml:space="preserve"> 17791.15 </w:t>
      </w:r>
      <w:r>
        <w:rPr>
          <w:rFonts w:ascii="Times New Roman" w:eastAsia="方正仿宋_GBK" w:hAnsi="Times New Roman" w:hint="eastAsia"/>
          <w:kern w:val="0"/>
          <w:sz w:val="32"/>
          <w:szCs w:val="32"/>
        </w:rPr>
        <w:t>万元；本部门单位整体支出（</w:t>
      </w:r>
      <w:r w:rsidR="00E00625">
        <w:rPr>
          <w:rFonts w:ascii="Times New Roman" w:eastAsia="方正仿宋_GBK" w:hAnsi="Times New Roman"/>
          <w:kern w:val="0"/>
          <w:sz w:val="32"/>
          <w:szCs w:val="32"/>
        </w:rPr>
        <w:fldChar w:fldCharType="begin"/>
      </w:r>
      <w:r>
        <w:rPr>
          <w:rFonts w:ascii="Times New Roman" w:eastAsia="方正仿宋_GBK" w:hAnsi="Times New Roman" w:hint="eastAsia"/>
          <w:kern w:val="0"/>
          <w:sz w:val="32"/>
          <w:szCs w:val="32"/>
        </w:rPr>
        <w:instrText>eq \o\ac(</w:instrText>
      </w:r>
      <w:r>
        <w:rPr>
          <w:rFonts w:ascii="方正仿宋_GBK" w:eastAsia="方正仿宋_GBK" w:hAnsi="Times New Roman" w:hint="eastAsia"/>
          <w:kern w:val="0"/>
          <w:position w:val="-4"/>
          <w:sz w:val="51"/>
          <w:szCs w:val="32"/>
        </w:rPr>
        <w:instrText>□</w:instrText>
      </w:r>
      <w:r>
        <w:rPr>
          <w:rFonts w:ascii="Times New Roman" w:eastAsia="方正仿宋_GBK" w:hAnsi="Times New Roman" w:hint="eastAsia"/>
          <w:kern w:val="0"/>
          <w:sz w:val="32"/>
          <w:szCs w:val="32"/>
        </w:rPr>
        <w:instrText>,</w:instrText>
      </w:r>
      <w:r>
        <w:rPr>
          <w:rFonts w:ascii="Times New Roman" w:eastAsia="方正仿宋_GBK" w:hAnsi="Times New Roman" w:hint="eastAsia"/>
          <w:kern w:val="0"/>
          <w:sz w:val="32"/>
          <w:szCs w:val="32"/>
        </w:rPr>
        <w:instrText>√</w:instrText>
      </w:r>
      <w:r>
        <w:rPr>
          <w:rFonts w:ascii="Times New Roman" w:eastAsia="方正仿宋_GBK" w:hAnsi="Times New Roman" w:hint="eastAsia"/>
          <w:kern w:val="0"/>
          <w:sz w:val="32"/>
          <w:szCs w:val="32"/>
        </w:rPr>
        <w:instrText>)</w:instrText>
      </w:r>
      <w:r w:rsidR="00E00625">
        <w:rPr>
          <w:rFonts w:ascii="Times New Roman" w:eastAsia="方正仿宋_GBK" w:hAnsi="Times New Roman"/>
          <w:kern w:val="0"/>
          <w:sz w:val="32"/>
          <w:szCs w:val="32"/>
        </w:rPr>
        <w:fldChar w:fldCharType="end"/>
      </w:r>
      <w:r>
        <w:rPr>
          <w:rFonts w:ascii="Times New Roman" w:eastAsia="方正仿宋_GBK" w:hAnsi="Times New Roman" w:hint="eastAsia"/>
          <w:kern w:val="0"/>
          <w:sz w:val="32"/>
          <w:szCs w:val="32"/>
        </w:rPr>
        <w:t>纳入、</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未纳入）绩效目标管理，涉及财政性资金</w:t>
      </w:r>
      <w:r>
        <w:rPr>
          <w:rFonts w:ascii="Times New Roman" w:eastAsia="方正仿宋_GBK" w:hAnsi="Times New Roman" w:hint="eastAsia"/>
          <w:kern w:val="0"/>
          <w:sz w:val="32"/>
          <w:szCs w:val="32"/>
          <w:u w:val="single"/>
        </w:rPr>
        <w:t xml:space="preserve"> 26224.49 </w:t>
      </w:r>
      <w:r>
        <w:rPr>
          <w:rFonts w:ascii="Times New Roman" w:eastAsia="方正仿宋_GBK" w:hAnsi="Times New Roman" w:hint="eastAsia"/>
          <w:kern w:val="0"/>
          <w:sz w:val="32"/>
          <w:szCs w:val="32"/>
        </w:rPr>
        <w:t>万元</w:t>
      </w:r>
      <w:r>
        <w:rPr>
          <w:rFonts w:ascii="Times New Roman" w:eastAsia="仿宋" w:hAnsi="Times New Roman" w:hint="eastAsia"/>
          <w:kern w:val="0"/>
          <w:sz w:val="32"/>
          <w:szCs w:val="32"/>
        </w:rPr>
        <w:t>。</w:t>
      </w:r>
    </w:p>
    <w:p w:rsidR="0094430D" w:rsidRDefault="0094430D">
      <w:pPr>
        <w:autoSpaceDE w:val="0"/>
        <w:autoSpaceDN w:val="0"/>
        <w:snapToGrid w:val="0"/>
        <w:spacing w:line="550" w:lineRule="exact"/>
        <w:rPr>
          <w:rFonts w:ascii="Times New Roman" w:eastAsia="方正楷体_GBK" w:hAnsi="Times New Roman"/>
          <w:kern w:val="0"/>
          <w:sz w:val="32"/>
          <w:szCs w:val="32"/>
          <w:u w:val="single"/>
        </w:rPr>
      </w:pPr>
    </w:p>
    <w:p w:rsidR="0094430D" w:rsidRDefault="0094430D">
      <w:pPr>
        <w:autoSpaceDE w:val="0"/>
        <w:autoSpaceDN w:val="0"/>
        <w:snapToGrid w:val="0"/>
        <w:spacing w:line="550" w:lineRule="exact"/>
        <w:rPr>
          <w:rFonts w:ascii="Times New Roman" w:eastAsia="方正楷体_GBK" w:hAnsi="Times New Roman"/>
          <w:kern w:val="0"/>
          <w:sz w:val="32"/>
          <w:szCs w:val="32"/>
          <w:u w:val="single"/>
        </w:rPr>
      </w:pPr>
    </w:p>
    <w:p w:rsidR="0094430D" w:rsidRDefault="0094430D">
      <w:pPr>
        <w:autoSpaceDE w:val="0"/>
        <w:autoSpaceDN w:val="0"/>
        <w:snapToGrid w:val="0"/>
        <w:spacing w:line="550" w:lineRule="exact"/>
        <w:rPr>
          <w:rFonts w:ascii="Times New Roman" w:eastAsia="方正楷体_GBK" w:hAnsi="Times New Roman"/>
          <w:kern w:val="0"/>
          <w:sz w:val="32"/>
          <w:szCs w:val="32"/>
          <w:u w:val="single"/>
        </w:rPr>
      </w:pPr>
    </w:p>
    <w:p w:rsidR="0094430D" w:rsidRDefault="0094430D">
      <w:pPr>
        <w:autoSpaceDE w:val="0"/>
        <w:autoSpaceDN w:val="0"/>
        <w:snapToGrid w:val="0"/>
        <w:spacing w:line="550" w:lineRule="exact"/>
        <w:rPr>
          <w:rFonts w:ascii="Times New Roman" w:eastAsia="方正楷体_GBK" w:hAnsi="Times New Roman"/>
          <w:kern w:val="0"/>
          <w:sz w:val="32"/>
          <w:szCs w:val="32"/>
          <w:u w:val="single"/>
        </w:rPr>
      </w:pPr>
    </w:p>
    <w:p w:rsidR="0094430D" w:rsidRDefault="005D167C">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第四部分　名词解释</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一、财政拨款：指一般公共预算财政拨款和政府性基金预算财政拨款。</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二、一般公共预算：包括公共财政拨款（补助）资金、专项收入。</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三、财政专户管理资金：包括专户管理行政事业性收费（主要是教育收费）、其他非税收入。</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四、其他资金：包括事业收入、经营收入、其他收入等。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五、基本支出：指为保障机构正常运转、完成工作任务而发生的人员支出和公用支出。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六、项目支出：指在基本支出之外为完成特定工作任务和事业发展目标所发生的支出。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七、单位预留机动经费：指预算单位年初预留用于年度执行中增人、增资等不可预见支出的经费。</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八、</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三公</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九、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十、社会保障和就业支出（类）行政事业单位养老支出（款）机关事业单位基本养老保险缴费支出（项）：反映卫健委实施养老保险制度由单位缴纳的基本养老保险费支出。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十一．社会保障和就业支出（类）行政事业单位养老支出（款）机关事业单位职业年金缴费支出（项）：反映卫健委实施养老保险制度由单位实际缴纳的职业年金支出。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十二、卫生健康支出（类）卫生健康管理事务（款）行政运行（项）：指卫健委用于保障机构正常运行、开展日常工作</w:t>
      </w:r>
      <w:r>
        <w:rPr>
          <w:rFonts w:ascii="方正黑体_GBK" w:eastAsia="方正黑体_GBK" w:hAnsi="Times New Roman" w:hint="eastAsia"/>
          <w:kern w:val="0"/>
          <w:sz w:val="32"/>
          <w:szCs w:val="32"/>
        </w:rPr>
        <w:lastRenderedPageBreak/>
        <w:t>的基本支出。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十三、卫生健康支出（类）卫生健康管理事务（款）一般行政管理事务（项）：指卫健委未单独设置项级科目的其他项目支出。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十四、卫生健康支出（类）卫生健康管理事务（款）其他医疗卫生与计划生育管理事务支出（项）：指卫健委其他用于医疗健康管理事务方面的支出。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十五、卫生健康支出（类）公立医院（款）其他公立医院支出（项）：指卫健委其他用于公立医院方面的支出，如学专科建设和人才引进的财政补助、公立医院改革有关经费等。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十六、卫生健康支出（类）基层医疗卫生机构（款）乡镇卫生院（项）：指卫健委用于乡镇卫生院的支出，如乡镇卫生院设施设备改造经费等。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十七、卫生健康支出（类）基层医疗卫生机构（款）其他基层医疗卫生机构支出（项）：指卫健委其他用于基层医疗卫生机构的支出，如信息网络及软件的购置更新，乡村医生的人员经费补助等。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十八、卫生健康支出（类）公共卫生（款）疾病预防控制机构</w:t>
      </w:r>
      <w:r>
        <w:rPr>
          <w:rFonts w:ascii="方正黑体_GBK" w:eastAsia="方正黑体_GBK" w:hAnsi="Times New Roman"/>
          <w:kern w:val="0"/>
          <w:sz w:val="32"/>
          <w:szCs w:val="32"/>
        </w:rPr>
        <w:t>（项）</w:t>
      </w:r>
      <w:r>
        <w:rPr>
          <w:rFonts w:ascii="方正黑体_GBK" w:eastAsia="方正黑体_GBK" w:hAnsi="Times New Roman" w:hint="eastAsia"/>
          <w:kern w:val="0"/>
          <w:sz w:val="32"/>
          <w:szCs w:val="32"/>
        </w:rPr>
        <w:t>：反映</w:t>
      </w:r>
      <w:r>
        <w:rPr>
          <w:rFonts w:ascii="方正黑体_GBK" w:eastAsia="方正黑体_GBK" w:hAnsi="Times New Roman"/>
          <w:kern w:val="0"/>
          <w:sz w:val="32"/>
          <w:szCs w:val="32"/>
        </w:rPr>
        <w:t>卫生</w:t>
      </w:r>
      <w:r>
        <w:rPr>
          <w:rFonts w:ascii="方正黑体_GBK" w:eastAsia="方正黑体_GBK" w:hAnsi="Times New Roman" w:hint="eastAsia"/>
          <w:kern w:val="0"/>
          <w:sz w:val="32"/>
          <w:szCs w:val="32"/>
        </w:rPr>
        <w:t>健康</w:t>
      </w:r>
      <w:r>
        <w:rPr>
          <w:rFonts w:ascii="方正黑体_GBK" w:eastAsia="方正黑体_GBK" w:hAnsi="Times New Roman"/>
          <w:kern w:val="0"/>
          <w:sz w:val="32"/>
          <w:szCs w:val="32"/>
        </w:rPr>
        <w:t>部门所属</w:t>
      </w:r>
      <w:r>
        <w:rPr>
          <w:rFonts w:ascii="方正黑体_GBK" w:eastAsia="方正黑体_GBK" w:hAnsi="Times New Roman" w:hint="eastAsia"/>
          <w:kern w:val="0"/>
          <w:sz w:val="32"/>
          <w:szCs w:val="32"/>
        </w:rPr>
        <w:t>疾病预防控制机构的</w:t>
      </w:r>
      <w:r>
        <w:rPr>
          <w:rFonts w:ascii="方正黑体_GBK" w:eastAsia="方正黑体_GBK" w:hAnsi="Times New Roman"/>
          <w:kern w:val="0"/>
          <w:sz w:val="32"/>
          <w:szCs w:val="32"/>
        </w:rPr>
        <w:t>支出</w:t>
      </w:r>
      <w:r>
        <w:rPr>
          <w:rFonts w:ascii="方正黑体_GBK" w:eastAsia="方正黑体_GBK" w:hAnsi="Times New Roman" w:hint="eastAsia"/>
          <w:kern w:val="0"/>
          <w:sz w:val="32"/>
          <w:szCs w:val="32"/>
        </w:rPr>
        <w:t xml:space="preserve">。              </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十九、卫生健康支出</w:t>
      </w:r>
      <w:r>
        <w:rPr>
          <w:rFonts w:ascii="方正黑体_GBK" w:eastAsia="方正黑体_GBK" w:hAnsi="Times New Roman"/>
          <w:kern w:val="0"/>
          <w:sz w:val="32"/>
          <w:szCs w:val="32"/>
        </w:rPr>
        <w:t>（类）</w:t>
      </w:r>
      <w:r>
        <w:rPr>
          <w:rFonts w:ascii="方正黑体_GBK" w:eastAsia="方正黑体_GBK" w:hAnsi="Times New Roman" w:hint="eastAsia"/>
          <w:kern w:val="0"/>
          <w:sz w:val="32"/>
          <w:szCs w:val="32"/>
        </w:rPr>
        <w:t>公共卫生</w:t>
      </w:r>
      <w:r>
        <w:rPr>
          <w:rFonts w:ascii="方正黑体_GBK" w:eastAsia="方正黑体_GBK" w:hAnsi="Times New Roman"/>
          <w:kern w:val="0"/>
          <w:sz w:val="32"/>
          <w:szCs w:val="32"/>
        </w:rPr>
        <w:t>（款）</w:t>
      </w:r>
      <w:r>
        <w:rPr>
          <w:rFonts w:ascii="方正黑体_GBK" w:eastAsia="方正黑体_GBK" w:hAnsi="Times New Roman" w:hint="eastAsia"/>
          <w:kern w:val="0"/>
          <w:sz w:val="32"/>
          <w:szCs w:val="32"/>
        </w:rPr>
        <w:t>妇幼保健机构</w:t>
      </w:r>
      <w:r>
        <w:rPr>
          <w:rFonts w:ascii="方正黑体_GBK" w:eastAsia="方正黑体_GBK" w:hAnsi="Times New Roman"/>
          <w:kern w:val="0"/>
          <w:sz w:val="32"/>
          <w:szCs w:val="32"/>
        </w:rPr>
        <w:t>（项）支出</w:t>
      </w:r>
      <w:r>
        <w:rPr>
          <w:rFonts w:ascii="方正黑体_GBK" w:eastAsia="方正黑体_GBK" w:hAnsi="Times New Roman" w:hint="eastAsia"/>
          <w:kern w:val="0"/>
          <w:sz w:val="32"/>
          <w:szCs w:val="32"/>
        </w:rPr>
        <w:t>：反映卫生健康部门所属妇幼保健机构的支出。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二十、卫生健康支出（类）公共卫生（款）采供血机构（项）：反映卫健委所属采供血机构的支出，如血站补助经费。</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二十一、卫生健康支出（类）公共卫生（款）基本公共卫生服务（项）：反映卫健委基本公共卫生服务支出。</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二十二、卫生健康支出（类）公共卫生（款）重大公共卫生服务（项）：指卫健委用于重大疾病预防控制等重大公共卫生服务项目的支出，如儿童口腔干预项目、艾滋病等防治专项经费。</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二十三、卫生健康支出（类）计划生育事务（款）计划生育服务（项）：反映卫健委计划生育服务支出，如免费计生技术服务经费。</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二十四、卫生健康支出（类）计划生育事务（款）其他计划生育事务支出（项）：指卫健委其他用于计划生育管理事务方面的支出，如计生太阳岛经费等。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二十五、卫生健康支出（类）老龄卫生健康事务（款）老龄卫生健康事务（项）：指卫健委其他用于老龄卫生健康事务方面的支出，如老年证工本费、老龄工作经费等。</w:t>
      </w:r>
    </w:p>
    <w:p w:rsidR="0094430D" w:rsidRDefault="005D167C">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二十六、住房保障支出（类）住房改革支出（款）住房公积金（项）：反映卫健委按人力资源和社会保障部、财政部规定的基本工资和津贴补贴以及规定比例为职工缴纳的住房公积金。</w:t>
      </w:r>
    </w:p>
    <w:p w:rsidR="0094430D" w:rsidRDefault="0094430D"/>
    <w:sectPr w:rsidR="0094430D" w:rsidSect="00E00625">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19" w:rsidRDefault="001C7D19">
      <w:r>
        <w:separator/>
      </w:r>
    </w:p>
  </w:endnote>
  <w:endnote w:type="continuationSeparator" w:id="1">
    <w:p w:rsidR="001C7D19" w:rsidRDefault="001C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7C" w:rsidRDefault="00E00625">
    <w:pPr>
      <w:pStyle w:val="a4"/>
      <w:framePr w:wrap="around" w:vAnchor="text" w:hAnchor="margin" w:xAlign="center" w:y="1"/>
      <w:rPr>
        <w:rStyle w:val="a7"/>
      </w:rPr>
    </w:pPr>
    <w:r>
      <w:rPr>
        <w:rStyle w:val="a7"/>
      </w:rPr>
      <w:fldChar w:fldCharType="begin"/>
    </w:r>
    <w:r w:rsidR="005D167C">
      <w:rPr>
        <w:rStyle w:val="a7"/>
      </w:rPr>
      <w:instrText xml:space="preserve">PAGE  </w:instrText>
    </w:r>
    <w:r>
      <w:rPr>
        <w:rStyle w:val="a7"/>
      </w:rPr>
      <w:fldChar w:fldCharType="end"/>
    </w:r>
  </w:p>
  <w:p w:rsidR="005D167C" w:rsidRDefault="005D16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7C" w:rsidRDefault="005D167C">
    <w:pPr>
      <w:pStyle w:val="a4"/>
      <w:framePr w:wrap="around" w:vAnchor="text" w:hAnchor="margin" w:xAlign="right" w:y="1"/>
      <w:rPr>
        <w:rStyle w:val="a7"/>
      </w:rPr>
    </w:pPr>
  </w:p>
  <w:p w:rsidR="005D167C" w:rsidRDefault="005D167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19" w:rsidRDefault="001C7D19">
      <w:r>
        <w:separator/>
      </w:r>
    </w:p>
  </w:footnote>
  <w:footnote w:type="continuationSeparator" w:id="1">
    <w:p w:rsidR="001C7D19" w:rsidRDefault="001C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F90"/>
    <w:multiLevelType w:val="multilevel"/>
    <w:tmpl w:val="2D607F9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3D"/>
    <w:rsid w:val="000263D6"/>
    <w:rsid w:val="00033E4D"/>
    <w:rsid w:val="00046779"/>
    <w:rsid w:val="000577EE"/>
    <w:rsid w:val="00061F0E"/>
    <w:rsid w:val="0009713E"/>
    <w:rsid w:val="000A1A11"/>
    <w:rsid w:val="000A2B63"/>
    <w:rsid w:val="001110FF"/>
    <w:rsid w:val="0015416E"/>
    <w:rsid w:val="00180182"/>
    <w:rsid w:val="001C7D19"/>
    <w:rsid w:val="001D41DD"/>
    <w:rsid w:val="001E322F"/>
    <w:rsid w:val="001F2C91"/>
    <w:rsid w:val="001F71F4"/>
    <w:rsid w:val="00265B50"/>
    <w:rsid w:val="00265DB5"/>
    <w:rsid w:val="0026751D"/>
    <w:rsid w:val="002906CC"/>
    <w:rsid w:val="002D4570"/>
    <w:rsid w:val="002D478E"/>
    <w:rsid w:val="002D4BD5"/>
    <w:rsid w:val="002E61FD"/>
    <w:rsid w:val="002E7A5F"/>
    <w:rsid w:val="002F645D"/>
    <w:rsid w:val="00316EB2"/>
    <w:rsid w:val="00333812"/>
    <w:rsid w:val="00334B21"/>
    <w:rsid w:val="00336574"/>
    <w:rsid w:val="0035705D"/>
    <w:rsid w:val="003768FD"/>
    <w:rsid w:val="003A1425"/>
    <w:rsid w:val="003B134C"/>
    <w:rsid w:val="003B67D7"/>
    <w:rsid w:val="003C4BE3"/>
    <w:rsid w:val="003D1AF7"/>
    <w:rsid w:val="004454BD"/>
    <w:rsid w:val="00456D9B"/>
    <w:rsid w:val="00496C38"/>
    <w:rsid w:val="004F7110"/>
    <w:rsid w:val="00522E52"/>
    <w:rsid w:val="0052773C"/>
    <w:rsid w:val="0053271D"/>
    <w:rsid w:val="00594806"/>
    <w:rsid w:val="005D167C"/>
    <w:rsid w:val="00610E3A"/>
    <w:rsid w:val="0061462E"/>
    <w:rsid w:val="00632797"/>
    <w:rsid w:val="00653969"/>
    <w:rsid w:val="00681CB1"/>
    <w:rsid w:val="00682EBA"/>
    <w:rsid w:val="00684EC3"/>
    <w:rsid w:val="00696C4F"/>
    <w:rsid w:val="006E578A"/>
    <w:rsid w:val="006F0EBE"/>
    <w:rsid w:val="006F22DE"/>
    <w:rsid w:val="00700595"/>
    <w:rsid w:val="007173AC"/>
    <w:rsid w:val="007236AE"/>
    <w:rsid w:val="007410DE"/>
    <w:rsid w:val="0074721D"/>
    <w:rsid w:val="007563EC"/>
    <w:rsid w:val="00756A22"/>
    <w:rsid w:val="00771393"/>
    <w:rsid w:val="00777D23"/>
    <w:rsid w:val="007A046E"/>
    <w:rsid w:val="007B223D"/>
    <w:rsid w:val="007D4084"/>
    <w:rsid w:val="008060FD"/>
    <w:rsid w:val="00875CD0"/>
    <w:rsid w:val="00880AD9"/>
    <w:rsid w:val="008943A4"/>
    <w:rsid w:val="008E471E"/>
    <w:rsid w:val="008F0DE3"/>
    <w:rsid w:val="008F67B0"/>
    <w:rsid w:val="00911A18"/>
    <w:rsid w:val="00911F9F"/>
    <w:rsid w:val="00922A10"/>
    <w:rsid w:val="00924F06"/>
    <w:rsid w:val="0093621B"/>
    <w:rsid w:val="0094430D"/>
    <w:rsid w:val="00947129"/>
    <w:rsid w:val="009620C0"/>
    <w:rsid w:val="00992B5E"/>
    <w:rsid w:val="009A0B55"/>
    <w:rsid w:val="009B0269"/>
    <w:rsid w:val="009B16F8"/>
    <w:rsid w:val="009C0054"/>
    <w:rsid w:val="009D2520"/>
    <w:rsid w:val="009F1D79"/>
    <w:rsid w:val="00A139A8"/>
    <w:rsid w:val="00A353C7"/>
    <w:rsid w:val="00A62821"/>
    <w:rsid w:val="00A95B56"/>
    <w:rsid w:val="00B05722"/>
    <w:rsid w:val="00B12FE0"/>
    <w:rsid w:val="00B13D22"/>
    <w:rsid w:val="00B40F05"/>
    <w:rsid w:val="00B505F8"/>
    <w:rsid w:val="00B64BAD"/>
    <w:rsid w:val="00B976FC"/>
    <w:rsid w:val="00C33C65"/>
    <w:rsid w:val="00C519D4"/>
    <w:rsid w:val="00C52BBC"/>
    <w:rsid w:val="00C54B52"/>
    <w:rsid w:val="00C65C86"/>
    <w:rsid w:val="00C65F1A"/>
    <w:rsid w:val="00CA0EE1"/>
    <w:rsid w:val="00CA6C13"/>
    <w:rsid w:val="00CD2018"/>
    <w:rsid w:val="00CF633F"/>
    <w:rsid w:val="00D546AE"/>
    <w:rsid w:val="00D70EE0"/>
    <w:rsid w:val="00D71ACB"/>
    <w:rsid w:val="00DB243D"/>
    <w:rsid w:val="00DB50EC"/>
    <w:rsid w:val="00DB76F8"/>
    <w:rsid w:val="00DE6B18"/>
    <w:rsid w:val="00E00625"/>
    <w:rsid w:val="00E05DEC"/>
    <w:rsid w:val="00E21B88"/>
    <w:rsid w:val="00E37666"/>
    <w:rsid w:val="00E42002"/>
    <w:rsid w:val="00E43E2B"/>
    <w:rsid w:val="00E513E6"/>
    <w:rsid w:val="00E64FFE"/>
    <w:rsid w:val="00E90D6F"/>
    <w:rsid w:val="00EB4725"/>
    <w:rsid w:val="00ED1D10"/>
    <w:rsid w:val="00EE4F3A"/>
    <w:rsid w:val="00EF6055"/>
    <w:rsid w:val="00F01C4C"/>
    <w:rsid w:val="00F50080"/>
    <w:rsid w:val="00F76F2D"/>
    <w:rsid w:val="00F800F8"/>
    <w:rsid w:val="00F95D50"/>
    <w:rsid w:val="00FA27F4"/>
    <w:rsid w:val="00FB6DB3"/>
    <w:rsid w:val="00FD4507"/>
    <w:rsid w:val="00FE6CEC"/>
    <w:rsid w:val="08210460"/>
    <w:rsid w:val="27BF3DE2"/>
    <w:rsid w:val="3E7F3C0C"/>
    <w:rsid w:val="480C3E6F"/>
    <w:rsid w:val="62C60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00625"/>
    <w:rPr>
      <w:rFonts w:ascii="Times New Roman" w:eastAsia="宋体" w:hAnsi="Times New Roman"/>
      <w:sz w:val="18"/>
      <w:szCs w:val="18"/>
    </w:rPr>
  </w:style>
  <w:style w:type="paragraph" w:styleId="a4">
    <w:name w:val="footer"/>
    <w:basedOn w:val="a"/>
    <w:link w:val="Char0"/>
    <w:uiPriority w:val="99"/>
    <w:qFormat/>
    <w:rsid w:val="00E00625"/>
    <w:pPr>
      <w:tabs>
        <w:tab w:val="center" w:pos="4153"/>
        <w:tab w:val="right" w:pos="8306"/>
      </w:tabs>
      <w:snapToGrid w:val="0"/>
      <w:jc w:val="left"/>
    </w:pPr>
    <w:rPr>
      <w:rFonts w:ascii="Times New Roman" w:eastAsia="宋体" w:hAnsi="Times New Roman"/>
      <w:sz w:val="18"/>
      <w:szCs w:val="18"/>
    </w:rPr>
  </w:style>
  <w:style w:type="paragraph" w:styleId="a5">
    <w:name w:val="header"/>
    <w:basedOn w:val="a"/>
    <w:link w:val="Char1"/>
    <w:uiPriority w:val="99"/>
    <w:qFormat/>
    <w:rsid w:val="00E00625"/>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table" w:styleId="a6">
    <w:name w:val="Table Grid"/>
    <w:basedOn w:val="a1"/>
    <w:uiPriority w:val="99"/>
    <w:qFormat/>
    <w:rsid w:val="00E00625"/>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sid w:val="00E00625"/>
    <w:rPr>
      <w:rFonts w:cs="Times New Roman"/>
    </w:rPr>
  </w:style>
  <w:style w:type="paragraph" w:styleId="a8">
    <w:name w:val="List Paragraph"/>
    <w:basedOn w:val="a"/>
    <w:uiPriority w:val="99"/>
    <w:qFormat/>
    <w:rsid w:val="00E00625"/>
    <w:pPr>
      <w:ind w:firstLineChars="200" w:firstLine="420"/>
    </w:pPr>
    <w:rPr>
      <w:rFonts w:ascii="Cambria" w:eastAsia="宋体" w:hAnsi="Cambria"/>
      <w:sz w:val="24"/>
      <w:szCs w:val="24"/>
    </w:rPr>
  </w:style>
  <w:style w:type="paragraph" w:customStyle="1" w:styleId="1">
    <w:name w:val="标题1"/>
    <w:basedOn w:val="a"/>
    <w:next w:val="a"/>
    <w:uiPriority w:val="99"/>
    <w:qFormat/>
    <w:rsid w:val="00E00625"/>
    <w:pPr>
      <w:tabs>
        <w:tab w:val="left" w:pos="9193"/>
        <w:tab w:val="left" w:pos="9827"/>
      </w:tabs>
      <w:autoSpaceDE w:val="0"/>
      <w:autoSpaceDN w:val="0"/>
      <w:snapToGrid w:val="0"/>
      <w:spacing w:line="700" w:lineRule="atLeast"/>
      <w:jc w:val="center"/>
    </w:pPr>
    <w:rPr>
      <w:rFonts w:ascii="Times New Roman" w:eastAsia="方正小标宋_GBK" w:hAnsi="Times New Roman"/>
      <w:kern w:val="0"/>
      <w:sz w:val="44"/>
      <w:szCs w:val="20"/>
    </w:rPr>
  </w:style>
  <w:style w:type="paragraph" w:customStyle="1" w:styleId="a9">
    <w:name w:val="附件栏"/>
    <w:basedOn w:val="a"/>
    <w:uiPriority w:val="99"/>
    <w:qFormat/>
    <w:rsid w:val="00E00625"/>
    <w:pPr>
      <w:autoSpaceDE w:val="0"/>
      <w:autoSpaceDN w:val="0"/>
      <w:snapToGrid w:val="0"/>
      <w:spacing w:line="590" w:lineRule="atLeast"/>
      <w:ind w:firstLine="624"/>
    </w:pPr>
    <w:rPr>
      <w:rFonts w:ascii="Times New Roman" w:eastAsia="方正仿宋_GBK" w:hAnsi="Times New Roman"/>
      <w:kern w:val="0"/>
      <w:sz w:val="32"/>
      <w:szCs w:val="20"/>
    </w:rPr>
  </w:style>
  <w:style w:type="character" w:customStyle="1" w:styleId="Char1">
    <w:name w:val="页眉 Char"/>
    <w:link w:val="a5"/>
    <w:uiPriority w:val="99"/>
    <w:qFormat/>
    <w:locked/>
    <w:rsid w:val="00E00625"/>
    <w:rPr>
      <w:rFonts w:ascii="Times New Roman" w:eastAsia="宋体" w:hAnsi="Times New Roman" w:cs="Times New Roman"/>
      <w:sz w:val="18"/>
      <w:szCs w:val="18"/>
    </w:rPr>
  </w:style>
  <w:style w:type="character" w:customStyle="1" w:styleId="Char0">
    <w:name w:val="页脚 Char"/>
    <w:link w:val="a4"/>
    <w:uiPriority w:val="99"/>
    <w:qFormat/>
    <w:locked/>
    <w:rsid w:val="00E00625"/>
    <w:rPr>
      <w:rFonts w:ascii="Times New Roman" w:eastAsia="宋体" w:hAnsi="Times New Roman" w:cs="Times New Roman"/>
      <w:sz w:val="18"/>
      <w:szCs w:val="18"/>
    </w:rPr>
  </w:style>
  <w:style w:type="character" w:customStyle="1" w:styleId="Char">
    <w:name w:val="批注框文本 Char"/>
    <w:link w:val="a3"/>
    <w:uiPriority w:val="99"/>
    <w:semiHidden/>
    <w:qFormat/>
    <w:locked/>
    <w:rsid w:val="00E0062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C902536-E67A-45E6-A69B-49265CE018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2429</Words>
  <Characters>13846</Characters>
  <Application>Microsoft Office Word</Application>
  <DocSecurity>0</DocSecurity>
  <Lines>115</Lines>
  <Paragraphs>32</Paragraphs>
  <ScaleCrop>false</ScaleCrop>
  <Company>Microsoft</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陆开将 陆开将代(拟稿)</dc:creator>
  <cp:lastModifiedBy>高健辉</cp:lastModifiedBy>
  <cp:revision>64</cp:revision>
  <cp:lastPrinted>2019-12-27T12:07:00Z</cp:lastPrinted>
  <dcterms:created xsi:type="dcterms:W3CDTF">2020-02-10T02:03:00Z</dcterms:created>
  <dcterms:modified xsi:type="dcterms:W3CDTF">2020-03-19T07:16:00Z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