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29" w:rsidRDefault="005E773B">
      <w:pPr>
        <w:spacing w:line="440" w:lineRule="exact"/>
        <w:ind w:rightChars="-27" w:right="-57"/>
        <w:jc w:val="center"/>
        <w:textAlignment w:val="auto"/>
        <w:rPr>
          <w:rFonts w:asciiTheme="majorEastAsia" w:eastAsiaTheme="majorEastAsia" w:hAnsiTheme="majorEastAsia"/>
          <w:b/>
          <w:spacing w:val="-1"/>
          <w:sz w:val="32"/>
          <w:szCs w:val="32"/>
          <w:shd w:val="clear" w:color="auto" w:fill="FFFFFF"/>
        </w:rPr>
      </w:pPr>
      <w:r>
        <w:rPr>
          <w:rFonts w:asciiTheme="majorEastAsia" w:eastAsiaTheme="majorEastAsia" w:hAnsiTheme="majorEastAsia" w:hint="eastAsia"/>
          <w:b/>
          <w:spacing w:val="-1"/>
          <w:sz w:val="32"/>
          <w:szCs w:val="32"/>
          <w:shd w:val="clear" w:color="auto" w:fill="FFFFFF"/>
        </w:rPr>
        <w:t>启东市王鲍镇久隆村2025年度宜居宜业和美乡村建设项目—太阳能路灯采购及安装项目</w:t>
      </w:r>
    </w:p>
    <w:p w:rsidR="00132F29" w:rsidRDefault="005E773B">
      <w:pPr>
        <w:spacing w:line="440" w:lineRule="exact"/>
        <w:ind w:rightChars="-27" w:right="-57"/>
        <w:jc w:val="center"/>
        <w:textAlignment w:val="auto"/>
        <w:rPr>
          <w:rFonts w:asciiTheme="majorEastAsia" w:eastAsiaTheme="majorEastAsia" w:hAnsiTheme="majorEastAsia"/>
          <w:b/>
          <w:sz w:val="32"/>
          <w:szCs w:val="32"/>
          <w:shd w:val="clear" w:color="auto" w:fill="FFFFFF"/>
        </w:rPr>
      </w:pPr>
      <w:r>
        <w:rPr>
          <w:rFonts w:asciiTheme="majorEastAsia" w:eastAsiaTheme="majorEastAsia" w:hAnsiTheme="majorEastAsia" w:hint="eastAsia"/>
          <w:b/>
          <w:sz w:val="32"/>
          <w:szCs w:val="32"/>
          <w:shd w:val="clear" w:color="auto" w:fill="FFFFFF"/>
        </w:rPr>
        <w:t>市场询价公告</w:t>
      </w:r>
    </w:p>
    <w:p w:rsidR="00132F29" w:rsidRDefault="005E773B">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启东市王鲍镇久隆村2025年度宜居宜业和美乡村建设项目—太阳能路灯采购及安装项目即将实施，现就本项目货物采购需求进行市场询价调研。</w:t>
      </w:r>
    </w:p>
    <w:p w:rsidR="00132F29" w:rsidRDefault="005E773B">
      <w:pPr>
        <w:pStyle w:val="a7"/>
        <w:numPr>
          <w:ilvl w:val="0"/>
          <w:numId w:val="1"/>
        </w:numPr>
        <w:snapToGrid w:val="0"/>
        <w:spacing w:line="500" w:lineRule="exact"/>
        <w:ind w:right="-97" w:firstLineChars="0"/>
        <w:rPr>
          <w:rFonts w:ascii="宋体" w:hAnsi="宋体" w:cs="宋体"/>
          <w:b/>
          <w:spacing w:val="-4"/>
          <w:sz w:val="24"/>
        </w:rPr>
      </w:pPr>
      <w:r>
        <w:rPr>
          <w:rFonts w:ascii="宋体" w:hAnsi="宋体" w:cs="宋体" w:hint="eastAsia"/>
          <w:b/>
          <w:spacing w:val="-4"/>
          <w:sz w:val="24"/>
        </w:rPr>
        <w:t>项目需求：</w:t>
      </w:r>
    </w:p>
    <w:p w:rsidR="00132F29" w:rsidRDefault="005E773B">
      <w:pPr>
        <w:adjustRightInd w:val="0"/>
        <w:snapToGrid w:val="0"/>
        <w:spacing w:line="500" w:lineRule="exact"/>
        <w:jc w:val="center"/>
        <w:rPr>
          <w:rFonts w:ascii="宋体" w:hAnsi="宋体" w:cs="宋体"/>
          <w:b/>
          <w:bCs/>
          <w:kern w:val="0"/>
          <w:sz w:val="24"/>
          <w:u w:color="000000"/>
        </w:rPr>
      </w:pPr>
      <w:r>
        <w:rPr>
          <w:rFonts w:ascii="宋体" w:hAnsi="宋体" w:cs="宋体" w:hint="eastAsia"/>
          <w:b/>
          <w:bCs/>
          <w:kern w:val="0"/>
          <w:sz w:val="24"/>
          <w:u w:color="000000"/>
        </w:rPr>
        <w:t>采购需求一览表</w:t>
      </w:r>
    </w:p>
    <w:tbl>
      <w:tblPr>
        <w:tblStyle w:val="a6"/>
        <w:tblW w:w="5481" w:type="pct"/>
        <w:jc w:val="center"/>
        <w:tblLayout w:type="fixed"/>
        <w:tblLook w:val="04A0"/>
      </w:tblPr>
      <w:tblGrid>
        <w:gridCol w:w="585"/>
        <w:gridCol w:w="1259"/>
        <w:gridCol w:w="5785"/>
        <w:gridCol w:w="820"/>
        <w:gridCol w:w="893"/>
      </w:tblGrid>
      <w:tr w:rsidR="00132F29">
        <w:trPr>
          <w:trHeight w:val="720"/>
          <w:jc w:val="center"/>
        </w:trPr>
        <w:tc>
          <w:tcPr>
            <w:tcW w:w="313"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序号</w:t>
            </w:r>
          </w:p>
        </w:tc>
        <w:tc>
          <w:tcPr>
            <w:tcW w:w="674"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货物</w:t>
            </w:r>
          </w:p>
          <w:p w:rsidR="00132F29" w:rsidRDefault="005E773B">
            <w:pPr>
              <w:jc w:val="center"/>
              <w:rPr>
                <w:rFonts w:ascii="宋体" w:hAnsi="宋体" w:cs="宋体"/>
                <w:sz w:val="24"/>
                <w:szCs w:val="24"/>
              </w:rPr>
            </w:pPr>
            <w:r>
              <w:rPr>
                <w:rFonts w:ascii="宋体" w:hAnsi="宋体" w:cs="宋体" w:hint="eastAsia"/>
                <w:sz w:val="24"/>
                <w:szCs w:val="24"/>
              </w:rPr>
              <w:t>名称</w:t>
            </w:r>
          </w:p>
        </w:tc>
        <w:tc>
          <w:tcPr>
            <w:tcW w:w="3096"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参数</w:t>
            </w:r>
          </w:p>
        </w:tc>
        <w:tc>
          <w:tcPr>
            <w:tcW w:w="439"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单位</w:t>
            </w:r>
          </w:p>
        </w:tc>
        <w:tc>
          <w:tcPr>
            <w:tcW w:w="475"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预估数量</w:t>
            </w:r>
          </w:p>
        </w:tc>
      </w:tr>
      <w:tr w:rsidR="00132F29">
        <w:trPr>
          <w:trHeight w:val="2776"/>
          <w:jc w:val="center"/>
        </w:trPr>
        <w:tc>
          <w:tcPr>
            <w:tcW w:w="313" w:type="pct"/>
            <w:noWrap/>
            <w:vAlign w:val="center"/>
          </w:tcPr>
          <w:p w:rsidR="00132F29" w:rsidRDefault="005E773B">
            <w:pPr>
              <w:ind w:firstLineChars="100" w:firstLine="240"/>
              <w:rPr>
                <w:rFonts w:ascii="宋体" w:hAnsi="宋体" w:cs="宋体"/>
                <w:sz w:val="24"/>
                <w:szCs w:val="24"/>
              </w:rPr>
            </w:pPr>
            <w:r>
              <w:rPr>
                <w:rFonts w:ascii="宋体" w:hAnsi="宋体" w:cs="宋体" w:hint="eastAsia"/>
                <w:sz w:val="24"/>
                <w:szCs w:val="24"/>
              </w:rPr>
              <w:t>1</w:t>
            </w:r>
          </w:p>
        </w:tc>
        <w:tc>
          <w:tcPr>
            <w:tcW w:w="674"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太阳能路灯</w:t>
            </w:r>
          </w:p>
        </w:tc>
        <w:tc>
          <w:tcPr>
            <w:tcW w:w="3096" w:type="pct"/>
            <w:noWrap/>
            <w:vAlign w:val="center"/>
          </w:tcPr>
          <w:p w:rsidR="00132F29" w:rsidRPr="003918A8" w:rsidRDefault="005E773B">
            <w:pPr>
              <w:jc w:val="left"/>
              <w:rPr>
                <w:rFonts w:ascii="宋体" w:hAnsi="宋体" w:cs="宋体"/>
                <w:sz w:val="24"/>
                <w:szCs w:val="24"/>
              </w:rPr>
            </w:pPr>
            <w:r w:rsidRPr="003918A8">
              <w:rPr>
                <w:rFonts w:ascii="宋体" w:hAnsi="宋体" w:cs="宋体" w:hint="eastAsia"/>
                <w:sz w:val="24"/>
                <w:szCs w:val="24"/>
              </w:rPr>
              <w:t>1、灯杆材质、规格：灯杆高6米，灯杆热镀锌钢防腐处理后</w:t>
            </w:r>
            <w:r w:rsidR="003C39EC" w:rsidRPr="003918A8">
              <w:rPr>
                <w:rFonts w:ascii="宋体" w:hAnsi="宋体" w:cs="宋体" w:hint="eastAsia"/>
                <w:sz w:val="24"/>
                <w:szCs w:val="24"/>
              </w:rPr>
              <w:t>喷塑</w:t>
            </w:r>
            <w:r w:rsidRPr="003918A8">
              <w:rPr>
                <w:rFonts w:ascii="宋体" w:hAnsi="宋体" w:cs="宋体" w:hint="eastAsia"/>
                <w:sz w:val="24"/>
                <w:szCs w:val="24"/>
              </w:rPr>
              <w:t>；灯杆材料Q235，厚度3MM，上口径60MM，下口径130MM，颜色：白色+1米宝蓝色；</w:t>
            </w:r>
          </w:p>
          <w:p w:rsidR="00143C5A" w:rsidRDefault="005E773B" w:rsidP="00143C5A">
            <w:pPr>
              <w:jc w:val="left"/>
              <w:rPr>
                <w:rFonts w:ascii="宋体" w:hAnsi="宋体" w:cs="宋体"/>
                <w:sz w:val="24"/>
                <w:szCs w:val="24"/>
              </w:rPr>
            </w:pPr>
            <w:r w:rsidRPr="003918A8">
              <w:rPr>
                <w:rFonts w:ascii="宋体" w:hAnsi="宋体" w:cs="宋体" w:hint="eastAsia"/>
                <w:sz w:val="24"/>
                <w:szCs w:val="24"/>
              </w:rPr>
              <w:t>2、</w:t>
            </w:r>
            <w:r w:rsidRPr="003918A8">
              <w:rPr>
                <w:rFonts w:ascii="宋体" w:hAnsi="宋体" w:cs="宋体" w:hint="eastAsia"/>
                <w:kern w:val="0"/>
                <w:sz w:val="22"/>
                <w:szCs w:val="22"/>
              </w:rPr>
              <w:t>灯具</w:t>
            </w:r>
            <w:r w:rsidRPr="003918A8">
              <w:rPr>
                <w:rFonts w:ascii="宋体" w:hAnsi="宋体" w:cs="宋体" w:hint="eastAsia"/>
                <w:sz w:val="24"/>
                <w:szCs w:val="24"/>
              </w:rPr>
              <w:t>：</w:t>
            </w:r>
            <w:r w:rsidRPr="00397D1A">
              <w:rPr>
                <w:rFonts w:ascii="宋体" w:hAnsi="宋体" w:cs="宋体" w:hint="eastAsia"/>
                <w:sz w:val="24"/>
                <w:szCs w:val="24"/>
              </w:rPr>
              <w:t>光源功率</w:t>
            </w:r>
            <w:r w:rsidR="00BC7FA8" w:rsidRPr="00397D1A">
              <w:rPr>
                <w:rFonts w:ascii="宋体" w:hAnsi="宋体" w:cs="宋体" w:hint="eastAsia"/>
                <w:sz w:val="24"/>
                <w:szCs w:val="24"/>
              </w:rPr>
              <w:t>60W(±5%）</w:t>
            </w:r>
            <w:r w:rsidRPr="00397D1A">
              <w:rPr>
                <w:rFonts w:ascii="宋体" w:hAnsi="宋体" w:cs="宋体" w:hint="eastAsia"/>
                <w:sz w:val="24"/>
                <w:szCs w:val="24"/>
              </w:rPr>
              <w:t>，</w:t>
            </w:r>
            <w:r w:rsidR="008009B3" w:rsidRPr="00397D1A">
              <w:rPr>
                <w:rFonts w:ascii="宋体" w:hAnsi="宋体" w:cs="宋体" w:hint="eastAsia"/>
                <w:sz w:val="24"/>
              </w:rPr>
              <w:t>整灯光效≥140Lm/W，</w:t>
            </w:r>
            <w:r w:rsidRPr="00397D1A">
              <w:rPr>
                <w:rFonts w:ascii="宋体" w:hAnsi="宋体" w:cs="宋体" w:hint="eastAsia"/>
                <w:sz w:val="24"/>
                <w:szCs w:val="24"/>
              </w:rPr>
              <w:t>显色指数</w:t>
            </w:r>
            <w:r w:rsidR="006D1341" w:rsidRPr="00397D1A">
              <w:rPr>
                <w:rFonts w:ascii="宋体" w:hAnsi="宋体" w:cs="宋体" w:hint="eastAsia"/>
                <w:sz w:val="24"/>
              </w:rPr>
              <w:t>≥</w:t>
            </w:r>
            <w:r w:rsidRPr="00397D1A">
              <w:rPr>
                <w:rFonts w:ascii="宋体" w:hAnsi="宋体" w:cs="宋体" w:hint="eastAsia"/>
                <w:sz w:val="24"/>
                <w:szCs w:val="24"/>
              </w:rPr>
              <w:t>80，色温</w:t>
            </w:r>
            <w:r w:rsidR="00457285" w:rsidRPr="00397D1A">
              <w:rPr>
                <w:rFonts w:ascii="宋体" w:hAnsi="宋体" w:cs="宋体" w:hint="eastAsia"/>
                <w:sz w:val="24"/>
              </w:rPr>
              <w:t>≥</w:t>
            </w:r>
            <w:r w:rsidR="002130A8" w:rsidRPr="00397D1A">
              <w:rPr>
                <w:rFonts w:ascii="宋体" w:hAnsi="宋体" w:cs="宋体" w:hint="eastAsia"/>
                <w:sz w:val="24"/>
              </w:rPr>
              <w:t>5700K</w:t>
            </w:r>
            <w:r w:rsidRPr="00397D1A">
              <w:rPr>
                <w:rFonts w:ascii="宋体" w:hAnsi="宋体" w:cs="宋体" w:hint="eastAsia"/>
                <w:sz w:val="24"/>
                <w:szCs w:val="24"/>
              </w:rPr>
              <w:t>，</w:t>
            </w:r>
            <w:r w:rsidR="00DA2012" w:rsidRPr="00397D1A">
              <w:rPr>
                <w:rFonts w:ascii="宋体" w:hAnsi="宋体" w:cs="宋体" w:hint="eastAsia"/>
                <w:sz w:val="24"/>
              </w:rPr>
              <w:t>功率因数≥0.90，</w:t>
            </w:r>
            <w:r w:rsidRPr="00397D1A">
              <w:rPr>
                <w:rFonts w:ascii="宋体" w:hAnsi="宋体" w:cs="宋体" w:hint="eastAsia"/>
                <w:sz w:val="24"/>
                <w:szCs w:val="24"/>
              </w:rPr>
              <w:t>灯具尺寸</w:t>
            </w:r>
            <w:r w:rsidR="005B6049" w:rsidRPr="00397D1A">
              <w:rPr>
                <w:rFonts w:ascii="宋体" w:hAnsi="宋体" w:cs="宋体" w:hint="eastAsia"/>
                <w:sz w:val="24"/>
                <w:szCs w:val="24"/>
              </w:rPr>
              <w:t>560*220*74 mm（尺寸允许偏差范围±5%）</w:t>
            </w:r>
            <w:r w:rsidRPr="00397D1A">
              <w:rPr>
                <w:rFonts w:ascii="宋体" w:hAnsi="宋体" w:cs="宋体" w:hint="eastAsia"/>
                <w:sz w:val="24"/>
                <w:szCs w:val="24"/>
              </w:rPr>
              <w:t>，防护等级IP≥65，符合GB7000.203（GB7000.1）标准耐久性和热试验。</w:t>
            </w:r>
            <w:r w:rsidR="00143C5A" w:rsidRPr="00D34646">
              <w:rPr>
                <w:rFonts w:ascii="宋体" w:hAnsi="宋体" w:cs="宋体" w:hint="eastAsia"/>
                <w:sz w:val="24"/>
                <w:szCs w:val="24"/>
              </w:rPr>
              <w:t>500小时盐雾检测结果：灯具上无明显腐蚀。</w:t>
            </w:r>
          </w:p>
          <w:p w:rsidR="00D85AB2" w:rsidRPr="00D85AB2" w:rsidRDefault="00D85AB2" w:rsidP="00143C5A">
            <w:pPr>
              <w:jc w:val="left"/>
              <w:rPr>
                <w:rFonts w:ascii="宋体" w:hAnsi="宋体" w:cs="宋体"/>
                <w:sz w:val="24"/>
                <w:szCs w:val="24"/>
              </w:rPr>
            </w:pPr>
            <w:r>
              <w:rPr>
                <w:rFonts w:ascii="宋体" w:hAnsi="宋体" w:cs="宋体" w:hint="eastAsia"/>
                <w:sz w:val="24"/>
                <w:szCs w:val="24"/>
              </w:rPr>
              <w:t>外壳采用全铝压铸、全密封构、外表光滑，灯具结构设计合理、强度高。平均寿命＞50000小时。光衰＜3%，性能稳定。</w:t>
            </w:r>
          </w:p>
          <w:p w:rsidR="00132F29" w:rsidRPr="003918A8" w:rsidRDefault="005E773B">
            <w:pPr>
              <w:jc w:val="left"/>
              <w:rPr>
                <w:rFonts w:ascii="宋体" w:hAnsi="宋体" w:cs="宋体"/>
                <w:sz w:val="24"/>
                <w:szCs w:val="24"/>
              </w:rPr>
            </w:pPr>
            <w:r w:rsidRPr="003918A8">
              <w:rPr>
                <w:rFonts w:ascii="宋体" w:hAnsi="宋体" w:cs="宋体" w:hint="eastAsia"/>
                <w:kern w:val="0"/>
                <w:sz w:val="22"/>
                <w:szCs w:val="22"/>
              </w:rPr>
              <w:t>3、</w:t>
            </w:r>
            <w:r w:rsidRPr="003918A8">
              <w:rPr>
                <w:rFonts w:ascii="宋体" w:hAnsi="宋体" w:cs="宋体" w:hint="eastAsia"/>
                <w:sz w:val="24"/>
                <w:szCs w:val="24"/>
              </w:rPr>
              <w:t>太阳能光伏板</w:t>
            </w:r>
            <w:r w:rsidRPr="00620FA8">
              <w:rPr>
                <w:rFonts w:ascii="宋体" w:hAnsi="宋体" w:cs="宋体" w:hint="eastAsia"/>
                <w:sz w:val="24"/>
                <w:szCs w:val="24"/>
              </w:rPr>
              <w:t>：</w:t>
            </w:r>
            <w:r w:rsidR="00FF174C" w:rsidRPr="00620FA8">
              <w:rPr>
                <w:rFonts w:ascii="宋体" w:hAnsi="宋体" w:cs="宋体" w:hint="eastAsia"/>
                <w:sz w:val="24"/>
                <w:szCs w:val="24"/>
              </w:rPr>
              <w:t>功率</w:t>
            </w:r>
            <w:r w:rsidR="001E6792" w:rsidRPr="00620FA8">
              <w:rPr>
                <w:rFonts w:ascii="宋体" w:hAnsi="宋体" w:cs="宋体" w:hint="eastAsia"/>
                <w:sz w:val="24"/>
              </w:rPr>
              <w:t>≥100W</w:t>
            </w:r>
            <w:r w:rsidRPr="00620FA8">
              <w:rPr>
                <w:rFonts w:ascii="宋体" w:hAnsi="宋体" w:cs="宋体" w:hint="eastAsia"/>
                <w:sz w:val="24"/>
                <w:szCs w:val="24"/>
              </w:rPr>
              <w:t>。</w:t>
            </w:r>
          </w:p>
          <w:p w:rsidR="00132F29" w:rsidRPr="003918A8" w:rsidRDefault="005E773B">
            <w:pPr>
              <w:jc w:val="left"/>
              <w:rPr>
                <w:rFonts w:ascii="宋体" w:hAnsi="宋体" w:cs="宋体"/>
                <w:sz w:val="24"/>
                <w:szCs w:val="24"/>
              </w:rPr>
            </w:pPr>
            <w:r w:rsidRPr="00D11D12">
              <w:rPr>
                <w:rFonts w:ascii="宋体" w:hAnsi="宋体" w:cs="宋体" w:hint="eastAsia"/>
                <w:sz w:val="24"/>
                <w:szCs w:val="24"/>
              </w:rPr>
              <w:t>多晶硅转换率＞18%，</w:t>
            </w:r>
            <w:r w:rsidR="00C00B59" w:rsidRPr="00D11D12">
              <w:rPr>
                <w:rFonts w:ascii="宋体" w:hAnsi="宋体" w:cs="宋体" w:hint="eastAsia"/>
                <w:sz w:val="24"/>
                <w:szCs w:val="24"/>
              </w:rPr>
              <w:t>多</w:t>
            </w:r>
            <w:r w:rsidRPr="003918A8">
              <w:rPr>
                <w:rFonts w:ascii="宋体" w:hAnsi="宋体" w:cs="宋体" w:hint="eastAsia"/>
                <w:sz w:val="24"/>
                <w:szCs w:val="24"/>
              </w:rPr>
              <w:t>时段控制功能，可变功率，有过充过放及防反接功能，平均寿命≥10年；</w:t>
            </w:r>
          </w:p>
          <w:p w:rsidR="00132F29" w:rsidRPr="003918A8" w:rsidRDefault="005E773B">
            <w:pPr>
              <w:jc w:val="left"/>
              <w:rPr>
                <w:rFonts w:ascii="宋体" w:hAnsi="宋体" w:cs="宋体"/>
                <w:sz w:val="24"/>
                <w:szCs w:val="24"/>
              </w:rPr>
            </w:pPr>
            <w:r w:rsidRPr="003918A8">
              <w:rPr>
                <w:rFonts w:ascii="宋体" w:hAnsi="宋体" w:cs="宋体" w:hint="eastAsia"/>
                <w:sz w:val="24"/>
                <w:szCs w:val="24"/>
              </w:rPr>
              <w:t>4、太阳能专用锂电池</w:t>
            </w:r>
            <w:r w:rsidRPr="00620FA8">
              <w:rPr>
                <w:rFonts w:ascii="宋体" w:hAnsi="宋体" w:cs="宋体" w:hint="eastAsia"/>
                <w:sz w:val="24"/>
                <w:szCs w:val="24"/>
              </w:rPr>
              <w:t>：额定容量50AH（±5%）。</w:t>
            </w:r>
          </w:p>
          <w:p w:rsidR="00132F29" w:rsidRPr="003918A8" w:rsidRDefault="005E773B">
            <w:pPr>
              <w:jc w:val="left"/>
              <w:rPr>
                <w:rFonts w:ascii="宋体" w:hAnsi="宋体" w:cs="宋体"/>
                <w:sz w:val="24"/>
                <w:szCs w:val="24"/>
              </w:rPr>
            </w:pPr>
            <w:r w:rsidRPr="003918A8">
              <w:rPr>
                <w:rFonts w:ascii="宋体" w:hAnsi="宋体" w:cs="宋体" w:hint="eastAsia"/>
                <w:sz w:val="24"/>
                <w:szCs w:val="24"/>
              </w:rPr>
              <w:t>灯头内置，寿命≥10年，亮灯时间12小时；</w:t>
            </w:r>
          </w:p>
          <w:p w:rsidR="00132F29" w:rsidRPr="003918A8" w:rsidRDefault="005E773B" w:rsidP="006A1727">
            <w:pPr>
              <w:jc w:val="left"/>
              <w:rPr>
                <w:rFonts w:ascii="宋体" w:hAnsi="宋体" w:cs="宋体"/>
                <w:sz w:val="24"/>
                <w:szCs w:val="24"/>
              </w:rPr>
            </w:pPr>
            <w:r w:rsidRPr="003918A8">
              <w:rPr>
                <w:rFonts w:ascii="宋体" w:hAnsi="宋体" w:cs="宋体" w:hint="eastAsia"/>
                <w:sz w:val="24"/>
                <w:szCs w:val="24"/>
              </w:rPr>
              <w:t>5、基础开挖：总高</w:t>
            </w:r>
            <w:r w:rsidR="006A1727" w:rsidRPr="003918A8">
              <w:rPr>
                <w:rFonts w:ascii="宋体" w:hAnsi="宋体" w:cs="宋体" w:hint="eastAsia"/>
                <w:sz w:val="24"/>
                <w:szCs w:val="24"/>
              </w:rPr>
              <w:t>500mm*500mm*800mm</w:t>
            </w:r>
            <w:r w:rsidRPr="003918A8">
              <w:rPr>
                <w:rFonts w:ascii="宋体" w:hAnsi="宋体" w:cs="宋体" w:hint="eastAsia"/>
                <w:sz w:val="24"/>
                <w:szCs w:val="24"/>
              </w:rPr>
              <w:t>,采用</w:t>
            </w:r>
            <w:r w:rsidR="005215C2" w:rsidRPr="003918A8">
              <w:rPr>
                <w:rFonts w:ascii="宋体" w:hAnsi="宋体" w:cs="宋体" w:hint="eastAsia"/>
                <w:sz w:val="24"/>
                <w:szCs w:val="24"/>
              </w:rPr>
              <w:t>C30</w:t>
            </w:r>
            <w:r w:rsidRPr="003918A8">
              <w:rPr>
                <w:rFonts w:ascii="宋体" w:hAnsi="宋体" w:cs="宋体" w:hint="eastAsia"/>
                <w:sz w:val="24"/>
                <w:szCs w:val="24"/>
              </w:rPr>
              <w:t>混凝土浇筑，固定螺栓采用混凝土包封防腐处理。</w:t>
            </w:r>
          </w:p>
        </w:tc>
        <w:tc>
          <w:tcPr>
            <w:tcW w:w="439"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盏</w:t>
            </w:r>
          </w:p>
        </w:tc>
        <w:tc>
          <w:tcPr>
            <w:tcW w:w="475"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413</w:t>
            </w:r>
          </w:p>
        </w:tc>
      </w:tr>
      <w:tr w:rsidR="00132F29">
        <w:trPr>
          <w:trHeight w:val="1336"/>
          <w:jc w:val="center"/>
        </w:trPr>
        <w:tc>
          <w:tcPr>
            <w:tcW w:w="313" w:type="pct"/>
            <w:noWrap/>
            <w:vAlign w:val="center"/>
          </w:tcPr>
          <w:p w:rsidR="00132F29" w:rsidRDefault="005E773B">
            <w:pPr>
              <w:ind w:firstLineChars="100" w:firstLine="240"/>
              <w:rPr>
                <w:rFonts w:ascii="宋体" w:hAnsi="宋体" w:cs="宋体"/>
                <w:sz w:val="24"/>
                <w:szCs w:val="24"/>
              </w:rPr>
            </w:pPr>
            <w:r>
              <w:rPr>
                <w:rFonts w:ascii="宋体" w:hAnsi="宋体" w:cs="宋体" w:hint="eastAsia"/>
                <w:sz w:val="24"/>
                <w:szCs w:val="24"/>
              </w:rPr>
              <w:t>2</w:t>
            </w:r>
          </w:p>
        </w:tc>
        <w:tc>
          <w:tcPr>
            <w:tcW w:w="674"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借杆太阳能路灯</w:t>
            </w:r>
          </w:p>
        </w:tc>
        <w:tc>
          <w:tcPr>
            <w:tcW w:w="3096" w:type="pct"/>
            <w:noWrap/>
            <w:vAlign w:val="center"/>
          </w:tcPr>
          <w:p w:rsidR="00132F29" w:rsidRPr="003918A8" w:rsidRDefault="005E773B">
            <w:pPr>
              <w:jc w:val="left"/>
              <w:rPr>
                <w:rFonts w:ascii="宋体" w:hAnsi="宋体" w:cs="宋体"/>
                <w:sz w:val="24"/>
                <w:szCs w:val="24"/>
              </w:rPr>
            </w:pPr>
            <w:r w:rsidRPr="003918A8">
              <w:rPr>
                <w:rFonts w:ascii="宋体" w:hAnsi="宋体" w:cs="宋体" w:hint="eastAsia"/>
                <w:sz w:val="24"/>
                <w:szCs w:val="24"/>
              </w:rPr>
              <w:t>1、灯杆：借杆（材质等供应商自行踏勘现场）。</w:t>
            </w:r>
          </w:p>
          <w:p w:rsidR="00924349" w:rsidRPr="003918A8" w:rsidRDefault="005E773B">
            <w:pPr>
              <w:jc w:val="left"/>
              <w:rPr>
                <w:rFonts w:ascii="宋体" w:hAnsi="宋体" w:cs="宋体"/>
                <w:sz w:val="24"/>
                <w:szCs w:val="24"/>
              </w:rPr>
            </w:pPr>
            <w:r w:rsidRPr="003918A8">
              <w:rPr>
                <w:rFonts w:ascii="宋体" w:hAnsi="宋体" w:cs="宋体" w:hint="eastAsia"/>
                <w:sz w:val="24"/>
                <w:szCs w:val="24"/>
              </w:rPr>
              <w:t>2、灯臂材质、规格：</w:t>
            </w:r>
            <w:r w:rsidR="00924349" w:rsidRPr="003918A8">
              <w:rPr>
                <w:rFonts w:ascii="宋体" w:hAnsi="宋体" w:cs="宋体" w:hint="eastAsia"/>
                <w:sz w:val="24"/>
                <w:szCs w:val="24"/>
              </w:rPr>
              <w:t>壁厚≥ 2 mm，壁长1.2 m，材质为热镀锌镀锌钢</w:t>
            </w:r>
            <w:r w:rsidR="001C147A" w:rsidRPr="003918A8">
              <w:rPr>
                <w:rFonts w:ascii="宋体" w:hAnsi="宋体" w:cs="宋体" w:hint="eastAsia"/>
                <w:sz w:val="24"/>
                <w:szCs w:val="24"/>
              </w:rPr>
              <w:t>，</w:t>
            </w:r>
            <w:r w:rsidR="001C147A" w:rsidRPr="003918A8">
              <w:rPr>
                <w:rFonts w:ascii="宋体" w:hAnsi="宋体" w:cs="宋体" w:hint="eastAsia"/>
                <w:sz w:val="24"/>
                <w:shd w:val="clear" w:color="auto" w:fill="FFFFFF"/>
              </w:rPr>
              <w:t>底部焊接固定底座；整体热镀锌，静电喷塑防腐处理，含抱箍、配件等。</w:t>
            </w:r>
          </w:p>
          <w:p w:rsidR="008846CF" w:rsidRDefault="005E773B" w:rsidP="008846CF">
            <w:pPr>
              <w:jc w:val="left"/>
              <w:rPr>
                <w:rFonts w:ascii="宋体" w:hAnsi="宋体" w:cs="宋体"/>
                <w:sz w:val="24"/>
                <w:szCs w:val="24"/>
              </w:rPr>
            </w:pPr>
            <w:r w:rsidRPr="003918A8">
              <w:rPr>
                <w:rFonts w:ascii="宋体" w:hAnsi="宋体" w:cs="宋体" w:hint="eastAsia"/>
                <w:sz w:val="24"/>
                <w:szCs w:val="24"/>
              </w:rPr>
              <w:t>3、</w:t>
            </w:r>
            <w:r w:rsidRPr="003918A8">
              <w:rPr>
                <w:rFonts w:ascii="宋体" w:hAnsi="宋体" w:cs="宋体" w:hint="eastAsia"/>
                <w:kern w:val="0"/>
                <w:sz w:val="22"/>
                <w:szCs w:val="22"/>
              </w:rPr>
              <w:t>灯具</w:t>
            </w:r>
            <w:r w:rsidRPr="003918A8">
              <w:rPr>
                <w:rFonts w:ascii="宋体" w:hAnsi="宋体" w:cs="宋体" w:hint="eastAsia"/>
                <w:sz w:val="24"/>
                <w:szCs w:val="24"/>
              </w:rPr>
              <w:t>：</w:t>
            </w:r>
            <w:r w:rsidR="00F03702" w:rsidRPr="003918A8">
              <w:rPr>
                <w:rFonts w:ascii="宋体" w:hAnsi="宋体" w:cs="宋体" w:hint="eastAsia"/>
                <w:sz w:val="24"/>
                <w:szCs w:val="24"/>
              </w:rPr>
              <w:t>光源功率60W(±5%），</w:t>
            </w:r>
            <w:r w:rsidR="00F03702" w:rsidRPr="003918A8">
              <w:rPr>
                <w:rFonts w:ascii="宋体" w:hAnsi="宋体" w:cs="宋体" w:hint="eastAsia"/>
                <w:sz w:val="24"/>
              </w:rPr>
              <w:t>整灯光效≥140Lm/W，</w:t>
            </w:r>
            <w:r w:rsidR="00F03702" w:rsidRPr="003918A8">
              <w:rPr>
                <w:rFonts w:ascii="宋体" w:hAnsi="宋体" w:cs="宋体" w:hint="eastAsia"/>
                <w:sz w:val="24"/>
                <w:szCs w:val="24"/>
              </w:rPr>
              <w:t>显色指数</w:t>
            </w:r>
            <w:r w:rsidR="00F03702" w:rsidRPr="003918A8">
              <w:rPr>
                <w:rFonts w:ascii="宋体" w:hAnsi="宋体" w:cs="宋体" w:hint="eastAsia"/>
                <w:sz w:val="24"/>
              </w:rPr>
              <w:t>≥</w:t>
            </w:r>
            <w:r w:rsidR="00F03702" w:rsidRPr="003918A8">
              <w:rPr>
                <w:rFonts w:ascii="宋体" w:hAnsi="宋体" w:cs="宋体" w:hint="eastAsia"/>
                <w:sz w:val="24"/>
                <w:szCs w:val="24"/>
              </w:rPr>
              <w:t>80，色温</w:t>
            </w:r>
            <w:r w:rsidR="000D4CCE" w:rsidRPr="00397D1A">
              <w:rPr>
                <w:rFonts w:ascii="宋体" w:hAnsi="宋体" w:cs="宋体" w:hint="eastAsia"/>
                <w:sz w:val="24"/>
              </w:rPr>
              <w:t>≥5700K</w:t>
            </w:r>
            <w:r w:rsidR="00F03702" w:rsidRPr="003918A8">
              <w:rPr>
                <w:rFonts w:ascii="宋体" w:hAnsi="宋体" w:cs="宋体" w:hint="eastAsia"/>
                <w:sz w:val="24"/>
                <w:szCs w:val="24"/>
              </w:rPr>
              <w:t>，</w:t>
            </w:r>
            <w:r w:rsidR="00F03702" w:rsidRPr="003918A8">
              <w:rPr>
                <w:rFonts w:ascii="宋体" w:hAnsi="宋体" w:cs="宋体" w:hint="eastAsia"/>
                <w:sz w:val="24"/>
              </w:rPr>
              <w:t>功率因数≥0.90，</w:t>
            </w:r>
            <w:r w:rsidR="00F03702" w:rsidRPr="003918A8">
              <w:rPr>
                <w:rFonts w:ascii="宋体" w:hAnsi="宋体" w:cs="宋体" w:hint="eastAsia"/>
                <w:sz w:val="24"/>
                <w:szCs w:val="24"/>
              </w:rPr>
              <w:t>灯具尺寸560*220*74mm（尺寸允许偏差范围±5%），防护等级IP≥65，符合GB7000.203（GB7000.1）标准耐久性和热试验。</w:t>
            </w:r>
            <w:r w:rsidR="008846CF" w:rsidRPr="00D34646">
              <w:rPr>
                <w:rFonts w:ascii="宋体" w:hAnsi="宋体" w:cs="宋体" w:hint="eastAsia"/>
                <w:sz w:val="24"/>
                <w:szCs w:val="24"/>
              </w:rPr>
              <w:t>500小时盐雾检测结果：灯具上无明显腐蚀。</w:t>
            </w:r>
          </w:p>
          <w:p w:rsidR="00D85AB2" w:rsidRPr="00D85AB2" w:rsidRDefault="00D85AB2" w:rsidP="008846CF">
            <w:pPr>
              <w:jc w:val="left"/>
              <w:rPr>
                <w:rFonts w:ascii="宋体" w:hAnsi="宋体" w:cs="宋体"/>
                <w:sz w:val="24"/>
                <w:szCs w:val="24"/>
              </w:rPr>
            </w:pPr>
            <w:r>
              <w:rPr>
                <w:rFonts w:ascii="宋体" w:hAnsi="宋体" w:cs="宋体" w:hint="eastAsia"/>
                <w:sz w:val="24"/>
                <w:szCs w:val="24"/>
              </w:rPr>
              <w:t>外壳采用全铝压铸、全密封构、外表光滑，灯具结构设计合理、强度高。平均寿命＞50000小时。光衰＜3%，性能稳定；</w:t>
            </w:r>
          </w:p>
          <w:p w:rsidR="00132F29" w:rsidRPr="003918A8" w:rsidRDefault="005E773B">
            <w:pPr>
              <w:jc w:val="left"/>
              <w:rPr>
                <w:rFonts w:ascii="宋体" w:hAnsi="宋体" w:cs="宋体"/>
                <w:sz w:val="24"/>
                <w:szCs w:val="24"/>
              </w:rPr>
            </w:pPr>
            <w:r w:rsidRPr="003918A8">
              <w:rPr>
                <w:rFonts w:ascii="宋体" w:hAnsi="宋体" w:cs="宋体" w:hint="eastAsia"/>
                <w:kern w:val="0"/>
                <w:sz w:val="22"/>
                <w:szCs w:val="22"/>
              </w:rPr>
              <w:lastRenderedPageBreak/>
              <w:t>4、</w:t>
            </w:r>
            <w:r w:rsidRPr="003918A8">
              <w:rPr>
                <w:rFonts w:ascii="宋体" w:hAnsi="宋体" w:cs="宋体" w:hint="eastAsia"/>
                <w:sz w:val="24"/>
                <w:szCs w:val="24"/>
              </w:rPr>
              <w:t>太阳能光伏板：功率</w:t>
            </w:r>
            <w:r w:rsidR="004646B5" w:rsidRPr="003918A8">
              <w:rPr>
                <w:rFonts w:ascii="宋体" w:hAnsi="宋体" w:cs="宋体" w:hint="eastAsia"/>
                <w:sz w:val="24"/>
              </w:rPr>
              <w:t>≥</w:t>
            </w:r>
            <w:r w:rsidRPr="003918A8">
              <w:rPr>
                <w:rFonts w:ascii="宋体" w:hAnsi="宋体" w:cs="宋体" w:hint="eastAsia"/>
                <w:sz w:val="24"/>
                <w:szCs w:val="24"/>
              </w:rPr>
              <w:t>100W</w:t>
            </w:r>
            <w:r w:rsidR="00D85AB2">
              <w:rPr>
                <w:rFonts w:ascii="宋体" w:hAnsi="宋体" w:cs="宋体" w:hint="eastAsia"/>
                <w:sz w:val="24"/>
                <w:szCs w:val="24"/>
              </w:rPr>
              <w:t>。</w:t>
            </w:r>
          </w:p>
          <w:p w:rsidR="00132F29" w:rsidRPr="003918A8" w:rsidRDefault="005E773B">
            <w:pPr>
              <w:jc w:val="left"/>
              <w:rPr>
                <w:rFonts w:ascii="宋体" w:hAnsi="宋体" w:cs="宋体"/>
                <w:sz w:val="24"/>
                <w:szCs w:val="24"/>
              </w:rPr>
            </w:pPr>
            <w:r w:rsidRPr="003918A8">
              <w:rPr>
                <w:rFonts w:ascii="宋体" w:hAnsi="宋体" w:cs="宋体" w:hint="eastAsia"/>
                <w:sz w:val="24"/>
                <w:szCs w:val="24"/>
              </w:rPr>
              <w:t>多晶硅转换率＞18%，</w:t>
            </w:r>
            <w:r w:rsidR="00A220D7" w:rsidRPr="003918A8">
              <w:rPr>
                <w:rFonts w:ascii="宋体" w:hAnsi="宋体" w:cs="宋体" w:hint="eastAsia"/>
                <w:sz w:val="24"/>
                <w:szCs w:val="24"/>
              </w:rPr>
              <w:t>多</w:t>
            </w:r>
            <w:r w:rsidRPr="003918A8">
              <w:rPr>
                <w:rFonts w:ascii="宋体" w:hAnsi="宋体" w:cs="宋体" w:hint="eastAsia"/>
                <w:sz w:val="24"/>
                <w:szCs w:val="24"/>
              </w:rPr>
              <w:t>时段控制功能，可变功率，有过充过放及防反接功能，平均寿命≥10年；</w:t>
            </w:r>
          </w:p>
          <w:p w:rsidR="00132F29" w:rsidRPr="003918A8" w:rsidRDefault="005E773B">
            <w:pPr>
              <w:jc w:val="left"/>
              <w:rPr>
                <w:rFonts w:ascii="宋体" w:hAnsi="宋体" w:cs="宋体"/>
                <w:sz w:val="24"/>
                <w:szCs w:val="24"/>
              </w:rPr>
            </w:pPr>
            <w:r w:rsidRPr="003918A8">
              <w:rPr>
                <w:rFonts w:ascii="宋体" w:hAnsi="宋体" w:cs="宋体" w:hint="eastAsia"/>
                <w:sz w:val="24"/>
                <w:szCs w:val="24"/>
              </w:rPr>
              <w:t>5、太阳能专用锂电池：额定容量50AH（±5%）。</w:t>
            </w:r>
          </w:p>
          <w:p w:rsidR="00132F29" w:rsidRPr="003918A8" w:rsidRDefault="005E773B">
            <w:pPr>
              <w:jc w:val="left"/>
              <w:rPr>
                <w:rFonts w:ascii="宋体" w:hAnsi="宋体" w:cs="宋体"/>
                <w:sz w:val="24"/>
                <w:szCs w:val="24"/>
              </w:rPr>
            </w:pPr>
            <w:r w:rsidRPr="003918A8">
              <w:rPr>
                <w:rFonts w:ascii="宋体" w:hAnsi="宋体" w:cs="宋体" w:hint="eastAsia"/>
                <w:sz w:val="24"/>
                <w:szCs w:val="24"/>
              </w:rPr>
              <w:t>灯头内置，寿命≥10年，亮灯时间12小时；</w:t>
            </w:r>
          </w:p>
        </w:tc>
        <w:tc>
          <w:tcPr>
            <w:tcW w:w="439"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lastRenderedPageBreak/>
              <w:t>盏</w:t>
            </w:r>
          </w:p>
        </w:tc>
        <w:tc>
          <w:tcPr>
            <w:tcW w:w="475" w:type="pct"/>
            <w:noWrap/>
            <w:vAlign w:val="center"/>
          </w:tcPr>
          <w:p w:rsidR="00132F29" w:rsidRDefault="005E773B">
            <w:pPr>
              <w:jc w:val="center"/>
              <w:rPr>
                <w:rFonts w:ascii="宋体" w:hAnsi="宋体" w:cs="宋体"/>
                <w:sz w:val="24"/>
                <w:szCs w:val="24"/>
              </w:rPr>
            </w:pPr>
            <w:r>
              <w:rPr>
                <w:rFonts w:ascii="宋体" w:hAnsi="宋体" w:cs="宋体" w:hint="eastAsia"/>
                <w:sz w:val="24"/>
                <w:szCs w:val="24"/>
              </w:rPr>
              <w:t>27</w:t>
            </w:r>
          </w:p>
        </w:tc>
      </w:tr>
      <w:tr w:rsidR="00132F29">
        <w:trPr>
          <w:trHeight w:val="940"/>
          <w:jc w:val="center"/>
        </w:trPr>
        <w:tc>
          <w:tcPr>
            <w:tcW w:w="5000" w:type="pct"/>
            <w:gridSpan w:val="5"/>
            <w:noWrap/>
            <w:vAlign w:val="center"/>
          </w:tcPr>
          <w:p w:rsidR="00132F29" w:rsidRDefault="005E773B">
            <w:pPr>
              <w:jc w:val="left"/>
              <w:rPr>
                <w:rFonts w:ascii="宋体" w:hAnsi="宋体" w:cs="宋体"/>
                <w:sz w:val="24"/>
                <w:szCs w:val="24"/>
              </w:rPr>
            </w:pPr>
            <w:r>
              <w:rPr>
                <w:rFonts w:ascii="宋体" w:hAnsi="宋体" w:cs="宋体" w:hint="eastAsia"/>
                <w:sz w:val="24"/>
                <w:szCs w:val="24"/>
              </w:rPr>
              <w:lastRenderedPageBreak/>
              <w:t>备注：</w:t>
            </w:r>
          </w:p>
          <w:p w:rsidR="00132F29" w:rsidRDefault="005E773B">
            <w:pPr>
              <w:jc w:val="left"/>
              <w:rPr>
                <w:rFonts w:ascii="宋体" w:hAnsi="宋体" w:cs="宋体"/>
                <w:sz w:val="24"/>
                <w:szCs w:val="24"/>
              </w:rPr>
            </w:pPr>
            <w:r>
              <w:rPr>
                <w:rFonts w:ascii="宋体" w:hAnsi="宋体" w:cs="宋体" w:hint="eastAsia"/>
                <w:sz w:val="24"/>
                <w:szCs w:val="24"/>
              </w:rPr>
              <w:t>1、请供应商实地考察现场，综合考虑各种因素后报价。</w:t>
            </w:r>
          </w:p>
          <w:p w:rsidR="00132F29" w:rsidRDefault="005E773B">
            <w:pPr>
              <w:jc w:val="left"/>
              <w:rPr>
                <w:rFonts w:ascii="宋体" w:hAnsi="宋体" w:cs="宋体"/>
                <w:sz w:val="24"/>
                <w:szCs w:val="24"/>
              </w:rPr>
            </w:pPr>
            <w:r>
              <w:rPr>
                <w:rFonts w:ascii="宋体" w:hAnsi="宋体" w:cs="宋体" w:hint="eastAsia"/>
                <w:sz w:val="24"/>
                <w:szCs w:val="24"/>
              </w:rPr>
              <w:t xml:space="preserve">2、采购标准要求以采购要求、相关国家标准为准，在标准和采购要求不一致时，按要求高的标准执行。 </w:t>
            </w:r>
          </w:p>
          <w:p w:rsidR="00132F29" w:rsidRDefault="005E773B">
            <w:pPr>
              <w:jc w:val="left"/>
              <w:rPr>
                <w:rFonts w:ascii="宋体" w:hAnsi="宋体" w:cs="宋体"/>
                <w:sz w:val="24"/>
                <w:szCs w:val="24"/>
              </w:rPr>
            </w:pPr>
            <w:r>
              <w:rPr>
                <w:rFonts w:ascii="宋体" w:hAnsi="宋体" w:cs="宋体" w:hint="eastAsia"/>
                <w:sz w:val="24"/>
                <w:szCs w:val="24"/>
              </w:rPr>
              <w:t>3、成交供应商提供的所有货物都必须为全新的原厂正品，不接受翻新产品，一经查实，取消成交资格，并列入采购人的采购黑名单，同时对成交供应商及负责人追究相关法律责任。</w:t>
            </w:r>
          </w:p>
          <w:p w:rsidR="00132F29" w:rsidRDefault="005E773B">
            <w:pPr>
              <w:jc w:val="left"/>
              <w:rPr>
                <w:rFonts w:ascii="宋体" w:hAnsi="宋体" w:cs="宋体"/>
                <w:sz w:val="24"/>
                <w:szCs w:val="24"/>
              </w:rPr>
            </w:pPr>
            <w:r>
              <w:rPr>
                <w:rFonts w:ascii="宋体" w:hAnsi="宋体" w:cs="宋体" w:hint="eastAsia"/>
                <w:sz w:val="24"/>
                <w:szCs w:val="24"/>
              </w:rPr>
              <w:t>4、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rsidR="00132F29" w:rsidRDefault="005E773B">
            <w:pPr>
              <w:jc w:val="left"/>
              <w:rPr>
                <w:rFonts w:ascii="宋体" w:hAnsi="宋体" w:cs="宋体"/>
                <w:b/>
                <w:bCs/>
                <w:sz w:val="24"/>
                <w:szCs w:val="24"/>
              </w:rPr>
            </w:pPr>
            <w:r>
              <w:rPr>
                <w:rFonts w:ascii="宋体" w:hAnsi="宋体" w:cs="宋体" w:hint="eastAsia"/>
                <w:b/>
                <w:bCs/>
                <w:sz w:val="24"/>
                <w:szCs w:val="24"/>
              </w:rPr>
              <w:t>5、供应商报价的所有太阳能路灯产品必须为同一品牌及型号，并且须在报价表上明确所投太阳能路灯产品的品牌及型号，否则视为无效响应。</w:t>
            </w:r>
          </w:p>
          <w:p w:rsidR="00132F29" w:rsidRDefault="005E773B">
            <w:pPr>
              <w:jc w:val="left"/>
              <w:rPr>
                <w:rFonts w:ascii="宋体" w:hAnsi="宋体" w:cs="宋体"/>
                <w:sz w:val="24"/>
                <w:szCs w:val="24"/>
              </w:rPr>
            </w:pPr>
            <w:r>
              <w:rPr>
                <w:rFonts w:ascii="宋体" w:hAnsi="宋体" w:cs="宋体" w:hint="eastAsia"/>
                <w:b/>
                <w:bCs/>
                <w:sz w:val="24"/>
                <w:szCs w:val="24"/>
              </w:rPr>
              <w:t>6、以上太阳能路灯的数量为暂定，实际安装数量以采购人的实际需求为准。按实结算。</w:t>
            </w:r>
          </w:p>
        </w:tc>
      </w:tr>
    </w:tbl>
    <w:p w:rsidR="00132F29" w:rsidRDefault="005E773B">
      <w:pPr>
        <w:snapToGrid w:val="0"/>
        <w:spacing w:line="500" w:lineRule="exact"/>
        <w:ind w:firstLineChars="200" w:firstLine="466"/>
        <w:rPr>
          <w:rStyle w:val="NormalCharacter"/>
          <w:rFonts w:asciiTheme="minorEastAsia" w:eastAsiaTheme="minorEastAsia" w:hAnsiTheme="minorEastAsia" w:cs="仿宋"/>
          <w:b/>
          <w:bCs/>
          <w:kern w:val="0"/>
          <w:sz w:val="24"/>
          <w:szCs w:val="24"/>
        </w:rPr>
      </w:pPr>
      <w:r>
        <w:rPr>
          <w:rFonts w:ascii="宋体" w:hAnsi="宋体" w:cs="宋体" w:hint="eastAsia"/>
          <w:b/>
          <w:spacing w:val="-4"/>
          <w:sz w:val="24"/>
        </w:rPr>
        <w:t>二、</w:t>
      </w:r>
      <w:r>
        <w:rPr>
          <w:rStyle w:val="NormalCharacter"/>
          <w:rFonts w:asciiTheme="minorEastAsia" w:eastAsiaTheme="minorEastAsia" w:hAnsiTheme="minorEastAsia" w:cs="仿宋" w:hint="eastAsia"/>
          <w:b/>
          <w:bCs/>
          <w:kern w:val="0"/>
          <w:sz w:val="24"/>
          <w:szCs w:val="24"/>
        </w:rPr>
        <w:t>约定事项：</w:t>
      </w:r>
    </w:p>
    <w:p w:rsidR="00132F29" w:rsidRDefault="005E773B">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1.质保要求：质保二年。</w:t>
      </w:r>
    </w:p>
    <w:p w:rsidR="00132F29" w:rsidRDefault="005E773B">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2.市场询价表及相关材料于2025年</w:t>
      </w:r>
      <w:r w:rsidR="00E14531">
        <w:rPr>
          <w:rStyle w:val="NormalCharacter"/>
          <w:rFonts w:asciiTheme="minorEastAsia" w:eastAsiaTheme="minorEastAsia" w:hAnsiTheme="minorEastAsia" w:cs="仿宋" w:hint="eastAsia"/>
          <w:kern w:val="0"/>
          <w:sz w:val="24"/>
          <w:szCs w:val="24"/>
        </w:rPr>
        <w:t>7</w:t>
      </w:r>
      <w:r>
        <w:rPr>
          <w:rStyle w:val="NormalCharacter"/>
          <w:rFonts w:asciiTheme="minorEastAsia" w:eastAsiaTheme="minorEastAsia" w:hAnsiTheme="minorEastAsia" w:cs="仿宋" w:hint="eastAsia"/>
          <w:kern w:val="0"/>
          <w:sz w:val="24"/>
          <w:szCs w:val="24"/>
        </w:rPr>
        <w:t>月</w:t>
      </w:r>
      <w:r w:rsidR="00E14531">
        <w:rPr>
          <w:rStyle w:val="NormalCharacter"/>
          <w:rFonts w:asciiTheme="minorEastAsia" w:eastAsiaTheme="minorEastAsia" w:hAnsiTheme="minorEastAsia" w:cs="仿宋" w:hint="eastAsia"/>
          <w:kern w:val="0"/>
          <w:sz w:val="24"/>
          <w:szCs w:val="24"/>
        </w:rPr>
        <w:t>3</w:t>
      </w:r>
      <w:r>
        <w:rPr>
          <w:rStyle w:val="NormalCharacter"/>
          <w:rFonts w:asciiTheme="minorEastAsia" w:eastAsiaTheme="minorEastAsia" w:hAnsiTheme="minorEastAsia" w:cs="仿宋" w:hint="eastAsia"/>
          <w:kern w:val="0"/>
          <w:sz w:val="24"/>
          <w:szCs w:val="24"/>
        </w:rPr>
        <w:t>日17:00前，送或寄（以邮戳为准）。送或寄的地址为：启东市王鲍镇新生街149号，联系人：杨女士，联系电话：0513-68265875　。</w:t>
      </w:r>
    </w:p>
    <w:p w:rsidR="00132F29" w:rsidRDefault="005E773B">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3.投标人应认真实地勘查，全面综合考虑采购单位的各种实际情况及需求，投标报价须包括（但不限于）全部货物采购、制作、运输、安装、调试、设备设施、辅材、人工、装卸、货物运输、搬运（含二次搬运）、登高、仓储、工具、劳务费、检测、质保、售后服务、验收、保险、税金、规费、样品等所有与本项目相关的费用，以及根据国家、省、市、项目所在地政府及相关部门的规定缴纳有关费用。</w:t>
      </w:r>
    </w:p>
    <w:p w:rsidR="00132F29" w:rsidRDefault="005E773B">
      <w:pPr>
        <w:spacing w:line="440" w:lineRule="exact"/>
        <w:ind w:rightChars="-27" w:right="-57"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4.报价单位须提供营业执照。</w:t>
      </w:r>
    </w:p>
    <w:p w:rsidR="00132F29" w:rsidRPr="00E14531" w:rsidRDefault="005E773B" w:rsidP="00E14531">
      <w:pPr>
        <w:spacing w:line="440" w:lineRule="exact"/>
        <w:ind w:rightChars="-27" w:right="-57" w:firstLineChars="236" w:firstLine="566"/>
        <w:jc w:val="left"/>
        <w:textAlignment w:val="auto"/>
        <w:rPr>
          <w:rFonts w:ascii="宋体" w:hAnsi="宋体" w:cs="Courier New"/>
          <w:sz w:val="24"/>
        </w:rPr>
      </w:pPr>
      <w:r>
        <w:rPr>
          <w:rStyle w:val="NormalCharacter"/>
          <w:rFonts w:asciiTheme="minorEastAsia" w:eastAsiaTheme="minorEastAsia" w:hAnsiTheme="minorEastAsia" w:cs="仿宋" w:hint="eastAsia"/>
          <w:kern w:val="0"/>
          <w:sz w:val="24"/>
          <w:szCs w:val="24"/>
        </w:rPr>
        <w:t>5.其他：（１）请报价单位认真核算、如实报价；（２）本次报价仅作为市场调研用，因此价格仅供参考；（３）本次调研询价不接收质疑函，只接收对本项目的建议。</w:t>
      </w:r>
    </w:p>
    <w:p w:rsidR="00132F29" w:rsidRDefault="005E773B">
      <w:pPr>
        <w:widowControl w:val="0"/>
        <w:adjustRightInd w:val="0"/>
        <w:snapToGrid w:val="0"/>
        <w:spacing w:line="360" w:lineRule="auto"/>
        <w:ind w:right="-97"/>
        <w:jc w:val="righ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启东市王鲍镇久隆村股份经济合作社</w:t>
      </w:r>
    </w:p>
    <w:p w:rsidR="00132F29" w:rsidRDefault="005E773B">
      <w:pPr>
        <w:widowControl w:val="0"/>
        <w:adjustRightInd w:val="0"/>
        <w:snapToGrid w:val="0"/>
        <w:spacing w:line="360" w:lineRule="auto"/>
        <w:ind w:right="-97"/>
        <w:jc w:val="right"/>
        <w:textAlignment w:val="auto"/>
        <w:rPr>
          <w:rFonts w:ascii="宋体" w:hAnsi="宋体" w:cs="Courier New"/>
          <w:sz w:val="24"/>
        </w:rPr>
      </w:pPr>
      <w:r>
        <w:rPr>
          <w:rFonts w:ascii="宋体" w:hAnsi="宋体" w:cs="Courier New" w:hint="eastAsia"/>
          <w:sz w:val="24"/>
        </w:rPr>
        <w:t>2025年6月</w:t>
      </w:r>
      <w:bookmarkStart w:id="0" w:name="_GoBack"/>
      <w:bookmarkEnd w:id="0"/>
      <w:r w:rsidR="00E14531">
        <w:rPr>
          <w:rFonts w:ascii="宋体" w:hAnsi="宋体" w:cs="Courier New" w:hint="eastAsia"/>
          <w:sz w:val="24"/>
        </w:rPr>
        <w:t>30</w:t>
      </w:r>
      <w:r>
        <w:rPr>
          <w:rFonts w:ascii="宋体" w:hAnsi="宋体" w:cs="Courier New" w:hint="eastAsia"/>
          <w:sz w:val="24"/>
        </w:rPr>
        <w:t>日</w:t>
      </w:r>
    </w:p>
    <w:p w:rsidR="00132F29" w:rsidRDefault="005E773B">
      <w:pPr>
        <w:spacing w:line="500" w:lineRule="exact"/>
        <w:ind w:rightChars="-27" w:right="-57"/>
        <w:textAlignment w:val="auto"/>
        <w:rPr>
          <w:rFonts w:asciiTheme="majorEastAsia" w:eastAsiaTheme="majorEastAsia" w:hAnsiTheme="majorEastAsia"/>
          <w:b/>
          <w:spacing w:val="-1"/>
          <w:sz w:val="48"/>
          <w:szCs w:val="48"/>
          <w:shd w:val="clear" w:color="auto" w:fill="FFFFFF"/>
        </w:rPr>
      </w:pPr>
      <w:r>
        <w:rPr>
          <w:rFonts w:asciiTheme="majorEastAsia" w:eastAsiaTheme="majorEastAsia" w:hAnsiTheme="majorEastAsia" w:hint="eastAsia"/>
          <w:b/>
          <w:spacing w:val="-1"/>
          <w:sz w:val="48"/>
          <w:szCs w:val="48"/>
          <w:shd w:val="clear" w:color="auto" w:fill="FFFFFF"/>
        </w:rPr>
        <w:lastRenderedPageBreak/>
        <w:t>附</w:t>
      </w:r>
    </w:p>
    <w:p w:rsidR="00132F29" w:rsidRDefault="005E773B">
      <w:pPr>
        <w:spacing w:line="440" w:lineRule="exact"/>
        <w:ind w:rightChars="-27" w:right="-57"/>
        <w:jc w:val="center"/>
        <w:textAlignment w:val="auto"/>
        <w:rPr>
          <w:rFonts w:asciiTheme="majorEastAsia" w:eastAsiaTheme="majorEastAsia" w:hAnsiTheme="majorEastAsia"/>
          <w:b/>
          <w:spacing w:val="-1"/>
          <w:sz w:val="32"/>
          <w:szCs w:val="32"/>
          <w:shd w:val="clear" w:color="auto" w:fill="FFFFFF"/>
        </w:rPr>
      </w:pPr>
      <w:r>
        <w:rPr>
          <w:rFonts w:asciiTheme="majorEastAsia" w:eastAsiaTheme="majorEastAsia" w:hAnsiTheme="majorEastAsia" w:hint="eastAsia"/>
          <w:b/>
          <w:spacing w:val="-1"/>
          <w:sz w:val="32"/>
          <w:szCs w:val="32"/>
          <w:shd w:val="clear" w:color="auto" w:fill="FFFFFF"/>
        </w:rPr>
        <w:t>启东市王鲍镇久隆村2025年度宜居宜业和美乡村建设项目—太阳能路灯采购及安装项目</w:t>
      </w:r>
    </w:p>
    <w:p w:rsidR="00132F29" w:rsidRDefault="005E773B">
      <w:pPr>
        <w:spacing w:line="400" w:lineRule="exact"/>
        <w:ind w:right="-97"/>
        <w:jc w:val="center"/>
        <w:rPr>
          <w:rFonts w:ascii="宋体" w:hAnsi="宋体"/>
          <w:b/>
          <w:bCs/>
          <w:sz w:val="32"/>
          <w:szCs w:val="32"/>
        </w:rPr>
      </w:pPr>
      <w:r>
        <w:rPr>
          <w:rFonts w:ascii="宋体" w:hAnsi="宋体" w:hint="eastAsia"/>
          <w:b/>
          <w:bCs/>
          <w:sz w:val="32"/>
          <w:szCs w:val="32"/>
        </w:rPr>
        <w:t>市场询价表</w:t>
      </w:r>
    </w:p>
    <w:p w:rsidR="00132F29" w:rsidRDefault="00132F29">
      <w:pPr>
        <w:pStyle w:val="Default"/>
        <w:jc w:val="right"/>
        <w:rPr>
          <w:rFonts w:ascii="宋体" w:eastAsia="宋体" w:hAnsi="宋体" w:cs="宋体"/>
          <w:color w:val="auto"/>
          <w:shd w:val="clear" w:color="auto" w:fill="FFFFFF"/>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164"/>
        <w:gridCol w:w="2373"/>
        <w:gridCol w:w="747"/>
        <w:gridCol w:w="1096"/>
        <w:gridCol w:w="1116"/>
        <w:gridCol w:w="1116"/>
        <w:gridCol w:w="1216"/>
      </w:tblGrid>
      <w:tr w:rsidR="00132F29">
        <w:trPr>
          <w:trHeight w:val="546"/>
          <w:jc w:val="center"/>
        </w:trPr>
        <w:tc>
          <w:tcPr>
            <w:tcW w:w="640"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序号</w:t>
            </w:r>
          </w:p>
        </w:tc>
        <w:tc>
          <w:tcPr>
            <w:tcW w:w="1164" w:type="dxa"/>
            <w:noWrap/>
            <w:vAlign w:val="center"/>
          </w:tcPr>
          <w:p w:rsidR="00132F29" w:rsidRDefault="005E773B">
            <w:pPr>
              <w:spacing w:line="360" w:lineRule="auto"/>
              <w:ind w:right="-97"/>
              <w:rPr>
                <w:rFonts w:ascii="宋体" w:hAnsi="宋体" w:cs="宋体"/>
                <w:b/>
                <w:bCs/>
                <w:kern w:val="0"/>
              </w:rPr>
            </w:pPr>
            <w:r>
              <w:rPr>
                <w:rFonts w:ascii="宋体" w:hAnsi="宋体" w:cs="宋体" w:hint="eastAsia"/>
                <w:b/>
                <w:bCs/>
                <w:kern w:val="0"/>
              </w:rPr>
              <w:t>货物名称</w:t>
            </w:r>
          </w:p>
        </w:tc>
        <w:tc>
          <w:tcPr>
            <w:tcW w:w="2373"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技术参数响应</w:t>
            </w:r>
          </w:p>
        </w:tc>
        <w:tc>
          <w:tcPr>
            <w:tcW w:w="747"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单位</w:t>
            </w:r>
          </w:p>
        </w:tc>
        <w:tc>
          <w:tcPr>
            <w:tcW w:w="109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数量</w:t>
            </w:r>
          </w:p>
        </w:tc>
        <w:tc>
          <w:tcPr>
            <w:tcW w:w="111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品牌</w:t>
            </w:r>
          </w:p>
        </w:tc>
        <w:tc>
          <w:tcPr>
            <w:tcW w:w="111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kern w:val="0"/>
              </w:rPr>
              <w:t>综合单价（元）</w:t>
            </w:r>
          </w:p>
        </w:tc>
        <w:tc>
          <w:tcPr>
            <w:tcW w:w="121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kern w:val="0"/>
              </w:rPr>
              <w:t>合价（元）</w:t>
            </w:r>
          </w:p>
        </w:tc>
      </w:tr>
      <w:tr w:rsidR="00132F29">
        <w:trPr>
          <w:trHeight w:val="546"/>
          <w:jc w:val="center"/>
        </w:trPr>
        <w:tc>
          <w:tcPr>
            <w:tcW w:w="640"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1</w:t>
            </w:r>
          </w:p>
        </w:tc>
        <w:tc>
          <w:tcPr>
            <w:tcW w:w="1164"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太阳能路灯</w:t>
            </w:r>
          </w:p>
        </w:tc>
        <w:tc>
          <w:tcPr>
            <w:tcW w:w="2373" w:type="dxa"/>
            <w:noWrap/>
            <w:vAlign w:val="center"/>
          </w:tcPr>
          <w:p w:rsidR="00132F29" w:rsidRDefault="00132F29">
            <w:pPr>
              <w:spacing w:line="360" w:lineRule="auto"/>
              <w:ind w:right="-97"/>
              <w:jc w:val="center"/>
              <w:rPr>
                <w:rFonts w:ascii="宋体" w:hAnsi="宋体" w:cs="宋体"/>
                <w:b/>
                <w:bCs/>
                <w:kern w:val="0"/>
              </w:rPr>
            </w:pPr>
          </w:p>
        </w:tc>
        <w:tc>
          <w:tcPr>
            <w:tcW w:w="747"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盏</w:t>
            </w:r>
          </w:p>
        </w:tc>
        <w:tc>
          <w:tcPr>
            <w:tcW w:w="109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413</w:t>
            </w:r>
          </w:p>
        </w:tc>
        <w:tc>
          <w:tcPr>
            <w:tcW w:w="111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kern w:val="0"/>
              </w:rPr>
            </w:pPr>
          </w:p>
        </w:tc>
        <w:tc>
          <w:tcPr>
            <w:tcW w:w="1216" w:type="dxa"/>
            <w:noWrap/>
            <w:vAlign w:val="center"/>
          </w:tcPr>
          <w:p w:rsidR="00132F29" w:rsidRDefault="00132F29">
            <w:pPr>
              <w:spacing w:line="360" w:lineRule="auto"/>
              <w:ind w:right="-97"/>
              <w:jc w:val="center"/>
              <w:rPr>
                <w:rFonts w:ascii="宋体" w:hAnsi="宋体" w:cs="宋体"/>
                <w:b/>
                <w:kern w:val="0"/>
              </w:rPr>
            </w:pPr>
          </w:p>
        </w:tc>
      </w:tr>
      <w:tr w:rsidR="00132F29">
        <w:trPr>
          <w:trHeight w:val="546"/>
          <w:jc w:val="center"/>
        </w:trPr>
        <w:tc>
          <w:tcPr>
            <w:tcW w:w="640"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2</w:t>
            </w:r>
          </w:p>
        </w:tc>
        <w:tc>
          <w:tcPr>
            <w:tcW w:w="1164"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借杆太阳能路灯</w:t>
            </w:r>
          </w:p>
        </w:tc>
        <w:tc>
          <w:tcPr>
            <w:tcW w:w="2373" w:type="dxa"/>
            <w:noWrap/>
            <w:vAlign w:val="center"/>
          </w:tcPr>
          <w:p w:rsidR="00132F29" w:rsidRDefault="00132F29">
            <w:pPr>
              <w:spacing w:line="360" w:lineRule="auto"/>
              <w:ind w:right="-97"/>
              <w:jc w:val="center"/>
              <w:rPr>
                <w:rFonts w:ascii="宋体" w:hAnsi="宋体" w:cs="宋体"/>
                <w:b/>
                <w:bCs/>
                <w:kern w:val="0"/>
              </w:rPr>
            </w:pPr>
          </w:p>
        </w:tc>
        <w:tc>
          <w:tcPr>
            <w:tcW w:w="747"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盏</w:t>
            </w:r>
          </w:p>
        </w:tc>
        <w:tc>
          <w:tcPr>
            <w:tcW w:w="1096"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27</w:t>
            </w:r>
          </w:p>
        </w:tc>
        <w:tc>
          <w:tcPr>
            <w:tcW w:w="111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kern w:val="0"/>
              </w:rPr>
            </w:pPr>
          </w:p>
        </w:tc>
        <w:tc>
          <w:tcPr>
            <w:tcW w:w="1216" w:type="dxa"/>
            <w:noWrap/>
            <w:vAlign w:val="center"/>
          </w:tcPr>
          <w:p w:rsidR="00132F29" w:rsidRDefault="00132F29">
            <w:pPr>
              <w:spacing w:line="360" w:lineRule="auto"/>
              <w:ind w:right="-97"/>
              <w:jc w:val="center"/>
              <w:rPr>
                <w:rFonts w:ascii="宋体" w:hAnsi="宋体" w:cs="宋体"/>
                <w:b/>
                <w:kern w:val="0"/>
              </w:rPr>
            </w:pPr>
          </w:p>
        </w:tc>
      </w:tr>
      <w:tr w:rsidR="00132F29">
        <w:trPr>
          <w:trHeight w:val="546"/>
          <w:jc w:val="center"/>
        </w:trPr>
        <w:tc>
          <w:tcPr>
            <w:tcW w:w="640" w:type="dxa"/>
            <w:noWrap/>
            <w:vAlign w:val="center"/>
          </w:tcPr>
          <w:p w:rsidR="00132F29" w:rsidRDefault="00132F29">
            <w:pPr>
              <w:spacing w:line="360" w:lineRule="auto"/>
              <w:ind w:right="-97"/>
              <w:jc w:val="center"/>
              <w:rPr>
                <w:rFonts w:ascii="宋体" w:hAnsi="宋体" w:cs="宋体"/>
                <w:b/>
                <w:bCs/>
                <w:kern w:val="0"/>
              </w:rPr>
            </w:pPr>
          </w:p>
        </w:tc>
        <w:tc>
          <w:tcPr>
            <w:tcW w:w="1164" w:type="dxa"/>
            <w:noWrap/>
            <w:vAlign w:val="center"/>
          </w:tcPr>
          <w:p w:rsidR="00132F29" w:rsidRDefault="00132F29">
            <w:pPr>
              <w:spacing w:line="360" w:lineRule="auto"/>
              <w:ind w:right="-97"/>
              <w:jc w:val="center"/>
              <w:rPr>
                <w:rFonts w:ascii="宋体" w:hAnsi="宋体" w:cs="宋体"/>
                <w:b/>
                <w:bCs/>
                <w:kern w:val="0"/>
              </w:rPr>
            </w:pPr>
          </w:p>
        </w:tc>
        <w:tc>
          <w:tcPr>
            <w:tcW w:w="2373" w:type="dxa"/>
            <w:noWrap/>
            <w:vAlign w:val="center"/>
          </w:tcPr>
          <w:p w:rsidR="00132F29" w:rsidRDefault="00132F29">
            <w:pPr>
              <w:spacing w:line="360" w:lineRule="auto"/>
              <w:ind w:right="-97"/>
              <w:jc w:val="center"/>
              <w:rPr>
                <w:rFonts w:ascii="宋体" w:hAnsi="宋体" w:cs="宋体"/>
                <w:b/>
                <w:bCs/>
                <w:kern w:val="0"/>
              </w:rPr>
            </w:pPr>
          </w:p>
        </w:tc>
        <w:tc>
          <w:tcPr>
            <w:tcW w:w="747" w:type="dxa"/>
            <w:noWrap/>
            <w:vAlign w:val="center"/>
          </w:tcPr>
          <w:p w:rsidR="00132F29" w:rsidRDefault="00132F29">
            <w:pPr>
              <w:spacing w:line="360" w:lineRule="auto"/>
              <w:ind w:right="-97"/>
              <w:jc w:val="center"/>
              <w:rPr>
                <w:rFonts w:ascii="宋体" w:hAnsi="宋体" w:cs="宋体"/>
                <w:b/>
                <w:bCs/>
                <w:kern w:val="0"/>
              </w:rPr>
            </w:pPr>
          </w:p>
        </w:tc>
        <w:tc>
          <w:tcPr>
            <w:tcW w:w="109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kern w:val="0"/>
              </w:rPr>
            </w:pPr>
          </w:p>
        </w:tc>
        <w:tc>
          <w:tcPr>
            <w:tcW w:w="1216" w:type="dxa"/>
            <w:noWrap/>
            <w:vAlign w:val="center"/>
          </w:tcPr>
          <w:p w:rsidR="00132F29" w:rsidRDefault="00132F29">
            <w:pPr>
              <w:spacing w:line="360" w:lineRule="auto"/>
              <w:ind w:right="-97"/>
              <w:jc w:val="center"/>
              <w:rPr>
                <w:rFonts w:ascii="宋体" w:hAnsi="宋体" w:cs="宋体"/>
                <w:b/>
                <w:kern w:val="0"/>
              </w:rPr>
            </w:pPr>
          </w:p>
        </w:tc>
      </w:tr>
      <w:tr w:rsidR="00132F29">
        <w:trPr>
          <w:trHeight w:val="546"/>
          <w:jc w:val="center"/>
        </w:trPr>
        <w:tc>
          <w:tcPr>
            <w:tcW w:w="640" w:type="dxa"/>
            <w:noWrap/>
            <w:vAlign w:val="center"/>
          </w:tcPr>
          <w:p w:rsidR="00132F29" w:rsidRDefault="00132F29">
            <w:pPr>
              <w:spacing w:line="360" w:lineRule="auto"/>
              <w:ind w:right="-97"/>
              <w:jc w:val="center"/>
              <w:rPr>
                <w:rFonts w:ascii="宋体" w:hAnsi="宋体" w:cs="宋体"/>
                <w:b/>
                <w:bCs/>
                <w:kern w:val="0"/>
              </w:rPr>
            </w:pPr>
          </w:p>
        </w:tc>
        <w:tc>
          <w:tcPr>
            <w:tcW w:w="1164" w:type="dxa"/>
            <w:noWrap/>
            <w:vAlign w:val="center"/>
          </w:tcPr>
          <w:p w:rsidR="00132F29" w:rsidRDefault="00132F29">
            <w:pPr>
              <w:spacing w:line="360" w:lineRule="auto"/>
              <w:ind w:right="-97"/>
              <w:jc w:val="center"/>
              <w:rPr>
                <w:rFonts w:ascii="宋体" w:hAnsi="宋体" w:cs="宋体"/>
                <w:b/>
                <w:bCs/>
                <w:kern w:val="0"/>
              </w:rPr>
            </w:pPr>
          </w:p>
        </w:tc>
        <w:tc>
          <w:tcPr>
            <w:tcW w:w="2373" w:type="dxa"/>
            <w:noWrap/>
            <w:vAlign w:val="center"/>
          </w:tcPr>
          <w:p w:rsidR="00132F29" w:rsidRDefault="00132F29">
            <w:pPr>
              <w:spacing w:line="360" w:lineRule="auto"/>
              <w:ind w:right="-97"/>
              <w:jc w:val="center"/>
              <w:rPr>
                <w:rFonts w:ascii="宋体" w:hAnsi="宋体" w:cs="宋体"/>
                <w:b/>
                <w:bCs/>
                <w:kern w:val="0"/>
              </w:rPr>
            </w:pPr>
          </w:p>
        </w:tc>
        <w:tc>
          <w:tcPr>
            <w:tcW w:w="747" w:type="dxa"/>
            <w:noWrap/>
            <w:vAlign w:val="center"/>
          </w:tcPr>
          <w:p w:rsidR="00132F29" w:rsidRDefault="00132F29">
            <w:pPr>
              <w:spacing w:line="360" w:lineRule="auto"/>
              <w:ind w:right="-97"/>
              <w:jc w:val="center"/>
              <w:rPr>
                <w:rFonts w:ascii="宋体" w:hAnsi="宋体" w:cs="宋体"/>
                <w:b/>
                <w:bCs/>
                <w:kern w:val="0"/>
              </w:rPr>
            </w:pPr>
          </w:p>
        </w:tc>
        <w:tc>
          <w:tcPr>
            <w:tcW w:w="109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kern w:val="0"/>
              </w:rPr>
            </w:pPr>
          </w:p>
        </w:tc>
        <w:tc>
          <w:tcPr>
            <w:tcW w:w="1216" w:type="dxa"/>
            <w:noWrap/>
            <w:vAlign w:val="center"/>
          </w:tcPr>
          <w:p w:rsidR="00132F29" w:rsidRDefault="00132F29">
            <w:pPr>
              <w:spacing w:line="360" w:lineRule="auto"/>
              <w:ind w:right="-97"/>
              <w:jc w:val="center"/>
              <w:rPr>
                <w:rFonts w:ascii="宋体" w:hAnsi="宋体" w:cs="宋体"/>
                <w:b/>
                <w:kern w:val="0"/>
              </w:rPr>
            </w:pPr>
          </w:p>
        </w:tc>
      </w:tr>
      <w:tr w:rsidR="00132F29">
        <w:trPr>
          <w:trHeight w:val="546"/>
          <w:jc w:val="center"/>
        </w:trPr>
        <w:tc>
          <w:tcPr>
            <w:tcW w:w="640"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w:t>
            </w:r>
          </w:p>
        </w:tc>
        <w:tc>
          <w:tcPr>
            <w:tcW w:w="1164"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w:t>
            </w:r>
          </w:p>
        </w:tc>
        <w:tc>
          <w:tcPr>
            <w:tcW w:w="2373" w:type="dxa"/>
            <w:noWrap/>
            <w:vAlign w:val="center"/>
          </w:tcPr>
          <w:p w:rsidR="00132F29" w:rsidRDefault="005E773B">
            <w:pPr>
              <w:spacing w:line="360" w:lineRule="auto"/>
              <w:ind w:right="-97"/>
              <w:jc w:val="center"/>
              <w:rPr>
                <w:rFonts w:ascii="宋体" w:hAnsi="宋体" w:cs="宋体"/>
                <w:b/>
                <w:bCs/>
                <w:kern w:val="0"/>
              </w:rPr>
            </w:pPr>
            <w:r>
              <w:rPr>
                <w:rFonts w:ascii="宋体" w:hAnsi="宋体" w:cs="宋体" w:hint="eastAsia"/>
                <w:b/>
                <w:bCs/>
                <w:kern w:val="0"/>
              </w:rPr>
              <w:t>……</w:t>
            </w:r>
          </w:p>
        </w:tc>
        <w:tc>
          <w:tcPr>
            <w:tcW w:w="747" w:type="dxa"/>
            <w:noWrap/>
            <w:vAlign w:val="center"/>
          </w:tcPr>
          <w:p w:rsidR="00132F29" w:rsidRDefault="00132F29">
            <w:pPr>
              <w:spacing w:line="360" w:lineRule="auto"/>
              <w:ind w:right="-97"/>
              <w:jc w:val="center"/>
              <w:rPr>
                <w:rFonts w:ascii="宋体" w:hAnsi="宋体" w:cs="宋体"/>
                <w:b/>
                <w:bCs/>
                <w:kern w:val="0"/>
              </w:rPr>
            </w:pPr>
          </w:p>
        </w:tc>
        <w:tc>
          <w:tcPr>
            <w:tcW w:w="109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bCs/>
                <w:kern w:val="0"/>
              </w:rPr>
            </w:pPr>
          </w:p>
        </w:tc>
        <w:tc>
          <w:tcPr>
            <w:tcW w:w="1116" w:type="dxa"/>
            <w:noWrap/>
            <w:vAlign w:val="center"/>
          </w:tcPr>
          <w:p w:rsidR="00132F29" w:rsidRDefault="00132F29">
            <w:pPr>
              <w:spacing w:line="360" w:lineRule="auto"/>
              <w:ind w:right="-97"/>
              <w:jc w:val="center"/>
              <w:rPr>
                <w:rFonts w:ascii="宋体" w:hAnsi="宋体" w:cs="宋体"/>
                <w:b/>
                <w:kern w:val="0"/>
              </w:rPr>
            </w:pPr>
          </w:p>
        </w:tc>
        <w:tc>
          <w:tcPr>
            <w:tcW w:w="1216" w:type="dxa"/>
            <w:noWrap/>
            <w:vAlign w:val="center"/>
          </w:tcPr>
          <w:p w:rsidR="00132F29" w:rsidRDefault="00132F29">
            <w:pPr>
              <w:spacing w:line="360" w:lineRule="auto"/>
              <w:ind w:right="-97"/>
              <w:jc w:val="center"/>
              <w:rPr>
                <w:rFonts w:ascii="宋体" w:hAnsi="宋体" w:cs="宋体"/>
                <w:b/>
                <w:kern w:val="0"/>
              </w:rPr>
            </w:pPr>
          </w:p>
        </w:tc>
      </w:tr>
      <w:tr w:rsidR="00132F29">
        <w:trPr>
          <w:trHeight w:val="546"/>
          <w:jc w:val="center"/>
        </w:trPr>
        <w:tc>
          <w:tcPr>
            <w:tcW w:w="4177" w:type="dxa"/>
            <w:gridSpan w:val="3"/>
            <w:noWrap/>
            <w:vAlign w:val="center"/>
          </w:tcPr>
          <w:p w:rsidR="00132F29" w:rsidRDefault="005E773B">
            <w:pPr>
              <w:spacing w:line="360" w:lineRule="auto"/>
              <w:ind w:right="-97"/>
              <w:rPr>
                <w:rFonts w:ascii="宋体" w:hAnsi="宋体" w:cs="宋体"/>
                <w:b/>
                <w:bCs/>
                <w:kern w:val="0"/>
              </w:rPr>
            </w:pPr>
            <w:r>
              <w:rPr>
                <w:rFonts w:ascii="宋体" w:hAnsi="宋体" w:cs="宋体" w:hint="eastAsia"/>
                <w:b/>
                <w:kern w:val="0"/>
              </w:rPr>
              <w:t>合计（人民币大写）：</w:t>
            </w:r>
          </w:p>
        </w:tc>
        <w:tc>
          <w:tcPr>
            <w:tcW w:w="5291" w:type="dxa"/>
            <w:gridSpan w:val="5"/>
            <w:noWrap/>
            <w:vAlign w:val="center"/>
          </w:tcPr>
          <w:p w:rsidR="00132F29" w:rsidRDefault="005E773B">
            <w:pPr>
              <w:spacing w:line="360" w:lineRule="auto"/>
              <w:ind w:right="-97"/>
              <w:rPr>
                <w:rFonts w:ascii="宋体" w:hAnsi="宋体" w:cs="宋体"/>
                <w:b/>
                <w:kern w:val="0"/>
              </w:rPr>
            </w:pPr>
            <w:r>
              <w:rPr>
                <w:rFonts w:ascii="宋体" w:hAnsi="宋体" w:cs="宋体" w:hint="eastAsia"/>
                <w:b/>
                <w:kern w:val="0"/>
              </w:rPr>
              <w:t>小写：￥：</w:t>
            </w:r>
          </w:p>
        </w:tc>
      </w:tr>
      <w:tr w:rsidR="00132F29">
        <w:trPr>
          <w:trHeight w:val="546"/>
          <w:jc w:val="center"/>
        </w:trPr>
        <w:tc>
          <w:tcPr>
            <w:tcW w:w="9468" w:type="dxa"/>
            <w:gridSpan w:val="8"/>
            <w:noWrap/>
            <w:vAlign w:val="center"/>
          </w:tcPr>
          <w:p w:rsidR="00132F29" w:rsidRDefault="005E773B">
            <w:pPr>
              <w:spacing w:line="360" w:lineRule="auto"/>
              <w:ind w:right="-97"/>
              <w:rPr>
                <w:rFonts w:ascii="宋体" w:hAnsi="宋体" w:cs="宋体"/>
                <w:b/>
                <w:kern w:val="0"/>
              </w:rPr>
            </w:pPr>
            <w:r>
              <w:rPr>
                <w:rFonts w:ascii="宋体" w:hAnsi="宋体" w:cs="宋体" w:hint="eastAsia"/>
                <w:b/>
                <w:kern w:val="0"/>
              </w:rPr>
              <w:t>备注（如有其他情况需要说明的）：</w:t>
            </w:r>
          </w:p>
        </w:tc>
      </w:tr>
    </w:tbl>
    <w:p w:rsidR="00132F29" w:rsidRDefault="005E773B">
      <w:pPr>
        <w:widowControl w:val="0"/>
        <w:snapToGrid w:val="0"/>
        <w:spacing w:line="500" w:lineRule="exact"/>
        <w:ind w:right="-97"/>
        <w:textAlignment w:val="auto"/>
        <w:rPr>
          <w:rFonts w:ascii="宋体" w:hAnsi="宋体"/>
          <w:sz w:val="28"/>
          <w:szCs w:val="28"/>
        </w:rPr>
      </w:pPr>
      <w:r>
        <w:rPr>
          <w:rFonts w:ascii="宋体" w:hAnsi="宋体" w:hint="eastAsia"/>
          <w:sz w:val="28"/>
          <w:szCs w:val="28"/>
        </w:rPr>
        <w:t>报价人（盖章）：</w:t>
      </w:r>
    </w:p>
    <w:p w:rsidR="00132F29" w:rsidRDefault="005E773B">
      <w:pPr>
        <w:widowControl w:val="0"/>
        <w:snapToGrid w:val="0"/>
        <w:spacing w:line="500" w:lineRule="exact"/>
        <w:ind w:right="-97"/>
        <w:textAlignment w:val="auto"/>
        <w:rPr>
          <w:rFonts w:ascii="宋体" w:hAnsi="宋体"/>
          <w:sz w:val="28"/>
          <w:szCs w:val="28"/>
        </w:rPr>
      </w:pPr>
      <w:r>
        <w:rPr>
          <w:rFonts w:ascii="宋体" w:hAnsi="宋体" w:hint="eastAsia"/>
          <w:sz w:val="28"/>
          <w:szCs w:val="28"/>
        </w:rPr>
        <w:t>联系人：</w:t>
      </w:r>
    </w:p>
    <w:p w:rsidR="00132F29" w:rsidRDefault="005E773B">
      <w:pPr>
        <w:widowControl w:val="0"/>
        <w:snapToGrid w:val="0"/>
        <w:spacing w:line="500" w:lineRule="exact"/>
        <w:ind w:right="-97"/>
        <w:textAlignment w:val="auto"/>
        <w:rPr>
          <w:rFonts w:ascii="宋体" w:hAnsi="宋体"/>
          <w:sz w:val="28"/>
          <w:szCs w:val="28"/>
        </w:rPr>
      </w:pPr>
      <w:r>
        <w:rPr>
          <w:rFonts w:ascii="宋体" w:hAnsi="宋体" w:hint="eastAsia"/>
          <w:sz w:val="28"/>
          <w:szCs w:val="28"/>
        </w:rPr>
        <w:t>联系方式：</w:t>
      </w:r>
    </w:p>
    <w:p w:rsidR="00132F29" w:rsidRDefault="005E773B">
      <w:pPr>
        <w:pStyle w:val="a7"/>
        <w:ind w:right="-97" w:firstLineChars="0" w:firstLine="0"/>
      </w:pPr>
      <w:r>
        <w:rPr>
          <w:rFonts w:ascii="宋体" w:hAnsi="宋体" w:hint="eastAsia"/>
          <w:sz w:val="28"/>
          <w:szCs w:val="28"/>
        </w:rPr>
        <w:t>日期：     年    月   日</w:t>
      </w:r>
    </w:p>
    <w:p w:rsidR="00132F29" w:rsidRDefault="00132F29"/>
    <w:p w:rsidR="00132F29" w:rsidRDefault="00132F29">
      <w:pPr>
        <w:pStyle w:val="a7"/>
        <w:ind w:right="-97" w:firstLineChars="0" w:firstLine="0"/>
      </w:pPr>
    </w:p>
    <w:p w:rsidR="00132F29" w:rsidRDefault="00132F29"/>
    <w:sectPr w:rsidR="00132F29" w:rsidSect="00132F2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BBF" w:rsidRDefault="00476BBF" w:rsidP="00132F29">
      <w:r>
        <w:separator/>
      </w:r>
    </w:p>
  </w:endnote>
  <w:endnote w:type="continuationSeparator" w:id="1">
    <w:p w:rsidR="00476BBF" w:rsidRDefault="00476BBF" w:rsidP="00132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29" w:rsidRDefault="005A02C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32F29" w:rsidRDefault="005A02C5">
                <w:pPr>
                  <w:pStyle w:val="a4"/>
                </w:pPr>
                <w:r>
                  <w:fldChar w:fldCharType="begin"/>
                </w:r>
                <w:r w:rsidR="005E773B">
                  <w:instrText xml:space="preserve"> PAGE  \* MERGEFORMAT </w:instrText>
                </w:r>
                <w:r>
                  <w:fldChar w:fldCharType="separate"/>
                </w:r>
                <w:r w:rsidR="008B15E2">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BBF" w:rsidRDefault="00476BBF" w:rsidP="00132F29">
      <w:r>
        <w:separator/>
      </w:r>
    </w:p>
  </w:footnote>
  <w:footnote w:type="continuationSeparator" w:id="1">
    <w:p w:rsidR="00476BBF" w:rsidRDefault="00476BBF" w:rsidP="00132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2C5A"/>
    <w:multiLevelType w:val="multilevel"/>
    <w:tmpl w:val="15C42C5A"/>
    <w:lvl w:ilvl="0">
      <w:start w:val="1"/>
      <w:numFmt w:val="japaneseCounting"/>
      <w:lvlText w:val="%1、"/>
      <w:lvlJc w:val="left"/>
      <w:pPr>
        <w:ind w:left="976" w:hanging="510"/>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6A1510"/>
    <w:rsid w:val="00034D24"/>
    <w:rsid w:val="00066101"/>
    <w:rsid w:val="00067050"/>
    <w:rsid w:val="000D4CCE"/>
    <w:rsid w:val="000E5D64"/>
    <w:rsid w:val="00132F29"/>
    <w:rsid w:val="00143C5A"/>
    <w:rsid w:val="001A559A"/>
    <w:rsid w:val="001C147A"/>
    <w:rsid w:val="001E6792"/>
    <w:rsid w:val="002130A8"/>
    <w:rsid w:val="002B203E"/>
    <w:rsid w:val="002B7500"/>
    <w:rsid w:val="002D5228"/>
    <w:rsid w:val="002E30F8"/>
    <w:rsid w:val="003500DB"/>
    <w:rsid w:val="003918A8"/>
    <w:rsid w:val="00397D1A"/>
    <w:rsid w:val="003A0047"/>
    <w:rsid w:val="003C39EC"/>
    <w:rsid w:val="00452D5A"/>
    <w:rsid w:val="00457285"/>
    <w:rsid w:val="004646B5"/>
    <w:rsid w:val="00476BBF"/>
    <w:rsid w:val="004F6DC7"/>
    <w:rsid w:val="005215C2"/>
    <w:rsid w:val="005768ED"/>
    <w:rsid w:val="005A02C5"/>
    <w:rsid w:val="005B6049"/>
    <w:rsid w:val="005C0173"/>
    <w:rsid w:val="005C3E08"/>
    <w:rsid w:val="005E773B"/>
    <w:rsid w:val="00620FA8"/>
    <w:rsid w:val="00677C99"/>
    <w:rsid w:val="006A1727"/>
    <w:rsid w:val="006C4917"/>
    <w:rsid w:val="006D1341"/>
    <w:rsid w:val="006E48B3"/>
    <w:rsid w:val="008009B3"/>
    <w:rsid w:val="00861B6A"/>
    <w:rsid w:val="008846CF"/>
    <w:rsid w:val="00885DCC"/>
    <w:rsid w:val="00893D77"/>
    <w:rsid w:val="008A49B6"/>
    <w:rsid w:val="008B15E2"/>
    <w:rsid w:val="008B2CC6"/>
    <w:rsid w:val="008C1191"/>
    <w:rsid w:val="008F589A"/>
    <w:rsid w:val="00924349"/>
    <w:rsid w:val="0096018F"/>
    <w:rsid w:val="009644A0"/>
    <w:rsid w:val="00977EAE"/>
    <w:rsid w:val="00983B4D"/>
    <w:rsid w:val="00990655"/>
    <w:rsid w:val="00A13DDE"/>
    <w:rsid w:val="00A207DE"/>
    <w:rsid w:val="00A220D7"/>
    <w:rsid w:val="00A5196E"/>
    <w:rsid w:val="00AA7B13"/>
    <w:rsid w:val="00AD401A"/>
    <w:rsid w:val="00AE0D24"/>
    <w:rsid w:val="00B314EF"/>
    <w:rsid w:val="00B52566"/>
    <w:rsid w:val="00BB440A"/>
    <w:rsid w:val="00BC7FA8"/>
    <w:rsid w:val="00C00B59"/>
    <w:rsid w:val="00C75764"/>
    <w:rsid w:val="00CD2ADC"/>
    <w:rsid w:val="00D11D12"/>
    <w:rsid w:val="00D34646"/>
    <w:rsid w:val="00D44216"/>
    <w:rsid w:val="00D85AB2"/>
    <w:rsid w:val="00DA2012"/>
    <w:rsid w:val="00DA4C6E"/>
    <w:rsid w:val="00DD5289"/>
    <w:rsid w:val="00E14531"/>
    <w:rsid w:val="00E8394B"/>
    <w:rsid w:val="00ED3BB6"/>
    <w:rsid w:val="00F03702"/>
    <w:rsid w:val="00F559F3"/>
    <w:rsid w:val="00FB38DA"/>
    <w:rsid w:val="00FE5BAD"/>
    <w:rsid w:val="00FF174C"/>
    <w:rsid w:val="0410030A"/>
    <w:rsid w:val="04C90915"/>
    <w:rsid w:val="05257DE5"/>
    <w:rsid w:val="05545FD4"/>
    <w:rsid w:val="06173E3A"/>
    <w:rsid w:val="0627337D"/>
    <w:rsid w:val="074F2EEC"/>
    <w:rsid w:val="08404F36"/>
    <w:rsid w:val="09D4008F"/>
    <w:rsid w:val="0A720C71"/>
    <w:rsid w:val="0A86158E"/>
    <w:rsid w:val="0E1C42D0"/>
    <w:rsid w:val="11D94699"/>
    <w:rsid w:val="1235661D"/>
    <w:rsid w:val="15593A9D"/>
    <w:rsid w:val="162163A6"/>
    <w:rsid w:val="18BF47C1"/>
    <w:rsid w:val="1A11759A"/>
    <w:rsid w:val="1B150C94"/>
    <w:rsid w:val="1D2022F1"/>
    <w:rsid w:val="206A1510"/>
    <w:rsid w:val="20B9542D"/>
    <w:rsid w:val="243E6375"/>
    <w:rsid w:val="264E6FAC"/>
    <w:rsid w:val="28187872"/>
    <w:rsid w:val="29E10137"/>
    <w:rsid w:val="2A8E573C"/>
    <w:rsid w:val="2ABD4734"/>
    <w:rsid w:val="2B125E66"/>
    <w:rsid w:val="2E224D3B"/>
    <w:rsid w:val="2E964C51"/>
    <w:rsid w:val="340824FC"/>
    <w:rsid w:val="34337579"/>
    <w:rsid w:val="34733E19"/>
    <w:rsid w:val="3546508A"/>
    <w:rsid w:val="35D0178C"/>
    <w:rsid w:val="3769305E"/>
    <w:rsid w:val="37D83F93"/>
    <w:rsid w:val="380A4A95"/>
    <w:rsid w:val="38D26C34"/>
    <w:rsid w:val="3C35059B"/>
    <w:rsid w:val="42C6780A"/>
    <w:rsid w:val="45C142B9"/>
    <w:rsid w:val="460C5E7C"/>
    <w:rsid w:val="46D70238"/>
    <w:rsid w:val="47A85730"/>
    <w:rsid w:val="4D266EC5"/>
    <w:rsid w:val="4D994499"/>
    <w:rsid w:val="4FE31915"/>
    <w:rsid w:val="538A5B0B"/>
    <w:rsid w:val="558275C0"/>
    <w:rsid w:val="57A51C8C"/>
    <w:rsid w:val="59685F8C"/>
    <w:rsid w:val="5A8653C5"/>
    <w:rsid w:val="5DF254FF"/>
    <w:rsid w:val="614726C5"/>
    <w:rsid w:val="61AD0049"/>
    <w:rsid w:val="61F83E58"/>
    <w:rsid w:val="67966EFB"/>
    <w:rsid w:val="69D87C9F"/>
    <w:rsid w:val="6AC63F9C"/>
    <w:rsid w:val="6AE368FC"/>
    <w:rsid w:val="6D931DCD"/>
    <w:rsid w:val="6DB30ACD"/>
    <w:rsid w:val="70884436"/>
    <w:rsid w:val="70EE7DA8"/>
    <w:rsid w:val="72457E9C"/>
    <w:rsid w:val="75FC6AC3"/>
    <w:rsid w:val="76944F4E"/>
    <w:rsid w:val="775B087A"/>
    <w:rsid w:val="783E737F"/>
    <w:rsid w:val="78C31B1A"/>
    <w:rsid w:val="7D1110A6"/>
    <w:rsid w:val="7E130E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F29"/>
    <w:pPr>
      <w:jc w:val="both"/>
      <w:textAlignment w:val="baseline"/>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132F29"/>
    <w:rPr>
      <w:rFonts w:ascii="宋体" w:hAnsi="宋体" w:cs="宋体"/>
      <w:b/>
      <w:bCs/>
    </w:rPr>
  </w:style>
  <w:style w:type="paragraph" w:styleId="a4">
    <w:name w:val="footer"/>
    <w:basedOn w:val="a"/>
    <w:uiPriority w:val="99"/>
    <w:unhideWhenUsed/>
    <w:qFormat/>
    <w:rsid w:val="00132F29"/>
    <w:pPr>
      <w:tabs>
        <w:tab w:val="center" w:pos="4153"/>
        <w:tab w:val="right" w:pos="8306"/>
      </w:tabs>
      <w:snapToGrid w:val="0"/>
      <w:jc w:val="left"/>
    </w:pPr>
    <w:rPr>
      <w:sz w:val="18"/>
      <w:szCs w:val="18"/>
    </w:rPr>
  </w:style>
  <w:style w:type="paragraph" w:styleId="a5">
    <w:name w:val="Body Text First Indent"/>
    <w:basedOn w:val="a3"/>
    <w:qFormat/>
    <w:rsid w:val="00132F29"/>
    <w:pPr>
      <w:ind w:firstLineChars="100" w:firstLine="420"/>
    </w:pPr>
  </w:style>
  <w:style w:type="table" w:styleId="a6">
    <w:name w:val="Table Grid"/>
    <w:basedOn w:val="a1"/>
    <w:unhideWhenUsed/>
    <w:qFormat/>
    <w:rsid w:val="00132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autoRedefine/>
    <w:uiPriority w:val="99"/>
    <w:qFormat/>
    <w:rsid w:val="00132F29"/>
  </w:style>
  <w:style w:type="paragraph" w:styleId="a7">
    <w:name w:val="List Paragraph"/>
    <w:basedOn w:val="a"/>
    <w:autoRedefine/>
    <w:uiPriority w:val="99"/>
    <w:qFormat/>
    <w:rsid w:val="00132F29"/>
    <w:pPr>
      <w:ind w:firstLineChars="200" w:firstLine="420"/>
    </w:pPr>
    <w:rPr>
      <w:kern w:val="0"/>
      <w:sz w:val="20"/>
      <w:szCs w:val="20"/>
    </w:rPr>
  </w:style>
  <w:style w:type="paragraph" w:customStyle="1" w:styleId="Default">
    <w:name w:val="Default"/>
    <w:autoRedefine/>
    <w:qFormat/>
    <w:rsid w:val="00132F29"/>
    <w:pPr>
      <w:widowControl w:val="0"/>
      <w:autoSpaceDE w:val="0"/>
      <w:autoSpaceDN w:val="0"/>
      <w:adjustRightInd w:val="0"/>
    </w:pPr>
    <w:rPr>
      <w:rFonts w:ascii="仿宋_GB2312" w:eastAsia="仿宋_GB2312" w:hAnsi="Times New Roman" w:cs="仿宋_GB2312"/>
      <w:color w:val="000000"/>
      <w:sz w:val="24"/>
      <w:szCs w:val="24"/>
    </w:rPr>
  </w:style>
  <w:style w:type="paragraph" w:styleId="a8">
    <w:name w:val="header"/>
    <w:basedOn w:val="a"/>
    <w:link w:val="Char"/>
    <w:rsid w:val="00E14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1453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Ugly Betty</dc:creator>
  <cp:lastModifiedBy>DELL</cp:lastModifiedBy>
  <cp:revision>4</cp:revision>
  <dcterms:created xsi:type="dcterms:W3CDTF">2025-06-30T01:28:00Z</dcterms:created>
  <dcterms:modified xsi:type="dcterms:W3CDTF">2025-06-30T01:29:00Z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281AF859DA9748CEAAC58DFBA2756497_11</vt:lpwstr>
  </property>
  <property fmtid="{D5CDD505-2E9C-101B-9397-08002B2CF9AE}" pid="4" name="KSOTemplateDocerSaveRecord">
    <vt:lpwstr>eyJoZGlkIjoiODg0Y2ZhNzczMzZjYWZmNDBmMzlmOGZlZTc4NGJhMWUiLCJ1c2VySWQiOiI0NjI4ODI1ODgifQ==</vt:lpwstr>
  </property>
</Properties>
</file>