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DB" w:rsidRDefault="00390368">
      <w:pPr>
        <w:ind w:firstLineChars="300" w:firstLine="1325"/>
        <w:rPr>
          <w:b/>
          <w:bCs/>
          <w:sz w:val="44"/>
          <w:szCs w:val="44"/>
        </w:rPr>
      </w:pPr>
      <w:bookmarkStart w:id="0" w:name="_GoBack"/>
      <w:r>
        <w:rPr>
          <w:rStyle w:val="ab"/>
          <w:rFonts w:hint="eastAsia"/>
          <w:sz w:val="44"/>
          <w:szCs w:val="44"/>
        </w:rPr>
        <w:t>启东市水务局</w:t>
      </w:r>
      <w:r>
        <w:rPr>
          <w:rFonts w:hint="eastAsia"/>
          <w:b/>
          <w:bCs/>
          <w:sz w:val="44"/>
          <w:szCs w:val="44"/>
        </w:rPr>
        <w:t>行政许可</w:t>
      </w:r>
      <w:r>
        <w:rPr>
          <w:rFonts w:ascii="宋体" w:hAnsi="宋体" w:hint="eastAsia"/>
          <w:b/>
          <w:kern w:val="0"/>
          <w:sz w:val="44"/>
          <w:szCs w:val="44"/>
        </w:rPr>
        <w:t>案卷</w:t>
      </w:r>
      <w:r>
        <w:rPr>
          <w:rFonts w:hint="eastAsia"/>
          <w:b/>
          <w:bCs/>
          <w:sz w:val="44"/>
          <w:szCs w:val="44"/>
        </w:rPr>
        <w:t>台帐</w:t>
      </w:r>
    </w:p>
    <w:bookmarkEnd w:id="0"/>
    <w:p w:rsidR="004B52DB" w:rsidRDefault="00390368">
      <w:pPr>
        <w:ind w:firstLineChars="300" w:firstLine="723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填报单位：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水务局窗口</w:t>
      </w:r>
      <w:r>
        <w:rPr>
          <w:b/>
          <w:bCs/>
          <w:sz w:val="24"/>
        </w:rPr>
        <w:t xml:space="preserve">                                             </w:t>
      </w:r>
      <w:r>
        <w:rPr>
          <w:rFonts w:ascii="宋体" w:hAnsi="宋体" w:hint="eastAsia"/>
          <w:b/>
          <w:bCs/>
          <w:sz w:val="24"/>
        </w:rPr>
        <w:t>2019</w:t>
      </w:r>
      <w:r>
        <w:rPr>
          <w:rFonts w:ascii="宋体" w:hAnsi="宋体" w:hint="eastAsia"/>
          <w:b/>
          <w:bCs/>
          <w:sz w:val="24"/>
        </w:rPr>
        <w:t>年</w:t>
      </w:r>
    </w:p>
    <w:tbl>
      <w:tblPr>
        <w:tblW w:w="12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48"/>
        <w:gridCol w:w="2552"/>
        <w:gridCol w:w="1275"/>
        <w:gridCol w:w="1418"/>
        <w:gridCol w:w="992"/>
        <w:gridCol w:w="992"/>
        <w:gridCol w:w="1134"/>
        <w:gridCol w:w="264"/>
      </w:tblGrid>
      <w:tr w:rsidR="004B52DB">
        <w:trPr>
          <w:cantSplit/>
          <w:trHeight w:val="6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案卷</w:t>
            </w:r>
            <w:r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DB" w:rsidRDefault="003903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个人</w:t>
            </w:r>
            <w:r>
              <w:rPr>
                <w:b/>
                <w:bCs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占用地址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许可事项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2DB" w:rsidRDefault="003903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占用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范围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52DB" w:rsidRDefault="00390368">
            <w:pPr>
              <w:ind w:firstLineChars="50" w:firstLine="10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办件</w:t>
            </w:r>
          </w:p>
          <w:p w:rsidR="004B52DB" w:rsidRDefault="00390368">
            <w:pPr>
              <w:ind w:firstLineChars="50" w:firstLine="10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2DB" w:rsidRDefault="003903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2DB" w:rsidRDefault="004B52DB">
            <w:pPr>
              <w:ind w:firstLineChars="100" w:firstLine="211"/>
              <w:rPr>
                <w:b/>
                <w:bCs/>
              </w:rPr>
            </w:pPr>
          </w:p>
        </w:tc>
      </w:tr>
      <w:tr w:rsidR="004B52DB">
        <w:trPr>
          <w:cantSplit/>
          <w:trHeight w:val="4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001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江苏欣捷衬布有限公司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取水口位于厂区北侧南环河南岸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取水许</w:t>
            </w:r>
          </w:p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可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审批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地表水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取水</w:t>
            </w:r>
            <w:r>
              <w:rPr>
                <w:rFonts w:ascii="宋体" w:hAnsi="宋体" w:cs="宋体" w:hint="eastAsia"/>
                <w:szCs w:val="21"/>
              </w:rPr>
              <w:t>20</w:t>
            </w:r>
            <w:r>
              <w:rPr>
                <w:rFonts w:ascii="宋体" w:hAnsi="宋体" w:cs="宋体" w:hint="eastAsia"/>
                <w:szCs w:val="21"/>
              </w:rPr>
              <w:t>万立方米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04.24</w:t>
            </w:r>
            <w:r>
              <w:rPr>
                <w:rFonts w:ascii="宋体" w:hAnsi="宋体" w:cs="宋体" w:hint="eastAsia"/>
                <w:szCs w:val="21"/>
              </w:rPr>
              <w:t>—</w:t>
            </w:r>
            <w:r>
              <w:rPr>
                <w:rFonts w:ascii="宋体" w:hAnsi="宋体" w:cs="宋体" w:hint="eastAsia"/>
                <w:szCs w:val="21"/>
              </w:rPr>
              <w:t>04.26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取</w:t>
            </w:r>
            <w:r>
              <w:rPr>
                <w:rFonts w:ascii="宋体" w:hAnsi="宋体" w:cs="宋体" w:hint="eastAsia"/>
                <w:szCs w:val="21"/>
              </w:rPr>
              <w:t>许准</w:t>
            </w:r>
            <w:r>
              <w:rPr>
                <w:rFonts w:ascii="宋体" w:hAnsi="宋体" w:cs="宋体" w:hint="eastAsia"/>
                <w:szCs w:val="21"/>
              </w:rPr>
              <w:t>001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2DB" w:rsidRDefault="004B52DB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B52DB">
        <w:trPr>
          <w:cantSplit/>
          <w:trHeight w:val="4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002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江苏泰林建设有限公司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王鲍镇南侧三和港西岸，决心路桥北侧</w:t>
            </w:r>
            <w:r>
              <w:rPr>
                <w:rFonts w:ascii="宋体" w:hAnsi="宋体" w:cs="宋体" w:hint="eastAsia"/>
                <w:szCs w:val="21"/>
              </w:rPr>
              <w:t>146.8m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工程建设</w:t>
            </w:r>
          </w:p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方案审批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码头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改扩建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河岸</w:t>
            </w:r>
            <w:r>
              <w:rPr>
                <w:rFonts w:ascii="宋体" w:hAnsi="宋体" w:cs="宋体" w:hint="eastAsia"/>
                <w:szCs w:val="21"/>
              </w:rPr>
              <w:t>219</w:t>
            </w:r>
            <w:r>
              <w:rPr>
                <w:rFonts w:ascii="宋体" w:hAnsi="宋体" w:cs="宋体" w:hint="eastAsia"/>
                <w:szCs w:val="21"/>
              </w:rPr>
              <w:t>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05.09</w:t>
            </w:r>
            <w:r>
              <w:rPr>
                <w:rFonts w:ascii="宋体" w:hAnsi="宋体" w:cs="宋体" w:hint="eastAsia"/>
                <w:szCs w:val="21"/>
              </w:rPr>
              <w:t>—</w:t>
            </w:r>
            <w:r>
              <w:rPr>
                <w:rFonts w:ascii="宋体" w:hAnsi="宋体" w:cs="宋体" w:hint="eastAsia"/>
                <w:szCs w:val="21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占</w:t>
            </w:r>
            <w:r>
              <w:rPr>
                <w:rFonts w:ascii="宋体" w:hAnsi="宋体" w:cs="宋体" w:hint="eastAsia"/>
                <w:szCs w:val="21"/>
              </w:rPr>
              <w:t>许准</w:t>
            </w:r>
            <w:r>
              <w:rPr>
                <w:rFonts w:ascii="宋体" w:hAnsi="宋体" w:cs="宋体" w:hint="eastAsia"/>
                <w:szCs w:val="21"/>
              </w:rPr>
              <w:t>001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2DB" w:rsidRDefault="004B52DB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B52DB">
        <w:trPr>
          <w:cantSplit/>
          <w:trHeight w:val="4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003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江苏华电华汇能源有限公司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新港河、茅家港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工程建设</w:t>
            </w:r>
          </w:p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方案审批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天然气管线穿越河道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4B52D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08.05</w:t>
            </w:r>
            <w:r>
              <w:rPr>
                <w:rFonts w:ascii="宋体" w:hAnsi="宋体" w:cs="宋体" w:hint="eastAsia"/>
                <w:szCs w:val="21"/>
              </w:rPr>
              <w:t>—</w:t>
            </w:r>
            <w:r>
              <w:rPr>
                <w:rFonts w:ascii="宋体" w:hAnsi="宋体" w:cs="宋体" w:hint="eastAsia"/>
                <w:szCs w:val="21"/>
              </w:rPr>
              <w:t>08.07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占</w:t>
            </w:r>
            <w:r>
              <w:rPr>
                <w:rFonts w:ascii="宋体" w:hAnsi="宋体" w:cs="宋体" w:hint="eastAsia"/>
                <w:szCs w:val="21"/>
              </w:rPr>
              <w:t>许准</w:t>
            </w:r>
            <w:r>
              <w:rPr>
                <w:rFonts w:ascii="宋体" w:hAnsi="宋体" w:cs="宋体" w:hint="eastAsia"/>
                <w:szCs w:val="21"/>
              </w:rPr>
              <w:t>002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2DB" w:rsidRDefault="004B52DB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B52DB">
        <w:trPr>
          <w:cantSplit/>
          <w:trHeight w:val="4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004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启东市环境监测站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头兴港河南岸</w:t>
            </w:r>
            <w:r w:rsidR="004B52DB" w:rsidRPr="004B52DB">
              <w:rPr>
                <w:rFonts w:ascii="宋体" w:hAnsi="宋体" w:cs="宋体"/>
                <w:color w:val="000000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8" o:spid="_x0000_s1089" type="#_x0000_t202" style="position:absolute;left:0;text-align:left;margin-left:286.95pt;margin-top:119.6pt;width:27.6pt;height:21pt;z-index:251658240;mso-position-horizontal-relative:text;mso-position-vertical-relative:text" o:gfxdata="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0hJFN2gAAAAsBAAAPAAAAAAAAAAEAIAAAACIAAABkcnMvZG93bnJldi54bWxQSwECFAAUAAAA&#10;CACHTuJA+28c9uwBAAC+AwAADgAAAAAAAAABACAAAAApAQAAZHJzL2Uyb0RvYy54bWxQSwUGAAAA&#10;AAYABgBZAQAAhwUAAAAA&#10;" filled="f" strokecolor="white">
                  <v:textbox>
                    <w:txbxContent>
                      <w:p w:rsidR="004B52DB" w:rsidRDefault="004B52DB">
                        <w:pPr>
                          <w:pStyle w:val="af"/>
                          <w:wordWrap w:val="0"/>
                          <w:rPr>
                            <w:rFonts w:ascii="宋体" w:eastAsia="宋体" w:hAnsi="宋体"/>
                          </w:rPr>
                        </w:pPr>
                      </w:p>
                      <w:p w:rsidR="004B52DB" w:rsidRDefault="004B52DB"/>
                    </w:txbxContent>
                  </v:textbox>
                </v:shape>
              </w:pict>
            </w:r>
            <w:r>
              <w:rPr>
                <w:rFonts w:ascii="宋体" w:hAnsi="宋体" w:cs="宋体" w:hint="eastAsia"/>
                <w:color w:val="000000"/>
                <w:szCs w:val="21"/>
              </w:rPr>
              <w:t>与协兴河交叉口南侧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150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米处</w:t>
            </w:r>
            <w:r>
              <w:rPr>
                <w:rFonts w:ascii="宋体" w:hAnsi="宋体" w:cs="宋体" w:hint="eastAsia"/>
                <w:szCs w:val="21"/>
              </w:rPr>
              <w:t>位置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工程建设</w:t>
            </w:r>
          </w:p>
          <w:p w:rsidR="004B52DB" w:rsidRDefault="0039036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方案审批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水质自动站站房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100</w:t>
            </w:r>
            <w:r>
              <w:rPr>
                <w:rFonts w:ascii="宋体" w:hAnsi="宋体" w:cs="宋体" w:hint="eastAsia"/>
                <w:szCs w:val="21"/>
              </w:rPr>
              <w:t>（平方米）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08.07</w:t>
            </w:r>
            <w:r>
              <w:rPr>
                <w:rFonts w:ascii="宋体" w:hAnsi="宋体" w:cs="宋体" w:hint="eastAsia"/>
                <w:szCs w:val="21"/>
              </w:rPr>
              <w:t>—</w:t>
            </w:r>
            <w:r>
              <w:rPr>
                <w:rFonts w:ascii="宋体" w:hAnsi="宋体" w:cs="宋体" w:hint="eastAsia"/>
                <w:szCs w:val="21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占</w:t>
            </w:r>
            <w:r>
              <w:rPr>
                <w:rFonts w:ascii="宋体" w:hAnsi="宋体" w:cs="宋体" w:hint="eastAsia"/>
                <w:szCs w:val="21"/>
              </w:rPr>
              <w:t>许准</w:t>
            </w:r>
            <w:r>
              <w:rPr>
                <w:rFonts w:ascii="宋体" w:hAnsi="宋体" w:cs="宋体" w:hint="eastAsia"/>
                <w:szCs w:val="21"/>
              </w:rPr>
              <w:t>003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2DB" w:rsidRDefault="004B52DB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B52DB">
        <w:trPr>
          <w:cantSplit/>
          <w:trHeight w:val="4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005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江苏捷捷微电子股份有限公司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启东市华石路以西、钱塘江路以北地块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水土保持</w:t>
            </w:r>
          </w:p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方案审批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电子器件生产线项目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6.86</w:t>
            </w:r>
            <w:r>
              <w:rPr>
                <w:rFonts w:ascii="宋体" w:hAnsi="宋体" w:cs="宋体" w:hint="eastAsia"/>
                <w:szCs w:val="21"/>
              </w:rPr>
              <w:t>（万平方米）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09.04</w:t>
            </w:r>
            <w:r>
              <w:rPr>
                <w:rFonts w:ascii="宋体" w:hAnsi="宋体" w:cs="宋体" w:hint="eastAsia"/>
                <w:szCs w:val="21"/>
              </w:rPr>
              <w:t>—</w:t>
            </w:r>
            <w:r>
              <w:rPr>
                <w:rFonts w:ascii="宋体" w:hAnsi="宋体" w:cs="宋体" w:hint="eastAsia"/>
                <w:szCs w:val="21"/>
              </w:rPr>
              <w:t>09.06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保</w:t>
            </w:r>
            <w:r>
              <w:rPr>
                <w:rFonts w:ascii="宋体" w:hAnsi="宋体" w:cs="宋体" w:hint="eastAsia"/>
                <w:szCs w:val="21"/>
              </w:rPr>
              <w:t>许准</w:t>
            </w:r>
            <w:r>
              <w:rPr>
                <w:rFonts w:ascii="宋体" w:hAnsi="宋体" w:cs="宋体" w:hint="eastAsia"/>
                <w:szCs w:val="21"/>
              </w:rPr>
              <w:t>001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2DB" w:rsidRDefault="004B52DB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B52DB">
        <w:trPr>
          <w:cantSplit/>
          <w:trHeight w:val="4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006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启东市耀林紫菜加工厂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吕四港镇六斧头村</w:t>
            </w: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取水许</w:t>
            </w:r>
          </w:p>
          <w:p w:rsidR="004B52DB" w:rsidRDefault="0039036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可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审批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浅层地下水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井深不超过</w:t>
            </w:r>
            <w:r>
              <w:rPr>
                <w:rFonts w:ascii="宋体" w:hAnsi="宋体" w:cs="宋体" w:hint="eastAsia"/>
                <w:szCs w:val="21"/>
              </w:rPr>
              <w:t>50m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09.16-</w:t>
            </w:r>
          </w:p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09.18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取</w:t>
            </w:r>
            <w:r>
              <w:rPr>
                <w:rFonts w:ascii="宋体" w:hAnsi="宋体" w:cs="宋体" w:hint="eastAsia"/>
                <w:szCs w:val="21"/>
              </w:rPr>
              <w:t>许准</w:t>
            </w:r>
            <w:r>
              <w:rPr>
                <w:rFonts w:ascii="宋体" w:hAnsi="宋体" w:cs="宋体" w:hint="eastAsia"/>
                <w:szCs w:val="21"/>
              </w:rPr>
              <w:t>002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2DB" w:rsidRDefault="004B52DB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B52DB">
        <w:trPr>
          <w:cantSplit/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007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姚记（南通）实业有限公司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启东市启隆镇永兴路北侧新村沙右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汊</w:t>
            </w:r>
            <w:r>
              <w:rPr>
                <w:rFonts w:ascii="宋体" w:hAnsi="宋体" w:cs="宋体" w:hint="eastAsia"/>
                <w:szCs w:val="21"/>
              </w:rPr>
              <w:t>河南堤</w:t>
            </w: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长江口北支南岸二道堤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工程建设</w:t>
            </w:r>
          </w:p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方案审批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御江湾庄园排水涵闸工程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占用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岸线</w:t>
            </w:r>
            <w:r>
              <w:rPr>
                <w:rFonts w:ascii="宋体" w:hAnsi="宋体" w:cs="宋体" w:hint="eastAsia"/>
                <w:szCs w:val="21"/>
              </w:rPr>
              <w:t>37.07</w:t>
            </w:r>
            <w:r>
              <w:rPr>
                <w:rFonts w:ascii="宋体" w:hAnsi="宋体" w:cs="宋体" w:hint="eastAsia"/>
                <w:szCs w:val="21"/>
              </w:rPr>
              <w:t>（米）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11.01-</w:t>
            </w:r>
          </w:p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占</w:t>
            </w:r>
            <w:r>
              <w:rPr>
                <w:rFonts w:ascii="宋体" w:hAnsi="宋体" w:cs="宋体" w:hint="eastAsia"/>
                <w:szCs w:val="21"/>
              </w:rPr>
              <w:t>许准</w:t>
            </w:r>
            <w:r>
              <w:rPr>
                <w:rFonts w:ascii="宋体" w:hAnsi="宋体" w:cs="宋体" w:hint="eastAsia"/>
                <w:szCs w:val="21"/>
              </w:rPr>
              <w:t>004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2DB" w:rsidRDefault="004B52DB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B52DB">
        <w:trPr>
          <w:cantSplit/>
          <w:trHeight w:val="46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008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江苏半步堂置业有限公司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启东市惠萍镇庙港村，北临乌江路，南至黄浦江路，东临建设南路，西至民胜南路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水土保持</w:t>
            </w:r>
          </w:p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方案审批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蝶湖壹号项目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8.85</w:t>
            </w:r>
            <w:r>
              <w:rPr>
                <w:rFonts w:ascii="宋体" w:hAnsi="宋体" w:cs="宋体" w:hint="eastAsia"/>
                <w:szCs w:val="21"/>
              </w:rPr>
              <w:t>（万平方米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11.11-</w:t>
            </w:r>
          </w:p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保</w:t>
            </w:r>
            <w:r>
              <w:rPr>
                <w:rFonts w:ascii="宋体" w:hAnsi="宋体" w:cs="宋体" w:hint="eastAsia"/>
                <w:szCs w:val="21"/>
              </w:rPr>
              <w:t>许准</w:t>
            </w:r>
            <w:r>
              <w:rPr>
                <w:rFonts w:ascii="宋体" w:hAnsi="宋体" w:cs="宋体" w:hint="eastAsia"/>
                <w:szCs w:val="21"/>
              </w:rPr>
              <w:t>00</w:t>
            </w: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2DB" w:rsidRDefault="004B52DB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B52DB">
        <w:trPr>
          <w:cantSplit/>
          <w:trHeight w:val="4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009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南通巴兰仕机电有限公司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启东滨海工业园区明珠路西侧，通源路南侧地块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水土保持</w:t>
            </w:r>
          </w:p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方案审批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汽车维修检测设备生产项目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7.91</w:t>
            </w:r>
            <w:r>
              <w:rPr>
                <w:rFonts w:ascii="宋体" w:hAnsi="宋体" w:cs="宋体" w:hint="eastAsia"/>
                <w:szCs w:val="21"/>
              </w:rPr>
              <w:t>（万平方米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11.22-</w:t>
            </w:r>
          </w:p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保</w:t>
            </w:r>
            <w:r>
              <w:rPr>
                <w:rFonts w:ascii="宋体" w:hAnsi="宋体" w:cs="宋体" w:hint="eastAsia"/>
                <w:szCs w:val="21"/>
              </w:rPr>
              <w:t>许准</w:t>
            </w:r>
            <w:r>
              <w:rPr>
                <w:rFonts w:ascii="宋体" w:hAnsi="宋体" w:cs="宋体" w:hint="eastAsia"/>
                <w:szCs w:val="21"/>
              </w:rPr>
              <w:t>00</w:t>
            </w: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2DB" w:rsidRDefault="004B52DB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B52DB">
        <w:trPr>
          <w:cantSplit/>
          <w:trHeight w:val="4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启东兴隆园瑞孚管路系统有限公司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启东滨海工业园聚海路与滨江大道交叉口西南</w:t>
            </w:r>
            <w:r>
              <w:rPr>
                <w:rFonts w:ascii="宋体" w:hAnsi="宋体" w:cs="宋体" w:hint="eastAsia"/>
                <w:szCs w:val="21"/>
              </w:rPr>
              <w:t>地块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水土保持</w:t>
            </w:r>
          </w:p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方案审批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沟槽式管接头及配件制造项目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6.55</w:t>
            </w:r>
            <w:r>
              <w:rPr>
                <w:rFonts w:ascii="宋体" w:hAnsi="宋体" w:cs="宋体" w:hint="eastAsia"/>
                <w:szCs w:val="21"/>
              </w:rPr>
              <w:t>（万平方米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11.22-</w:t>
            </w:r>
          </w:p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保</w:t>
            </w:r>
            <w:r>
              <w:rPr>
                <w:rFonts w:ascii="宋体" w:hAnsi="宋体" w:cs="宋体" w:hint="eastAsia"/>
                <w:szCs w:val="21"/>
              </w:rPr>
              <w:t>许准</w:t>
            </w:r>
            <w:r>
              <w:rPr>
                <w:rFonts w:ascii="宋体" w:hAnsi="宋体" w:cs="宋体" w:hint="eastAsia"/>
                <w:szCs w:val="21"/>
              </w:rPr>
              <w:t>00</w:t>
            </w: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2DB" w:rsidRDefault="004B52DB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B52DB">
        <w:trPr>
          <w:cantSplit/>
          <w:trHeight w:val="1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上海鼓风机厂启东有限公司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启东滨海工业园海泉路北侧</w:t>
            </w:r>
            <w:r>
              <w:rPr>
                <w:rFonts w:ascii="宋体" w:hAnsi="宋体" w:cs="宋体" w:hint="eastAsia"/>
                <w:szCs w:val="21"/>
              </w:rPr>
              <w:t>地块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color w:val="0D0D0D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水土保持</w:t>
            </w:r>
          </w:p>
          <w:p w:rsidR="004B52DB" w:rsidRDefault="0039036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方案审批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上海鼓风机制造基地建设项目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7.48</w:t>
            </w:r>
            <w:r>
              <w:rPr>
                <w:rFonts w:ascii="宋体" w:hAnsi="宋体" w:cs="宋体" w:hint="eastAsia"/>
                <w:szCs w:val="21"/>
              </w:rPr>
              <w:t>（万平方米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11.22-</w:t>
            </w:r>
          </w:p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保</w:t>
            </w:r>
            <w:r>
              <w:rPr>
                <w:rFonts w:ascii="宋体" w:hAnsi="宋体" w:cs="宋体" w:hint="eastAsia"/>
                <w:szCs w:val="21"/>
              </w:rPr>
              <w:t>许准</w:t>
            </w:r>
            <w:r>
              <w:rPr>
                <w:rFonts w:ascii="宋体" w:hAnsi="宋体" w:cs="宋体" w:hint="eastAsia"/>
                <w:szCs w:val="21"/>
              </w:rPr>
              <w:t>00</w:t>
            </w: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52DB" w:rsidRDefault="004B52DB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B52DB">
        <w:trPr>
          <w:cantSplit/>
          <w:trHeight w:val="1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启东市城北幼儿园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启东市汇龙镇台角村城北幼儿园北侧地块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水土保持方案审批</w:t>
            </w:r>
            <w:r>
              <w:rPr>
                <w:rFonts w:ascii="宋体" w:hAnsi="宋体" w:cs="宋体" w:hint="eastAsia"/>
                <w:color w:val="0C0C0C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表</w:t>
            </w:r>
            <w:r>
              <w:rPr>
                <w:rFonts w:ascii="宋体" w:hAnsi="宋体" w:cs="宋体" w:hint="eastAsia"/>
                <w:color w:val="0C0C0C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城北幼儿园扩建工程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9068(</w:t>
            </w:r>
            <w:r>
              <w:rPr>
                <w:rFonts w:ascii="宋体" w:hAnsi="宋体" w:cs="宋体" w:hint="eastAsia"/>
                <w:szCs w:val="21"/>
              </w:rPr>
              <w:t>平方米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12.05-12.09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保</w:t>
            </w:r>
            <w:r>
              <w:rPr>
                <w:rFonts w:ascii="宋体" w:hAnsi="宋体" w:cs="宋体" w:hint="eastAsia"/>
                <w:szCs w:val="21"/>
              </w:rPr>
              <w:t>许准</w:t>
            </w:r>
            <w:r>
              <w:rPr>
                <w:rFonts w:ascii="宋体" w:hAnsi="宋体" w:cs="宋体" w:hint="eastAsia"/>
                <w:szCs w:val="21"/>
              </w:rPr>
              <w:t>00</w:t>
            </w: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6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52DB" w:rsidRDefault="004B52DB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B52DB">
        <w:trPr>
          <w:cantSplit/>
          <w:trHeight w:val="2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启东市盈泰置业发展有限公司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启东市海复镇滨海村北侧地块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水土保持方案审批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长泰海滨城项目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1.62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（万平方米）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12.24-12.26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保</w:t>
            </w:r>
            <w:r>
              <w:rPr>
                <w:rFonts w:ascii="宋体" w:hAnsi="宋体" w:cs="宋体" w:hint="eastAsia"/>
                <w:szCs w:val="21"/>
              </w:rPr>
              <w:t>许准</w:t>
            </w:r>
            <w:r>
              <w:rPr>
                <w:rFonts w:ascii="宋体" w:hAnsi="宋体" w:cs="宋体" w:hint="eastAsia"/>
                <w:szCs w:val="21"/>
              </w:rPr>
              <w:t>00</w:t>
            </w: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6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52DB" w:rsidRDefault="004B52DB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B52DB">
        <w:trPr>
          <w:cantSplit/>
          <w:trHeight w:val="1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龙信晋合置业</w:t>
            </w: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启东</w:t>
            </w:r>
            <w:r>
              <w:rPr>
                <w:rFonts w:ascii="宋体" w:hAnsi="宋体" w:cs="宋体" w:hint="eastAsia"/>
                <w:szCs w:val="21"/>
              </w:rPr>
              <w:t>)</w:t>
            </w:r>
            <w:r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启东市林洋路东侧，金桥路南侧</w:t>
            </w:r>
            <w:r>
              <w:rPr>
                <w:rFonts w:ascii="宋体" w:hAnsi="宋体" w:cs="宋体" w:hint="eastAsia"/>
                <w:color w:val="0C0C0C"/>
                <w:szCs w:val="21"/>
              </w:rPr>
              <w:t>，科汇路南侧，世纪大道北侧</w:t>
            </w:r>
            <w:r>
              <w:rPr>
                <w:rFonts w:ascii="宋体" w:hAnsi="宋体" w:cs="宋体" w:hint="eastAsia"/>
                <w:szCs w:val="21"/>
              </w:rPr>
              <w:t>地块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水土保持方案审批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C0C0C"/>
                <w:szCs w:val="21"/>
              </w:rPr>
              <w:t>(</w:t>
            </w:r>
            <w:r>
              <w:rPr>
                <w:rFonts w:ascii="宋体" w:hAnsi="宋体" w:cs="宋体" w:hint="eastAsia"/>
                <w:color w:val="0C0C0C"/>
                <w:szCs w:val="21"/>
              </w:rPr>
              <w:t>龙馨家园</w:t>
            </w:r>
            <w:r>
              <w:rPr>
                <w:rFonts w:ascii="宋体" w:hAnsi="宋体" w:cs="宋体" w:hint="eastAsia"/>
                <w:color w:val="0C0C0C"/>
                <w:szCs w:val="21"/>
              </w:rPr>
              <w:t>)</w:t>
            </w:r>
            <w:r>
              <w:rPr>
                <w:rFonts w:ascii="宋体" w:hAnsi="宋体" w:cs="宋体" w:hint="eastAsia"/>
                <w:color w:val="0C0C0C"/>
                <w:szCs w:val="21"/>
              </w:rPr>
              <w:t>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12.87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（万平方米）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12.24-12.26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保</w:t>
            </w:r>
            <w:r>
              <w:rPr>
                <w:rFonts w:ascii="宋体" w:hAnsi="宋体" w:cs="宋体" w:hint="eastAsia"/>
                <w:szCs w:val="21"/>
              </w:rPr>
              <w:t>许准</w:t>
            </w:r>
            <w:r>
              <w:rPr>
                <w:rFonts w:ascii="宋体" w:hAnsi="宋体" w:cs="宋体" w:hint="eastAsia"/>
                <w:szCs w:val="21"/>
              </w:rPr>
              <w:t>00</w:t>
            </w: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6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52DB" w:rsidRDefault="004B52DB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B52DB">
        <w:trPr>
          <w:cantSplit/>
          <w:trHeight w:val="1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015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启东大正置业有限公司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启东市寅阳镇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项目用地原为砖瓦厂用地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水土保持方案审批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启东</w:t>
            </w:r>
            <w:r>
              <w:rPr>
                <w:rFonts w:ascii="宋体" w:hAnsi="宋体" w:cs="宋体" w:hint="eastAsia"/>
                <w:szCs w:val="21"/>
              </w:rPr>
              <w:t>大正海工装备配套制造基地项目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7.7992</w:t>
            </w:r>
            <w:r>
              <w:rPr>
                <w:rFonts w:ascii="宋体" w:hAnsi="宋体" w:cs="宋体" w:hint="eastAsia"/>
                <w:szCs w:val="21"/>
              </w:rPr>
              <w:t>（万平方米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12.2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-12.</w:t>
            </w: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保</w:t>
            </w:r>
            <w:r>
              <w:rPr>
                <w:rFonts w:ascii="宋体" w:hAnsi="宋体" w:cs="宋体" w:hint="eastAsia"/>
                <w:szCs w:val="21"/>
              </w:rPr>
              <w:t>许准</w:t>
            </w:r>
            <w:r>
              <w:rPr>
                <w:rFonts w:ascii="宋体" w:hAnsi="宋体" w:cs="宋体" w:hint="eastAsia"/>
                <w:szCs w:val="21"/>
              </w:rPr>
              <w:t>00</w:t>
            </w: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6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52DB" w:rsidRDefault="004B52DB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4B52DB">
        <w:trPr>
          <w:cantSplit/>
          <w:trHeight w:val="2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江苏大唐国际吕四港发电有限责任公司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启东市吕四港镇秦潭村外</w:t>
            </w: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吕四港电厂内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水土保持方案审批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大唐吕四港镇光伏平价上网试点项目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133.33</w:t>
            </w:r>
            <w:r>
              <w:rPr>
                <w:rFonts w:ascii="宋体" w:hAnsi="宋体" w:cs="宋体" w:hint="eastAsia"/>
                <w:szCs w:val="21"/>
              </w:rPr>
              <w:t>（万平方米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12.2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-12.</w:t>
            </w:r>
            <w:r>
              <w:rPr>
                <w:rFonts w:ascii="宋体" w:hAnsi="宋体" w:cs="宋体" w:hint="eastAsia"/>
                <w:szCs w:val="21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DB" w:rsidRDefault="00390368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szCs w:val="21"/>
              </w:rPr>
              <w:t>保</w:t>
            </w:r>
            <w:r>
              <w:rPr>
                <w:rFonts w:ascii="宋体" w:hAnsi="宋体" w:cs="宋体" w:hint="eastAsia"/>
                <w:szCs w:val="21"/>
              </w:rPr>
              <w:t>许准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6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B52DB" w:rsidRDefault="004B52DB">
            <w:pPr>
              <w:widowControl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:rsidR="004B52DB" w:rsidRDefault="004B52DB">
      <w:pPr>
        <w:ind w:firstLineChars="990" w:firstLine="2087"/>
        <w:rPr>
          <w:rStyle w:val="ab"/>
          <w:rFonts w:ascii="宋体" w:hAnsi="宋体" w:cs="宋体"/>
          <w:szCs w:val="21"/>
        </w:rPr>
      </w:pPr>
    </w:p>
    <w:p w:rsidR="004B52DB" w:rsidRDefault="004B52DB">
      <w:pPr>
        <w:ind w:firstLineChars="990" w:firstLine="2087"/>
        <w:rPr>
          <w:rStyle w:val="ab"/>
          <w:rFonts w:ascii="宋体" w:hAnsi="宋体" w:cs="宋体"/>
          <w:szCs w:val="21"/>
        </w:rPr>
      </w:pPr>
    </w:p>
    <w:p w:rsidR="004B52DB" w:rsidRDefault="004B52DB"/>
    <w:sectPr w:rsidR="004B52DB" w:rsidSect="004B52DB">
      <w:headerReference w:type="default" r:id="rId8"/>
      <w:footerReference w:type="default" r:id="rId9"/>
      <w:pgSz w:w="11906" w:h="16838"/>
      <w:pgMar w:top="567" w:right="1134" w:bottom="1134" w:left="1418" w:header="1418" w:footer="1134" w:gutter="0"/>
      <w:pgNumType w:start="1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68" w:rsidRDefault="00390368" w:rsidP="004B52DB">
      <w:r>
        <w:separator/>
      </w:r>
    </w:p>
  </w:endnote>
  <w:endnote w:type="continuationSeparator" w:id="0">
    <w:p w:rsidR="00390368" w:rsidRDefault="00390368" w:rsidP="004B5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DB" w:rsidRDefault="004B52DB">
    <w:pPr>
      <w:pStyle w:val="a8"/>
      <w:jc w:val="both"/>
    </w:pPr>
  </w:p>
  <w:p w:rsidR="004B52DB" w:rsidRDefault="004B5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68" w:rsidRDefault="00390368" w:rsidP="004B52DB">
      <w:r>
        <w:separator/>
      </w:r>
    </w:p>
  </w:footnote>
  <w:footnote w:type="continuationSeparator" w:id="0">
    <w:p w:rsidR="00390368" w:rsidRDefault="00390368" w:rsidP="004B5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DB" w:rsidRDefault="004B52DB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3CA"/>
    <w:multiLevelType w:val="multilevel"/>
    <w:tmpl w:val="1E2473CA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a0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00000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3D733618"/>
    <w:multiLevelType w:val="multilevel"/>
    <w:tmpl w:val="3D733618"/>
    <w:lvl w:ilvl="0">
      <w:start w:val="1"/>
      <w:numFmt w:val="decimal"/>
      <w:pStyle w:val="a2"/>
      <w:lvlText w:val="%1)"/>
      <w:lvlJc w:val="left"/>
      <w:pPr>
        <w:tabs>
          <w:tab w:val="left" w:pos="0"/>
        </w:tabs>
        <w:ind w:left="720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073"/>
    <w:rsid w:val="00070782"/>
    <w:rsid w:val="000B28FE"/>
    <w:rsid w:val="00135056"/>
    <w:rsid w:val="00271DFE"/>
    <w:rsid w:val="00283029"/>
    <w:rsid w:val="002E0DB0"/>
    <w:rsid w:val="00307D02"/>
    <w:rsid w:val="0036686A"/>
    <w:rsid w:val="00390368"/>
    <w:rsid w:val="003E304F"/>
    <w:rsid w:val="004577CB"/>
    <w:rsid w:val="004638F2"/>
    <w:rsid w:val="004840C0"/>
    <w:rsid w:val="004B52DB"/>
    <w:rsid w:val="004C53B8"/>
    <w:rsid w:val="004F4B4E"/>
    <w:rsid w:val="00505013"/>
    <w:rsid w:val="005074BA"/>
    <w:rsid w:val="005E6171"/>
    <w:rsid w:val="005F3B45"/>
    <w:rsid w:val="00787EFD"/>
    <w:rsid w:val="007A0CD1"/>
    <w:rsid w:val="00853892"/>
    <w:rsid w:val="00854F8E"/>
    <w:rsid w:val="008600EE"/>
    <w:rsid w:val="00873036"/>
    <w:rsid w:val="00923982"/>
    <w:rsid w:val="009C7F94"/>
    <w:rsid w:val="00A935EB"/>
    <w:rsid w:val="00B25142"/>
    <w:rsid w:val="00B4037C"/>
    <w:rsid w:val="00CF496A"/>
    <w:rsid w:val="00D4105C"/>
    <w:rsid w:val="00D45991"/>
    <w:rsid w:val="00D73286"/>
    <w:rsid w:val="00DB1788"/>
    <w:rsid w:val="00E33FCB"/>
    <w:rsid w:val="00E457D2"/>
    <w:rsid w:val="00E45E1C"/>
    <w:rsid w:val="00E722C0"/>
    <w:rsid w:val="00F24073"/>
    <w:rsid w:val="02095F7F"/>
    <w:rsid w:val="0D9A7327"/>
    <w:rsid w:val="2CAE70E3"/>
    <w:rsid w:val="34CB5EF1"/>
    <w:rsid w:val="639A2B89"/>
    <w:rsid w:val="78CF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B52D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3"/>
    <w:next w:val="a3"/>
    <w:link w:val="1Char"/>
    <w:uiPriority w:val="99"/>
    <w:qFormat/>
    <w:rsid w:val="004B52D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link w:val="2Char"/>
    <w:uiPriority w:val="99"/>
    <w:semiHidden/>
    <w:unhideWhenUsed/>
    <w:qFormat/>
    <w:rsid w:val="004B52DB"/>
    <w:pPr>
      <w:keepNext/>
      <w:outlineLvl w:val="1"/>
    </w:pPr>
    <w:rPr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Char"/>
    <w:uiPriority w:val="99"/>
    <w:semiHidden/>
    <w:unhideWhenUsed/>
    <w:rsid w:val="004B52DB"/>
    <w:rPr>
      <w:sz w:val="18"/>
      <w:szCs w:val="18"/>
    </w:rPr>
  </w:style>
  <w:style w:type="paragraph" w:styleId="a8">
    <w:name w:val="footer"/>
    <w:basedOn w:val="a3"/>
    <w:link w:val="Char0"/>
    <w:uiPriority w:val="99"/>
    <w:qFormat/>
    <w:rsid w:val="004B52DB"/>
    <w:pPr>
      <w:snapToGrid w:val="0"/>
      <w:ind w:rightChars="100" w:right="210"/>
      <w:jc w:val="righ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3"/>
    <w:link w:val="Char1"/>
    <w:uiPriority w:val="99"/>
    <w:unhideWhenUsed/>
    <w:qFormat/>
    <w:rsid w:val="004B5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2">
    <w:name w:val="footnote text"/>
    <w:basedOn w:val="a3"/>
    <w:link w:val="Char2"/>
    <w:uiPriority w:val="99"/>
    <w:unhideWhenUsed/>
    <w:qFormat/>
    <w:rsid w:val="004B52DB"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HTML">
    <w:name w:val="HTML Preformatted"/>
    <w:basedOn w:val="a3"/>
    <w:link w:val="HTMLChar"/>
    <w:uiPriority w:val="99"/>
    <w:qFormat/>
    <w:rsid w:val="004B52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3"/>
    <w:uiPriority w:val="99"/>
    <w:unhideWhenUsed/>
    <w:qFormat/>
    <w:rsid w:val="004B52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4"/>
    <w:qFormat/>
    <w:rsid w:val="004B52DB"/>
    <w:rPr>
      <w:b/>
      <w:bCs/>
    </w:rPr>
  </w:style>
  <w:style w:type="character" w:customStyle="1" w:styleId="1Char">
    <w:name w:val="标题 1 Char"/>
    <w:basedOn w:val="a4"/>
    <w:link w:val="1"/>
    <w:uiPriority w:val="99"/>
    <w:qFormat/>
    <w:rsid w:val="004B52D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4"/>
    <w:link w:val="2"/>
    <w:uiPriority w:val="99"/>
    <w:semiHidden/>
    <w:qFormat/>
    <w:rsid w:val="004B52DB"/>
    <w:rPr>
      <w:rFonts w:ascii="Times New Roman" w:eastAsia="宋体" w:hAnsi="Times New Roman" w:cs="Times New Roman"/>
      <w:b/>
      <w:szCs w:val="24"/>
    </w:rPr>
  </w:style>
  <w:style w:type="character" w:customStyle="1" w:styleId="Char0">
    <w:name w:val="页脚 Char"/>
    <w:basedOn w:val="a4"/>
    <w:link w:val="a8"/>
    <w:uiPriority w:val="99"/>
    <w:qFormat/>
    <w:rsid w:val="004B52DB"/>
    <w:rPr>
      <w:sz w:val="18"/>
      <w:szCs w:val="18"/>
    </w:rPr>
  </w:style>
  <w:style w:type="character" w:customStyle="1" w:styleId="Char3">
    <w:name w:val="段 Char"/>
    <w:link w:val="ac"/>
    <w:uiPriority w:val="99"/>
    <w:qFormat/>
    <w:rsid w:val="004B52DB"/>
    <w:rPr>
      <w:rFonts w:ascii="宋体"/>
    </w:rPr>
  </w:style>
  <w:style w:type="paragraph" w:customStyle="1" w:styleId="ac">
    <w:name w:val="段"/>
    <w:link w:val="Char3"/>
    <w:uiPriority w:val="99"/>
    <w:qFormat/>
    <w:rsid w:val="004B52D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Theme="minorEastAsia" w:hAnsiTheme="minorHAnsi" w:cstheme="minorBidi"/>
      <w:kern w:val="2"/>
      <w:sz w:val="21"/>
      <w:szCs w:val="22"/>
    </w:rPr>
  </w:style>
  <w:style w:type="character" w:customStyle="1" w:styleId="Char10">
    <w:name w:val="页脚 Char1"/>
    <w:basedOn w:val="a4"/>
    <w:uiPriority w:val="99"/>
    <w:semiHidden/>
    <w:qFormat/>
    <w:rsid w:val="004B52DB"/>
    <w:rPr>
      <w:rFonts w:ascii="Times New Roman" w:eastAsia="宋体" w:hAnsi="Times New Roman" w:cs="Times New Roman"/>
      <w:sz w:val="18"/>
      <w:szCs w:val="18"/>
    </w:rPr>
  </w:style>
  <w:style w:type="paragraph" w:customStyle="1" w:styleId="a0">
    <w:name w:val="二级条标题"/>
    <w:basedOn w:val="a1"/>
    <w:next w:val="ac"/>
    <w:uiPriority w:val="99"/>
    <w:qFormat/>
    <w:rsid w:val="004B52DB"/>
    <w:pPr>
      <w:numPr>
        <w:ilvl w:val="2"/>
        <w:numId w:val="2"/>
      </w:numPr>
      <w:spacing w:before="50" w:after="50"/>
      <w:ind w:left="0"/>
      <w:outlineLvl w:val="3"/>
    </w:pPr>
  </w:style>
  <w:style w:type="paragraph" w:customStyle="1" w:styleId="a1">
    <w:name w:val="一级条标题"/>
    <w:next w:val="ac"/>
    <w:uiPriority w:val="99"/>
    <w:qFormat/>
    <w:rsid w:val="004B52DB"/>
    <w:pPr>
      <w:numPr>
        <w:ilvl w:val="1"/>
        <w:numId w:val="3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c"/>
    <w:uiPriority w:val="99"/>
    <w:qFormat/>
    <w:rsid w:val="004B52DB"/>
    <w:pPr>
      <w:numPr>
        <w:numId w:val="2"/>
      </w:numPr>
      <w:spacing w:beforeLines="100" w:afterLines="100"/>
      <w:ind w:left="426"/>
      <w:jc w:val="both"/>
      <w:outlineLvl w:val="1"/>
    </w:pPr>
    <w:rPr>
      <w:rFonts w:ascii="黑体" w:eastAsia="黑体"/>
      <w:sz w:val="21"/>
    </w:rPr>
  </w:style>
  <w:style w:type="paragraph" w:customStyle="1" w:styleId="ad">
    <w:name w:val="目次、标准名称标题"/>
    <w:basedOn w:val="a3"/>
    <w:next w:val="ac"/>
    <w:qFormat/>
    <w:rsid w:val="004B52DB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character" w:customStyle="1" w:styleId="HTMLChar">
    <w:name w:val="HTML 预设格式 Char"/>
    <w:basedOn w:val="a4"/>
    <w:link w:val="HTML"/>
    <w:uiPriority w:val="99"/>
    <w:rsid w:val="004B52DB"/>
    <w:rPr>
      <w:rFonts w:ascii="宋体" w:eastAsia="宋体" w:hAnsi="宋体" w:cs="宋体"/>
      <w:kern w:val="0"/>
      <w:sz w:val="24"/>
      <w:szCs w:val="24"/>
    </w:rPr>
  </w:style>
  <w:style w:type="paragraph" w:styleId="ae">
    <w:name w:val="List Paragraph"/>
    <w:basedOn w:val="a3"/>
    <w:uiPriority w:val="34"/>
    <w:qFormat/>
    <w:rsid w:val="004B52DB"/>
    <w:pPr>
      <w:ind w:firstLineChars="200" w:firstLine="420"/>
    </w:pPr>
  </w:style>
  <w:style w:type="paragraph" w:customStyle="1" w:styleId="10">
    <w:name w:val="列出段落1"/>
    <w:basedOn w:val="a3"/>
    <w:uiPriority w:val="99"/>
    <w:qFormat/>
    <w:rsid w:val="004B52DB"/>
    <w:pPr>
      <w:ind w:firstLineChars="200" w:firstLine="420"/>
    </w:pPr>
  </w:style>
  <w:style w:type="paragraph" w:customStyle="1" w:styleId="af">
    <w:name w:val="标准书眉_奇数页"/>
    <w:next w:val="a3"/>
    <w:uiPriority w:val="99"/>
    <w:qFormat/>
    <w:rsid w:val="004B52D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character" w:customStyle="1" w:styleId="Char2">
    <w:name w:val="脚注文本 Char"/>
    <w:basedOn w:val="a4"/>
    <w:link w:val="a2"/>
    <w:uiPriority w:val="99"/>
    <w:rsid w:val="004B52DB"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页眉 Char"/>
    <w:basedOn w:val="a4"/>
    <w:link w:val="a9"/>
    <w:uiPriority w:val="99"/>
    <w:qFormat/>
    <w:rsid w:val="004B52D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4"/>
    <w:link w:val="a7"/>
    <w:uiPriority w:val="99"/>
    <w:semiHidden/>
    <w:rsid w:val="004B52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2020-01-17T02:31:00Z</dcterms:created>
  <dcterms:modified xsi:type="dcterms:W3CDTF">2020-01-17T02:31:00Z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