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48875">
      <w:pPr>
        <w:pStyle w:val="2"/>
        <w:widowControl/>
        <w:shd w:val="clear" w:color="auto" w:fill="FFFFFF"/>
        <w:spacing w:beforeAutospacing="0" w:after="210" w:afterAutospacing="0" w:line="21" w:lineRule="atLeast"/>
        <w:jc w:val="center"/>
        <w:rPr>
          <w:rFonts w:hint="default" w:cs="宋体"/>
          <w:spacing w:val="8"/>
          <w:sz w:val="33"/>
          <w:szCs w:val="33"/>
          <w:shd w:val="clear" w:color="auto" w:fill="FFFFFF"/>
        </w:rPr>
      </w:pPr>
      <w:r>
        <w:rPr>
          <w:rFonts w:hint="eastAsia" w:cs="宋体"/>
          <w:spacing w:val="8"/>
          <w:sz w:val="33"/>
          <w:szCs w:val="33"/>
          <w:shd w:val="clear" w:color="auto" w:fill="FFFFFF"/>
        </w:rPr>
        <w:t>江苏晟湖投资建设有限公司</w:t>
      </w:r>
      <w:r>
        <w:rPr>
          <w:rFonts w:hint="eastAsia" w:cs="宋体"/>
          <w:spacing w:val="8"/>
          <w:sz w:val="33"/>
          <w:szCs w:val="33"/>
          <w:shd w:val="clear" w:color="auto" w:fill="FFFFFF"/>
          <w:lang w:val="en-US" w:eastAsia="zh-CN"/>
        </w:rPr>
        <w:t>吴江产业园绿化养护服务</w:t>
      </w:r>
    </w:p>
    <w:p w14:paraId="5D79E95B">
      <w:pPr>
        <w:pStyle w:val="2"/>
        <w:widowControl/>
        <w:shd w:val="clear" w:color="auto" w:fill="FFFFFF"/>
        <w:spacing w:beforeAutospacing="0" w:after="210" w:afterAutospacing="0" w:line="21" w:lineRule="atLeast"/>
        <w:jc w:val="center"/>
        <w:rPr>
          <w:rFonts w:hint="default" w:cs="宋体"/>
          <w:spacing w:val="8"/>
          <w:sz w:val="33"/>
          <w:szCs w:val="33"/>
        </w:rPr>
      </w:pPr>
      <w:r>
        <w:rPr>
          <w:rFonts w:cs="宋体"/>
          <w:spacing w:val="8"/>
          <w:sz w:val="33"/>
          <w:szCs w:val="33"/>
          <w:shd w:val="clear" w:color="auto" w:fill="FFFFFF"/>
        </w:rPr>
        <w:t>询价公告</w:t>
      </w:r>
    </w:p>
    <w:p w14:paraId="0319162F">
      <w:pPr>
        <w:widowControl/>
        <w:spacing w:line="480" w:lineRule="exact"/>
        <w:ind w:firstLine="480" w:firstLineChars="200"/>
        <w:jc w:val="left"/>
        <w:rPr>
          <w:rFonts w:ascii="宋体" w:hAnsi="宋体" w:eastAsia="宋体" w:cs="宋体"/>
          <w:sz w:val="24"/>
          <w:szCs w:val="32"/>
        </w:rPr>
      </w:pPr>
      <w:r>
        <w:rPr>
          <w:rFonts w:hint="eastAsia" w:ascii="宋体" w:hAnsi="宋体" w:eastAsia="宋体" w:cs="宋体"/>
          <w:sz w:val="24"/>
          <w:szCs w:val="32"/>
          <w:u w:val="single"/>
        </w:rPr>
        <w:t>江苏晟湖投资建设有限公司</w:t>
      </w:r>
      <w:r>
        <w:rPr>
          <w:rFonts w:hint="eastAsia" w:ascii="宋体" w:hAnsi="宋体" w:eastAsia="宋体" w:cs="宋体"/>
          <w:sz w:val="24"/>
          <w:szCs w:val="32"/>
        </w:rPr>
        <w:t>根据启东市政府采购管理的有关规定，就</w:t>
      </w:r>
      <w:r>
        <w:rPr>
          <w:rFonts w:hint="eastAsia" w:ascii="宋体" w:hAnsi="宋体" w:eastAsia="宋体" w:cs="宋体"/>
          <w:sz w:val="24"/>
          <w:szCs w:val="32"/>
          <w:u w:val="single"/>
          <w:lang w:val="en-US" w:eastAsia="zh-CN"/>
        </w:rPr>
        <w:t>吴江产业园绿化养护服务</w:t>
      </w:r>
      <w:r>
        <w:rPr>
          <w:rFonts w:hint="eastAsia" w:ascii="宋体" w:hAnsi="宋体" w:eastAsia="宋体" w:cs="宋体"/>
          <w:sz w:val="24"/>
          <w:szCs w:val="32"/>
        </w:rPr>
        <w:t>进行公开询价采购。</w:t>
      </w:r>
    </w:p>
    <w:p w14:paraId="28261679">
      <w:pPr>
        <w:widowControl/>
        <w:spacing w:line="440" w:lineRule="exact"/>
        <w:ind w:firstLine="480" w:firstLineChars="200"/>
        <w:jc w:val="left"/>
        <w:rPr>
          <w:rFonts w:ascii="宋体" w:hAnsi="宋体" w:eastAsia="宋体" w:cs="宋体"/>
          <w:sz w:val="24"/>
          <w:szCs w:val="32"/>
        </w:rPr>
      </w:pPr>
    </w:p>
    <w:tbl>
      <w:tblPr>
        <w:tblStyle w:val="7"/>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14:paraId="289B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9145" w:type="dxa"/>
            <w:vAlign w:val="center"/>
          </w:tcPr>
          <w:p w14:paraId="370B3053">
            <w:pPr>
              <w:spacing w:line="360" w:lineRule="auto"/>
              <w:jc w:val="center"/>
              <w:rPr>
                <w:rFonts w:ascii="宋体" w:hAnsi="宋体" w:eastAsia="宋体" w:cs="宋体"/>
                <w:bCs/>
                <w:snapToGrid w:val="0"/>
                <w:spacing w:val="-3"/>
                <w:kern w:val="0"/>
                <w:szCs w:val="21"/>
              </w:rPr>
            </w:pPr>
            <w:r>
              <w:rPr>
                <w:rFonts w:hint="eastAsia" w:ascii="宋体" w:hAnsi="宋体" w:eastAsia="宋体" w:cs="宋体"/>
                <w:b/>
                <w:snapToGrid w:val="0"/>
                <w:spacing w:val="-3"/>
                <w:kern w:val="0"/>
                <w:szCs w:val="21"/>
              </w:rPr>
              <w:t>采购需求</w:t>
            </w:r>
          </w:p>
        </w:tc>
      </w:tr>
      <w:tr w14:paraId="1C4B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9145" w:type="dxa"/>
            <w:vAlign w:val="center"/>
          </w:tcPr>
          <w:p w14:paraId="02F6F5AE">
            <w:pPr>
              <w:spacing w:line="360" w:lineRule="auto"/>
              <w:jc w:val="center"/>
              <w:rPr>
                <w:rFonts w:hint="eastAsia" w:ascii="宋体" w:hAnsi="宋体" w:eastAsia="宋体" w:cs="宋体"/>
                <w:bCs/>
                <w:snapToGrid w:val="0"/>
                <w:spacing w:val="-3"/>
                <w:kern w:val="0"/>
                <w:szCs w:val="21"/>
                <w:lang w:eastAsia="zh-CN"/>
              </w:rPr>
            </w:pPr>
            <w:r>
              <w:rPr>
                <w:rFonts w:hint="eastAsia" w:ascii="宋体" w:hAnsi="宋体" w:eastAsia="宋体" w:cs="宋体"/>
                <w:bCs/>
                <w:snapToGrid w:val="0"/>
                <w:color w:val="auto"/>
                <w:spacing w:val="-3"/>
                <w:kern w:val="0"/>
                <w:szCs w:val="21"/>
              </w:rPr>
              <w:t>晟湖吴江产业园</w:t>
            </w:r>
            <w:r>
              <w:rPr>
                <w:rFonts w:hint="eastAsia" w:ascii="宋体" w:hAnsi="宋体" w:eastAsia="宋体" w:cs="宋体"/>
                <w:bCs/>
                <w:snapToGrid w:val="0"/>
                <w:color w:val="auto"/>
                <w:spacing w:val="-3"/>
                <w:kern w:val="0"/>
                <w:szCs w:val="21"/>
                <w:lang w:val="en-US" w:eastAsia="zh-CN"/>
              </w:rPr>
              <w:t>绿化养护服务，</w:t>
            </w:r>
            <w:r>
              <w:rPr>
                <w:rFonts w:hint="eastAsia" w:ascii="宋体" w:hAnsi="宋体" w:eastAsia="宋体" w:cs="宋体"/>
                <w:bCs/>
                <w:snapToGrid w:val="0"/>
                <w:color w:val="auto"/>
                <w:spacing w:val="-3"/>
                <w:kern w:val="0"/>
                <w:szCs w:val="21"/>
              </w:rPr>
              <w:t>养护绿化面积2427㎡，</w:t>
            </w:r>
            <w:r>
              <w:rPr>
                <w:rFonts w:hint="eastAsia" w:ascii="宋体" w:hAnsi="宋体" w:eastAsia="宋体" w:cs="宋体"/>
                <w:bCs/>
                <w:snapToGrid w:val="0"/>
                <w:color w:val="auto"/>
                <w:spacing w:val="-3"/>
                <w:kern w:val="0"/>
                <w:szCs w:val="21"/>
                <w:highlight w:val="yellow"/>
              </w:rPr>
              <w:t>养护标准为三级</w:t>
            </w:r>
            <w:r>
              <w:rPr>
                <w:rFonts w:hint="eastAsia" w:ascii="宋体" w:hAnsi="宋体" w:eastAsia="宋体" w:cs="宋体"/>
                <w:bCs/>
                <w:snapToGrid w:val="0"/>
                <w:color w:val="auto"/>
                <w:spacing w:val="-3"/>
                <w:kern w:val="0"/>
                <w:szCs w:val="21"/>
                <w:highlight w:val="yellow"/>
                <w:lang w:eastAsia="zh-CN"/>
              </w:rPr>
              <w:t>。</w:t>
            </w:r>
            <w:r>
              <w:rPr>
                <w:rFonts w:hint="eastAsia" w:ascii="宋体" w:hAnsi="宋体" w:eastAsia="宋体" w:cs="宋体"/>
                <w:bCs/>
                <w:snapToGrid w:val="0"/>
                <w:color w:val="auto"/>
                <w:spacing w:val="-3"/>
                <w:kern w:val="0"/>
                <w:szCs w:val="21"/>
                <w:lang w:val="en-US" w:eastAsia="zh-CN"/>
              </w:rPr>
              <w:t>主要保障乔木、灌木、地被植物生长基本正常，修剪基本合理，病虫害得到一定控制。草坪保持基本整洁，无严重病虫害。</w:t>
            </w:r>
          </w:p>
        </w:tc>
      </w:tr>
    </w:tbl>
    <w:p w14:paraId="12147E1C">
      <w:pPr>
        <w:spacing w:line="360" w:lineRule="auto"/>
        <w:rPr>
          <w:rFonts w:hint="eastAsia" w:ascii="宋体" w:hAnsi="宋体" w:eastAsia="宋体" w:cs="宋体"/>
          <w:sz w:val="24"/>
          <w:szCs w:val="32"/>
        </w:rPr>
      </w:pPr>
      <w:r>
        <w:rPr>
          <w:rFonts w:hint="eastAsia" w:ascii="宋体" w:hAnsi="宋体" w:eastAsia="宋体" w:cs="宋体"/>
          <w:bCs/>
          <w:snapToGrid w:val="0"/>
          <w:spacing w:val="-3"/>
          <w:kern w:val="0"/>
          <w:szCs w:val="21"/>
          <w:lang w:val="en-US" w:eastAsia="zh-CN"/>
        </w:rPr>
        <w:t>备注：</w:t>
      </w:r>
      <w:r>
        <w:rPr>
          <w:rFonts w:hint="eastAsia" w:ascii="宋体" w:hAnsi="宋体" w:eastAsia="宋体" w:cs="宋体"/>
          <w:bCs/>
          <w:snapToGrid w:val="0"/>
          <w:spacing w:val="-3"/>
          <w:kern w:val="0"/>
          <w:szCs w:val="21"/>
        </w:rPr>
        <w:t>晟湖吴江产业园</w:t>
      </w:r>
      <w:r>
        <w:rPr>
          <w:rFonts w:hint="eastAsia" w:ascii="宋体" w:hAnsi="宋体" w:eastAsia="宋体" w:cs="宋体"/>
          <w:bCs/>
          <w:snapToGrid w:val="0"/>
          <w:spacing w:val="-3"/>
          <w:kern w:val="0"/>
          <w:szCs w:val="21"/>
          <w:lang w:val="en-US" w:eastAsia="zh-CN"/>
        </w:rPr>
        <w:t>位于</w:t>
      </w:r>
      <w:r>
        <w:rPr>
          <w:rFonts w:hint="eastAsia" w:ascii="宋体" w:hAnsi="宋体" w:eastAsia="宋体" w:cs="宋体"/>
          <w:bCs/>
          <w:snapToGrid w:val="0"/>
          <w:spacing w:val="-3"/>
          <w:kern w:val="0"/>
          <w:szCs w:val="21"/>
          <w:lang w:eastAsia="zh-CN"/>
        </w:rPr>
        <w:t>启东市南阳镇人民路333号（全季酒店南侧）</w:t>
      </w:r>
    </w:p>
    <w:p w14:paraId="4ABFA026">
      <w:pPr>
        <w:spacing w:line="360" w:lineRule="auto"/>
        <w:rPr>
          <w:rFonts w:ascii="宋体" w:hAnsi="宋体" w:eastAsia="宋体" w:cs="宋体"/>
          <w:sz w:val="24"/>
          <w:szCs w:val="32"/>
        </w:rPr>
      </w:pPr>
      <w:r>
        <w:rPr>
          <w:rFonts w:hint="eastAsia" w:ascii="宋体" w:hAnsi="宋体" w:eastAsia="宋体" w:cs="宋体"/>
          <w:sz w:val="24"/>
          <w:szCs w:val="32"/>
        </w:rPr>
        <w:t>说明：</w:t>
      </w:r>
    </w:p>
    <w:p w14:paraId="09B28CB6">
      <w:pPr>
        <w:spacing w:line="360" w:lineRule="auto"/>
        <w:ind w:firstLine="562" w:firstLineChars="200"/>
        <w:rPr>
          <w:rFonts w:ascii="宋体" w:hAnsi="宋体" w:eastAsia="宋体" w:cs="宋体"/>
          <w:sz w:val="24"/>
          <w:szCs w:val="32"/>
        </w:rPr>
      </w:pPr>
      <w:r>
        <w:rPr>
          <w:rFonts w:hint="eastAsia" w:ascii="宋体" w:hAnsi="宋体" w:eastAsia="宋体" w:cs="宋体"/>
          <w:b/>
          <w:bCs/>
          <w:sz w:val="28"/>
          <w:szCs w:val="28"/>
        </w:rPr>
        <w:t>一、本项目最高限价为人民币</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45</w:t>
      </w:r>
      <w:r>
        <w:rPr>
          <w:rFonts w:hint="eastAsia" w:ascii="宋体" w:hAnsi="宋体" w:eastAsia="宋体" w:cs="宋体"/>
          <w:b/>
          <w:bCs/>
          <w:sz w:val="28"/>
          <w:szCs w:val="28"/>
          <w:u w:val="single"/>
        </w:rPr>
        <w:t xml:space="preserve">000 </w:t>
      </w:r>
      <w:r>
        <w:rPr>
          <w:rFonts w:hint="eastAsia" w:ascii="宋体" w:hAnsi="宋体" w:eastAsia="宋体" w:cs="宋体"/>
          <w:b/>
          <w:bCs/>
          <w:sz w:val="28"/>
          <w:szCs w:val="28"/>
        </w:rPr>
        <w:t>元，报价超过最高限价的为无效报价。</w:t>
      </w:r>
    </w:p>
    <w:p w14:paraId="47CF5CF1">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二、供应商资格要求</w:t>
      </w:r>
    </w:p>
    <w:p w14:paraId="09886797">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1、符合《中华人民共和国政府采购法》第二十二条的规定。</w:t>
      </w:r>
    </w:p>
    <w:p w14:paraId="46CCCFE7">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2、具有有效的营业执照。</w:t>
      </w:r>
    </w:p>
    <w:p w14:paraId="2918CA6E">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3、近三年内没有因骗取中标、严重违约、违法经营等问题受到有关部门行政处罚或被暂停投标资格并在暂停期内。</w:t>
      </w:r>
    </w:p>
    <w:p w14:paraId="654EDD29">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4、本项目招标不接受联合体投标。</w:t>
      </w:r>
    </w:p>
    <w:p w14:paraId="3247BBC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三、 报价注意事项</w:t>
      </w:r>
    </w:p>
    <w:p w14:paraId="6252E104">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1、供应商应按照本询价公告的要求编制报价文件，报价文件应对本询价公告提出的要求和条件作出实质性响应，否则，按照不响应处理。</w:t>
      </w:r>
      <w:r>
        <w:rPr>
          <w:rFonts w:hint="eastAsia" w:asciiTheme="minorEastAsia" w:hAnsiTheme="minorEastAsia" w:cstheme="minorEastAsia"/>
          <w:sz w:val="24"/>
          <w:highlight w:val="none"/>
        </w:rPr>
        <w:t>报价含差旅费、现场</w:t>
      </w:r>
      <w:r>
        <w:rPr>
          <w:rFonts w:hint="eastAsia" w:asciiTheme="minorEastAsia" w:hAnsiTheme="minorEastAsia" w:cstheme="minorEastAsia"/>
          <w:sz w:val="24"/>
          <w:highlight w:val="none"/>
          <w:lang w:val="en-US" w:eastAsia="zh-CN"/>
        </w:rPr>
        <w:t>调查</w:t>
      </w:r>
      <w:r>
        <w:rPr>
          <w:rFonts w:hint="eastAsia" w:asciiTheme="minorEastAsia" w:hAnsiTheme="minorEastAsia" w:cstheme="minorEastAsia"/>
          <w:sz w:val="24"/>
          <w:highlight w:val="none"/>
        </w:rPr>
        <w:t>费、</w:t>
      </w:r>
      <w:r>
        <w:rPr>
          <w:rFonts w:hint="eastAsia" w:asciiTheme="minorEastAsia" w:hAnsiTheme="minorEastAsia" w:cstheme="minorEastAsia"/>
          <w:sz w:val="24"/>
          <w:highlight w:val="none"/>
          <w:lang w:val="en-US" w:eastAsia="zh-CN"/>
        </w:rPr>
        <w:t>绿化养护</w:t>
      </w:r>
      <w:r>
        <w:rPr>
          <w:rFonts w:hint="eastAsia" w:asciiTheme="minorEastAsia" w:hAnsiTheme="minorEastAsia" w:cstheme="minorEastAsia"/>
          <w:sz w:val="24"/>
          <w:highlight w:val="none"/>
        </w:rPr>
        <w:t>及税金等一切费用。采购单位不接受任何</w:t>
      </w:r>
      <w:r>
        <w:rPr>
          <w:rFonts w:hint="eastAsia" w:ascii="宋体" w:hAnsi="宋体" w:eastAsia="宋体" w:cs="宋体"/>
          <w:sz w:val="24"/>
          <w:szCs w:val="32"/>
        </w:rPr>
        <w:t>可选择的报价，成交供应商也不得在服务期间提出任何增加费用的要求。请各供应商在报价时充分考虑各种因素，合同价在合同实施期间不因市场变化因素而变动。</w:t>
      </w:r>
    </w:p>
    <w:p w14:paraId="76AB25F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2、供应商应详细阅读询价文件的全部内容，供应商对询价文件有异议的，请在递交报价文件截止时间2日前以书面形式（加盖单位公章）递交至采购单位。</w:t>
      </w:r>
    </w:p>
    <w:p w14:paraId="258427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32"/>
          <w:highlight w:val="none"/>
        </w:rPr>
      </w:pPr>
      <w:r>
        <w:rPr>
          <w:rFonts w:hint="eastAsia" w:ascii="宋体" w:hAnsi="宋体" w:eastAsia="宋体" w:cs="宋体"/>
          <w:b/>
          <w:bCs/>
          <w:sz w:val="24"/>
          <w:szCs w:val="32"/>
          <w:lang w:eastAsia="zh-CN"/>
        </w:rPr>
        <w:t>相</w:t>
      </w:r>
      <w:r>
        <w:rPr>
          <w:rFonts w:hint="eastAsia" w:ascii="宋体" w:hAnsi="宋体" w:eastAsia="宋体" w:cs="宋体"/>
          <w:b/>
          <w:bCs/>
          <w:sz w:val="24"/>
          <w:szCs w:val="32"/>
        </w:rPr>
        <w:t>关</w:t>
      </w:r>
      <w:r>
        <w:rPr>
          <w:rFonts w:hint="eastAsia" w:ascii="宋体" w:hAnsi="宋体" w:eastAsia="宋体" w:cs="宋体"/>
          <w:b/>
          <w:bCs/>
          <w:sz w:val="24"/>
          <w:szCs w:val="32"/>
          <w:lang w:eastAsia="zh-CN"/>
        </w:rPr>
        <w:t>技术</w:t>
      </w:r>
      <w:r>
        <w:rPr>
          <w:rFonts w:hint="eastAsia" w:ascii="宋体" w:hAnsi="宋体" w:eastAsia="宋体" w:cs="宋体"/>
          <w:b/>
          <w:bCs/>
          <w:sz w:val="24"/>
          <w:szCs w:val="32"/>
          <w:highlight w:val="none"/>
        </w:rPr>
        <w:t>问题</w:t>
      </w:r>
      <w:r>
        <w:rPr>
          <w:rFonts w:hint="eastAsia" w:ascii="宋体" w:hAnsi="宋体" w:eastAsia="宋体" w:cs="宋体"/>
          <w:b/>
          <w:bCs/>
          <w:sz w:val="24"/>
          <w:szCs w:val="32"/>
          <w:highlight w:val="none"/>
          <w:lang w:eastAsia="zh-CN"/>
        </w:rPr>
        <w:t>，如需</w:t>
      </w:r>
      <w:r>
        <w:rPr>
          <w:rFonts w:hint="eastAsia" w:ascii="宋体" w:hAnsi="宋体" w:eastAsia="宋体" w:cs="宋体"/>
          <w:b/>
          <w:bCs/>
          <w:sz w:val="24"/>
          <w:szCs w:val="32"/>
          <w:highlight w:val="none"/>
        </w:rPr>
        <w:t>勘探现场</w:t>
      </w:r>
      <w:r>
        <w:rPr>
          <w:rFonts w:hint="eastAsia" w:ascii="宋体" w:hAnsi="宋体" w:eastAsia="宋体" w:cs="宋体"/>
          <w:b/>
          <w:bCs/>
          <w:sz w:val="24"/>
          <w:szCs w:val="32"/>
          <w:highlight w:val="none"/>
          <w:lang w:eastAsia="zh-CN"/>
        </w:rPr>
        <w:t>的，</w:t>
      </w:r>
      <w:r>
        <w:rPr>
          <w:rFonts w:hint="eastAsia" w:ascii="宋体" w:hAnsi="宋体" w:eastAsia="宋体" w:cs="宋体"/>
          <w:b/>
          <w:bCs/>
          <w:sz w:val="24"/>
          <w:szCs w:val="32"/>
          <w:highlight w:val="none"/>
        </w:rPr>
        <w:t>请与</w:t>
      </w:r>
      <w:r>
        <w:rPr>
          <w:rFonts w:hint="eastAsia" w:ascii="宋体" w:hAnsi="宋体" w:eastAsia="宋体" w:cs="宋体"/>
          <w:b/>
          <w:bCs/>
          <w:sz w:val="24"/>
          <w:szCs w:val="32"/>
          <w:highlight w:val="none"/>
          <w:lang w:eastAsia="zh-CN"/>
        </w:rPr>
        <w:t>项目经理</w:t>
      </w:r>
      <w:r>
        <w:rPr>
          <w:rFonts w:hint="eastAsia" w:ascii="宋体" w:hAnsi="宋体" w:eastAsia="宋体" w:cs="宋体"/>
          <w:b/>
          <w:bCs/>
          <w:sz w:val="24"/>
          <w:szCs w:val="32"/>
          <w:highlight w:val="none"/>
        </w:rPr>
        <w:t>联系。</w:t>
      </w:r>
    </w:p>
    <w:p w14:paraId="4240F6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highlight w:val="none"/>
          <w:u w:val="none"/>
        </w:rPr>
      </w:pPr>
      <w:r>
        <w:rPr>
          <w:rFonts w:hint="eastAsia" w:ascii="宋体" w:hAnsi="宋体" w:eastAsia="宋体" w:cs="宋体"/>
          <w:sz w:val="24"/>
          <w:szCs w:val="32"/>
          <w:highlight w:val="none"/>
        </w:rPr>
        <w:t>采购单位：</w:t>
      </w:r>
      <w:r>
        <w:rPr>
          <w:rFonts w:hint="eastAsia" w:ascii="宋体" w:hAnsi="宋体" w:eastAsia="宋体" w:cs="宋体"/>
          <w:b w:val="0"/>
          <w:bCs w:val="0"/>
          <w:sz w:val="24"/>
          <w:szCs w:val="32"/>
          <w:highlight w:val="none"/>
          <w:u w:val="none"/>
          <w:lang w:val="en-US" w:eastAsia="zh-CN"/>
        </w:rPr>
        <w:t>江苏晟湖投资建设有限公司</w:t>
      </w:r>
    </w:p>
    <w:p w14:paraId="4F32E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val="en-US" w:eastAsia="zh-CN"/>
        </w:rPr>
        <w:t>奚</w:t>
      </w:r>
      <w:r>
        <w:rPr>
          <w:rFonts w:hint="eastAsia" w:ascii="宋体" w:hAnsi="宋体" w:eastAsia="宋体" w:cs="宋体"/>
          <w:sz w:val="24"/>
          <w:szCs w:val="32"/>
          <w:lang w:eastAsia="zh-CN"/>
        </w:rPr>
        <w:t>先生</w:t>
      </w:r>
    </w:p>
    <w:p w14:paraId="02675CDC">
      <w:pPr>
        <w:spacing w:line="480" w:lineRule="exact"/>
        <w:ind w:firstLine="480" w:firstLineChars="200"/>
        <w:rPr>
          <w:rFonts w:hint="default" w:ascii="宋体" w:hAnsi="宋体" w:eastAsia="宋体" w:cs="宋体"/>
          <w:sz w:val="24"/>
          <w:szCs w:val="32"/>
          <w:highlight w:val="none"/>
          <w:lang w:val="en-US" w:eastAsia="zh-CN"/>
        </w:rPr>
      </w:pPr>
      <w:r>
        <w:rPr>
          <w:rFonts w:hint="eastAsia" w:ascii="宋体" w:hAnsi="宋体" w:eastAsia="宋体" w:cs="宋体"/>
          <w:sz w:val="24"/>
          <w:szCs w:val="32"/>
        </w:rPr>
        <w:t>联系</w:t>
      </w:r>
      <w:r>
        <w:rPr>
          <w:rFonts w:hint="eastAsia" w:ascii="宋体" w:hAnsi="宋体" w:eastAsia="宋体" w:cs="宋体"/>
          <w:sz w:val="24"/>
          <w:szCs w:val="32"/>
          <w:highlight w:val="none"/>
        </w:rPr>
        <w:t>电话：</w:t>
      </w:r>
      <w:r>
        <w:rPr>
          <w:rFonts w:hint="eastAsia" w:ascii="宋体" w:hAnsi="宋体" w:eastAsia="宋体" w:cs="宋体"/>
          <w:sz w:val="24"/>
          <w:szCs w:val="32"/>
          <w:highlight w:val="none"/>
          <w:lang w:val="en-US" w:eastAsia="zh-CN"/>
        </w:rPr>
        <w:t>13584656706</w:t>
      </w:r>
    </w:p>
    <w:p w14:paraId="237A4B26">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3、报价文件构成</w:t>
      </w:r>
    </w:p>
    <w:p w14:paraId="44397870">
      <w:pPr>
        <w:widowControl/>
        <w:spacing w:line="480" w:lineRule="exact"/>
        <w:ind w:firstLine="480" w:firstLineChars="200"/>
        <w:jc w:val="left"/>
        <w:rPr>
          <w:rFonts w:ascii="宋体" w:hAnsi="宋体" w:eastAsia="宋体" w:cs="宋体"/>
          <w:sz w:val="24"/>
          <w:szCs w:val="32"/>
        </w:rPr>
      </w:pPr>
      <w:r>
        <w:rPr>
          <w:rFonts w:hint="eastAsia" w:ascii="宋体" w:hAnsi="宋体" w:eastAsia="宋体" w:cs="宋体"/>
          <w:kern w:val="0"/>
          <w:sz w:val="24"/>
          <w:lang w:bidi="ar"/>
        </w:rPr>
        <w:t>（1）</w:t>
      </w:r>
      <w:r>
        <w:rPr>
          <w:rFonts w:hint="eastAsia" w:ascii="宋体" w:hAnsi="宋体" w:eastAsia="宋体" w:cs="宋体"/>
          <w:sz w:val="24"/>
          <w:szCs w:val="32"/>
        </w:rPr>
        <w:t>法人代表授权委托书原件及被授权人身份证复印件（按附件1格式填写）；</w:t>
      </w:r>
    </w:p>
    <w:p w14:paraId="7B27B943">
      <w:pPr>
        <w:widowControl/>
        <w:spacing w:line="480" w:lineRule="exact"/>
        <w:ind w:firstLine="480" w:firstLineChars="200"/>
        <w:jc w:val="left"/>
        <w:rPr>
          <w:rFonts w:ascii="宋体" w:hAnsi="宋体" w:eastAsia="宋体" w:cs="宋体"/>
          <w:sz w:val="24"/>
          <w:szCs w:val="32"/>
        </w:rPr>
      </w:pPr>
      <w:r>
        <w:rPr>
          <w:rFonts w:hint="eastAsia" w:ascii="宋体" w:hAnsi="宋体" w:eastAsia="宋体" w:cs="宋体"/>
          <w:sz w:val="24"/>
          <w:szCs w:val="32"/>
        </w:rPr>
        <w:t>（2）法人身份证复印件；</w:t>
      </w:r>
    </w:p>
    <w:p w14:paraId="312A9C2E">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（3）营业执照复印件；</w:t>
      </w:r>
    </w:p>
    <w:p w14:paraId="02A7956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（4）诚信承诺函（按附件2格式填写）；</w:t>
      </w:r>
    </w:p>
    <w:p w14:paraId="1C0E7AC9">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（5）报价表（按附件3格式填写）；</w:t>
      </w:r>
    </w:p>
    <w:p w14:paraId="5254EFDB">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有其他情况需要说明的，可附页说明。所有页面均须加盖单位公章，否则视为无效报价文件。</w:t>
      </w:r>
    </w:p>
    <w:p w14:paraId="563E1062">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报价文件中必须包含上述要求提供的所有材料，否则以未实质性响应询价文件处理。报价文件须装订成册并密封，密封袋上标明：项目名称、报价单位名称，否则视为无效报价。不接受到付件。</w:t>
      </w:r>
    </w:p>
    <w:p w14:paraId="4D5EB19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4、报价文件递交及开标时间</w:t>
      </w:r>
    </w:p>
    <w:p w14:paraId="7B871FC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报价文件请于</w:t>
      </w:r>
      <w:r>
        <w:rPr>
          <w:rFonts w:hint="eastAsia" w:ascii="宋体" w:hAnsi="宋体" w:eastAsia="宋体" w:cs="宋体"/>
          <w:b/>
          <w:bCs/>
          <w:sz w:val="24"/>
          <w:szCs w:val="32"/>
          <w:u w:val="single"/>
        </w:rPr>
        <w:t>2025</w:t>
      </w:r>
      <w:r>
        <w:rPr>
          <w:rFonts w:hint="eastAsia" w:ascii="宋体" w:hAnsi="宋体" w:eastAsia="宋体" w:cs="宋体"/>
          <w:b/>
          <w:bCs/>
          <w:sz w:val="24"/>
          <w:szCs w:val="32"/>
        </w:rPr>
        <w:t>年</w:t>
      </w:r>
      <w:r>
        <w:rPr>
          <w:rFonts w:hint="eastAsia" w:ascii="宋体" w:hAnsi="宋体" w:eastAsia="宋体" w:cs="宋体"/>
          <w:b/>
          <w:bCs/>
          <w:sz w:val="24"/>
          <w:szCs w:val="32"/>
          <w:u w:val="single"/>
        </w:rPr>
        <w:t>0</w:t>
      </w:r>
      <w:r>
        <w:rPr>
          <w:rFonts w:hint="eastAsia" w:ascii="宋体" w:hAnsi="宋体" w:eastAsia="宋体" w:cs="宋体"/>
          <w:b/>
          <w:bCs/>
          <w:sz w:val="24"/>
          <w:szCs w:val="32"/>
          <w:u w:val="single"/>
          <w:lang w:val="en-US" w:eastAsia="zh-CN"/>
        </w:rPr>
        <w:t>8</w:t>
      </w:r>
      <w:r>
        <w:rPr>
          <w:rFonts w:hint="eastAsia" w:ascii="宋体" w:hAnsi="宋体" w:eastAsia="宋体" w:cs="宋体"/>
          <w:b/>
          <w:bCs/>
          <w:sz w:val="24"/>
          <w:szCs w:val="32"/>
        </w:rPr>
        <w:t>月</w:t>
      </w:r>
      <w:r>
        <w:rPr>
          <w:rFonts w:hint="eastAsia" w:ascii="宋体" w:hAnsi="宋体" w:eastAsia="宋体" w:cs="宋体"/>
          <w:b/>
          <w:bCs/>
          <w:sz w:val="24"/>
          <w:szCs w:val="32"/>
          <w:u w:val="single"/>
          <w:lang w:val="en-US" w:eastAsia="zh-CN"/>
        </w:rPr>
        <w:t>20</w:t>
      </w:r>
      <w:r>
        <w:rPr>
          <w:rFonts w:hint="eastAsia" w:ascii="宋体" w:hAnsi="宋体" w:eastAsia="宋体" w:cs="宋体"/>
          <w:b/>
          <w:bCs/>
          <w:sz w:val="24"/>
          <w:szCs w:val="32"/>
        </w:rPr>
        <w:t>日下午</w:t>
      </w:r>
      <w:r>
        <w:rPr>
          <w:rFonts w:hint="eastAsia" w:ascii="宋体" w:hAnsi="宋体" w:eastAsia="宋体" w:cs="宋体"/>
          <w:b/>
          <w:bCs/>
          <w:sz w:val="24"/>
          <w:szCs w:val="32"/>
          <w:u w:val="single"/>
        </w:rPr>
        <w:t>15:00</w:t>
      </w:r>
      <w:r>
        <w:rPr>
          <w:rFonts w:hint="eastAsia" w:ascii="宋体" w:hAnsi="宋体" w:eastAsia="宋体" w:cs="宋体"/>
          <w:sz w:val="24"/>
          <w:szCs w:val="32"/>
        </w:rPr>
        <w:t>截止前密封邮寄至：江苏省启东市公园南路200号启晟大厦前台 (收件人：</w:t>
      </w:r>
      <w:r>
        <w:rPr>
          <w:rFonts w:hint="eastAsia" w:ascii="宋体" w:hAnsi="宋体" w:eastAsia="宋体" w:cs="宋体"/>
          <w:sz w:val="24"/>
          <w:szCs w:val="32"/>
          <w:lang w:val="en-US" w:eastAsia="zh-CN"/>
        </w:rPr>
        <w:t>施</w:t>
      </w:r>
      <w:r>
        <w:rPr>
          <w:rFonts w:hint="eastAsia" w:ascii="宋体" w:hAnsi="宋体" w:eastAsia="宋体" w:cs="宋体"/>
          <w:sz w:val="24"/>
          <w:szCs w:val="32"/>
        </w:rPr>
        <w:t>女士，联系电话：0513-80920515)。</w:t>
      </w:r>
    </w:p>
    <w:p w14:paraId="74656BC7">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开标时间：2025年</w:t>
      </w:r>
      <w:r>
        <w:rPr>
          <w:rFonts w:hint="eastAsia" w:ascii="宋体" w:hAnsi="宋体" w:eastAsia="宋体" w:cs="宋体"/>
          <w:sz w:val="24"/>
          <w:szCs w:val="32"/>
          <w:lang w:val="en-US" w:eastAsia="zh-CN"/>
        </w:rPr>
        <w:t>08</w:t>
      </w:r>
      <w:r>
        <w:rPr>
          <w:rFonts w:hint="eastAsia" w:ascii="宋体" w:hAnsi="宋体" w:eastAsia="宋体" w:cs="宋体"/>
          <w:sz w:val="24"/>
          <w:szCs w:val="32"/>
        </w:rPr>
        <w:t>月</w:t>
      </w:r>
      <w:r>
        <w:rPr>
          <w:rFonts w:hint="eastAsia" w:ascii="宋体" w:hAnsi="宋体" w:eastAsia="宋体" w:cs="宋体"/>
          <w:sz w:val="24"/>
          <w:szCs w:val="32"/>
          <w:lang w:val="en-US" w:eastAsia="zh-CN"/>
        </w:rPr>
        <w:t>20</w:t>
      </w:r>
      <w:r>
        <w:rPr>
          <w:rFonts w:hint="eastAsia" w:ascii="宋体" w:hAnsi="宋体" w:eastAsia="宋体" w:cs="宋体"/>
          <w:sz w:val="24"/>
          <w:szCs w:val="32"/>
        </w:rPr>
        <w:t xml:space="preserve">日下午15:00 </w:t>
      </w:r>
    </w:p>
    <w:p w14:paraId="1DF8659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开标地点：江苏启晟集团有限公司集采中心开标室</w:t>
      </w:r>
    </w:p>
    <w:p w14:paraId="2A9F7F7D">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A4D50EB">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5、报价保证金：本项目不收取报价保证金。</w:t>
      </w:r>
    </w:p>
    <w:p w14:paraId="783AE801">
      <w:pPr>
        <w:spacing w:line="480" w:lineRule="exact"/>
        <w:ind w:firstLine="480" w:firstLineChars="200"/>
        <w:rPr>
          <w:rFonts w:ascii="宋体" w:hAnsi="宋体" w:eastAsia="宋体" w:cs="宋体"/>
          <w:color w:val="auto"/>
          <w:sz w:val="24"/>
          <w:szCs w:val="32"/>
        </w:rPr>
      </w:pPr>
      <w:r>
        <w:rPr>
          <w:rFonts w:hint="eastAsia" w:ascii="宋体" w:hAnsi="宋体" w:eastAsia="宋体" w:cs="宋体"/>
          <w:color w:val="auto"/>
          <w:sz w:val="24"/>
          <w:szCs w:val="32"/>
        </w:rPr>
        <w:t>四、商务部分要求</w:t>
      </w:r>
    </w:p>
    <w:p w14:paraId="3C6E42A5">
      <w:pPr>
        <w:spacing w:line="480" w:lineRule="exact"/>
        <w:ind w:firstLine="480" w:firstLineChars="200"/>
        <w:rPr>
          <w:rFonts w:ascii="宋体" w:hAnsi="宋体" w:eastAsia="宋体" w:cs="宋体"/>
          <w:color w:val="E54C5E" w:themeColor="accent6"/>
          <w:sz w:val="24"/>
          <w:szCs w:val="32"/>
          <w14:textFill>
            <w14:solidFill>
              <w14:schemeClr w14:val="accent6"/>
            </w14:solidFill>
          </w14:textFill>
        </w:rPr>
      </w:pPr>
      <w:r>
        <w:rPr>
          <w:rFonts w:hint="eastAsia" w:ascii="宋体" w:hAnsi="宋体" w:eastAsia="宋体" w:cs="宋体"/>
          <w:sz w:val="24"/>
          <w:szCs w:val="32"/>
          <w:highlight w:val="yellow"/>
        </w:rPr>
        <w:t>服务期自合同签订之日起</w:t>
      </w:r>
      <w:r>
        <w:rPr>
          <w:rFonts w:hint="eastAsia" w:ascii="宋体" w:hAnsi="宋体" w:eastAsia="宋体" w:cs="宋体"/>
          <w:sz w:val="24"/>
          <w:szCs w:val="32"/>
          <w:highlight w:val="yellow"/>
          <w:lang w:eastAsia="zh-CN"/>
        </w:rPr>
        <w:t>三</w:t>
      </w:r>
      <w:r>
        <w:rPr>
          <w:rFonts w:hint="eastAsia" w:ascii="宋体" w:hAnsi="宋体" w:eastAsia="宋体" w:cs="宋体"/>
          <w:sz w:val="24"/>
          <w:szCs w:val="32"/>
          <w:highlight w:val="yellow"/>
        </w:rPr>
        <w:t>年</w:t>
      </w:r>
      <w:r>
        <w:rPr>
          <w:rFonts w:hint="eastAsia" w:ascii="宋体" w:hAnsi="宋体" w:eastAsia="宋体" w:cs="宋体"/>
          <w:sz w:val="24"/>
          <w:szCs w:val="32"/>
          <w:highlight w:val="yellow"/>
          <w:lang w:eastAsia="zh-CN"/>
        </w:rPr>
        <w:t>，</w:t>
      </w:r>
      <w:r>
        <w:rPr>
          <w:rFonts w:hint="eastAsia" w:ascii="宋体" w:hAnsi="宋体" w:eastAsia="宋体" w:cs="宋体"/>
          <w:sz w:val="24"/>
          <w:szCs w:val="32"/>
        </w:rPr>
        <w:t>具体服务时间由</w:t>
      </w:r>
      <w:r>
        <w:rPr>
          <w:rFonts w:hint="eastAsia" w:ascii="宋体" w:hAnsi="宋体" w:eastAsia="宋体" w:cs="宋体"/>
          <w:sz w:val="24"/>
          <w:szCs w:val="32"/>
          <w:lang w:eastAsia="zh-CN"/>
        </w:rPr>
        <w:t>采购方</w:t>
      </w:r>
      <w:r>
        <w:rPr>
          <w:rFonts w:hint="eastAsia" w:ascii="宋体" w:hAnsi="宋体" w:eastAsia="宋体" w:cs="宋体"/>
          <w:sz w:val="24"/>
          <w:szCs w:val="32"/>
        </w:rPr>
        <w:t>根据实际需求（如杂草生长情况、季节变化等）提前</w:t>
      </w:r>
      <w:r>
        <w:rPr>
          <w:rFonts w:hint="eastAsia" w:ascii="宋体" w:hAnsi="宋体" w:eastAsia="宋体" w:cs="宋体"/>
          <w:sz w:val="24"/>
          <w:szCs w:val="32"/>
          <w:lang w:val="en-US" w:eastAsia="zh-CN"/>
        </w:rPr>
        <w:t>1</w:t>
      </w:r>
      <w:r>
        <w:rPr>
          <w:rFonts w:hint="eastAsia" w:ascii="宋体" w:hAnsi="宋体" w:eastAsia="宋体" w:cs="宋体"/>
          <w:sz w:val="24"/>
          <w:szCs w:val="32"/>
        </w:rPr>
        <w:t>个工作日通知。每次除草需达到“无残留杂草、不损伤绿化植物”的质量标准，并清理现场杂草垃圾。</w:t>
      </w:r>
      <w:r>
        <w:rPr>
          <w:rFonts w:hint="eastAsia" w:ascii="宋体" w:hAnsi="宋体" w:eastAsia="宋体" w:cs="宋体"/>
          <w:sz w:val="24"/>
          <w:szCs w:val="32"/>
          <w:lang w:eastAsia="zh-CN"/>
        </w:rPr>
        <w:t>采购方</w:t>
      </w:r>
      <w:r>
        <w:rPr>
          <w:rFonts w:hint="eastAsia" w:ascii="宋体" w:hAnsi="宋体" w:eastAsia="宋体" w:cs="宋体"/>
          <w:sz w:val="24"/>
          <w:szCs w:val="32"/>
        </w:rPr>
        <w:t>有权对每次服务进行验收，不合格需在48小时内返工。</w:t>
      </w:r>
    </w:p>
    <w:p w14:paraId="3D40361F">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五、合同的签订及注意事项</w:t>
      </w:r>
    </w:p>
    <w:p w14:paraId="3D99D984">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1、成交结果将在相关网站予以公布，公示期内对成交结果没有异议的，将确定成交候选人为成交供应商。成交供应商须在公示期满后</w:t>
      </w:r>
      <w:r>
        <w:rPr>
          <w:rFonts w:hint="eastAsia" w:ascii="宋体" w:hAnsi="宋体" w:eastAsia="宋体" w:cs="宋体"/>
          <w:sz w:val="24"/>
          <w:szCs w:val="32"/>
          <w:u w:val="single"/>
        </w:rPr>
        <w:t>七日内</w:t>
      </w:r>
      <w:r>
        <w:rPr>
          <w:rFonts w:hint="eastAsia" w:ascii="宋体" w:hAnsi="宋体" w:eastAsia="宋体" w:cs="宋体"/>
          <w:sz w:val="24"/>
          <w:szCs w:val="32"/>
        </w:rPr>
        <w:t>与采购单位签订合同。</w:t>
      </w:r>
    </w:p>
    <w:p w14:paraId="1B36800E">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2、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14:paraId="3FDB8D90">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六、成交原则</w:t>
      </w:r>
    </w:p>
    <w:p w14:paraId="5E080BE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符合采购需求，</w:t>
      </w:r>
      <w:r>
        <w:rPr>
          <w:rFonts w:hint="eastAsia" w:ascii="宋体" w:hAnsi="宋体" w:eastAsia="宋体" w:cs="宋体"/>
          <w:sz w:val="24"/>
          <w:szCs w:val="32"/>
          <w:lang w:eastAsia="zh-CN"/>
        </w:rPr>
        <w:t>含税</w:t>
      </w:r>
      <w:r>
        <w:rPr>
          <w:rFonts w:hint="eastAsia" w:ascii="宋体" w:hAnsi="宋体" w:eastAsia="宋体" w:cs="宋体"/>
          <w:sz w:val="24"/>
          <w:szCs w:val="32"/>
        </w:rPr>
        <w:t>报价最低者成交；如有报价相同，则通过抽签确定成交候选人。</w:t>
      </w:r>
    </w:p>
    <w:p w14:paraId="2B0E939A">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投标单位需满三家。</w:t>
      </w:r>
    </w:p>
    <w:p w14:paraId="489E41FE">
      <w:pPr>
        <w:spacing w:line="480" w:lineRule="exact"/>
        <w:ind w:firstLine="480" w:firstLineChars="200"/>
        <w:rPr>
          <w:rFonts w:ascii="宋体" w:hAnsi="宋体" w:eastAsia="宋体" w:cs="宋体"/>
          <w:color w:val="auto"/>
          <w:sz w:val="24"/>
          <w:szCs w:val="32"/>
        </w:rPr>
      </w:pPr>
      <w:r>
        <w:rPr>
          <w:rFonts w:hint="eastAsia" w:ascii="宋体" w:hAnsi="宋体" w:eastAsia="宋体" w:cs="宋体"/>
          <w:color w:val="auto"/>
          <w:sz w:val="24"/>
          <w:szCs w:val="32"/>
        </w:rPr>
        <w:t>七、付款方式</w:t>
      </w:r>
    </w:p>
    <w:p w14:paraId="0B91C67C">
      <w:pPr>
        <w:spacing w:line="480" w:lineRule="exact"/>
        <w:ind w:firstLine="480" w:firstLineChars="200"/>
        <w:rPr>
          <w:rFonts w:ascii="宋体" w:hAnsi="宋体" w:eastAsia="宋体" w:cs="宋体"/>
          <w:color w:val="auto"/>
          <w:sz w:val="24"/>
          <w:szCs w:val="32"/>
        </w:rPr>
      </w:pPr>
      <w:r>
        <w:rPr>
          <w:rFonts w:hint="eastAsia" w:ascii="宋体" w:hAnsi="宋体" w:eastAsia="宋体" w:cs="宋体"/>
          <w:color w:val="auto"/>
          <w:sz w:val="24"/>
          <w:szCs w:val="32"/>
          <w:lang w:val="en-US" w:eastAsia="zh-CN"/>
        </w:rPr>
        <w:t>服务</w:t>
      </w:r>
      <w:r>
        <w:rPr>
          <w:rFonts w:hint="eastAsia" w:ascii="宋体" w:hAnsi="宋体" w:eastAsia="宋体" w:cs="宋体"/>
          <w:color w:val="auto"/>
          <w:sz w:val="24"/>
          <w:szCs w:val="32"/>
        </w:rPr>
        <w:t>费用一年一付。成交供应商未按时提供增值税专用发票的，采购单位有权不予付款，且不承担任何逾期付款责任（包括但不限于违约金、逾期付款损失等）。</w:t>
      </w:r>
    </w:p>
    <w:p w14:paraId="5DC382EE">
      <w:pPr>
        <w:spacing w:line="480" w:lineRule="exact"/>
        <w:jc w:val="right"/>
        <w:rPr>
          <w:rFonts w:ascii="宋体" w:hAnsi="宋体" w:eastAsia="宋体" w:cs="宋体"/>
          <w:sz w:val="24"/>
          <w:szCs w:val="32"/>
        </w:rPr>
      </w:pPr>
    </w:p>
    <w:p w14:paraId="05B43298">
      <w:pPr>
        <w:spacing w:line="480" w:lineRule="exact"/>
        <w:jc w:val="right"/>
        <w:rPr>
          <w:rFonts w:ascii="宋体" w:hAnsi="宋体" w:eastAsia="宋体" w:cs="宋体"/>
          <w:sz w:val="24"/>
          <w:szCs w:val="32"/>
        </w:rPr>
      </w:pPr>
    </w:p>
    <w:p w14:paraId="54A66984">
      <w:pPr>
        <w:spacing w:line="480" w:lineRule="exact"/>
        <w:jc w:val="right"/>
        <w:rPr>
          <w:rFonts w:ascii="宋体" w:hAnsi="宋体" w:eastAsia="宋体" w:cs="宋体"/>
          <w:sz w:val="24"/>
          <w:szCs w:val="32"/>
        </w:rPr>
      </w:pPr>
    </w:p>
    <w:p w14:paraId="30B0F04F">
      <w:pPr>
        <w:spacing w:line="360" w:lineRule="auto"/>
        <w:jc w:val="right"/>
        <w:rPr>
          <w:rFonts w:ascii="宋体" w:hAnsi="宋体" w:eastAsia="宋体" w:cs="宋体"/>
          <w:sz w:val="24"/>
          <w:szCs w:val="32"/>
        </w:rPr>
      </w:pPr>
      <w:r>
        <w:rPr>
          <w:rFonts w:hint="eastAsia" w:ascii="宋体" w:hAnsi="宋体" w:eastAsia="宋体" w:cs="宋体"/>
          <w:sz w:val="24"/>
          <w:szCs w:val="32"/>
        </w:rPr>
        <w:t>江苏晟湖投资建设有限公司</w:t>
      </w:r>
    </w:p>
    <w:p w14:paraId="2481E279">
      <w:pPr>
        <w:spacing w:line="360" w:lineRule="auto"/>
        <w:jc w:val="right"/>
        <w:rPr>
          <w:rFonts w:ascii="宋体" w:hAnsi="宋体" w:eastAsia="宋体" w:cs="宋体"/>
          <w:sz w:val="24"/>
          <w:szCs w:val="32"/>
        </w:rPr>
      </w:pPr>
      <w:r>
        <w:rPr>
          <w:rFonts w:hint="eastAsia" w:ascii="宋体" w:hAnsi="宋体" w:eastAsia="宋体" w:cs="宋体"/>
          <w:sz w:val="24"/>
          <w:szCs w:val="32"/>
        </w:rPr>
        <w:t>2025年0</w:t>
      </w:r>
      <w:r>
        <w:rPr>
          <w:rFonts w:hint="eastAsia" w:ascii="宋体" w:hAnsi="宋体" w:eastAsia="宋体" w:cs="宋体"/>
          <w:sz w:val="24"/>
          <w:szCs w:val="32"/>
          <w:lang w:val="en-US" w:eastAsia="zh-CN"/>
        </w:rPr>
        <w:t>8</w:t>
      </w:r>
      <w:r>
        <w:rPr>
          <w:rFonts w:hint="eastAsia" w:ascii="宋体" w:hAnsi="宋体" w:eastAsia="宋体" w:cs="宋体"/>
          <w:sz w:val="24"/>
          <w:szCs w:val="32"/>
        </w:rPr>
        <w:t>月</w:t>
      </w:r>
      <w:r>
        <w:rPr>
          <w:rFonts w:hint="eastAsia" w:ascii="宋体" w:hAnsi="宋体" w:eastAsia="宋体" w:cs="宋体"/>
          <w:sz w:val="24"/>
          <w:szCs w:val="32"/>
          <w:lang w:val="en-US" w:eastAsia="zh-CN"/>
        </w:rPr>
        <w:t>14</w:t>
      </w:r>
      <w:bookmarkStart w:id="0" w:name="_GoBack"/>
      <w:bookmarkEnd w:id="0"/>
      <w:r>
        <w:rPr>
          <w:rFonts w:hint="eastAsia" w:ascii="宋体" w:hAnsi="宋体" w:eastAsia="宋体" w:cs="宋体"/>
          <w:sz w:val="24"/>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0C6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B012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FB012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01"/>
    <w:rsid w:val="001D52C0"/>
    <w:rsid w:val="005A3E38"/>
    <w:rsid w:val="005C4901"/>
    <w:rsid w:val="0060612A"/>
    <w:rsid w:val="008848E1"/>
    <w:rsid w:val="00C03282"/>
    <w:rsid w:val="0259629F"/>
    <w:rsid w:val="04573FFD"/>
    <w:rsid w:val="05872FAB"/>
    <w:rsid w:val="05DE75CE"/>
    <w:rsid w:val="06FD08ED"/>
    <w:rsid w:val="07A5743E"/>
    <w:rsid w:val="08422A5C"/>
    <w:rsid w:val="0FF245EB"/>
    <w:rsid w:val="13386C1E"/>
    <w:rsid w:val="15AF4395"/>
    <w:rsid w:val="17824D2F"/>
    <w:rsid w:val="18344781"/>
    <w:rsid w:val="189746FE"/>
    <w:rsid w:val="1B826FFA"/>
    <w:rsid w:val="1C141381"/>
    <w:rsid w:val="1CD64E0A"/>
    <w:rsid w:val="1E2642CF"/>
    <w:rsid w:val="210C6D45"/>
    <w:rsid w:val="23182955"/>
    <w:rsid w:val="266D01A2"/>
    <w:rsid w:val="294947E5"/>
    <w:rsid w:val="296C74E1"/>
    <w:rsid w:val="2A135BAE"/>
    <w:rsid w:val="2AB6159E"/>
    <w:rsid w:val="2E1C04AA"/>
    <w:rsid w:val="2E291E44"/>
    <w:rsid w:val="2E7C4A5A"/>
    <w:rsid w:val="304F751B"/>
    <w:rsid w:val="31A33026"/>
    <w:rsid w:val="323A2127"/>
    <w:rsid w:val="323C7C18"/>
    <w:rsid w:val="34AD73A9"/>
    <w:rsid w:val="34C80ADD"/>
    <w:rsid w:val="352154CD"/>
    <w:rsid w:val="35C02D69"/>
    <w:rsid w:val="383C3143"/>
    <w:rsid w:val="3D516CC2"/>
    <w:rsid w:val="405E7C9B"/>
    <w:rsid w:val="41D852BC"/>
    <w:rsid w:val="42485A45"/>
    <w:rsid w:val="44FE772F"/>
    <w:rsid w:val="451F3201"/>
    <w:rsid w:val="45C10B4B"/>
    <w:rsid w:val="46E30305"/>
    <w:rsid w:val="497F54EC"/>
    <w:rsid w:val="498F09DC"/>
    <w:rsid w:val="4A8D15A5"/>
    <w:rsid w:val="4B1D3871"/>
    <w:rsid w:val="4BFB288F"/>
    <w:rsid w:val="4C510646"/>
    <w:rsid w:val="4D791856"/>
    <w:rsid w:val="4D7E765F"/>
    <w:rsid w:val="505A46D7"/>
    <w:rsid w:val="56E94A7A"/>
    <w:rsid w:val="588C0756"/>
    <w:rsid w:val="58A81CCE"/>
    <w:rsid w:val="59B92BF4"/>
    <w:rsid w:val="5BDB00C7"/>
    <w:rsid w:val="5BDE3CB3"/>
    <w:rsid w:val="5D275545"/>
    <w:rsid w:val="60ED5E93"/>
    <w:rsid w:val="61B0665D"/>
    <w:rsid w:val="63B5334E"/>
    <w:rsid w:val="63C27722"/>
    <w:rsid w:val="656B4E5D"/>
    <w:rsid w:val="668D2F14"/>
    <w:rsid w:val="668F2A3A"/>
    <w:rsid w:val="67BC2E06"/>
    <w:rsid w:val="689A7DBD"/>
    <w:rsid w:val="6A3D5371"/>
    <w:rsid w:val="6F3C6EA4"/>
    <w:rsid w:val="735955DB"/>
    <w:rsid w:val="73E607BC"/>
    <w:rsid w:val="74E724EC"/>
    <w:rsid w:val="79A670BB"/>
    <w:rsid w:val="7CF6426C"/>
    <w:rsid w:val="7DC900B8"/>
    <w:rsid w:val="7EB838C2"/>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TML Definition"/>
    <w:basedOn w:val="8"/>
    <w:qFormat/>
    <w:uiPriority w:val="0"/>
  </w:style>
  <w:style w:type="character" w:styleId="12">
    <w:name w:val="HTML Typewriter"/>
    <w:basedOn w:val="8"/>
    <w:qFormat/>
    <w:uiPriority w:val="0"/>
    <w:rPr>
      <w:rFonts w:hint="default" w:ascii="monospace" w:hAnsi="monospace" w:eastAsia="monospace" w:cs="monospace"/>
      <w:sz w:val="20"/>
    </w:rPr>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hint="default" w:ascii="monospace" w:hAnsi="monospace" w:eastAsia="monospace" w:cs="monospace"/>
      <w:sz w:val="20"/>
    </w:rPr>
  </w:style>
  <w:style w:type="character" w:styleId="17">
    <w:name w:val="HTML Cite"/>
    <w:basedOn w:val="8"/>
    <w:qFormat/>
    <w:uiPriority w:val="0"/>
  </w:style>
  <w:style w:type="character" w:styleId="18">
    <w:name w:val="HTML Keyboard"/>
    <w:basedOn w:val="8"/>
    <w:qFormat/>
    <w:uiPriority w:val="0"/>
    <w:rPr>
      <w:rFonts w:hint="default" w:ascii="monospace" w:hAnsi="monospace" w:eastAsia="monospace" w:cs="monospace"/>
      <w:sz w:val="20"/>
    </w:rPr>
  </w:style>
  <w:style w:type="character" w:styleId="19">
    <w:name w:val="HTML Sample"/>
    <w:basedOn w:val="8"/>
    <w:qFormat/>
    <w:uiPriority w:val="0"/>
    <w:rPr>
      <w:rFonts w:ascii="monospace" w:hAnsi="monospace" w:eastAsia="monospace" w:cs="monospace"/>
    </w:rPr>
  </w:style>
  <w:style w:type="character" w:customStyle="1" w:styleId="20">
    <w:name w:val="layui-this"/>
    <w:basedOn w:val="8"/>
    <w:qFormat/>
    <w:uiPriority w:val="0"/>
    <w:rPr>
      <w:bdr w:val="single" w:color="EEEEEE" w:sz="6" w:space="0"/>
      <w:shd w:val="clear" w:color="auto" w:fill="FFFFFF"/>
    </w:rPr>
  </w:style>
  <w:style w:type="character" w:customStyle="1" w:styleId="21">
    <w:name w:val="first-child"/>
    <w:basedOn w:val="8"/>
    <w:qFormat/>
    <w:uiPriority w:val="0"/>
  </w:style>
  <w:style w:type="character" w:customStyle="1" w:styleId="22">
    <w:name w:val="hover3"/>
    <w:basedOn w:val="8"/>
    <w:qFormat/>
    <w:uiPriority w:val="0"/>
    <w:rPr>
      <w:color w:val="5FB878"/>
    </w:rPr>
  </w:style>
  <w:style w:type="character" w:customStyle="1" w:styleId="23">
    <w:name w:val="hover4"/>
    <w:basedOn w:val="8"/>
    <w:qFormat/>
    <w:uiPriority w:val="0"/>
    <w:rPr>
      <w:color w:val="5FB878"/>
    </w:rPr>
  </w:style>
  <w:style w:type="character" w:customStyle="1" w:styleId="24">
    <w:name w:val="hover5"/>
    <w:basedOn w:val="8"/>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1590</Words>
  <Characters>1648</Characters>
  <Lines>1</Lines>
  <Paragraphs>3</Paragraphs>
  <TotalTime>27</TotalTime>
  <ScaleCrop>false</ScaleCrop>
  <LinksUpToDate>false</LinksUpToDate>
  <CharactersWithSpaces>1655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2025-08-14T01:59:35Z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eyJoZGlkIjoiN2JjYTk1ZGI5ODBjMGI1ODI5YWM1YWRiYzliMjUyYmQiLCJ1c2VySWQiOiI0Njg4ODY0ODUifQ==</vt:lpwstr>
  </property>
  <property fmtid="{D5CDD505-2E9C-101B-9397-08002B2CF9AE}" pid="4" name="ICV">
    <vt:lpwstr>F7BED1A6D93C46F08F288EAF7A158BC0_13</vt:lpwstr>
  </property>
</Properties>
</file>