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 xml:space="preserve">2025年 </w:t>
      </w:r>
      <w:r>
        <w:rPr>
          <w:rFonts w:hint="eastAsia" w:ascii="宋体" w:hAnsi="宋体" w:cs="宋体"/>
          <w:sz w:val="28"/>
          <w:szCs w:val="28"/>
          <w:lang w:val="en-US" w:eastAsia="zh-CN"/>
        </w:rPr>
        <w:t>11</w:t>
      </w:r>
      <w:r>
        <w:rPr>
          <w:rFonts w:hint="eastAsia" w:ascii="宋体" w:hAnsi="宋体" w:cs="宋体"/>
          <w:sz w:val="28"/>
          <w:szCs w:val="28"/>
        </w:rPr>
        <w:t>月    日</w:t>
      </w:r>
    </w:p>
    <w:p w14:paraId="50A1025A">
      <w:pPr>
        <w:pStyle w:val="8"/>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1A695DF1">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7A78DABC">
      <w:pPr>
        <w:pStyle w:val="12"/>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686415CB">
      <w:pPr>
        <w:pStyle w:val="12"/>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2"/>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2"/>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2"/>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2"/>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2"/>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2"/>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2"/>
        <w:spacing w:line="480" w:lineRule="exact"/>
        <w:rPr>
          <w:rFonts w:ascii="宋体" w:hAnsi="宋体" w:cs="宋体"/>
          <w:sz w:val="28"/>
          <w:szCs w:val="28"/>
        </w:rPr>
      </w:pPr>
    </w:p>
    <w:p w14:paraId="010D4F98">
      <w:pPr>
        <w:pStyle w:val="12"/>
        <w:spacing w:line="480" w:lineRule="exact"/>
        <w:rPr>
          <w:rFonts w:ascii="宋体" w:hAnsi="宋体" w:cs="宋体"/>
          <w:sz w:val="28"/>
          <w:szCs w:val="28"/>
        </w:rPr>
      </w:pPr>
    </w:p>
    <w:p w14:paraId="2EC9A0A1">
      <w:pPr>
        <w:pStyle w:val="12"/>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2"/>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2"/>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2"/>
        <w:spacing w:line="480" w:lineRule="exact"/>
        <w:rPr>
          <w:rFonts w:hint="eastAsia" w:ascii="宋体" w:hAnsi="宋体" w:cs="宋体"/>
          <w:color w:val="666666"/>
          <w:sz w:val="28"/>
          <w:szCs w:val="28"/>
        </w:rPr>
      </w:pPr>
    </w:p>
    <w:p w14:paraId="1F63CDF6">
      <w:pPr>
        <w:pStyle w:val="12"/>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 xml:space="preserve">2025 年 </w:t>
      </w:r>
      <w:r>
        <w:rPr>
          <w:rFonts w:hint="eastAsia" w:ascii="宋体" w:hAnsi="宋体" w:cs="宋体"/>
          <w:sz w:val="28"/>
          <w:szCs w:val="28"/>
          <w:lang w:val="en-US" w:eastAsia="zh-CN"/>
        </w:rPr>
        <w:t>11</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030B2C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highlight w:val="none"/>
        </w:rPr>
      </w:pPr>
      <w:r>
        <w:rPr>
          <w:rFonts w:hint="eastAsia" w:ascii="宋体" w:hAnsi="宋体" w:eastAsia="宋体" w:cs="宋体"/>
          <w:b/>
          <w:bCs w:val="0"/>
          <w:kern w:val="0"/>
          <w:sz w:val="30"/>
          <w:szCs w:val="30"/>
          <w:highlight w:val="none"/>
          <w:shd w:val="clear" w:color="auto" w:fill="FFFFFF"/>
        </w:rPr>
        <w:t>质保承诺书</w:t>
      </w:r>
    </w:p>
    <w:p w14:paraId="261E2327">
      <w:pPr>
        <w:spacing w:line="480" w:lineRule="exact"/>
        <w:rPr>
          <w:rFonts w:ascii="宋体" w:hAnsi="宋体" w:cs="宋体"/>
          <w:sz w:val="28"/>
          <w:szCs w:val="28"/>
        </w:rPr>
      </w:pPr>
      <w:r>
        <w:rPr>
          <w:rFonts w:hint="eastAsia" w:ascii="宋体" w:hAnsi="宋体" w:cs="宋体"/>
          <w:b/>
          <w:bCs/>
          <w:sz w:val="28"/>
          <w:szCs w:val="28"/>
          <w:u w:val="single"/>
        </w:rPr>
        <w:t>启东大晟港务有限公司</w:t>
      </w:r>
      <w:r>
        <w:rPr>
          <w:rFonts w:hint="eastAsia" w:ascii="宋体" w:hAnsi="宋体" w:cs="宋体"/>
          <w:sz w:val="28"/>
          <w:szCs w:val="28"/>
        </w:rPr>
        <w:t>：</w:t>
      </w:r>
    </w:p>
    <w:p w14:paraId="6245480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报价供应商全称）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eastAsia="宋体" w:cs="宋体"/>
          <w:bCs/>
          <w:kern w:val="0"/>
          <w:sz w:val="28"/>
          <w:szCs w:val="28"/>
          <w:highlight w:val="none"/>
          <w:shd w:val="clear" w:color="auto" w:fill="FFFFFF"/>
        </w:rPr>
        <w:t>询价的有关活动，并宣布同意如下：</w:t>
      </w:r>
    </w:p>
    <w:p w14:paraId="4DE1C904">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eastAsia="zh-CN"/>
        </w:rPr>
      </w:pPr>
      <w:r>
        <w:rPr>
          <w:rFonts w:hint="eastAsia" w:ascii="宋体" w:hAnsi="宋体" w:cs="宋体"/>
          <w:bCs/>
          <w:kern w:val="0"/>
          <w:sz w:val="28"/>
          <w:szCs w:val="28"/>
          <w:highlight w:val="none"/>
          <w:shd w:val="clear" w:color="auto" w:fill="FFFFFF"/>
          <w:lang w:val="en-US" w:eastAsia="zh-CN"/>
        </w:rPr>
        <w:t>1、</w:t>
      </w:r>
      <w:r>
        <w:rPr>
          <w:rFonts w:hint="eastAsia" w:ascii="宋体" w:hAnsi="宋体" w:eastAsia="宋体" w:cs="宋体"/>
          <w:bCs/>
          <w:kern w:val="0"/>
          <w:sz w:val="28"/>
          <w:szCs w:val="28"/>
          <w:highlight w:val="none"/>
          <w:shd w:val="clear" w:color="auto" w:fill="FFFFFF"/>
        </w:rPr>
        <w:t>我方承诺对本项目维保</w:t>
      </w:r>
      <w:r>
        <w:rPr>
          <w:rFonts w:hint="eastAsia" w:ascii="宋体" w:hAnsi="宋体" w:cs="宋体"/>
          <w:bCs/>
          <w:kern w:val="0"/>
          <w:sz w:val="28"/>
          <w:szCs w:val="28"/>
          <w:highlight w:val="none"/>
          <w:shd w:val="clear" w:color="auto" w:fill="FFFFFF"/>
          <w:lang w:val="en-US" w:eastAsia="zh-CN"/>
        </w:rPr>
        <w:t>质保</w:t>
      </w:r>
      <w:r>
        <w:rPr>
          <w:rFonts w:hint="eastAsia" w:ascii="宋体" w:hAnsi="宋体" w:eastAsia="宋体" w:cs="宋体"/>
          <w:bCs/>
          <w:kern w:val="0"/>
          <w:sz w:val="28"/>
          <w:szCs w:val="28"/>
          <w:highlight w:val="none"/>
          <w:shd w:val="clear" w:color="auto" w:fill="FFFFFF"/>
        </w:rPr>
        <w:t>提供全免费质保（自质量技术监督局验收合格颁发准用证之日起开始计算</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质保期</w:t>
      </w:r>
      <w:r>
        <w:rPr>
          <w:rFonts w:hint="eastAsia" w:ascii="宋体" w:hAnsi="宋体" w:cs="宋体"/>
          <w:bCs/>
          <w:kern w:val="0"/>
          <w:sz w:val="28"/>
          <w:szCs w:val="28"/>
          <w:highlight w:val="none"/>
          <w:shd w:val="clear" w:color="auto" w:fill="FFFFFF"/>
          <w:lang w:val="en-US" w:eastAsia="zh-CN"/>
        </w:rPr>
        <w:t>至少</w:t>
      </w:r>
      <w:r>
        <w:rPr>
          <w:rFonts w:hint="eastAsia" w:ascii="宋体" w:hAnsi="宋体" w:eastAsia="宋体" w:cs="宋体"/>
          <w:bCs/>
          <w:kern w:val="0"/>
          <w:sz w:val="28"/>
          <w:szCs w:val="28"/>
          <w:highlight w:val="none"/>
          <w:shd w:val="clear" w:color="auto" w:fill="FFFFFF"/>
        </w:rPr>
        <w:t>为1年</w:t>
      </w:r>
      <w:r>
        <w:rPr>
          <w:rFonts w:hint="eastAsia" w:ascii="宋体" w:hAnsi="宋体" w:cs="宋体"/>
          <w:bCs/>
          <w:kern w:val="0"/>
          <w:sz w:val="28"/>
          <w:szCs w:val="28"/>
          <w:highlight w:val="none"/>
          <w:shd w:val="clear" w:color="auto" w:fill="FFFFFF"/>
          <w:lang w:eastAsia="zh-CN"/>
        </w:rPr>
        <w:t>）。</w:t>
      </w:r>
    </w:p>
    <w:p w14:paraId="6467A8C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bCs/>
          <w:kern w:val="0"/>
          <w:sz w:val="28"/>
          <w:szCs w:val="28"/>
          <w:highlight w:val="none"/>
          <w:shd w:val="clear" w:color="auto" w:fill="FFFFFF"/>
          <w:lang w:val="en-US" w:eastAsia="zh-CN"/>
        </w:rPr>
      </w:pPr>
      <w:r>
        <w:rPr>
          <w:rFonts w:hint="eastAsia" w:ascii="宋体" w:hAnsi="宋体" w:cs="宋体"/>
          <w:bCs/>
          <w:kern w:val="0"/>
          <w:sz w:val="28"/>
          <w:szCs w:val="28"/>
          <w:highlight w:val="none"/>
          <w:shd w:val="clear" w:color="auto" w:fill="FFFFFF"/>
          <w:lang w:val="en-US" w:eastAsia="zh-CN"/>
        </w:rPr>
        <w:t>2、</w:t>
      </w:r>
      <w:r>
        <w:rPr>
          <w:rFonts w:hint="eastAsia" w:ascii="宋体" w:hAnsi="宋体" w:eastAsia="宋体" w:cs="宋体"/>
          <w:bCs/>
          <w:kern w:val="0"/>
          <w:sz w:val="28"/>
          <w:szCs w:val="28"/>
          <w:highlight w:val="none"/>
          <w:shd w:val="clear" w:color="auto" w:fill="FFFFFF"/>
        </w:rPr>
        <w:t>我方承诺</w:t>
      </w:r>
      <w:r>
        <w:rPr>
          <w:rFonts w:hint="eastAsia" w:ascii="宋体" w:hAnsi="宋体" w:cs="宋体"/>
          <w:bCs/>
          <w:kern w:val="0"/>
          <w:sz w:val="28"/>
          <w:szCs w:val="28"/>
          <w:highlight w:val="none"/>
          <w:shd w:val="clear" w:color="auto" w:fill="FFFFFF"/>
          <w:lang w:val="en-US" w:eastAsia="zh-CN"/>
        </w:rPr>
        <w:t>维保质量应符合国家法律法规和地方标准要求，并符合特种设备安全技术规范[电梯维护保养规则(TSG T5002-2017)]和江苏省地方标准。</w:t>
      </w:r>
    </w:p>
    <w:p w14:paraId="240BEB61">
      <w:pPr>
        <w:spacing w:line="440" w:lineRule="exact"/>
        <w:ind w:firstLine="560" w:firstLineChars="200"/>
        <w:rPr>
          <w:rFonts w:hint="eastAsia" w:ascii="宋体" w:hAnsi="宋体" w:eastAsia="宋体" w:cs="宋体"/>
          <w:bCs/>
          <w:color w:val="FF0000"/>
          <w:kern w:val="0"/>
          <w:sz w:val="28"/>
          <w:szCs w:val="28"/>
          <w:highlight w:val="none"/>
          <w:shd w:val="clear" w:color="auto" w:fill="FFFFFF"/>
        </w:rPr>
      </w:pPr>
      <w:r>
        <w:rPr>
          <w:rFonts w:hint="eastAsia" w:ascii="宋体" w:hAnsi="宋体" w:cs="宋体"/>
          <w:bCs/>
          <w:kern w:val="0"/>
          <w:sz w:val="28"/>
          <w:szCs w:val="28"/>
          <w:highlight w:val="none"/>
          <w:shd w:val="clear" w:color="auto" w:fill="FFFFFF"/>
          <w:lang w:val="en-US" w:eastAsia="zh-CN"/>
        </w:rPr>
        <w:t>3、</w:t>
      </w:r>
      <w:r>
        <w:rPr>
          <w:rFonts w:hint="eastAsia" w:ascii="宋体" w:hAnsi="宋体" w:eastAsia="宋体" w:cs="宋体"/>
          <w:bCs/>
          <w:kern w:val="0"/>
          <w:sz w:val="28"/>
          <w:szCs w:val="28"/>
          <w:highlight w:val="none"/>
          <w:shd w:val="clear" w:color="auto" w:fill="FFFFFF"/>
        </w:rPr>
        <w:t>在免费质保期内，我方</w:t>
      </w:r>
      <w:r>
        <w:rPr>
          <w:rFonts w:hint="eastAsia" w:ascii="宋体" w:hAnsi="宋体" w:eastAsia="宋体" w:cs="宋体"/>
          <w:bCs/>
          <w:kern w:val="0"/>
          <w:sz w:val="28"/>
          <w:szCs w:val="28"/>
          <w:highlight w:val="none"/>
          <w:shd w:val="clear" w:color="auto" w:fill="FFFFFF"/>
          <w:lang w:val="en-US" w:eastAsia="zh-CN"/>
        </w:rPr>
        <w:t>提供24小时服务电话，全年无休故障响应服务。</w:t>
      </w:r>
      <w:r>
        <w:rPr>
          <w:rFonts w:hint="eastAsia" w:ascii="宋体" w:hAnsi="宋体" w:eastAsia="宋体" w:cs="宋体"/>
          <w:bCs/>
          <w:kern w:val="0"/>
          <w:sz w:val="28"/>
          <w:szCs w:val="28"/>
          <w:highlight w:val="none"/>
          <w:shd w:val="clear" w:color="auto" w:fill="FFFFFF"/>
        </w:rPr>
        <w:t>在接到用户单位电话通知后，</w:t>
      </w:r>
      <w:r>
        <w:rPr>
          <w:rFonts w:hint="eastAsia" w:ascii="宋体" w:hAnsi="宋体" w:eastAsia="宋体" w:cs="宋体"/>
          <w:bCs/>
          <w:kern w:val="0"/>
          <w:sz w:val="28"/>
          <w:szCs w:val="28"/>
          <w:highlight w:val="none"/>
          <w:shd w:val="clear" w:color="auto" w:fill="FFFFFF"/>
          <w:lang w:val="en-US" w:eastAsia="zh-CN"/>
        </w:rPr>
        <w:t>第一时间</w:t>
      </w:r>
      <w:r>
        <w:rPr>
          <w:rFonts w:hint="eastAsia" w:ascii="宋体" w:hAnsi="宋体" w:eastAsia="宋体" w:cs="宋体"/>
          <w:bCs/>
          <w:kern w:val="0"/>
          <w:sz w:val="28"/>
          <w:szCs w:val="28"/>
          <w:highlight w:val="none"/>
          <w:shd w:val="clear" w:color="auto" w:fill="FFFFFF"/>
        </w:rPr>
        <w:t>到场并负责修复，</w:t>
      </w:r>
      <w:r>
        <w:rPr>
          <w:rFonts w:hint="eastAsia" w:ascii="宋体" w:hAnsi="宋体" w:eastAsia="宋体" w:cs="宋体"/>
          <w:bCs/>
          <w:kern w:val="0"/>
          <w:sz w:val="28"/>
          <w:szCs w:val="28"/>
          <w:highlight w:val="none"/>
          <w:shd w:val="clear" w:color="auto" w:fill="FFFFFF"/>
          <w:lang w:val="en-US" w:eastAsia="zh-CN"/>
        </w:rPr>
        <w:t>并能提供正常连续的服务直至故障或事故排除。</w:t>
      </w:r>
    </w:p>
    <w:p w14:paraId="70A561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rPr>
      </w:pPr>
      <w:r>
        <w:rPr>
          <w:rFonts w:hint="eastAsia" w:ascii="宋体" w:hAnsi="宋体" w:cs="宋体"/>
          <w:bCs/>
          <w:kern w:val="0"/>
          <w:sz w:val="28"/>
          <w:szCs w:val="28"/>
          <w:highlight w:val="none"/>
          <w:shd w:val="clear" w:color="auto" w:fill="FFFFFF"/>
          <w:lang w:val="en-US" w:eastAsia="zh-CN"/>
        </w:rPr>
        <w:t>4</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与本项目有关的一切往来通讯请寄：</w:t>
      </w:r>
    </w:p>
    <w:p w14:paraId="66FDFCDF">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lang w:val="en-US" w:eastAsia="zh-CN"/>
        </w:rPr>
      </w:pPr>
      <w:r>
        <w:rPr>
          <w:rFonts w:hint="eastAsia" w:ascii="宋体" w:hAnsi="宋体" w:eastAsia="宋体" w:cs="宋体"/>
          <w:bCs/>
          <w:kern w:val="0"/>
          <w:sz w:val="28"/>
          <w:szCs w:val="28"/>
          <w:highlight w:val="none"/>
          <w:shd w:val="clear" w:color="auto" w:fill="FFFFFF"/>
        </w:rPr>
        <w:t>地址：</w:t>
      </w:r>
      <w:r>
        <w:rPr>
          <w:rFonts w:hint="eastAsia" w:ascii="宋体" w:hAnsi="宋体" w:eastAsia="宋体" w:cs="宋体"/>
          <w:bCs/>
          <w:kern w:val="0"/>
          <w:sz w:val="28"/>
          <w:szCs w:val="28"/>
          <w:highlight w:val="none"/>
          <w:u w:val="single"/>
          <w:shd w:val="clear" w:color="auto" w:fill="FFFFFF"/>
        </w:rPr>
        <w:t>　　　　　　      　　</w:t>
      </w:r>
      <w:r>
        <w:rPr>
          <w:rFonts w:hint="eastAsia" w:ascii="宋体" w:hAnsi="宋体" w:eastAsia="宋体" w:cs="宋体"/>
          <w:bCs/>
          <w:kern w:val="0"/>
          <w:sz w:val="28"/>
          <w:szCs w:val="28"/>
          <w:highlight w:val="none"/>
          <w:shd w:val="clear" w:color="auto" w:fill="FFFFFF"/>
        </w:rPr>
        <w:t>邮编：</w:t>
      </w:r>
      <w:r>
        <w:rPr>
          <w:rFonts w:hint="eastAsia" w:ascii="宋体" w:hAnsi="宋体" w:eastAsia="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40D5209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  电话：</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传真：</w:t>
      </w:r>
      <w:r>
        <w:rPr>
          <w:rFonts w:hint="eastAsia" w:ascii="宋体" w:hAnsi="宋体" w:eastAsia="宋体" w:cs="宋体"/>
          <w:bCs/>
          <w:kern w:val="0"/>
          <w:sz w:val="28"/>
          <w:szCs w:val="28"/>
          <w:highlight w:val="none"/>
          <w:u w:val="single"/>
          <w:shd w:val="clear" w:color="auto" w:fill="FFFFFF"/>
        </w:rPr>
        <w:t>　　　　       </w:t>
      </w:r>
    </w:p>
    <w:p w14:paraId="2C352763">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报价单位代表：</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职务：</w:t>
      </w:r>
      <w:r>
        <w:rPr>
          <w:rFonts w:hint="eastAsia" w:ascii="宋体" w:hAnsi="宋体" w:eastAsia="宋体" w:cs="宋体"/>
          <w:bCs/>
          <w:kern w:val="0"/>
          <w:sz w:val="28"/>
          <w:szCs w:val="28"/>
          <w:highlight w:val="none"/>
          <w:u w:val="single"/>
          <w:shd w:val="clear" w:color="auto" w:fill="FFFFFF"/>
        </w:rPr>
        <w:t>　　　        </w:t>
      </w:r>
    </w:p>
    <w:p w14:paraId="538B7D1F">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报价单位代表移动电话：</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w:t>
      </w:r>
    </w:p>
    <w:p w14:paraId="23BE7B5C">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报价单位（盖章）：</w:t>
      </w:r>
      <w:r>
        <w:rPr>
          <w:rFonts w:hint="eastAsia" w:ascii="宋体" w:hAnsi="宋体" w:eastAsia="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w:t>
      </w:r>
    </w:p>
    <w:p w14:paraId="7BFD46A3">
      <w:pPr>
        <w:spacing w:line="360" w:lineRule="auto"/>
        <w:rPr>
          <w:rFonts w:hint="eastAsia" w:ascii="宋体" w:hAnsi="宋体" w:cs="宋体"/>
          <w:b/>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Cs/>
          <w:kern w:val="0"/>
          <w:sz w:val="28"/>
          <w:szCs w:val="28"/>
          <w:highlight w:val="none"/>
          <w:shd w:val="clear" w:color="auto" w:fill="FFFFFF"/>
        </w:rPr>
        <w:t>                                         </w:t>
      </w:r>
      <w:r>
        <w:rPr>
          <w:rFonts w:hint="eastAsia" w:ascii="宋体" w:hAnsi="宋体" w:eastAsia="宋体" w:cs="宋体"/>
          <w:bCs/>
          <w:kern w:val="0"/>
          <w:sz w:val="28"/>
          <w:szCs w:val="28"/>
          <w:highlight w:val="none"/>
          <w:shd w:val="clear" w:color="auto" w:fill="FFFFFF"/>
          <w:lang w:val="en-US" w:eastAsia="zh-CN"/>
        </w:rPr>
        <w:t xml:space="preserve">                  2025</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11</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tbl>
      <w:tblPr>
        <w:tblStyle w:val="9"/>
        <w:tblpPr w:leftFromText="180" w:rightFromText="180" w:vertAnchor="text" w:horzAnchor="page" w:tblpXSpec="center" w:tblpY="1550"/>
        <w:tblOverlap w:val="never"/>
        <w:tblW w:w="56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4413"/>
        <w:gridCol w:w="2307"/>
        <w:gridCol w:w="2075"/>
      </w:tblGrid>
      <w:tr w14:paraId="7C7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6" w:type="dxa"/>
            <w:vAlign w:val="center"/>
          </w:tcPr>
          <w:p w14:paraId="23FA6E41">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408" w:type="dxa"/>
            <w:vAlign w:val="center"/>
          </w:tcPr>
          <w:p w14:paraId="4511E3DF">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305" w:type="dxa"/>
            <w:shd w:val="clear" w:color="auto" w:fill="auto"/>
            <w:vAlign w:val="center"/>
          </w:tcPr>
          <w:p w14:paraId="7F0CF738">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073" w:type="dxa"/>
            <w:vAlign w:val="center"/>
          </w:tcPr>
          <w:p w14:paraId="67DB4D12">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075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6" w:type="dxa"/>
            <w:vAlign w:val="center"/>
          </w:tcPr>
          <w:p w14:paraId="0DD94C9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408" w:type="dxa"/>
            <w:shd w:val="clear" w:color="auto" w:fill="auto"/>
            <w:vAlign w:val="center"/>
          </w:tcPr>
          <w:p w14:paraId="0F21DAAA">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防治溢油污染海洋环境码头船舶应急防备和应急处置服务项目</w:t>
            </w:r>
          </w:p>
        </w:tc>
        <w:tc>
          <w:tcPr>
            <w:tcW w:w="2305" w:type="dxa"/>
            <w:shd w:val="clear" w:color="auto" w:fill="auto"/>
            <w:vAlign w:val="center"/>
          </w:tcPr>
          <w:p w14:paraId="0CC0EF34">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3" w:type="dxa"/>
            <w:shd w:val="clear" w:color="auto" w:fill="auto"/>
            <w:vAlign w:val="center"/>
          </w:tcPr>
          <w:p w14:paraId="53D438A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742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02" w:type="dxa"/>
            <w:gridSpan w:val="4"/>
            <w:vAlign w:val="center"/>
          </w:tcPr>
          <w:p w14:paraId="1DA668B2">
            <w:pPr>
              <w:kinsoku w:val="0"/>
              <w:autoSpaceDE w:val="0"/>
              <w:autoSpaceDN w:val="0"/>
              <w:adjustRightInd w:val="0"/>
              <w:spacing w:before="58" w:line="340" w:lineRule="auto"/>
              <w:ind w:firstLine="482"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u w:val="single"/>
              </w:rPr>
              <w:t xml:space="preserve">           元。</w:t>
            </w:r>
          </w:p>
        </w:tc>
      </w:tr>
      <w:tr w14:paraId="0A6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402" w:type="dxa"/>
            <w:gridSpan w:val="4"/>
            <w:vAlign w:val="center"/>
          </w:tcPr>
          <w:p w14:paraId="2C90D7FA">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rPr>
              <w:t>报价含</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但不限于</w:t>
            </w:r>
            <w:r>
              <w:rPr>
                <w:rFonts w:hint="eastAsia" w:ascii="宋体" w:hAnsi="宋体" w:cs="宋体"/>
                <w:b/>
                <w:bCs/>
                <w:sz w:val="24"/>
                <w:szCs w:val="24"/>
                <w:highlight w:val="none"/>
                <w:lang w:eastAsia="zh-CN"/>
              </w:rPr>
              <w:t>）差旅费</w:t>
            </w:r>
            <w:bookmarkStart w:id="0" w:name="_GoBack"/>
            <w:bookmarkEnd w:id="0"/>
            <w:r>
              <w:rPr>
                <w:rFonts w:hint="eastAsia" w:ascii="宋体" w:hAnsi="宋体" w:cs="宋体"/>
                <w:b/>
                <w:bCs/>
                <w:sz w:val="24"/>
                <w:szCs w:val="24"/>
                <w:highlight w:val="none"/>
                <w:lang w:eastAsia="zh-CN"/>
              </w:rPr>
              <w:t>、现场调查费、人工费、设备费、运杂费、保险费、增值税及其他附加税费等一切费用</w:t>
            </w:r>
            <w:r>
              <w:rPr>
                <w:rFonts w:hint="eastAsia" w:ascii="宋体" w:hAnsi="宋体" w:cs="宋体"/>
                <w:b/>
                <w:bCs/>
                <w:sz w:val="24"/>
                <w:szCs w:val="24"/>
                <w:highlight w:val="none"/>
                <w:lang w:eastAsia="zh-CN"/>
              </w:rPr>
              <w:t>。</w:t>
            </w:r>
          </w:p>
        </w:tc>
      </w:tr>
    </w:tbl>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防治溢油污染海洋环境码头船舶应急防备和应急处置服务项目报价表</w:t>
      </w:r>
    </w:p>
    <w:p w14:paraId="61B8B593">
      <w:pPr>
        <w:widowControl/>
        <w:spacing w:line="360" w:lineRule="auto"/>
        <w:jc w:val="center"/>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 xml:space="preserve">2025年 </w:t>
      </w:r>
      <w:r>
        <w:rPr>
          <w:rFonts w:hint="eastAsia" w:ascii="宋体" w:hAnsi="宋体" w:cs="宋体"/>
          <w:sz w:val="28"/>
          <w:lang w:val="en-US" w:eastAsia="zh-CN"/>
        </w:rPr>
        <w:t>11</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p w14:paraId="17765547">
      <w:pPr>
        <w:rPr>
          <w:rFonts w:hint="eastAsia"/>
          <w:lang w:eastAsia="zh-CN"/>
        </w:rPr>
      </w:pPr>
    </w:p>
    <w:p w14:paraId="45E0B7B3">
      <w:pPr>
        <w:pStyle w:val="4"/>
        <w:rPr>
          <w:rFonts w:hint="eastAsia"/>
          <w:lang w:eastAsia="zh-CN"/>
        </w:rPr>
      </w:pPr>
    </w:p>
    <w:p w14:paraId="2654C599">
      <w:pPr>
        <w:rPr>
          <w:rFonts w:hint="eastAsia"/>
          <w:lang w:eastAsia="zh-CN"/>
        </w:rPr>
      </w:pPr>
    </w:p>
    <w:p w14:paraId="5451D780">
      <w:pPr>
        <w:pStyle w:val="4"/>
        <w:rPr>
          <w:rFonts w:hint="eastAsia"/>
          <w:lang w:eastAsia="zh-CN"/>
        </w:rPr>
      </w:pPr>
    </w:p>
    <w:p w14:paraId="5F319120">
      <w:pPr>
        <w:rPr>
          <w:rFonts w:hint="eastAsia"/>
          <w:lang w:eastAsia="zh-CN"/>
        </w:rPr>
      </w:pPr>
    </w:p>
    <w:p w14:paraId="168DD3FF">
      <w:pPr>
        <w:pStyle w:val="4"/>
        <w:numPr>
          <w:ilvl w:val="0"/>
          <w:numId w:val="0"/>
        </w:numPr>
        <w:spacing w:before="201" w:line="379" w:lineRule="auto"/>
        <w:ind w:right="58" w:rightChars="0"/>
        <w:jc w:val="both"/>
        <w:rPr>
          <w:rFonts w:hint="default" w:ascii="宋体" w:hAnsi="Times New Roman" w:eastAsia="宋体" w:cs="Times New Roman"/>
          <w:color w:val="auto"/>
          <w:spacing w:val="-1"/>
          <w:kern w:val="0"/>
          <w:sz w:val="24"/>
          <w:szCs w:val="24"/>
          <w:lang w:val="en-US" w:eastAsia="zh-CN" w:bidi="ar-SA"/>
        </w:rPr>
      </w:pPr>
    </w:p>
    <w:sectPr>
      <w:footerReference r:id="rId4" w:type="default"/>
      <w:pgSz w:w="11906" w:h="16838"/>
      <w:pgMar w:top="1440" w:right="1800" w:bottom="1440" w:left="1800" w:header="851" w:footer="992" w:gutter="0"/>
      <w:pgNumType w:fmt="decimal"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0BBF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E0BBF1">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53504DD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37FC">
    <w:pPr>
      <w:spacing w:line="223" w:lineRule="auto"/>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4D0D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64D0D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DBC5C1A"/>
    <w:rsid w:val="0E6315C5"/>
    <w:rsid w:val="106477BA"/>
    <w:rsid w:val="14143273"/>
    <w:rsid w:val="1575372B"/>
    <w:rsid w:val="175045F4"/>
    <w:rsid w:val="1B815404"/>
    <w:rsid w:val="20BD2949"/>
    <w:rsid w:val="28452AD3"/>
    <w:rsid w:val="29FA62BD"/>
    <w:rsid w:val="2E9A064C"/>
    <w:rsid w:val="30036D60"/>
    <w:rsid w:val="30427438"/>
    <w:rsid w:val="306F48DA"/>
    <w:rsid w:val="31293EDE"/>
    <w:rsid w:val="36957BA7"/>
    <w:rsid w:val="39185A0F"/>
    <w:rsid w:val="3A8D6668"/>
    <w:rsid w:val="3B4C09D1"/>
    <w:rsid w:val="3B8D1DF5"/>
    <w:rsid w:val="3BBC2CE5"/>
    <w:rsid w:val="3CDF577C"/>
    <w:rsid w:val="3DBC39CC"/>
    <w:rsid w:val="3E7F33BB"/>
    <w:rsid w:val="43B61CF6"/>
    <w:rsid w:val="44DB7E0C"/>
    <w:rsid w:val="45165673"/>
    <w:rsid w:val="45244CBC"/>
    <w:rsid w:val="462066BC"/>
    <w:rsid w:val="47EB65A3"/>
    <w:rsid w:val="481F2412"/>
    <w:rsid w:val="4939626A"/>
    <w:rsid w:val="4B914433"/>
    <w:rsid w:val="4D9B201E"/>
    <w:rsid w:val="4EB90777"/>
    <w:rsid w:val="4EE22CCA"/>
    <w:rsid w:val="59FF4207"/>
    <w:rsid w:val="5B0A7A49"/>
    <w:rsid w:val="5CCF7B21"/>
    <w:rsid w:val="5D6B3030"/>
    <w:rsid w:val="5E6F4A8A"/>
    <w:rsid w:val="5F57500B"/>
    <w:rsid w:val="5FA95BAB"/>
    <w:rsid w:val="62AB0C35"/>
    <w:rsid w:val="62EA0BF5"/>
    <w:rsid w:val="64447028"/>
    <w:rsid w:val="676F4121"/>
    <w:rsid w:val="69DD5685"/>
    <w:rsid w:val="6A574A58"/>
    <w:rsid w:val="6B827079"/>
    <w:rsid w:val="6D7D6C0F"/>
    <w:rsid w:val="6E345B45"/>
    <w:rsid w:val="70005A34"/>
    <w:rsid w:val="73586254"/>
    <w:rsid w:val="750F2E33"/>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1208</Words>
  <Characters>1241</Characters>
  <Lines>3</Lines>
  <Paragraphs>4</Paragraphs>
  <TotalTime>0</TotalTime>
  <ScaleCrop>false</ScaleCrop>
  <LinksUpToDate>false</LinksUpToDate>
  <CharactersWithSpaces>1704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2025-11-10T03:02:16Z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BB087FB57DA9414BBD7BE00EA7654121_13</vt:lpwstr>
  </property>
  <property fmtid="{D5CDD505-2E9C-101B-9397-08002B2CF9AE}" pid="4" name="KSOTemplateDocerSaveRecord">
    <vt:lpwstr>eyJoZGlkIjoiN2JjYTk1ZGI5ODBjMGI1ODI5YWM1YWRiYzliMjUyYmQiLCJ1c2VySWQiOiI0Njg4ODY0ODUifQ==</vt:lpwstr>
  </property>
</Properties>
</file>