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D3F3A">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cs="Times New Roman"/>
          <w:b/>
          <w:bCs/>
          <w:sz w:val="32"/>
          <w:szCs w:val="32"/>
          <w:lang w:val="en-US" w:eastAsia="zh-CN"/>
        </w:rPr>
      </w:pPr>
      <w:bookmarkStart w:id="0" w:name="_GoBack"/>
      <w:bookmarkEnd w:id="0"/>
      <w:r>
        <w:rPr>
          <w:rFonts w:hint="default" w:ascii="Times New Roman" w:hAnsi="Times New Roman" w:cs="Times New Roman"/>
          <w:b/>
          <w:bCs/>
          <w:sz w:val="32"/>
          <w:szCs w:val="32"/>
          <w:lang w:val="en-US" w:eastAsia="zh-CN"/>
        </w:rPr>
        <w:t>启东吕四港港口运营有限公司</w:t>
      </w:r>
      <w:r>
        <w:rPr>
          <w:rFonts w:hint="eastAsia" w:ascii="Times New Roman" w:hAnsi="Times New Roman" w:cs="Times New Roman"/>
          <w:b/>
          <w:bCs/>
          <w:sz w:val="32"/>
          <w:szCs w:val="32"/>
          <w:lang w:val="en-US" w:eastAsia="zh-CN"/>
        </w:rPr>
        <w:t>西港池港口支持系统趸船除锈和油漆保养项目</w:t>
      </w:r>
      <w:r>
        <w:rPr>
          <w:rFonts w:hint="default" w:ascii="Times New Roman" w:hAnsi="Times New Roman" w:cs="Times New Roman"/>
          <w:b/>
          <w:bCs/>
          <w:sz w:val="32"/>
          <w:szCs w:val="32"/>
          <w:lang w:val="en-US" w:eastAsia="zh-CN"/>
        </w:rPr>
        <w:t>询价文件</w:t>
      </w:r>
      <w:r>
        <w:rPr>
          <w:rFonts w:hint="eastAsia" w:ascii="Times New Roman" w:hAnsi="Times New Roman" w:cs="Times New Roman"/>
          <w:b/>
          <w:bCs/>
          <w:sz w:val="32"/>
          <w:szCs w:val="32"/>
          <w:lang w:val="en-US" w:eastAsia="zh-CN"/>
        </w:rPr>
        <w:t>（二次）</w:t>
      </w:r>
    </w:p>
    <w:p w14:paraId="78F5EC68">
      <w:pPr>
        <w:keepNext w:val="0"/>
        <w:keepLines w:val="0"/>
        <w:pageBreakBefore w:val="0"/>
        <w:widowControl w:val="0"/>
        <w:numPr>
          <w:ilvl w:val="0"/>
          <w:numId w:val="1"/>
        </w:numPr>
        <w:kinsoku/>
        <w:wordWrap/>
        <w:overflowPunct/>
        <w:topLinePunct w:val="0"/>
        <w:autoSpaceDE/>
        <w:autoSpaceDN/>
        <w:bidi w:val="0"/>
        <w:spacing w:line="600" w:lineRule="exact"/>
        <w:ind w:left="420" w:leftChars="0"/>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项目</w:t>
      </w:r>
      <w:r>
        <w:rPr>
          <w:rFonts w:hint="eastAsia" w:ascii="Times New Roman" w:hAnsi="Times New Roman" w:cs="Times New Roman"/>
          <w:b/>
          <w:bCs/>
          <w:sz w:val="28"/>
          <w:szCs w:val="28"/>
          <w:lang w:val="en-US" w:eastAsia="zh-CN"/>
        </w:rPr>
        <w:t>概况</w:t>
      </w:r>
    </w:p>
    <w:p w14:paraId="08CCFCE3">
      <w:pPr>
        <w:keepNext w:val="0"/>
        <w:keepLines w:val="0"/>
        <w:pageBreakBefore w:val="0"/>
        <w:widowControl w:val="0"/>
        <w:numPr>
          <w:ilvl w:val="0"/>
          <w:numId w:val="2"/>
        </w:numPr>
        <w:kinsoku/>
        <w:wordWrap/>
        <w:overflowPunct/>
        <w:topLinePunct w:val="0"/>
        <w:autoSpaceDE/>
        <w:autoSpaceDN/>
        <w:bidi w:val="0"/>
        <w:spacing w:line="600" w:lineRule="exact"/>
        <w:ind w:firstLine="560" w:firstLineChars="200"/>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工程地点：江苏省南通市启东市吕四港经济开发区环抱式港池西港池港口支持系统</w:t>
      </w:r>
    </w:p>
    <w:p w14:paraId="292243B7">
      <w:pPr>
        <w:keepNext w:val="0"/>
        <w:keepLines w:val="0"/>
        <w:pageBreakBefore w:val="0"/>
        <w:widowControl w:val="0"/>
        <w:numPr>
          <w:ilvl w:val="0"/>
          <w:numId w:val="2"/>
        </w:numPr>
        <w:kinsoku/>
        <w:wordWrap/>
        <w:overflowPunct/>
        <w:topLinePunct w:val="0"/>
        <w:autoSpaceDE/>
        <w:autoSpaceDN/>
        <w:bidi w:val="0"/>
        <w:spacing w:line="600" w:lineRule="exact"/>
        <w:ind w:firstLine="560" w:firstLineChars="200"/>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工程范围及内容</w:t>
      </w:r>
    </w:p>
    <w:p w14:paraId="4EC0E521">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（1）2#趸船全船甲板除锈打磨、油漆</w:t>
      </w:r>
    </w:p>
    <w:p w14:paraId="6292E082">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（2）3#趸船、4#趸船局部除锈打磨、油漆</w:t>
      </w:r>
    </w:p>
    <w:p w14:paraId="1A4F4D0C">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（3）生活区白漆修补</w:t>
      </w:r>
    </w:p>
    <w:p w14:paraId="2EC8A57D">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（4）钢吊桥局部补漆</w:t>
      </w:r>
    </w:p>
    <w:p w14:paraId="3DCCE774">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注：招标人于2026年4月20日组织统一现场踏勘，具体工程范围、内容、质量要求以现场为准，如不踏勘则自行承担报价误差。</w:t>
      </w:r>
    </w:p>
    <w:p w14:paraId="0D251DE1">
      <w:pPr>
        <w:keepNext w:val="0"/>
        <w:keepLines w:val="0"/>
        <w:pageBreakBefore w:val="0"/>
        <w:widowControl w:val="0"/>
        <w:numPr>
          <w:ilvl w:val="0"/>
          <w:numId w:val="0"/>
        </w:numPr>
        <w:kinsoku/>
        <w:wordWrap/>
        <w:overflowPunct/>
        <w:topLinePunct w:val="0"/>
        <w:autoSpaceDE/>
        <w:autoSpaceDN/>
        <w:bidi w:val="0"/>
        <w:spacing w:line="600" w:lineRule="exact"/>
        <w:ind w:firstLine="281" w:firstLineChars="100"/>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二、本项目最高限价为人民币</w:t>
      </w:r>
      <w:r>
        <w:rPr>
          <w:rFonts w:hint="eastAsia" w:ascii="Times New Roman" w:hAnsi="Times New Roman" w:cs="Times New Roman"/>
          <w:b/>
          <w:bCs/>
          <w:color w:val="auto"/>
          <w:sz w:val="28"/>
          <w:szCs w:val="28"/>
          <w:lang w:val="en-US" w:eastAsia="zh-CN"/>
        </w:rPr>
        <w:t>76300</w:t>
      </w:r>
      <w:r>
        <w:rPr>
          <w:rFonts w:hint="eastAsia" w:ascii="Times New Roman" w:hAnsi="Times New Roman" w:cs="Times New Roman"/>
          <w:b/>
          <w:bCs/>
          <w:sz w:val="28"/>
          <w:szCs w:val="28"/>
          <w:lang w:val="en-US" w:eastAsia="zh-CN"/>
        </w:rPr>
        <w:t>元，报价超过最高限价的响应文件视为无效。</w:t>
      </w:r>
    </w:p>
    <w:p w14:paraId="2B4E1470">
      <w:pPr>
        <w:keepNext w:val="0"/>
        <w:keepLines w:val="0"/>
        <w:pageBreakBefore w:val="0"/>
        <w:widowControl w:val="0"/>
        <w:numPr>
          <w:ilvl w:val="0"/>
          <w:numId w:val="0"/>
        </w:numPr>
        <w:kinsoku/>
        <w:wordWrap/>
        <w:overflowPunct/>
        <w:topLinePunct w:val="0"/>
        <w:autoSpaceDE/>
        <w:autoSpaceDN/>
        <w:bidi w:val="0"/>
        <w:spacing w:line="600" w:lineRule="exact"/>
        <w:ind w:leftChars="0" w:firstLine="281" w:firstLineChars="100"/>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三、</w:t>
      </w:r>
      <w:r>
        <w:rPr>
          <w:rFonts w:hint="default" w:ascii="Times New Roman" w:hAnsi="Times New Roman" w:cs="Times New Roman"/>
          <w:b/>
          <w:bCs/>
          <w:sz w:val="28"/>
          <w:szCs w:val="28"/>
          <w:lang w:val="en-US" w:eastAsia="zh-CN"/>
        </w:rPr>
        <w:t>供应商资格要求</w:t>
      </w:r>
    </w:p>
    <w:p w14:paraId="6371A00B">
      <w:pPr>
        <w:keepNext w:val="0"/>
        <w:keepLines w:val="0"/>
        <w:pageBreakBefore w:val="0"/>
        <w:widowControl w:val="0"/>
        <w:numPr>
          <w:ilvl w:val="0"/>
          <w:numId w:val="0"/>
        </w:numPr>
        <w:kinsoku/>
        <w:wordWrap/>
        <w:overflowPunct/>
        <w:topLinePunct w:val="0"/>
        <w:autoSpaceDE/>
        <w:autoSpaceDN/>
        <w:bidi w:val="0"/>
        <w:spacing w:line="600" w:lineRule="exact"/>
        <w:ind w:leftChars="0" w:firstLine="560"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1、符合《中华人民共和国政府采购法》第二十二条的规定；</w:t>
      </w:r>
    </w:p>
    <w:p w14:paraId="5BD7A42A">
      <w:pPr>
        <w:keepNext w:val="0"/>
        <w:keepLines w:val="0"/>
        <w:pageBreakBefore w:val="0"/>
        <w:widowControl w:val="0"/>
        <w:numPr>
          <w:ilvl w:val="0"/>
          <w:numId w:val="0"/>
        </w:numPr>
        <w:kinsoku/>
        <w:wordWrap/>
        <w:overflowPunct/>
        <w:topLinePunct w:val="0"/>
        <w:autoSpaceDE/>
        <w:autoSpaceDN/>
        <w:bidi w:val="0"/>
        <w:spacing w:line="600" w:lineRule="exact"/>
        <w:ind w:leftChars="0" w:firstLine="560"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2、具有有效的营业执照</w:t>
      </w:r>
      <w:r>
        <w:rPr>
          <w:rFonts w:hint="eastAsia" w:ascii="Times New Roman" w:hAnsi="Times New Roman" w:cs="Times New Roman"/>
          <w:sz w:val="28"/>
          <w:szCs w:val="28"/>
          <w:lang w:val="en-US" w:eastAsia="zh-CN"/>
        </w:rPr>
        <w:t>；</w:t>
      </w:r>
    </w:p>
    <w:p w14:paraId="7F8F793C">
      <w:pPr>
        <w:keepNext w:val="0"/>
        <w:keepLines w:val="0"/>
        <w:pageBreakBefore w:val="0"/>
        <w:widowControl w:val="0"/>
        <w:numPr>
          <w:ilvl w:val="0"/>
          <w:numId w:val="0"/>
        </w:numPr>
        <w:kinsoku/>
        <w:wordWrap/>
        <w:overflowPunct/>
        <w:topLinePunct w:val="0"/>
        <w:autoSpaceDE/>
        <w:autoSpaceDN/>
        <w:bidi w:val="0"/>
        <w:spacing w:line="600" w:lineRule="exact"/>
        <w:ind w:leftChars="0" w:firstLine="560" w:firstLineChars="200"/>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3、</w:t>
      </w:r>
      <w:r>
        <w:rPr>
          <w:rFonts w:hint="default" w:ascii="Times New Roman" w:hAnsi="Times New Roman" w:cs="Times New Roman"/>
          <w:sz w:val="28"/>
          <w:szCs w:val="28"/>
          <w:lang w:val="en-US" w:eastAsia="zh-CN"/>
        </w:rPr>
        <w:t>具备船舶修理资质或防腐保温工程专业承包资质</w:t>
      </w:r>
      <w:r>
        <w:rPr>
          <w:rFonts w:hint="eastAsia" w:ascii="Times New Roman" w:hAnsi="Times New Roman" w:cs="Times New Roman"/>
          <w:sz w:val="28"/>
          <w:szCs w:val="28"/>
          <w:lang w:val="en-US" w:eastAsia="zh-CN"/>
        </w:rPr>
        <w:t>；</w:t>
      </w:r>
    </w:p>
    <w:p w14:paraId="1009BC7E">
      <w:pPr>
        <w:keepNext w:val="0"/>
        <w:keepLines w:val="0"/>
        <w:pageBreakBefore w:val="0"/>
        <w:widowControl w:val="0"/>
        <w:numPr>
          <w:ilvl w:val="0"/>
          <w:numId w:val="0"/>
        </w:numPr>
        <w:kinsoku/>
        <w:wordWrap/>
        <w:overflowPunct/>
        <w:topLinePunct w:val="0"/>
        <w:autoSpaceDE/>
        <w:autoSpaceDN/>
        <w:bidi w:val="0"/>
        <w:spacing w:line="600" w:lineRule="exact"/>
        <w:ind w:leftChars="0" w:firstLine="560" w:firstLineChars="200"/>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4、</w:t>
      </w:r>
      <w:r>
        <w:rPr>
          <w:rFonts w:hint="default" w:ascii="Times New Roman" w:hAnsi="Times New Roman" w:cs="Times New Roman"/>
          <w:sz w:val="28"/>
          <w:szCs w:val="28"/>
          <w:lang w:val="en-US" w:eastAsia="zh-CN"/>
        </w:rPr>
        <w:t>近三年内有类似船舶或</w:t>
      </w:r>
      <w:r>
        <w:rPr>
          <w:rFonts w:hint="eastAsia" w:ascii="Times New Roman" w:hAnsi="Times New Roman" w:cs="Times New Roman"/>
          <w:sz w:val="28"/>
          <w:szCs w:val="28"/>
          <w:lang w:val="en-US" w:eastAsia="zh-CN"/>
        </w:rPr>
        <w:t>钢结构</w:t>
      </w:r>
      <w:r>
        <w:rPr>
          <w:rFonts w:hint="default" w:ascii="Times New Roman" w:hAnsi="Times New Roman" w:cs="Times New Roman"/>
          <w:sz w:val="28"/>
          <w:szCs w:val="28"/>
          <w:lang w:val="en-US" w:eastAsia="zh-CN"/>
        </w:rPr>
        <w:t>防腐涂装工程业绩（提供合同复印件）</w:t>
      </w:r>
      <w:r>
        <w:rPr>
          <w:rFonts w:hint="eastAsia" w:ascii="Times New Roman" w:hAnsi="Times New Roman" w:cs="Times New Roman"/>
          <w:sz w:val="28"/>
          <w:szCs w:val="28"/>
          <w:lang w:val="en-US" w:eastAsia="zh-CN"/>
        </w:rPr>
        <w:t>；</w:t>
      </w:r>
    </w:p>
    <w:p w14:paraId="014EFDD9">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5</w:t>
      </w:r>
      <w:r>
        <w:rPr>
          <w:rFonts w:hint="default" w:ascii="Times New Roman" w:hAnsi="Times New Roman" w:cs="Times New Roman"/>
          <w:sz w:val="28"/>
          <w:szCs w:val="28"/>
          <w:lang w:val="en-US" w:eastAsia="zh-CN"/>
        </w:rPr>
        <w:t>、未被“信用中国”网站列入失信被执行人、重大税收违法案件当事人名单、政府采购严重失信行为记录名单；</w:t>
      </w:r>
    </w:p>
    <w:p w14:paraId="226C942C">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6</w:t>
      </w:r>
      <w:r>
        <w:rPr>
          <w:rFonts w:hint="default" w:ascii="Times New Roman" w:hAnsi="Times New Roman" w:cs="Times New Roman"/>
          <w:sz w:val="28"/>
          <w:szCs w:val="28"/>
          <w:lang w:val="en-US" w:eastAsia="zh-CN"/>
        </w:rPr>
        <w:t>、本项目招标不接受联合体投标。</w:t>
      </w:r>
    </w:p>
    <w:p w14:paraId="54948CED">
      <w:pPr>
        <w:keepNext w:val="0"/>
        <w:keepLines w:val="0"/>
        <w:pageBreakBefore w:val="0"/>
        <w:widowControl w:val="0"/>
        <w:numPr>
          <w:ilvl w:val="0"/>
          <w:numId w:val="0"/>
        </w:numPr>
        <w:kinsoku/>
        <w:wordWrap/>
        <w:overflowPunct/>
        <w:topLinePunct w:val="0"/>
        <w:autoSpaceDE/>
        <w:autoSpaceDN/>
        <w:bidi w:val="0"/>
        <w:spacing w:line="600" w:lineRule="exact"/>
        <w:ind w:firstLine="281" w:firstLineChars="100"/>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四、安全与环保要求</w:t>
      </w:r>
    </w:p>
    <w:p w14:paraId="2F0FBC63">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1. 安全责任</w:t>
      </w:r>
      <w:r>
        <w:rPr>
          <w:rFonts w:hint="eastAsia" w:ascii="Times New Roman" w:hAnsi="Times New Roman" w:cs="Times New Roman"/>
          <w:b w:val="0"/>
          <w:bCs w:val="0"/>
          <w:sz w:val="28"/>
          <w:szCs w:val="28"/>
          <w:lang w:val="en-US" w:eastAsia="zh-CN"/>
        </w:rPr>
        <w:t>：</w:t>
      </w:r>
      <w:r>
        <w:rPr>
          <w:rFonts w:hint="default" w:ascii="Times New Roman" w:hAnsi="Times New Roman" w:cs="Times New Roman"/>
          <w:b w:val="0"/>
          <w:bCs w:val="0"/>
          <w:sz w:val="28"/>
          <w:szCs w:val="28"/>
          <w:lang w:val="en-US" w:eastAsia="zh-CN"/>
        </w:rPr>
        <w:t>中标方需对施工全过程的安全负全责，必须为施工人员购买工伤保险或意外伤害险（保额不低于100万元/人）。</w:t>
      </w:r>
    </w:p>
    <w:p w14:paraId="20D04D26">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2. 环保要求：</w:t>
      </w:r>
    </w:p>
    <w:p w14:paraId="1C207F3B">
      <w:pPr>
        <w:keepNext w:val="0"/>
        <w:keepLines w:val="0"/>
        <w:pageBreakBefore w:val="0"/>
        <w:widowControl w:val="0"/>
        <w:numPr>
          <w:ilvl w:val="0"/>
          <w:numId w:val="0"/>
        </w:numPr>
        <w:kinsoku/>
        <w:wordWrap/>
        <w:overflowPunct/>
        <w:topLinePunct w:val="0"/>
        <w:autoSpaceDE/>
        <w:autoSpaceDN/>
        <w:bidi w:val="0"/>
        <w:spacing w:line="600" w:lineRule="exact"/>
        <w:ind w:firstLine="280" w:firstLineChars="100"/>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 xml:space="preserve">   · 除锈打磨粉尘需采用防尘措施，严禁直接排入</w:t>
      </w:r>
      <w:r>
        <w:rPr>
          <w:rFonts w:hint="eastAsia" w:ascii="Times New Roman" w:hAnsi="Times New Roman" w:cs="Times New Roman"/>
          <w:b w:val="0"/>
          <w:bCs w:val="0"/>
          <w:sz w:val="28"/>
          <w:szCs w:val="28"/>
          <w:lang w:val="en-US" w:eastAsia="zh-CN"/>
        </w:rPr>
        <w:t>港池</w:t>
      </w:r>
      <w:r>
        <w:rPr>
          <w:rFonts w:hint="default" w:ascii="Times New Roman" w:hAnsi="Times New Roman" w:cs="Times New Roman"/>
          <w:b w:val="0"/>
          <w:bCs w:val="0"/>
          <w:sz w:val="28"/>
          <w:szCs w:val="28"/>
          <w:lang w:val="en-US" w:eastAsia="zh-CN"/>
        </w:rPr>
        <w:t>。</w:t>
      </w:r>
    </w:p>
    <w:p w14:paraId="2FAEFA75">
      <w:pPr>
        <w:keepNext w:val="0"/>
        <w:keepLines w:val="0"/>
        <w:pageBreakBefore w:val="0"/>
        <w:widowControl w:val="0"/>
        <w:numPr>
          <w:ilvl w:val="0"/>
          <w:numId w:val="0"/>
        </w:numPr>
        <w:kinsoku/>
        <w:wordWrap/>
        <w:overflowPunct/>
        <w:topLinePunct w:val="0"/>
        <w:autoSpaceDE/>
        <w:autoSpaceDN/>
        <w:bidi w:val="0"/>
        <w:spacing w:line="600" w:lineRule="exact"/>
        <w:ind w:firstLine="280" w:firstLineChars="100"/>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val="0"/>
          <w:bCs w:val="0"/>
          <w:sz w:val="28"/>
          <w:szCs w:val="28"/>
          <w:lang w:val="en-US" w:eastAsia="zh-CN"/>
        </w:rPr>
        <w:t xml:space="preserve">   · 废油漆桶、废渣、废磨料必须由具备资质的单位回收处理，严禁随意倾倒或焚烧。</w:t>
      </w:r>
    </w:p>
    <w:p w14:paraId="370154D4">
      <w:pPr>
        <w:keepNext w:val="0"/>
        <w:keepLines w:val="0"/>
        <w:pageBreakBefore w:val="0"/>
        <w:widowControl w:val="0"/>
        <w:numPr>
          <w:ilvl w:val="0"/>
          <w:numId w:val="0"/>
        </w:numPr>
        <w:kinsoku/>
        <w:wordWrap/>
        <w:overflowPunct/>
        <w:topLinePunct w:val="0"/>
        <w:autoSpaceDE/>
        <w:autoSpaceDN/>
        <w:bidi w:val="0"/>
        <w:spacing w:line="600" w:lineRule="exact"/>
        <w:ind w:firstLine="562" w:firstLineChars="200"/>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五、</w:t>
      </w:r>
      <w:r>
        <w:rPr>
          <w:rFonts w:hint="default" w:ascii="Times New Roman" w:hAnsi="Times New Roman" w:cs="Times New Roman"/>
          <w:b/>
          <w:bCs/>
          <w:sz w:val="28"/>
          <w:szCs w:val="28"/>
          <w:lang w:val="en-US" w:eastAsia="zh-CN"/>
        </w:rPr>
        <w:t>报价注意事项</w:t>
      </w:r>
    </w:p>
    <w:p w14:paraId="79EE868D">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1、供应商应按照本询价公告的要求编制报价文件，报价文件应对本询价</w:t>
      </w:r>
      <w:r>
        <w:rPr>
          <w:rFonts w:hint="eastAsia" w:ascii="Times New Roman" w:hAnsi="Times New Roman" w:cs="Times New Roman"/>
          <w:sz w:val="28"/>
          <w:szCs w:val="28"/>
          <w:lang w:val="en-US" w:eastAsia="zh-CN"/>
        </w:rPr>
        <w:t>文件</w:t>
      </w:r>
      <w:r>
        <w:rPr>
          <w:rFonts w:hint="default" w:ascii="Times New Roman" w:hAnsi="Times New Roman" w:cs="Times New Roman"/>
          <w:sz w:val="28"/>
          <w:szCs w:val="28"/>
          <w:lang w:val="en-US" w:eastAsia="zh-CN"/>
        </w:rPr>
        <w:t>提出的要求和条件作出实质性响应，否则，按照不响应处理。报价含</w:t>
      </w:r>
      <w:r>
        <w:rPr>
          <w:rFonts w:hint="eastAsia" w:ascii="Times New Roman" w:hAnsi="Times New Roman" w:cs="Times New Roman"/>
          <w:sz w:val="28"/>
          <w:szCs w:val="28"/>
          <w:lang w:val="en-US" w:eastAsia="zh-CN"/>
        </w:rPr>
        <w:t>材料费</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货物运输费、人工费、管理费、</w:t>
      </w:r>
      <w:r>
        <w:rPr>
          <w:rFonts w:hint="default" w:ascii="Times New Roman" w:hAnsi="Times New Roman" w:cs="Times New Roman"/>
          <w:sz w:val="28"/>
          <w:szCs w:val="28"/>
          <w:lang w:val="en-US" w:eastAsia="zh-CN"/>
        </w:rPr>
        <w:t>及税金</w:t>
      </w:r>
      <w:r>
        <w:rPr>
          <w:rFonts w:hint="eastAsia" w:ascii="Times New Roman" w:hAnsi="Times New Roman" w:cs="Times New Roman"/>
          <w:sz w:val="28"/>
          <w:szCs w:val="28"/>
          <w:lang w:val="en-US" w:eastAsia="zh-CN"/>
        </w:rPr>
        <w:t>（增值税专用发票）</w:t>
      </w:r>
      <w:r>
        <w:rPr>
          <w:rFonts w:hint="default" w:ascii="Times New Roman" w:hAnsi="Times New Roman" w:cs="Times New Roman"/>
          <w:sz w:val="28"/>
          <w:szCs w:val="28"/>
          <w:lang w:val="en-US" w:eastAsia="zh-CN"/>
        </w:rPr>
        <w:t>等一切费用。采购单位不接受任何可选择的报价，成交供应商也不</w:t>
      </w:r>
      <w:r>
        <w:rPr>
          <w:rFonts w:hint="eastAsia" w:ascii="Times New Roman" w:hAnsi="Times New Roman" w:cs="Times New Roman"/>
          <w:sz w:val="28"/>
          <w:szCs w:val="28"/>
          <w:lang w:val="en-US" w:eastAsia="zh-CN"/>
        </w:rPr>
        <w:t>得</w:t>
      </w:r>
      <w:r>
        <w:rPr>
          <w:rFonts w:hint="default" w:ascii="Times New Roman" w:hAnsi="Times New Roman" w:cs="Times New Roman"/>
          <w:sz w:val="28"/>
          <w:szCs w:val="28"/>
          <w:lang w:val="en-US" w:eastAsia="zh-CN"/>
        </w:rPr>
        <w:t>在</w:t>
      </w:r>
      <w:r>
        <w:rPr>
          <w:rFonts w:hint="eastAsia" w:ascii="Times New Roman" w:hAnsi="Times New Roman" w:cs="Times New Roman"/>
          <w:sz w:val="28"/>
          <w:szCs w:val="28"/>
          <w:lang w:val="en-US" w:eastAsia="zh-CN"/>
        </w:rPr>
        <w:t>作业</w:t>
      </w:r>
      <w:r>
        <w:rPr>
          <w:rFonts w:hint="default" w:ascii="Times New Roman" w:hAnsi="Times New Roman" w:cs="Times New Roman"/>
          <w:sz w:val="28"/>
          <w:szCs w:val="28"/>
          <w:lang w:val="en-US" w:eastAsia="zh-CN"/>
        </w:rPr>
        <w:t>期间提出任何增加费用的要求。请各供应商在报价时充分考虑各种因素，合同</w:t>
      </w:r>
      <w:r>
        <w:rPr>
          <w:rFonts w:hint="eastAsia" w:ascii="Times New Roman" w:hAnsi="Times New Roman" w:cs="Times New Roman"/>
          <w:sz w:val="28"/>
          <w:szCs w:val="28"/>
          <w:lang w:val="en-US" w:eastAsia="zh-CN"/>
        </w:rPr>
        <w:t>价</w:t>
      </w:r>
      <w:r>
        <w:rPr>
          <w:rFonts w:hint="default" w:ascii="Times New Roman" w:hAnsi="Times New Roman" w:cs="Times New Roman"/>
          <w:sz w:val="28"/>
          <w:szCs w:val="28"/>
          <w:lang w:val="en-US" w:eastAsia="zh-CN"/>
        </w:rPr>
        <w:t>在合同实施期间不因市场变化因素而变动。</w:t>
      </w:r>
    </w:p>
    <w:p w14:paraId="4A002D35">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2、供应商应详细阅读询价文件的全部内容，供应商对询价文件有异议的，请在递交报价文件截止时间2日前以书面形式（加盖单位公章）递交至采购单位。</w:t>
      </w:r>
    </w:p>
    <w:p w14:paraId="4DDCA375">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3、有关项目需求问题请与采购单位联系，联系人：周陆辉，联系电话：13773870719。</w:t>
      </w:r>
    </w:p>
    <w:p w14:paraId="696FD6B2">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4、报价文件构成：</w:t>
      </w:r>
    </w:p>
    <w:p w14:paraId="32C001A8">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（1）法定代表人身份证明书(格式见附件1)；</w:t>
      </w:r>
    </w:p>
    <w:p w14:paraId="2CC3FEF6">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（2）法定代表人授权委托书原件(格式见附件2,法定代表人参加的，无需提供授权委托书)；</w:t>
      </w:r>
    </w:p>
    <w:p w14:paraId="70BB29B4">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（3）营业执照复印件及专业资质复印件；</w:t>
      </w:r>
    </w:p>
    <w:p w14:paraId="0714213C">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both"/>
        <w:textAlignment w:val="auto"/>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（4）</w:t>
      </w:r>
      <w:r>
        <w:rPr>
          <w:rFonts w:hint="default" w:ascii="Times New Roman" w:hAnsi="Times New Roman" w:cs="Times New Roman"/>
          <w:sz w:val="28"/>
          <w:szCs w:val="28"/>
          <w:lang w:val="en-US" w:eastAsia="zh-CN"/>
        </w:rPr>
        <w:t>近三年内类似</w:t>
      </w:r>
      <w:r>
        <w:rPr>
          <w:rFonts w:hint="eastAsia" w:ascii="Times New Roman" w:hAnsi="Times New Roman" w:cs="Times New Roman"/>
          <w:sz w:val="28"/>
          <w:szCs w:val="28"/>
          <w:lang w:val="en-US" w:eastAsia="zh-CN"/>
        </w:rPr>
        <w:t>项目业绩合同复印件；</w:t>
      </w:r>
    </w:p>
    <w:p w14:paraId="65EA0FA4">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（5）响应承诺书(格式见附件3)；</w:t>
      </w:r>
    </w:p>
    <w:p w14:paraId="3311876B">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（6）承诺函(格式见附件4)；</w:t>
      </w:r>
    </w:p>
    <w:p w14:paraId="3E8F1A11">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（7）报价表(格式见附件5)。</w:t>
      </w:r>
    </w:p>
    <w:p w14:paraId="1DDC0B4A">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有其他情况需要说明的，可附页说明。所有页面均须加盖单位公章，否则视为无效报价文件。报价文件中必须包含上述要求提供的所有材料，否则以未实质性响应询价文件处理。 响应文件装订成册并密封，密封袋上标明：项目名称、供应商名称，否则视为无效响应。</w:t>
      </w:r>
    </w:p>
    <w:p w14:paraId="0E06B096">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5、响应文件提交截止时间、开标时间和地点</w:t>
      </w:r>
    </w:p>
    <w:p w14:paraId="3C404033">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color w:val="auto"/>
          <w:sz w:val="28"/>
          <w:szCs w:val="28"/>
          <w:highlight w:val="none"/>
          <w:lang w:val="en-US" w:eastAsia="zh-CN"/>
        </w:rPr>
        <w:t>投标截止时间：2026年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月23日，下午15:</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lang w:val="en-US" w:eastAsia="zh-CN"/>
        </w:rPr>
        <w:t>（北京时间）</w:t>
      </w:r>
    </w:p>
    <w:p w14:paraId="024E587F">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开标时间：2026年4月23日，下午15</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00</w:t>
      </w:r>
      <w:r>
        <w:rPr>
          <w:rFonts w:hint="eastAsia" w:ascii="宋体" w:hAnsi="宋体" w:eastAsia="宋体" w:cs="宋体"/>
          <w:b w:val="0"/>
          <w:bCs w:val="0"/>
          <w:kern w:val="2"/>
          <w:sz w:val="28"/>
          <w:szCs w:val="28"/>
          <w:lang w:val="en-US" w:eastAsia="zh-CN" w:bidi="ar-SA"/>
        </w:rPr>
        <w:t>（北京时间）</w:t>
      </w:r>
    </w:p>
    <w:p w14:paraId="5ADD1FDA">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开标地点：江苏吕四港集团有限公司会议室（地址：吕四港镇香堂路308号江苏吕四港集团有限公司）</w:t>
      </w:r>
    </w:p>
    <w:p w14:paraId="5BEE74E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投标文件接收截止时间及接收地点：</w:t>
      </w:r>
    </w:p>
    <w:p w14:paraId="336B80F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本项目为不见面开标，</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须在规定的投标文件接收截止时间前将投标文件（原件无需提交）邮寄至规定接收地点。请各潜在</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充分考虑天气、快递速度、路程等因素，不接受到付。未在规定时间内送达的投标文件将不予接收，后果由各潜在</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自行承担</w:t>
      </w:r>
      <w:r>
        <w:rPr>
          <w:rFonts w:hint="eastAsia" w:ascii="宋体" w:hAnsi="宋体" w:eastAsia="宋体" w:cs="宋体"/>
          <w:color w:val="auto"/>
          <w:sz w:val="28"/>
          <w:szCs w:val="28"/>
          <w:highlight w:val="none"/>
          <w:lang w:val="en-US" w:eastAsia="zh-CN"/>
        </w:rPr>
        <w:t>。</w:t>
      </w:r>
    </w:p>
    <w:p w14:paraId="4C4D3DB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投标文件接收截止时间及接收地点：</w:t>
      </w:r>
      <w:r>
        <w:rPr>
          <w:rFonts w:hint="eastAsia" w:ascii="宋体" w:hAnsi="宋体" w:eastAsia="宋体" w:cs="宋体"/>
          <w:color w:val="auto"/>
          <w:sz w:val="28"/>
          <w:szCs w:val="28"/>
          <w:highlight w:val="none"/>
          <w:lang w:val="en-US" w:eastAsia="zh-CN"/>
        </w:rPr>
        <w:t>2026年4月23日下午15:00</w:t>
      </w:r>
      <w:r>
        <w:rPr>
          <w:rFonts w:hint="eastAsia" w:ascii="宋体" w:hAnsi="宋体" w:eastAsia="宋体" w:cs="宋体"/>
          <w:color w:val="auto"/>
          <w:sz w:val="28"/>
          <w:szCs w:val="28"/>
          <w:highlight w:val="none"/>
        </w:rPr>
        <w:t>前寄达（以送达签收时间为准），接收地点：</w:t>
      </w:r>
      <w:r>
        <w:rPr>
          <w:rFonts w:hint="eastAsia" w:ascii="宋体" w:hAnsi="宋体" w:eastAsia="宋体" w:cs="宋体"/>
          <w:color w:val="auto"/>
          <w:sz w:val="28"/>
          <w:szCs w:val="28"/>
          <w:highlight w:val="none"/>
          <w:lang w:val="en-US" w:eastAsia="zh-CN"/>
        </w:rPr>
        <w:t>启东市吕四港镇香堂路308号吕四港集团</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联系人：周陆辉，联系电话：13773870719。</w:t>
      </w:r>
    </w:p>
    <w:p w14:paraId="59F17FA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友情提醒：拒绝接收未按照</w:t>
      </w:r>
      <w:r>
        <w:rPr>
          <w:rFonts w:hint="eastAsia" w:ascii="宋体" w:hAnsi="宋体" w:cs="宋体"/>
          <w:b/>
          <w:bCs/>
          <w:color w:val="auto"/>
          <w:sz w:val="28"/>
          <w:szCs w:val="28"/>
          <w:highlight w:val="none"/>
          <w:lang w:eastAsia="zh-CN"/>
        </w:rPr>
        <w:t>询价</w:t>
      </w:r>
      <w:r>
        <w:rPr>
          <w:rFonts w:hint="eastAsia" w:ascii="宋体" w:hAnsi="宋体" w:eastAsia="宋体" w:cs="宋体"/>
          <w:b/>
          <w:bCs/>
          <w:color w:val="auto"/>
          <w:sz w:val="28"/>
          <w:szCs w:val="28"/>
          <w:highlight w:val="none"/>
        </w:rPr>
        <w:t>文件要求密封的投标文件，拒绝接收在投标文件接收截止时间后</w:t>
      </w:r>
      <w:r>
        <w:rPr>
          <w:rFonts w:hint="eastAsia" w:ascii="宋体" w:hAnsi="宋体" w:cs="宋体"/>
          <w:b/>
          <w:bCs/>
          <w:color w:val="auto"/>
          <w:sz w:val="28"/>
          <w:szCs w:val="28"/>
          <w:highlight w:val="none"/>
          <w:lang w:val="en-US" w:eastAsia="zh-CN"/>
        </w:rPr>
        <w:t>寄</w:t>
      </w:r>
      <w:r>
        <w:rPr>
          <w:rFonts w:hint="eastAsia" w:ascii="宋体" w:hAnsi="宋体" w:eastAsia="宋体" w:cs="宋体"/>
          <w:b/>
          <w:bCs/>
          <w:color w:val="auto"/>
          <w:sz w:val="28"/>
          <w:szCs w:val="28"/>
          <w:highlight w:val="none"/>
          <w:lang w:eastAsia="zh-CN"/>
        </w:rPr>
        <w:t>达</w:t>
      </w:r>
      <w:r>
        <w:rPr>
          <w:rFonts w:hint="eastAsia" w:ascii="宋体" w:hAnsi="宋体" w:eastAsia="宋体" w:cs="宋体"/>
          <w:b/>
          <w:bCs/>
          <w:color w:val="auto"/>
          <w:sz w:val="28"/>
          <w:szCs w:val="28"/>
          <w:highlight w:val="none"/>
        </w:rPr>
        <w:t>（以送达签收时间为准）的投标文件，上述情况各潜在</w:t>
      </w:r>
      <w:r>
        <w:rPr>
          <w:rFonts w:hint="eastAsia" w:ascii="宋体" w:hAnsi="宋体" w:eastAsia="宋体" w:cs="宋体"/>
          <w:b/>
          <w:bCs/>
          <w:color w:val="auto"/>
          <w:sz w:val="28"/>
          <w:szCs w:val="28"/>
          <w:highlight w:val="none"/>
          <w:lang w:eastAsia="zh-CN"/>
        </w:rPr>
        <w:t>供应商</w:t>
      </w:r>
      <w:r>
        <w:rPr>
          <w:rFonts w:hint="eastAsia" w:ascii="宋体" w:hAnsi="宋体" w:eastAsia="宋体" w:cs="宋体"/>
          <w:b/>
          <w:bCs/>
          <w:color w:val="auto"/>
          <w:sz w:val="28"/>
          <w:szCs w:val="28"/>
          <w:highlight w:val="none"/>
        </w:rPr>
        <w:t>充分考虑相关因素，不得就此提出任何异议。</w:t>
      </w:r>
    </w:p>
    <w:p w14:paraId="38F2659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六、保证金</w:t>
      </w:r>
    </w:p>
    <w:p w14:paraId="58C0938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本项目免收投标保证金。</w:t>
      </w:r>
    </w:p>
    <w:p w14:paraId="1BDA544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2" w:firstLineChars="200"/>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七、商务部分要求</w:t>
      </w:r>
    </w:p>
    <w:p w14:paraId="154ED0E8">
      <w:pPr>
        <w:keepNext w:val="0"/>
        <w:keepLines w:val="0"/>
        <w:pageBreakBefore w:val="0"/>
        <w:widowControl w:val="0"/>
        <w:numPr>
          <w:ilvl w:val="0"/>
          <w:numId w:val="3"/>
        </w:numPr>
        <w:kinsoku/>
        <w:wordWrap/>
        <w:overflowPunct/>
        <w:topLinePunct w:val="0"/>
        <w:autoSpaceDE/>
        <w:autoSpaceDN/>
        <w:bidi w:val="0"/>
        <w:spacing w:line="60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color w:val="auto"/>
          <w:sz w:val="28"/>
          <w:szCs w:val="28"/>
          <w:highlight w:val="none"/>
          <w:lang w:val="en-US" w:eastAsia="zh-CN"/>
        </w:rPr>
        <w:t>质量要求：施工方应满足</w:t>
      </w:r>
      <w:r>
        <w:rPr>
          <w:rFonts w:hint="eastAsia" w:ascii="宋体" w:hAnsi="宋体" w:eastAsia="宋体" w:cs="宋体"/>
          <w:b w:val="0"/>
          <w:bCs w:val="0"/>
          <w:i w:val="0"/>
          <w:iCs w:val="0"/>
          <w:caps w:val="0"/>
          <w:color w:val="000000"/>
          <w:spacing w:val="0"/>
          <w:sz w:val="28"/>
          <w:szCs w:val="28"/>
          <w:shd w:val="clear" w:fill="FFFFFF"/>
        </w:rPr>
        <w:t>CB/T 3513-93《船舶除锈涂装质量验收技术要求》</w:t>
      </w:r>
      <w:r>
        <w:rPr>
          <w:rFonts w:hint="eastAsia" w:ascii="宋体" w:hAnsi="宋体" w:eastAsia="宋体" w:cs="宋体"/>
          <w:b w:val="0"/>
          <w:bCs w:val="0"/>
          <w:i w:val="0"/>
          <w:iCs w:val="0"/>
          <w:caps w:val="0"/>
          <w:color w:val="000000"/>
          <w:spacing w:val="0"/>
          <w:sz w:val="28"/>
          <w:szCs w:val="28"/>
          <w:shd w:val="clear" w:fill="FFFFFF"/>
          <w:lang w:eastAsia="zh-CN"/>
        </w:rPr>
        <w:t>，</w:t>
      </w:r>
      <w:r>
        <w:rPr>
          <w:rFonts w:hint="eastAsia" w:ascii="宋体" w:hAnsi="宋体" w:eastAsia="宋体" w:cs="宋体"/>
          <w:b w:val="0"/>
          <w:bCs w:val="0"/>
          <w:i w:val="0"/>
          <w:iCs w:val="0"/>
          <w:caps w:val="0"/>
          <w:color w:val="000000"/>
          <w:spacing w:val="0"/>
          <w:sz w:val="28"/>
          <w:szCs w:val="28"/>
          <w:shd w:val="clear" w:fill="FFFFFF"/>
          <w:lang w:val="en-US" w:eastAsia="zh-CN"/>
        </w:rPr>
        <w:t>油漆</w:t>
      </w:r>
      <w:r>
        <w:rPr>
          <w:rFonts w:hint="eastAsia" w:ascii="宋体" w:hAnsi="宋体" w:eastAsia="宋体" w:cs="宋体"/>
          <w:b w:val="0"/>
          <w:bCs w:val="0"/>
          <w:i w:val="0"/>
          <w:iCs w:val="0"/>
          <w:caps w:val="0"/>
          <w:color w:val="000000"/>
          <w:spacing w:val="0"/>
          <w:sz w:val="28"/>
          <w:szCs w:val="28"/>
          <w:shd w:val="clear" w:fill="FFFFFF"/>
          <w:lang w:eastAsia="zh-CN"/>
        </w:rPr>
        <w:t>漆膜总厚度不低于300u，面漆厚度不低于120u,油漆整体质保3年。</w:t>
      </w:r>
    </w:p>
    <w:p w14:paraId="33598195">
      <w:pPr>
        <w:keepNext w:val="0"/>
        <w:keepLines w:val="0"/>
        <w:pageBreakBefore w:val="0"/>
        <w:widowControl w:val="0"/>
        <w:numPr>
          <w:ilvl w:val="0"/>
          <w:numId w:val="3"/>
        </w:numPr>
        <w:kinsoku/>
        <w:wordWrap/>
        <w:overflowPunct/>
        <w:topLinePunct w:val="0"/>
        <w:autoSpaceDE/>
        <w:autoSpaceDN/>
        <w:bidi w:val="0"/>
        <w:spacing w:line="6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施工周期：合同签订后接采购方通知30日内完成施工，如遇其他因素（因不可抗力或恶劣天气影响工期顺延），经采购单位认可后成交递交时间可延长。</w:t>
      </w:r>
    </w:p>
    <w:p w14:paraId="42B57009">
      <w:pPr>
        <w:keepNext w:val="0"/>
        <w:keepLines w:val="0"/>
        <w:pageBreakBefore w:val="0"/>
        <w:widowControl w:val="0"/>
        <w:numPr>
          <w:ilvl w:val="0"/>
          <w:numId w:val="3"/>
        </w:numPr>
        <w:kinsoku/>
        <w:wordWrap/>
        <w:overflowPunct/>
        <w:topLinePunct w:val="0"/>
        <w:autoSpaceDE/>
        <w:autoSpaceDN/>
        <w:bidi w:val="0"/>
        <w:spacing w:line="6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油漆配套方案：二度底漆（红色）、一度中间漆（铁灰色）、二度面漆（绿色），所有油漆指定品牌为（佐敦JOTUN）。</w:t>
      </w:r>
    </w:p>
    <w:p w14:paraId="5E132792">
      <w:pPr>
        <w:keepNext w:val="0"/>
        <w:keepLines w:val="0"/>
        <w:pageBreakBefore w:val="0"/>
        <w:widowControl w:val="0"/>
        <w:numPr>
          <w:ilvl w:val="0"/>
          <w:numId w:val="3"/>
        </w:numPr>
        <w:kinsoku/>
        <w:wordWrap/>
        <w:overflowPunct/>
        <w:topLinePunct w:val="0"/>
        <w:autoSpaceDE/>
        <w:autoSpaceDN/>
        <w:bidi w:val="0"/>
        <w:spacing w:line="6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其他：中标单位进场施工前需办理</w:t>
      </w:r>
      <w:r>
        <w:rPr>
          <w:rFonts w:hint="eastAsia" w:ascii="Times New Roman" w:hAnsi="Times New Roman" w:cs="Times New Roman"/>
          <w:sz w:val="28"/>
          <w:szCs w:val="28"/>
          <w:lang w:val="en-US" w:eastAsia="zh-CN"/>
        </w:rPr>
        <w:t>海事部门港内作业备案，若因无法完成备案影响工期的，甲方有权解除合同，并确定投标报价第二名为新的成交候选人。</w:t>
      </w:r>
    </w:p>
    <w:p w14:paraId="43BAC55C">
      <w:pPr>
        <w:keepNext w:val="0"/>
        <w:keepLines w:val="0"/>
        <w:pageBreakBefore w:val="0"/>
        <w:widowControl w:val="0"/>
        <w:numPr>
          <w:ilvl w:val="0"/>
          <w:numId w:val="0"/>
        </w:numPr>
        <w:kinsoku/>
        <w:wordWrap/>
        <w:overflowPunct/>
        <w:topLinePunct w:val="0"/>
        <w:autoSpaceDE/>
        <w:autoSpaceDN/>
        <w:bidi w:val="0"/>
        <w:spacing w:line="600" w:lineRule="exact"/>
        <w:ind w:firstLine="562" w:firstLineChars="200"/>
        <w:jc w:val="both"/>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八、合同的签订及注意事项</w:t>
      </w:r>
    </w:p>
    <w:p w14:paraId="01DE4B55">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both"/>
        <w:textAlignment w:val="auto"/>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成交供应商应当在成交通知书发出之日起5日内，按照采购文件确定的事项与采购人签订采购合同。如因成交供应商自身原因不能订立政府采购合同或不能履行合同的，采购单位可将其列入本单位不良信誉名单，暂停其本单位的采购资格。</w:t>
      </w:r>
    </w:p>
    <w:p w14:paraId="577DAEF7">
      <w:pPr>
        <w:keepNext w:val="0"/>
        <w:keepLines w:val="0"/>
        <w:pageBreakBefore w:val="0"/>
        <w:widowControl w:val="0"/>
        <w:numPr>
          <w:ilvl w:val="0"/>
          <w:numId w:val="0"/>
        </w:numPr>
        <w:kinsoku/>
        <w:wordWrap/>
        <w:overflowPunct/>
        <w:topLinePunct w:val="0"/>
        <w:autoSpaceDE/>
        <w:autoSpaceDN/>
        <w:bidi w:val="0"/>
        <w:spacing w:line="600" w:lineRule="exact"/>
        <w:ind w:firstLine="562" w:firstLineChars="200"/>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九、成交原则</w:t>
      </w:r>
    </w:p>
    <w:p w14:paraId="4C504995">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val="0"/>
          <w:bCs w:val="0"/>
          <w:kern w:val="2"/>
          <w:sz w:val="28"/>
          <w:szCs w:val="28"/>
          <w:lang w:val="en-US" w:eastAsia="zh-CN" w:bidi="ar-SA"/>
        </w:rPr>
        <w:t>符合采购需求，总报价最低者成交。若遇最低报价相同时，则由采购人通过抽签方式确定成交供应商。如第一候选人因个人原因放弃中标，则往后顺延一位，第二名成为新的成交候选人。</w:t>
      </w:r>
    </w:p>
    <w:p w14:paraId="2580F934">
      <w:pPr>
        <w:keepNext w:val="0"/>
        <w:keepLines w:val="0"/>
        <w:pageBreakBefore w:val="0"/>
        <w:widowControl w:val="0"/>
        <w:numPr>
          <w:ilvl w:val="0"/>
          <w:numId w:val="0"/>
        </w:numPr>
        <w:kinsoku/>
        <w:wordWrap/>
        <w:overflowPunct/>
        <w:topLinePunct w:val="0"/>
        <w:autoSpaceDE/>
        <w:autoSpaceDN/>
        <w:bidi w:val="0"/>
        <w:spacing w:line="600" w:lineRule="exact"/>
        <w:ind w:firstLine="562" w:firstLineChars="200"/>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十、付款方式</w:t>
      </w:r>
    </w:p>
    <w:p w14:paraId="6702318F">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1.结算款：全部工程完工，经双方验收合格，招标人收到中标人开具的增值税专用发票和付款申请后，招标人在30个工作日内支付合同总价的90％，付款审批程序需符合招标人相关财务管理规定。</w:t>
      </w:r>
    </w:p>
    <w:p w14:paraId="6FDD5B9D">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2.质量保证金：剩余结算总价的10％作为质量保证金，质保期（36个月）届满，经采购方确认无任何质量问题后，在30个工作日内无息退还剩余质量保证金。</w:t>
      </w:r>
    </w:p>
    <w:p w14:paraId="3C956239">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right"/>
        <w:textAlignment w:val="auto"/>
        <w:rPr>
          <w:rFonts w:hint="eastAsia" w:ascii="宋体" w:hAnsi="宋体" w:eastAsia="宋体" w:cs="宋体"/>
          <w:color w:val="auto"/>
          <w:sz w:val="28"/>
          <w:szCs w:val="28"/>
          <w:lang w:val="en-US" w:eastAsia="zh-CN"/>
        </w:rPr>
      </w:pPr>
    </w:p>
    <w:p w14:paraId="2AD88A77">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right"/>
        <w:textAlignment w:val="auto"/>
        <w:rPr>
          <w:rFonts w:hint="eastAsia" w:ascii="宋体" w:hAnsi="宋体" w:eastAsia="宋体" w:cs="宋体"/>
          <w:color w:val="auto"/>
          <w:sz w:val="28"/>
          <w:szCs w:val="28"/>
          <w:lang w:val="en-US" w:eastAsia="zh-CN"/>
        </w:rPr>
      </w:pPr>
    </w:p>
    <w:p w14:paraId="1AD882DC">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right"/>
        <w:textAlignment w:val="auto"/>
        <w:rPr>
          <w:rFonts w:hint="eastAsia" w:ascii="宋体" w:hAnsi="宋体" w:eastAsia="宋体" w:cs="宋体"/>
          <w:color w:val="auto"/>
          <w:sz w:val="28"/>
          <w:szCs w:val="28"/>
          <w:lang w:val="en-US" w:eastAsia="zh-CN"/>
        </w:rPr>
      </w:pPr>
    </w:p>
    <w:p w14:paraId="7E15A414">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right"/>
        <w:textAlignment w:val="auto"/>
        <w:rPr>
          <w:rFonts w:hint="eastAsia" w:ascii="宋体" w:hAnsi="宋体" w:eastAsia="宋体" w:cs="宋体"/>
          <w:color w:val="auto"/>
          <w:sz w:val="28"/>
          <w:szCs w:val="28"/>
          <w:lang w:val="en-US" w:eastAsia="zh-CN"/>
        </w:rPr>
      </w:pPr>
    </w:p>
    <w:p w14:paraId="074F2DF6">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right"/>
        <w:textAlignment w:val="auto"/>
        <w:rPr>
          <w:rFonts w:hint="eastAsia" w:ascii="宋体" w:hAnsi="宋体" w:eastAsia="宋体" w:cs="宋体"/>
          <w:color w:val="auto"/>
          <w:sz w:val="28"/>
          <w:szCs w:val="28"/>
          <w:lang w:val="en-US" w:eastAsia="zh-CN"/>
        </w:rPr>
      </w:pPr>
    </w:p>
    <w:p w14:paraId="391CA6A1">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启东吕四港港口运营有限公司</w:t>
      </w:r>
    </w:p>
    <w:p w14:paraId="16F439A7">
      <w:pPr>
        <w:keepNext w:val="0"/>
        <w:keepLines w:val="0"/>
        <w:pageBreakBefore w:val="0"/>
        <w:widowControl w:val="0"/>
        <w:numPr>
          <w:ilvl w:val="0"/>
          <w:numId w:val="0"/>
        </w:numPr>
        <w:kinsoku/>
        <w:wordWrap/>
        <w:overflowPunct/>
        <w:topLinePunct w:val="0"/>
        <w:autoSpaceDE/>
        <w:autoSpaceDN/>
        <w:bidi w:val="0"/>
        <w:spacing w:line="600" w:lineRule="exact"/>
        <w:ind w:firstLine="560" w:firstLineChars="200"/>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2026年4月17日</w:t>
      </w:r>
    </w:p>
    <w:p w14:paraId="1D79023F">
      <w:pPr>
        <w:keepNext w:val="0"/>
        <w:keepLines w:val="0"/>
        <w:pageBreakBefore w:val="0"/>
        <w:widowControl w:val="0"/>
        <w:numPr>
          <w:ilvl w:val="0"/>
          <w:numId w:val="0"/>
        </w:numPr>
        <w:kinsoku/>
        <w:wordWrap/>
        <w:overflowPunct/>
        <w:topLinePunct w:val="0"/>
        <w:autoSpaceDE/>
        <w:autoSpaceDN/>
        <w:bidi w:val="0"/>
        <w:spacing w:line="360" w:lineRule="auto"/>
        <w:ind w:firstLine="560" w:firstLineChars="200"/>
        <w:jc w:val="right"/>
        <w:textAlignment w:val="auto"/>
        <w:rPr>
          <w:rFonts w:hint="eastAsia" w:ascii="宋体" w:hAnsi="宋体" w:eastAsia="宋体" w:cs="宋体"/>
          <w:color w:val="auto"/>
          <w:sz w:val="28"/>
          <w:szCs w:val="28"/>
          <w:lang w:val="en-US" w:eastAsia="zh-CN"/>
        </w:rPr>
      </w:pPr>
    </w:p>
    <w:p w14:paraId="0F5832AC">
      <w:pPr>
        <w:widowControl w:val="0"/>
        <w:numPr>
          <w:ilvl w:val="0"/>
          <w:numId w:val="0"/>
        </w:numPr>
        <w:spacing w:after="120"/>
        <w:jc w:val="both"/>
        <w:rPr>
          <w:rFonts w:hint="eastAsia" w:ascii="宋体" w:hAnsi="宋体" w:eastAsia="宋体" w:cs="宋体"/>
          <w:color w:val="auto"/>
          <w:sz w:val="28"/>
          <w:szCs w:val="28"/>
          <w:lang w:val="en-US" w:eastAsia="zh-CN"/>
        </w:rPr>
      </w:pPr>
    </w:p>
    <w:p w14:paraId="72ED3369">
      <w:pPr>
        <w:widowControl w:val="0"/>
        <w:numPr>
          <w:ilvl w:val="0"/>
          <w:numId w:val="0"/>
        </w:numPr>
        <w:spacing w:after="120"/>
        <w:jc w:val="both"/>
        <w:rPr>
          <w:rFonts w:hint="eastAsia" w:ascii="宋体" w:hAnsi="宋体" w:eastAsia="宋体" w:cs="宋体"/>
          <w:color w:val="auto"/>
          <w:sz w:val="28"/>
          <w:szCs w:val="28"/>
          <w:lang w:val="en-US" w:eastAsia="zh-CN"/>
        </w:rPr>
      </w:pPr>
    </w:p>
    <w:p w14:paraId="08044F9A">
      <w:pPr>
        <w:widowControl w:val="0"/>
        <w:numPr>
          <w:ilvl w:val="0"/>
          <w:numId w:val="0"/>
        </w:numPr>
        <w:spacing w:after="120"/>
        <w:jc w:val="both"/>
        <w:rPr>
          <w:rFonts w:hint="eastAsia" w:ascii="宋体" w:hAnsi="宋体" w:eastAsia="宋体" w:cs="宋体"/>
          <w:color w:val="auto"/>
          <w:sz w:val="28"/>
          <w:szCs w:val="28"/>
          <w:lang w:val="en-US" w:eastAsia="zh-CN"/>
        </w:rPr>
      </w:pPr>
    </w:p>
    <w:p w14:paraId="0C17F7B3">
      <w:pPr>
        <w:widowControl w:val="0"/>
        <w:numPr>
          <w:ilvl w:val="0"/>
          <w:numId w:val="0"/>
        </w:numPr>
        <w:spacing w:after="120"/>
        <w:jc w:val="both"/>
        <w:rPr>
          <w:rFonts w:hint="eastAsia" w:ascii="宋体" w:hAnsi="宋体" w:eastAsia="宋体" w:cs="宋体"/>
          <w:color w:val="auto"/>
          <w:sz w:val="28"/>
          <w:szCs w:val="28"/>
          <w:lang w:val="en-US" w:eastAsia="zh-CN"/>
        </w:rPr>
      </w:pPr>
    </w:p>
    <w:p w14:paraId="3A5959F0">
      <w:pPr>
        <w:widowControl w:val="0"/>
        <w:numPr>
          <w:ilvl w:val="0"/>
          <w:numId w:val="0"/>
        </w:numPr>
        <w:spacing w:after="120"/>
        <w:jc w:val="both"/>
        <w:rPr>
          <w:rFonts w:hint="eastAsia" w:ascii="宋体" w:hAnsi="宋体" w:eastAsia="宋体" w:cs="宋体"/>
          <w:color w:val="auto"/>
          <w:sz w:val="28"/>
          <w:szCs w:val="28"/>
          <w:lang w:val="en-US" w:eastAsia="zh-CN"/>
        </w:rPr>
      </w:pPr>
    </w:p>
    <w:p w14:paraId="2065C6D7">
      <w:pPr>
        <w:widowControl w:val="0"/>
        <w:numPr>
          <w:ilvl w:val="0"/>
          <w:numId w:val="0"/>
        </w:numPr>
        <w:spacing w:after="120"/>
        <w:jc w:val="both"/>
        <w:rPr>
          <w:rFonts w:hint="eastAsia" w:ascii="宋体" w:hAnsi="宋体" w:eastAsia="宋体" w:cs="宋体"/>
          <w:color w:val="auto"/>
          <w:sz w:val="28"/>
          <w:szCs w:val="28"/>
          <w:lang w:val="en-US" w:eastAsia="zh-CN"/>
        </w:rPr>
      </w:pPr>
    </w:p>
    <w:p w14:paraId="7B5EF125">
      <w:pPr>
        <w:widowControl w:val="0"/>
        <w:numPr>
          <w:ilvl w:val="0"/>
          <w:numId w:val="0"/>
        </w:numPr>
        <w:spacing w:after="120"/>
        <w:jc w:val="both"/>
        <w:rPr>
          <w:rFonts w:hint="eastAsia" w:ascii="宋体" w:hAnsi="宋体" w:eastAsia="宋体" w:cs="宋体"/>
          <w:color w:val="auto"/>
          <w:sz w:val="28"/>
          <w:szCs w:val="28"/>
          <w:lang w:val="en-US" w:eastAsia="zh-CN"/>
        </w:rPr>
      </w:pPr>
    </w:p>
    <w:p w14:paraId="58A7C9F1">
      <w:pPr>
        <w:widowControl w:val="0"/>
        <w:numPr>
          <w:ilvl w:val="0"/>
          <w:numId w:val="0"/>
        </w:numPr>
        <w:spacing w:after="120"/>
        <w:jc w:val="both"/>
        <w:rPr>
          <w:rFonts w:hint="eastAsia" w:ascii="宋体" w:hAnsi="宋体" w:eastAsia="宋体" w:cs="宋体"/>
          <w:color w:val="auto"/>
          <w:sz w:val="28"/>
          <w:szCs w:val="28"/>
          <w:lang w:val="en-US" w:eastAsia="zh-CN"/>
        </w:rPr>
      </w:pPr>
    </w:p>
    <w:p w14:paraId="3D8300B5">
      <w:pPr>
        <w:widowControl w:val="0"/>
        <w:numPr>
          <w:ilvl w:val="0"/>
          <w:numId w:val="0"/>
        </w:numPr>
        <w:spacing w:after="120"/>
        <w:jc w:val="both"/>
        <w:rPr>
          <w:rFonts w:hint="eastAsia" w:ascii="宋体" w:hAnsi="宋体" w:eastAsia="宋体" w:cs="宋体"/>
          <w:color w:val="auto"/>
          <w:sz w:val="28"/>
          <w:szCs w:val="28"/>
          <w:lang w:val="en-US" w:eastAsia="zh-CN"/>
        </w:rPr>
      </w:pPr>
    </w:p>
    <w:p w14:paraId="23C9DE01">
      <w:pPr>
        <w:widowControl w:val="0"/>
        <w:numPr>
          <w:ilvl w:val="0"/>
          <w:numId w:val="0"/>
        </w:numPr>
        <w:spacing w:after="120"/>
        <w:jc w:val="both"/>
        <w:rPr>
          <w:rFonts w:hint="eastAsia" w:ascii="宋体" w:hAnsi="宋体" w:eastAsia="宋体" w:cs="宋体"/>
          <w:color w:val="auto"/>
          <w:sz w:val="28"/>
          <w:szCs w:val="28"/>
          <w:lang w:val="en-US" w:eastAsia="zh-CN"/>
        </w:rPr>
      </w:pPr>
    </w:p>
    <w:p w14:paraId="5F6F09AA">
      <w:pPr>
        <w:widowControl w:val="0"/>
        <w:numPr>
          <w:ilvl w:val="0"/>
          <w:numId w:val="0"/>
        </w:numPr>
        <w:spacing w:after="12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附件1：</w:t>
      </w:r>
    </w:p>
    <w:p w14:paraId="6EEBF12D">
      <w:pPr>
        <w:widowControl w:val="0"/>
        <w:numPr>
          <w:ilvl w:val="0"/>
          <w:numId w:val="0"/>
        </w:numPr>
        <w:spacing w:after="120"/>
        <w:jc w:val="both"/>
        <w:rPr>
          <w:rFonts w:hint="eastAsia" w:ascii="宋体" w:hAnsi="宋体" w:eastAsia="宋体" w:cs="宋体"/>
          <w:color w:val="auto"/>
          <w:sz w:val="28"/>
          <w:szCs w:val="28"/>
          <w:lang w:val="en-US" w:eastAsia="zh-CN"/>
        </w:rPr>
      </w:pPr>
    </w:p>
    <w:p w14:paraId="7738F2D9">
      <w:pPr>
        <w:widowControl w:val="0"/>
        <w:numPr>
          <w:ilvl w:val="0"/>
          <w:numId w:val="0"/>
        </w:numPr>
        <w:spacing w:after="120"/>
        <w:jc w:val="both"/>
        <w:rPr>
          <w:rFonts w:hint="eastAsia" w:ascii="宋体" w:hAnsi="宋体" w:eastAsia="宋体" w:cs="宋体"/>
          <w:color w:val="auto"/>
          <w:sz w:val="28"/>
          <w:szCs w:val="28"/>
          <w:lang w:val="en-US" w:eastAsia="zh-CN"/>
        </w:rPr>
      </w:pPr>
    </w:p>
    <w:p w14:paraId="0E6D04E5">
      <w:pPr>
        <w:widowControl w:val="0"/>
        <w:numPr>
          <w:ilvl w:val="0"/>
          <w:numId w:val="0"/>
        </w:numPr>
        <w:spacing w:after="120"/>
        <w:jc w:val="both"/>
        <w:rPr>
          <w:rFonts w:hint="eastAsia" w:ascii="宋体" w:hAnsi="宋体" w:eastAsia="宋体" w:cs="宋体"/>
          <w:color w:val="auto"/>
          <w:sz w:val="28"/>
          <w:szCs w:val="28"/>
          <w:lang w:val="en-US" w:eastAsia="zh-CN"/>
        </w:rPr>
      </w:pPr>
    </w:p>
    <w:p w14:paraId="19D6B05D">
      <w:pPr>
        <w:pStyle w:val="2"/>
        <w:spacing w:line="240" w:lineRule="auto"/>
        <w:ind w:left="0" w:right="0" w:firstLine="0"/>
        <w:jc w:val="center"/>
        <w:rPr>
          <w:rFonts w:hint="eastAsia" w:ascii="宋体" w:hAnsi="宋体" w:eastAsia="宋体" w:cs="宋体"/>
          <w:sz w:val="28"/>
          <w:szCs w:val="28"/>
        </w:rPr>
      </w:pPr>
      <w:r>
        <w:rPr>
          <w:rFonts w:hint="eastAsia" w:ascii="宋体" w:hAnsi="宋体" w:eastAsia="宋体" w:cs="宋体"/>
          <w:spacing w:val="20"/>
          <w:sz w:val="28"/>
          <w:szCs w:val="28"/>
        </w:rPr>
        <w:t>法定代表人身份证明</w:t>
      </w:r>
    </w:p>
    <w:p w14:paraId="0D31B027">
      <w:pPr>
        <w:spacing w:line="240" w:lineRule="auto"/>
        <w:ind w:left="0" w:right="0" w:firstLine="0"/>
        <w:rPr>
          <w:rFonts w:hint="eastAsia" w:ascii="宋体" w:hAnsi="宋体" w:eastAsia="宋体" w:cs="宋体"/>
          <w:sz w:val="28"/>
          <w:szCs w:val="28"/>
        </w:rPr>
      </w:pPr>
    </w:p>
    <w:p w14:paraId="78267FD6">
      <w:pPr>
        <w:spacing w:line="240" w:lineRule="auto"/>
        <w:ind w:left="0" w:right="0" w:firstLine="0"/>
        <w:jc w:val="left"/>
        <w:rPr>
          <w:rFonts w:hint="eastAsia" w:ascii="宋体" w:hAnsi="宋体" w:eastAsia="宋体" w:cs="宋体"/>
          <w:sz w:val="28"/>
          <w:szCs w:val="28"/>
        </w:rPr>
      </w:pPr>
    </w:p>
    <w:p w14:paraId="4EF79071">
      <w:pPr>
        <w:pStyle w:val="2"/>
        <w:keepNext w:val="0"/>
        <w:keepLines w:val="0"/>
        <w:pageBreakBefore w:val="0"/>
        <w:widowControl w:val="0"/>
        <w:tabs>
          <w:tab w:val="left" w:pos="1816"/>
        </w:tabs>
        <w:kinsoku w:val="0"/>
        <w:wordWrap/>
        <w:overflowPunct/>
        <w:topLinePunct w:val="0"/>
        <w:autoSpaceDE w:val="0"/>
        <w:autoSpaceDN w:val="0"/>
        <w:bidi w:val="0"/>
        <w:adjustRightInd w:val="0"/>
        <w:snapToGrid w:val="0"/>
        <w:spacing w:line="360" w:lineRule="auto"/>
        <w:ind w:right="0" w:firstLine="840" w:firstLineChars="300"/>
        <w:jc w:val="left"/>
        <w:textAlignment w:val="baseline"/>
        <w:rPr>
          <w:rFonts w:hint="default" w:ascii="宋体" w:hAnsi="宋体" w:eastAsia="宋体" w:cs="宋体"/>
          <w:sz w:val="28"/>
          <w:szCs w:val="28"/>
          <w:u w:val="none" w:color="auto"/>
          <w:lang w:val="en-US"/>
        </w:rPr>
      </w:pPr>
      <w:r>
        <w:rPr>
          <w:rFonts w:hint="eastAsia" w:ascii="宋体" w:hAnsi="宋体" w:eastAsia="宋体" w:cs="宋体"/>
          <w:position w:val="-3"/>
          <w:sz w:val="28"/>
          <w:szCs w:val="28"/>
          <w:u w:val="single" w:color="auto"/>
          <w:lang w:val="en-US" w:eastAsia="zh-CN"/>
        </w:rPr>
        <w:t xml:space="preserve">   </w:t>
      </w:r>
      <w:r>
        <w:rPr>
          <w:rFonts w:hint="eastAsia" w:ascii="宋体" w:hAnsi="宋体" w:eastAsia="宋体" w:cs="宋体"/>
          <w:spacing w:val="1"/>
          <w:position w:val="-3"/>
          <w:sz w:val="28"/>
          <w:szCs w:val="28"/>
          <w:u w:val="none" w:color="auto"/>
        </w:rPr>
        <w:t>先</w:t>
      </w:r>
      <w:r>
        <w:rPr>
          <w:rFonts w:hint="eastAsia" w:ascii="宋体" w:hAnsi="宋体" w:eastAsia="宋体" w:cs="宋体"/>
          <w:spacing w:val="1"/>
          <w:position w:val="-3"/>
          <w:sz w:val="28"/>
          <w:szCs w:val="28"/>
        </w:rPr>
        <w:t>生/女士，身份证号码：</w:t>
      </w:r>
      <w:r>
        <w:rPr>
          <w:rFonts w:hint="eastAsia" w:ascii="宋体" w:hAnsi="宋体" w:eastAsia="宋体" w:cs="宋体"/>
          <w:spacing w:val="-110"/>
          <w:position w:val="-3"/>
          <w:sz w:val="28"/>
          <w:szCs w:val="28"/>
        </w:rPr>
        <w:t xml:space="preserve"> </w:t>
      </w:r>
      <w:r>
        <w:rPr>
          <w:rFonts w:hint="eastAsia" w:ascii="宋体" w:hAnsi="宋体" w:eastAsia="宋体" w:cs="宋体"/>
          <w:spacing w:val="3"/>
          <w:position w:val="-3"/>
          <w:sz w:val="28"/>
          <w:szCs w:val="28"/>
          <w:u w:val="single" w:color="auto"/>
        </w:rPr>
        <w:t xml:space="preserve">          </w:t>
      </w:r>
      <w:r>
        <w:rPr>
          <w:rFonts w:hint="eastAsia" w:ascii="宋体" w:hAnsi="宋体" w:eastAsia="宋体" w:cs="宋体"/>
          <w:spacing w:val="-82"/>
          <w:position w:val="-3"/>
          <w:sz w:val="28"/>
          <w:szCs w:val="28"/>
        </w:rPr>
        <w:t xml:space="preserve"> </w:t>
      </w:r>
      <w:r>
        <w:rPr>
          <w:rFonts w:hint="eastAsia" w:ascii="宋体" w:hAnsi="宋体" w:eastAsia="宋体" w:cs="宋体"/>
          <w:spacing w:val="1"/>
          <w:position w:val="5"/>
          <w:sz w:val="28"/>
          <w:szCs w:val="28"/>
        </w:rPr>
        <w:t>,现任我单位</w:t>
      </w:r>
      <w:r>
        <w:rPr>
          <w:rFonts w:hint="eastAsia" w:ascii="宋体" w:hAnsi="宋体" w:eastAsia="宋体" w:cs="宋体"/>
          <w:spacing w:val="-99"/>
          <w:position w:val="5"/>
          <w:sz w:val="28"/>
          <w:szCs w:val="28"/>
        </w:rPr>
        <w:t xml:space="preserve"> </w:t>
      </w:r>
      <w:r>
        <w:rPr>
          <w:rFonts w:hint="eastAsia" w:ascii="宋体" w:hAnsi="宋体" w:eastAsia="宋体" w:cs="宋体"/>
          <w:position w:val="5"/>
          <w:sz w:val="28"/>
          <w:szCs w:val="28"/>
          <w:u w:val="single" w:color="auto"/>
        </w:rPr>
        <w:t xml:space="preserve"> </w:t>
      </w:r>
      <w:r>
        <w:rPr>
          <w:rFonts w:hint="eastAsia" w:ascii="宋体" w:hAnsi="宋体" w:eastAsia="宋体" w:cs="宋体"/>
          <w:position w:val="5"/>
          <w:sz w:val="28"/>
          <w:szCs w:val="28"/>
          <w:u w:val="single" w:color="auto"/>
          <w:lang w:val="en-US" w:eastAsia="zh-CN"/>
        </w:rPr>
        <w:t xml:space="preserve">   </w:t>
      </w:r>
      <w:r>
        <w:rPr>
          <w:rFonts w:hint="eastAsia" w:ascii="宋体" w:hAnsi="宋体" w:eastAsia="宋体" w:cs="宋体"/>
          <w:position w:val="5"/>
          <w:sz w:val="28"/>
          <w:szCs w:val="28"/>
          <w:u w:val="none" w:color="auto"/>
          <w:lang w:val="en-US" w:eastAsia="zh-CN"/>
        </w:rPr>
        <w:t>(职务），</w:t>
      </w:r>
    </w:p>
    <w:p w14:paraId="2BBB42E1">
      <w:pPr>
        <w:keepNext w:val="0"/>
        <w:keepLines w:val="0"/>
        <w:pageBreakBefore w:val="0"/>
        <w:kinsoku w:val="0"/>
        <w:wordWrap/>
        <w:overflowPunct/>
        <w:topLinePunct w:val="0"/>
        <w:autoSpaceDE w:val="0"/>
        <w:autoSpaceDN w:val="0"/>
        <w:bidi w:val="0"/>
        <w:adjustRightInd w:val="0"/>
        <w:snapToGrid w:val="0"/>
        <w:spacing w:line="360" w:lineRule="auto"/>
        <w:ind w:left="0" w:right="0" w:firstLine="0"/>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为法定代表人，特此证明。</w:t>
      </w:r>
    </w:p>
    <w:p w14:paraId="7E06ED26">
      <w:pPr>
        <w:spacing w:line="240" w:lineRule="auto"/>
        <w:ind w:left="0" w:right="0" w:firstLine="0"/>
        <w:rPr>
          <w:rFonts w:hint="eastAsia" w:ascii="宋体" w:hAnsi="宋体" w:eastAsia="宋体" w:cs="宋体"/>
          <w:sz w:val="28"/>
          <w:szCs w:val="28"/>
        </w:rPr>
      </w:pPr>
    </w:p>
    <w:p w14:paraId="21401402">
      <w:pPr>
        <w:spacing w:line="240" w:lineRule="auto"/>
        <w:ind w:left="0" w:right="0" w:firstLine="0"/>
        <w:jc w:val="right"/>
        <w:rPr>
          <w:rFonts w:hint="eastAsia" w:ascii="宋体" w:hAnsi="宋体" w:eastAsia="宋体" w:cs="宋体"/>
          <w:sz w:val="28"/>
          <w:szCs w:val="28"/>
        </w:rPr>
      </w:pPr>
    </w:p>
    <w:p w14:paraId="29FAEE3F">
      <w:pPr>
        <w:pStyle w:val="2"/>
        <w:spacing w:line="240" w:lineRule="auto"/>
        <w:ind w:left="0" w:right="0" w:firstLine="0"/>
        <w:jc w:val="center"/>
        <w:rPr>
          <w:rFonts w:hint="eastAsia" w:ascii="宋体" w:hAnsi="宋体" w:eastAsia="宋体" w:cs="宋体"/>
          <w:sz w:val="28"/>
          <w:szCs w:val="28"/>
        </w:rPr>
      </w:pPr>
      <w:r>
        <w:rPr>
          <w:rFonts w:hint="eastAsia" w:ascii="宋体" w:hAnsi="宋体" w:eastAsia="宋体" w:cs="宋体"/>
          <w:spacing w:val="3"/>
          <w:sz w:val="28"/>
          <w:szCs w:val="28"/>
        </w:rPr>
        <w:t xml:space="preserve">单位名称(盖公章): </w:t>
      </w:r>
      <w:r>
        <w:rPr>
          <w:rFonts w:hint="eastAsia" w:ascii="宋体" w:hAnsi="宋体" w:eastAsia="宋体" w:cs="宋体"/>
          <w:sz w:val="28"/>
          <w:szCs w:val="28"/>
          <w:u w:val="single" w:color="auto"/>
        </w:rPr>
        <w:t xml:space="preserve">                   </w:t>
      </w:r>
    </w:p>
    <w:p w14:paraId="08F0012E">
      <w:pPr>
        <w:pStyle w:val="2"/>
        <w:spacing w:line="240" w:lineRule="auto"/>
        <w:ind w:left="0" w:right="0" w:firstLine="0"/>
        <w:jc w:val="center"/>
        <w:rPr>
          <w:rFonts w:hint="eastAsia" w:ascii="宋体" w:hAnsi="宋体" w:eastAsia="宋体" w:cs="宋体"/>
          <w:sz w:val="28"/>
          <w:szCs w:val="28"/>
          <w:lang w:eastAsia="zh-CN"/>
        </w:rPr>
      </w:pPr>
      <w:r>
        <w:rPr>
          <w:rFonts w:hint="eastAsia" w:ascii="宋体" w:hAnsi="宋体" w:eastAsia="宋体" w:cs="宋体"/>
          <w:spacing w:val="-11"/>
          <w:sz w:val="28"/>
          <w:szCs w:val="28"/>
          <w:lang w:val="en-US" w:eastAsia="zh-CN"/>
        </w:rPr>
        <w:t xml:space="preserve">           日</w:t>
      </w:r>
      <w:r>
        <w:rPr>
          <w:rFonts w:hint="eastAsia" w:ascii="宋体" w:hAnsi="宋体" w:eastAsia="宋体" w:cs="宋体"/>
          <w:spacing w:val="-11"/>
          <w:sz w:val="28"/>
          <w:szCs w:val="28"/>
        </w:rPr>
        <w:t>期 ：</w:t>
      </w:r>
      <w:r>
        <w:rPr>
          <w:rFonts w:hint="eastAsia" w:ascii="宋体" w:hAnsi="宋体" w:eastAsia="宋体" w:cs="宋体"/>
          <w:spacing w:val="2"/>
          <w:sz w:val="28"/>
          <w:szCs w:val="28"/>
        </w:rPr>
        <w:t xml:space="preserve">     </w:t>
      </w:r>
      <w:r>
        <w:rPr>
          <w:rFonts w:hint="eastAsia" w:ascii="宋体" w:hAnsi="宋体" w:eastAsia="宋体" w:cs="宋体"/>
          <w:spacing w:val="-11"/>
          <w:sz w:val="28"/>
          <w:szCs w:val="28"/>
        </w:rPr>
        <w:t>年</w:t>
      </w:r>
      <w:r>
        <w:rPr>
          <w:rFonts w:hint="eastAsia" w:ascii="宋体" w:hAnsi="宋体" w:eastAsia="宋体" w:cs="宋体"/>
          <w:spacing w:val="18"/>
          <w:sz w:val="28"/>
          <w:szCs w:val="28"/>
        </w:rPr>
        <w:t xml:space="preserve">    </w:t>
      </w:r>
      <w:r>
        <w:rPr>
          <w:rFonts w:hint="eastAsia" w:ascii="宋体" w:hAnsi="宋体" w:eastAsia="宋体" w:cs="宋体"/>
          <w:spacing w:val="-11"/>
          <w:sz w:val="28"/>
          <w:szCs w:val="28"/>
        </w:rPr>
        <w:t>月</w:t>
      </w:r>
      <w:r>
        <w:rPr>
          <w:rFonts w:hint="eastAsia" w:ascii="宋体" w:hAnsi="宋体" w:eastAsia="宋体" w:cs="宋体"/>
          <w:spacing w:val="12"/>
          <w:sz w:val="28"/>
          <w:szCs w:val="28"/>
        </w:rPr>
        <w:t xml:space="preserve">  </w:t>
      </w:r>
      <w:r>
        <w:rPr>
          <w:rFonts w:hint="eastAsia" w:ascii="宋体" w:hAnsi="宋体" w:eastAsia="宋体" w:cs="宋体"/>
          <w:spacing w:val="12"/>
          <w:sz w:val="28"/>
          <w:szCs w:val="28"/>
          <w:lang w:val="en-US" w:eastAsia="zh-CN"/>
        </w:rPr>
        <w:t xml:space="preserve"> </w:t>
      </w:r>
      <w:r>
        <w:rPr>
          <w:rFonts w:hint="eastAsia" w:ascii="宋体" w:hAnsi="宋体" w:eastAsia="宋体" w:cs="宋体"/>
          <w:spacing w:val="12"/>
          <w:sz w:val="28"/>
          <w:szCs w:val="28"/>
        </w:rPr>
        <w:t xml:space="preserve"> </w:t>
      </w:r>
      <w:r>
        <w:rPr>
          <w:rFonts w:hint="eastAsia" w:ascii="宋体" w:hAnsi="宋体" w:eastAsia="宋体" w:cs="宋体"/>
          <w:spacing w:val="-11"/>
          <w:sz w:val="28"/>
          <w:szCs w:val="28"/>
          <w:lang w:val="en-US" w:eastAsia="zh-CN"/>
        </w:rPr>
        <w:t>日</w:t>
      </w:r>
    </w:p>
    <w:p w14:paraId="5FFC6342">
      <w:pPr>
        <w:spacing w:line="240" w:lineRule="auto"/>
        <w:ind w:left="0" w:right="0" w:firstLine="0"/>
        <w:rPr>
          <w:rFonts w:hint="eastAsia" w:ascii="宋体" w:hAnsi="宋体" w:eastAsia="宋体" w:cs="宋体"/>
          <w:sz w:val="28"/>
          <w:szCs w:val="28"/>
        </w:rPr>
      </w:pPr>
    </w:p>
    <w:p w14:paraId="3BC16042">
      <w:pPr>
        <w:spacing w:line="240" w:lineRule="auto"/>
        <w:ind w:left="0"/>
        <w:rPr>
          <w:rFonts w:hint="eastAsia" w:ascii="宋体" w:hAnsi="宋体" w:eastAsia="宋体" w:cs="宋体"/>
          <w:sz w:val="28"/>
          <w:szCs w:val="28"/>
        </w:rPr>
      </w:pPr>
    </w:p>
    <w:p w14:paraId="33A2E23F">
      <w:pPr>
        <w:pStyle w:val="2"/>
        <w:spacing w:line="240" w:lineRule="auto"/>
        <w:ind w:left="0"/>
        <w:rPr>
          <w:rFonts w:hint="eastAsia" w:ascii="宋体" w:hAnsi="宋体" w:eastAsia="宋体" w:cs="宋体"/>
          <w:sz w:val="28"/>
          <w:szCs w:val="28"/>
        </w:rPr>
      </w:pPr>
      <w:r>
        <w:rPr>
          <w:rFonts w:hint="eastAsia" w:ascii="宋体" w:hAnsi="宋体" w:eastAsia="宋体" w:cs="宋体"/>
          <w:spacing w:val="10"/>
          <w:sz w:val="28"/>
          <w:szCs w:val="28"/>
        </w:rPr>
        <w:t>附：法定代表人的身份证复印件盖单位公章</w:t>
      </w:r>
    </w:p>
    <w:p w14:paraId="44854D32">
      <w:pPr>
        <w:spacing w:line="219" w:lineRule="auto"/>
        <w:rPr>
          <w:rFonts w:hint="eastAsia" w:ascii="宋体" w:hAnsi="宋体" w:eastAsia="宋体" w:cs="宋体"/>
          <w:sz w:val="28"/>
          <w:szCs w:val="28"/>
        </w:rPr>
        <w:sectPr>
          <w:pgSz w:w="11900" w:h="16830"/>
          <w:pgMar w:top="1430" w:right="1440" w:bottom="1429" w:left="1440" w:header="0" w:footer="0" w:gutter="0"/>
          <w:cols w:space="720" w:num="1"/>
        </w:sectPr>
      </w:pPr>
    </w:p>
    <w:p w14:paraId="392E13C9">
      <w:pPr>
        <w:widowControl w:val="0"/>
        <w:numPr>
          <w:ilvl w:val="0"/>
          <w:numId w:val="0"/>
        </w:numPr>
        <w:spacing w:after="12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附件2：</w:t>
      </w:r>
    </w:p>
    <w:p w14:paraId="749EC3F8">
      <w:pPr>
        <w:pStyle w:val="2"/>
        <w:spacing w:line="240" w:lineRule="auto"/>
        <w:ind w:left="0" w:right="0" w:firstLine="0"/>
        <w:rPr>
          <w:rFonts w:hint="eastAsia" w:ascii="宋体" w:hAnsi="宋体" w:eastAsia="宋体" w:cs="宋体"/>
          <w:spacing w:val="-12"/>
          <w:sz w:val="28"/>
          <w:szCs w:val="28"/>
        </w:rPr>
      </w:pPr>
    </w:p>
    <w:p w14:paraId="34674FD2">
      <w:pPr>
        <w:pStyle w:val="2"/>
        <w:spacing w:line="240" w:lineRule="auto"/>
        <w:ind w:left="0" w:firstLine="0"/>
        <w:jc w:val="center"/>
        <w:rPr>
          <w:rFonts w:hint="eastAsia" w:ascii="宋体" w:hAnsi="宋体" w:eastAsia="宋体" w:cs="宋体"/>
          <w:sz w:val="28"/>
          <w:szCs w:val="28"/>
        </w:rPr>
      </w:pPr>
      <w:r>
        <w:rPr>
          <w:rFonts w:hint="eastAsia" w:ascii="宋体" w:hAnsi="宋体" w:eastAsia="宋体" w:cs="宋体"/>
          <w:spacing w:val="5"/>
          <w:sz w:val="28"/>
          <w:szCs w:val="28"/>
        </w:rPr>
        <w:t>法定代表人授权委托书</w:t>
      </w:r>
    </w:p>
    <w:p w14:paraId="529F6365">
      <w:pPr>
        <w:spacing w:line="240" w:lineRule="auto"/>
        <w:ind w:left="0" w:firstLine="0"/>
        <w:rPr>
          <w:rFonts w:hint="eastAsia" w:ascii="宋体" w:hAnsi="宋体" w:eastAsia="宋体" w:cs="宋体"/>
          <w:sz w:val="28"/>
          <w:szCs w:val="28"/>
        </w:rPr>
      </w:pPr>
    </w:p>
    <w:p w14:paraId="57DE536B">
      <w:pPr>
        <w:spacing w:line="240" w:lineRule="auto"/>
        <w:ind w:left="0" w:firstLine="0"/>
        <w:rPr>
          <w:rFonts w:hint="eastAsia" w:ascii="宋体" w:hAnsi="宋体" w:eastAsia="宋体" w:cs="宋体"/>
          <w:sz w:val="28"/>
          <w:szCs w:val="28"/>
        </w:rPr>
      </w:pPr>
    </w:p>
    <w:p w14:paraId="257B7401">
      <w:pPr>
        <w:spacing w:line="240" w:lineRule="auto"/>
        <w:ind w:left="0" w:firstLine="0"/>
        <w:rPr>
          <w:rFonts w:hint="eastAsia" w:ascii="宋体" w:hAnsi="宋体" w:eastAsia="宋体" w:cs="宋体"/>
          <w:sz w:val="28"/>
          <w:szCs w:val="28"/>
        </w:rPr>
      </w:pPr>
    </w:p>
    <w:p w14:paraId="079666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00" w:firstLineChars="200"/>
        <w:jc w:val="left"/>
        <w:textAlignment w:val="baseline"/>
        <w:rPr>
          <w:rFonts w:hint="eastAsia" w:ascii="宋体" w:hAnsi="宋体" w:eastAsia="宋体" w:cs="宋体"/>
          <w:sz w:val="28"/>
          <w:szCs w:val="28"/>
        </w:rPr>
      </w:pPr>
      <w:r>
        <w:rPr>
          <w:rFonts w:hint="eastAsia" w:ascii="宋体" w:hAnsi="宋体" w:eastAsia="宋体" w:cs="宋体"/>
          <w:spacing w:val="10"/>
          <w:sz w:val="28"/>
          <w:szCs w:val="28"/>
        </w:rPr>
        <w:t>本人</w:t>
      </w:r>
      <w:r>
        <w:rPr>
          <w:rFonts w:hint="eastAsia" w:ascii="宋体" w:hAnsi="宋体" w:eastAsia="宋体" w:cs="宋体"/>
          <w:spacing w:val="-82"/>
          <w:sz w:val="28"/>
          <w:szCs w:val="28"/>
        </w:rPr>
        <w:t xml:space="preserve"> </w:t>
      </w:r>
      <w:r>
        <w:rPr>
          <w:rFonts w:hint="eastAsia" w:ascii="宋体" w:hAnsi="宋体" w:eastAsia="宋体" w:cs="宋体"/>
          <w:spacing w:val="10"/>
          <w:sz w:val="28"/>
          <w:szCs w:val="28"/>
          <w:u w:val="single" w:color="auto"/>
        </w:rPr>
        <w:t xml:space="preserve">        </w:t>
      </w:r>
      <w:r>
        <w:rPr>
          <w:rFonts w:hint="eastAsia" w:ascii="宋体" w:hAnsi="宋体" w:eastAsia="宋体" w:cs="宋体"/>
          <w:spacing w:val="-95"/>
          <w:sz w:val="28"/>
          <w:szCs w:val="28"/>
        </w:rPr>
        <w:t xml:space="preserve"> </w:t>
      </w:r>
      <w:r>
        <w:rPr>
          <w:rFonts w:hint="eastAsia" w:ascii="宋体" w:hAnsi="宋体" w:eastAsia="宋体" w:cs="宋体"/>
          <w:spacing w:val="10"/>
          <w:sz w:val="28"/>
          <w:szCs w:val="28"/>
        </w:rPr>
        <w:t>(姓名)系</w:t>
      </w:r>
      <w:r>
        <w:rPr>
          <w:rFonts w:hint="eastAsia" w:ascii="宋体" w:hAnsi="宋体" w:eastAsia="宋体" w:cs="宋体"/>
          <w:spacing w:val="10"/>
          <w:sz w:val="28"/>
          <w:szCs w:val="28"/>
          <w:u w:val="single" w:color="auto"/>
        </w:rPr>
        <w:t xml:space="preserve">       </w:t>
      </w:r>
      <w:r>
        <w:rPr>
          <w:rFonts w:hint="eastAsia" w:ascii="宋体" w:hAnsi="宋体" w:eastAsia="宋体" w:cs="宋体"/>
          <w:spacing w:val="10"/>
          <w:sz w:val="28"/>
          <w:szCs w:val="28"/>
          <w:u w:val="single" w:color="auto"/>
          <w:lang w:val="en-US" w:eastAsia="zh-CN"/>
        </w:rPr>
        <w:t xml:space="preserve">                          </w:t>
      </w:r>
      <w:r>
        <w:rPr>
          <w:rFonts w:hint="eastAsia" w:ascii="宋体" w:hAnsi="宋体" w:eastAsia="宋体" w:cs="宋体"/>
          <w:spacing w:val="10"/>
          <w:sz w:val="28"/>
          <w:szCs w:val="28"/>
          <w:u w:val="single" w:color="auto"/>
        </w:rPr>
        <w:t xml:space="preserve"> </w:t>
      </w:r>
      <w:r>
        <w:rPr>
          <w:rFonts w:hint="eastAsia" w:ascii="宋体" w:hAnsi="宋体" w:eastAsia="宋体" w:cs="宋体"/>
          <w:spacing w:val="-85"/>
          <w:sz w:val="28"/>
          <w:szCs w:val="28"/>
        </w:rPr>
        <w:t xml:space="preserve"> </w:t>
      </w:r>
      <w:r>
        <w:rPr>
          <w:rFonts w:hint="eastAsia" w:ascii="宋体" w:hAnsi="宋体" w:eastAsia="宋体" w:cs="宋体"/>
          <w:spacing w:val="10"/>
          <w:sz w:val="28"/>
          <w:szCs w:val="28"/>
        </w:rPr>
        <w:t>(授权单位名称)的法定代表人，现委</w:t>
      </w:r>
      <w:r>
        <w:rPr>
          <w:rFonts w:hint="eastAsia" w:ascii="宋体" w:hAnsi="宋体" w:eastAsia="宋体" w:cs="宋体"/>
          <w:spacing w:val="10"/>
          <w:sz w:val="28"/>
          <w:szCs w:val="28"/>
          <w:u w:val="none" w:color="auto"/>
        </w:rPr>
        <w:t>托</w:t>
      </w:r>
      <w:r>
        <w:rPr>
          <w:rFonts w:hint="eastAsia" w:ascii="宋体" w:hAnsi="宋体" w:eastAsia="宋体" w:cs="宋体"/>
          <w:spacing w:val="15"/>
          <w:sz w:val="28"/>
          <w:szCs w:val="28"/>
          <w:u w:val="single" w:color="auto"/>
        </w:rPr>
        <w:t xml:space="preserve">   </w:t>
      </w:r>
      <w:r>
        <w:rPr>
          <w:rFonts w:hint="eastAsia" w:ascii="宋体" w:hAnsi="宋体" w:eastAsia="宋体" w:cs="宋体"/>
          <w:spacing w:val="15"/>
          <w:sz w:val="28"/>
          <w:szCs w:val="28"/>
          <w:u w:val="single" w:color="auto"/>
          <w:lang w:val="en-US" w:eastAsia="zh-CN"/>
        </w:rPr>
        <w:t xml:space="preserve">         </w:t>
      </w:r>
      <w:r>
        <w:rPr>
          <w:rFonts w:hint="eastAsia" w:ascii="宋体" w:hAnsi="宋体" w:eastAsia="宋体" w:cs="宋体"/>
          <w:spacing w:val="10"/>
          <w:sz w:val="28"/>
          <w:szCs w:val="28"/>
        </w:rPr>
        <w:t>(姓</w:t>
      </w:r>
      <w:r>
        <w:rPr>
          <w:rFonts w:hint="eastAsia" w:ascii="宋体" w:hAnsi="宋体" w:eastAsia="宋体" w:cs="宋体"/>
          <w:spacing w:val="9"/>
          <w:sz w:val="28"/>
          <w:szCs w:val="28"/>
        </w:rPr>
        <w:t>名)(身份证号</w:t>
      </w:r>
      <w:r>
        <w:rPr>
          <w:rFonts w:hint="eastAsia" w:ascii="宋体" w:hAnsi="宋体" w:eastAsia="宋体" w:cs="宋体"/>
          <w:spacing w:val="9"/>
          <w:sz w:val="28"/>
          <w:szCs w:val="28"/>
          <w:u w:val="single" w:color="auto"/>
        </w:rPr>
        <w:t xml:space="preserve">                           </w:t>
      </w:r>
      <w:r>
        <w:rPr>
          <w:rFonts w:hint="eastAsia" w:ascii="宋体" w:hAnsi="宋体" w:eastAsia="宋体" w:cs="宋体"/>
          <w:spacing w:val="-85"/>
          <w:sz w:val="28"/>
          <w:szCs w:val="28"/>
        </w:rPr>
        <w:t xml:space="preserve"> </w:t>
      </w:r>
      <w:r>
        <w:rPr>
          <w:rFonts w:hint="eastAsia" w:ascii="宋体" w:hAnsi="宋体" w:eastAsia="宋体" w:cs="宋体"/>
          <w:spacing w:val="9"/>
          <w:sz w:val="28"/>
          <w:szCs w:val="28"/>
        </w:rPr>
        <w:t>)为我方代理人，以我方名义全</w:t>
      </w:r>
      <w:r>
        <w:rPr>
          <w:rFonts w:hint="eastAsia" w:ascii="宋体" w:hAnsi="宋体" w:eastAsia="宋体" w:cs="宋体"/>
          <w:spacing w:val="19"/>
          <w:sz w:val="28"/>
          <w:szCs w:val="28"/>
        </w:rPr>
        <w:t>权处理与</w:t>
      </w:r>
      <w:r>
        <w:rPr>
          <w:rFonts w:hint="eastAsia" w:ascii="宋体" w:hAnsi="宋体" w:eastAsia="宋体" w:cs="宋体"/>
          <w:spacing w:val="3"/>
          <w:sz w:val="28"/>
          <w:szCs w:val="28"/>
          <w:u w:val="single" w:color="auto"/>
        </w:rPr>
        <w:t xml:space="preserve">                     </w:t>
      </w:r>
      <w:r>
        <w:rPr>
          <w:rFonts w:hint="eastAsia" w:ascii="宋体" w:hAnsi="宋体" w:eastAsia="宋体" w:cs="宋体"/>
          <w:spacing w:val="3"/>
          <w:sz w:val="28"/>
          <w:szCs w:val="28"/>
          <w:u w:val="single" w:color="auto"/>
          <w:lang w:val="en-US" w:eastAsia="zh-CN"/>
        </w:rPr>
        <w:t xml:space="preserve">                </w:t>
      </w:r>
      <w:r>
        <w:rPr>
          <w:rFonts w:hint="eastAsia" w:ascii="宋体" w:hAnsi="宋体" w:eastAsia="宋体" w:cs="宋体"/>
          <w:spacing w:val="-91"/>
          <w:sz w:val="28"/>
          <w:szCs w:val="28"/>
        </w:rPr>
        <w:t xml:space="preserve"> </w:t>
      </w:r>
      <w:r>
        <w:rPr>
          <w:rFonts w:hint="eastAsia" w:ascii="宋体" w:hAnsi="宋体" w:eastAsia="宋体" w:cs="宋体"/>
          <w:spacing w:val="19"/>
          <w:sz w:val="28"/>
          <w:szCs w:val="28"/>
        </w:rPr>
        <w:t>采购项目有关的一切事务，其法律后果</w:t>
      </w:r>
      <w:r>
        <w:rPr>
          <w:rFonts w:hint="eastAsia" w:ascii="宋体" w:hAnsi="宋体" w:eastAsia="宋体" w:cs="宋体"/>
          <w:spacing w:val="19"/>
          <w:sz w:val="28"/>
          <w:szCs w:val="28"/>
          <w:lang w:val="en-US" w:eastAsia="zh-CN"/>
        </w:rPr>
        <w:t>由</w:t>
      </w:r>
      <w:r>
        <w:rPr>
          <w:rFonts w:hint="eastAsia" w:ascii="宋体" w:hAnsi="宋体" w:eastAsia="宋体" w:cs="宋体"/>
          <w:spacing w:val="19"/>
          <w:sz w:val="28"/>
          <w:szCs w:val="28"/>
        </w:rPr>
        <w:t>我方承</w:t>
      </w:r>
      <w:r>
        <w:rPr>
          <w:rFonts w:hint="eastAsia" w:ascii="宋体" w:hAnsi="宋体" w:eastAsia="宋体" w:cs="宋体"/>
          <w:spacing w:val="18"/>
          <w:sz w:val="28"/>
          <w:szCs w:val="28"/>
        </w:rPr>
        <w:t>担。</w:t>
      </w:r>
    </w:p>
    <w:p w14:paraId="51493D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92" w:firstLineChars="200"/>
        <w:textAlignment w:val="baseline"/>
        <w:rPr>
          <w:rFonts w:hint="eastAsia" w:ascii="宋体" w:hAnsi="宋体" w:eastAsia="宋体" w:cs="宋体"/>
          <w:sz w:val="28"/>
          <w:szCs w:val="28"/>
        </w:rPr>
      </w:pPr>
      <w:r>
        <w:rPr>
          <w:rFonts w:hint="eastAsia" w:ascii="宋体" w:hAnsi="宋体" w:eastAsia="宋体" w:cs="宋体"/>
          <w:spacing w:val="8"/>
          <w:sz w:val="28"/>
          <w:szCs w:val="28"/>
        </w:rPr>
        <w:t>本授权书于</w:t>
      </w:r>
      <w:r>
        <w:rPr>
          <w:rFonts w:hint="eastAsia" w:ascii="宋体" w:hAnsi="宋体" w:eastAsia="宋体" w:cs="宋体"/>
          <w:spacing w:val="8"/>
          <w:sz w:val="28"/>
          <w:szCs w:val="28"/>
          <w:u w:val="single" w:color="auto"/>
        </w:rPr>
        <w:t xml:space="preserve">     </w:t>
      </w:r>
      <w:r>
        <w:rPr>
          <w:rFonts w:hint="eastAsia" w:ascii="宋体" w:hAnsi="宋体" w:eastAsia="宋体" w:cs="宋体"/>
          <w:spacing w:val="8"/>
          <w:sz w:val="28"/>
          <w:szCs w:val="28"/>
        </w:rPr>
        <w:t>年</w:t>
      </w:r>
      <w:r>
        <w:rPr>
          <w:rFonts w:hint="eastAsia" w:ascii="宋体" w:hAnsi="宋体" w:eastAsia="宋体" w:cs="宋体"/>
          <w:spacing w:val="8"/>
          <w:sz w:val="28"/>
          <w:szCs w:val="28"/>
          <w:u w:val="single" w:color="auto"/>
        </w:rPr>
        <w:t xml:space="preserve">   </w:t>
      </w:r>
      <w:r>
        <w:rPr>
          <w:rFonts w:hint="eastAsia" w:ascii="宋体" w:hAnsi="宋体" w:eastAsia="宋体" w:cs="宋体"/>
          <w:spacing w:val="-75"/>
          <w:sz w:val="28"/>
          <w:szCs w:val="28"/>
        </w:rPr>
        <w:t xml:space="preserve"> </w:t>
      </w:r>
      <w:r>
        <w:rPr>
          <w:rFonts w:hint="eastAsia" w:ascii="宋体" w:hAnsi="宋体" w:eastAsia="宋体" w:cs="宋体"/>
          <w:spacing w:val="8"/>
          <w:sz w:val="28"/>
          <w:szCs w:val="28"/>
        </w:rPr>
        <w:t>月</w:t>
      </w:r>
      <w:r>
        <w:rPr>
          <w:rFonts w:hint="eastAsia" w:ascii="宋体" w:hAnsi="宋体" w:eastAsia="宋体" w:cs="宋体"/>
          <w:spacing w:val="8"/>
          <w:sz w:val="28"/>
          <w:szCs w:val="28"/>
          <w:u w:val="single" w:color="auto"/>
        </w:rPr>
        <w:t xml:space="preserve">   </w:t>
      </w:r>
      <w:r>
        <w:rPr>
          <w:rFonts w:hint="eastAsia" w:ascii="宋体" w:hAnsi="宋体" w:eastAsia="宋体" w:cs="宋体"/>
          <w:spacing w:val="8"/>
          <w:sz w:val="28"/>
          <w:szCs w:val="28"/>
          <w:u w:val="none" w:color="auto"/>
          <w:lang w:val="en-US" w:eastAsia="zh-CN"/>
        </w:rPr>
        <w:t>日</w:t>
      </w:r>
      <w:r>
        <w:rPr>
          <w:rFonts w:hint="eastAsia" w:ascii="宋体" w:hAnsi="宋体" w:eastAsia="宋体" w:cs="宋体"/>
          <w:spacing w:val="8"/>
          <w:sz w:val="28"/>
          <w:szCs w:val="28"/>
        </w:rPr>
        <w:t>起生效。代理人无转委托权。</w:t>
      </w:r>
    </w:p>
    <w:p w14:paraId="2C744DDE">
      <w:pPr>
        <w:pStyle w:val="2"/>
        <w:spacing w:line="240" w:lineRule="auto"/>
        <w:ind w:left="0" w:firstLine="0"/>
        <w:rPr>
          <w:rFonts w:hint="eastAsia" w:ascii="宋体" w:hAnsi="宋体" w:eastAsia="宋体" w:cs="宋体"/>
          <w:spacing w:val="2"/>
          <w:sz w:val="28"/>
          <w:szCs w:val="28"/>
        </w:rPr>
      </w:pPr>
    </w:p>
    <w:p w14:paraId="12BE24D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textAlignment w:val="baseline"/>
        <w:rPr>
          <w:rFonts w:hint="eastAsia" w:ascii="宋体" w:hAnsi="宋体" w:eastAsia="宋体" w:cs="宋体"/>
          <w:sz w:val="28"/>
          <w:szCs w:val="28"/>
          <w:lang w:val="en-US" w:eastAsia="zh-CN"/>
        </w:rPr>
      </w:pPr>
      <w:r>
        <w:rPr>
          <w:rFonts w:hint="eastAsia" w:ascii="宋体" w:hAnsi="宋体" w:eastAsia="宋体" w:cs="宋体"/>
          <w:spacing w:val="2"/>
          <w:sz w:val="28"/>
          <w:szCs w:val="28"/>
        </w:rPr>
        <w:t>代理人(被授权人</w:t>
      </w:r>
      <w:r>
        <w:rPr>
          <w:rFonts w:hint="eastAsia" w:ascii="宋体" w:hAnsi="宋体" w:eastAsia="宋体" w:cs="宋体"/>
          <w:spacing w:val="2"/>
          <w:sz w:val="28"/>
          <w:szCs w:val="28"/>
          <w:lang w:val="en-US" w:eastAsia="zh-CN"/>
        </w:rPr>
        <w:t>签字</w:t>
      </w:r>
      <w:r>
        <w:rPr>
          <w:rFonts w:hint="eastAsia" w:ascii="宋体" w:hAnsi="宋体" w:eastAsia="宋体" w:cs="宋体"/>
          <w:spacing w:val="2"/>
          <w:sz w:val="28"/>
          <w:szCs w:val="28"/>
        </w:rPr>
        <w:t>):</w:t>
      </w:r>
      <w:r>
        <w:rPr>
          <w:rFonts w:hint="eastAsia" w:ascii="宋体" w:hAnsi="宋体" w:eastAsia="宋体" w:cs="宋体"/>
          <w:spacing w:val="2"/>
          <w:sz w:val="28"/>
          <w:szCs w:val="28"/>
          <w:u w:val="single" w:color="auto"/>
        </w:rPr>
        <w:t xml:space="preserve">                        </w:t>
      </w:r>
      <w:r>
        <w:rPr>
          <w:rFonts w:hint="eastAsia" w:ascii="宋体" w:hAnsi="宋体" w:eastAsia="宋体" w:cs="宋体"/>
          <w:spacing w:val="2"/>
          <w:sz w:val="28"/>
          <w:szCs w:val="28"/>
          <w:u w:val="single" w:color="auto"/>
          <w:lang w:val="en-US" w:eastAsia="zh-CN"/>
        </w:rPr>
        <w:t xml:space="preserve">         </w:t>
      </w:r>
    </w:p>
    <w:p w14:paraId="1C64C6C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textAlignment w:val="baseline"/>
        <w:rPr>
          <w:rFonts w:hint="eastAsia" w:ascii="宋体" w:hAnsi="宋体" w:eastAsia="宋体" w:cs="宋体"/>
          <w:sz w:val="28"/>
          <w:szCs w:val="28"/>
          <w:lang w:val="en-US" w:eastAsia="zh-CN"/>
        </w:rPr>
      </w:pPr>
      <w:r>
        <w:rPr>
          <w:rFonts w:hint="eastAsia" w:ascii="宋体" w:hAnsi="宋体" w:eastAsia="宋体" w:cs="宋体"/>
          <w:spacing w:val="37"/>
          <w:sz w:val="28"/>
          <w:szCs w:val="28"/>
        </w:rPr>
        <w:t>授权单位名称(盖章):</w:t>
      </w:r>
      <w:r>
        <w:rPr>
          <w:rFonts w:hint="eastAsia" w:ascii="宋体" w:hAnsi="宋体" w:eastAsia="宋体" w:cs="宋体"/>
          <w:spacing w:val="-8"/>
          <w:sz w:val="28"/>
          <w:szCs w:val="28"/>
        </w:rPr>
        <w:t xml:space="preserve"> </w:t>
      </w:r>
      <w:r>
        <w:rPr>
          <w:rFonts w:hint="eastAsia"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rPr>
        <w:t xml:space="preserve">         </w:t>
      </w:r>
    </w:p>
    <w:p w14:paraId="61D66FB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textAlignment w:val="baseline"/>
        <w:rPr>
          <w:rFonts w:hint="eastAsia" w:ascii="宋体" w:hAnsi="宋体" w:eastAsia="宋体" w:cs="宋体"/>
          <w:sz w:val="28"/>
          <w:szCs w:val="28"/>
          <w:lang w:val="en-US" w:eastAsia="zh-CN"/>
        </w:rPr>
      </w:pPr>
      <w:r>
        <w:rPr>
          <w:rFonts w:hint="eastAsia" w:ascii="宋体" w:hAnsi="宋体" w:eastAsia="宋体" w:cs="宋体"/>
          <w:spacing w:val="30"/>
          <w:sz w:val="28"/>
          <w:szCs w:val="28"/>
        </w:rPr>
        <w:t>授权单位法定代表人(签字或盖章):</w:t>
      </w:r>
      <w:r>
        <w:rPr>
          <w:rFonts w:hint="eastAsia" w:ascii="宋体" w:hAnsi="宋体" w:eastAsia="宋体" w:cs="宋体"/>
          <w:spacing w:val="-2"/>
          <w:sz w:val="28"/>
          <w:szCs w:val="28"/>
        </w:rPr>
        <w:t xml:space="preserve"> </w:t>
      </w:r>
      <w:r>
        <w:rPr>
          <w:rFonts w:hint="eastAsia"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rPr>
        <w:t xml:space="preserve">         </w:t>
      </w:r>
    </w:p>
    <w:p w14:paraId="6F622A2E">
      <w:pPr>
        <w:spacing w:line="240" w:lineRule="auto"/>
        <w:ind w:left="0" w:firstLine="0"/>
        <w:rPr>
          <w:rFonts w:hint="eastAsia" w:ascii="宋体" w:hAnsi="宋体" w:eastAsia="宋体" w:cs="宋体"/>
          <w:sz w:val="28"/>
          <w:szCs w:val="28"/>
        </w:rPr>
      </w:pPr>
    </w:p>
    <w:p w14:paraId="7B63C2AB">
      <w:pPr>
        <w:spacing w:line="240" w:lineRule="auto"/>
        <w:ind w:left="0" w:firstLine="0"/>
        <w:rPr>
          <w:rFonts w:hint="eastAsia" w:ascii="宋体" w:hAnsi="宋体" w:eastAsia="宋体" w:cs="宋体"/>
          <w:sz w:val="28"/>
          <w:szCs w:val="28"/>
        </w:rPr>
      </w:pPr>
    </w:p>
    <w:p w14:paraId="34699117">
      <w:pPr>
        <w:spacing w:line="240" w:lineRule="auto"/>
        <w:ind w:left="0" w:firstLine="0"/>
        <w:rPr>
          <w:rFonts w:hint="eastAsia" w:ascii="宋体" w:hAnsi="宋体" w:eastAsia="宋体" w:cs="宋体"/>
          <w:sz w:val="28"/>
          <w:szCs w:val="28"/>
        </w:rPr>
      </w:pPr>
    </w:p>
    <w:p w14:paraId="57DB98DA">
      <w:pPr>
        <w:pStyle w:val="2"/>
        <w:spacing w:line="240" w:lineRule="auto"/>
        <w:ind w:left="0"/>
        <w:rPr>
          <w:rFonts w:hint="eastAsia" w:ascii="宋体" w:hAnsi="宋体" w:eastAsia="宋体" w:cs="宋体"/>
          <w:spacing w:val="10"/>
          <w:sz w:val="28"/>
          <w:szCs w:val="28"/>
        </w:rPr>
      </w:pPr>
      <w:r>
        <w:rPr>
          <w:rFonts w:hint="eastAsia" w:ascii="宋体" w:hAnsi="宋体" w:eastAsia="宋体" w:cs="宋体"/>
          <w:spacing w:val="10"/>
          <w:sz w:val="28"/>
          <w:szCs w:val="28"/>
        </w:rPr>
        <w:t>附：代理人(被授权人)身份证复印件盖公章</w:t>
      </w:r>
    </w:p>
    <w:p w14:paraId="2A3ECC45">
      <w:pPr>
        <w:spacing w:line="219" w:lineRule="auto"/>
        <w:rPr>
          <w:rFonts w:hint="eastAsia" w:ascii="宋体" w:hAnsi="宋体" w:eastAsia="宋体" w:cs="宋体"/>
          <w:sz w:val="28"/>
          <w:szCs w:val="28"/>
        </w:rPr>
        <w:sectPr>
          <w:pgSz w:w="11900" w:h="16830"/>
          <w:pgMar w:top="1430" w:right="1275" w:bottom="0" w:left="1785" w:header="0" w:footer="0" w:gutter="0"/>
          <w:cols w:space="720" w:num="1"/>
        </w:sectPr>
      </w:pPr>
    </w:p>
    <w:p w14:paraId="76AC63EE">
      <w:pPr>
        <w:pStyle w:val="2"/>
        <w:spacing w:line="240" w:lineRule="auto"/>
        <w:ind w:left="0" w:right="0" w:firstLine="0"/>
        <w:rPr>
          <w:rFonts w:hint="eastAsia" w:ascii="宋体" w:hAnsi="宋体" w:eastAsia="宋体" w:cs="宋体"/>
          <w:spacing w:val="-12"/>
          <w:sz w:val="28"/>
          <w:szCs w:val="28"/>
          <w:lang w:eastAsia="zh-CN"/>
        </w:rPr>
      </w:pPr>
      <w:r>
        <w:rPr>
          <w:rFonts w:hint="eastAsia" w:ascii="宋体" w:hAnsi="宋体" w:eastAsia="宋体" w:cs="宋体"/>
          <w:spacing w:val="-12"/>
          <w:sz w:val="28"/>
          <w:szCs w:val="28"/>
        </w:rPr>
        <w:t>附 件 3</w:t>
      </w:r>
      <w:r>
        <w:rPr>
          <w:rFonts w:hint="eastAsia" w:ascii="宋体" w:hAnsi="宋体" w:eastAsia="宋体" w:cs="宋体"/>
          <w:spacing w:val="-12"/>
          <w:sz w:val="28"/>
          <w:szCs w:val="28"/>
          <w:lang w:eastAsia="zh-CN"/>
        </w:rPr>
        <w:t>：</w:t>
      </w:r>
    </w:p>
    <w:p w14:paraId="117C9BAC">
      <w:pPr>
        <w:pStyle w:val="2"/>
        <w:spacing w:line="240" w:lineRule="auto"/>
        <w:ind w:left="0" w:firstLine="0"/>
        <w:jc w:val="center"/>
        <w:rPr>
          <w:rFonts w:hint="eastAsia" w:ascii="宋体" w:hAnsi="宋体" w:eastAsia="宋体" w:cs="宋体"/>
          <w:spacing w:val="5"/>
          <w:sz w:val="28"/>
          <w:szCs w:val="28"/>
        </w:rPr>
      </w:pPr>
      <w:r>
        <w:rPr>
          <w:rFonts w:hint="eastAsia" w:ascii="宋体" w:hAnsi="宋体" w:eastAsia="宋体" w:cs="宋体"/>
          <w:spacing w:val="5"/>
          <w:sz w:val="28"/>
          <w:szCs w:val="28"/>
        </w:rPr>
        <w:t>响 应 承 诺 书</w:t>
      </w:r>
    </w:p>
    <w:p w14:paraId="28048A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4"/>
          <w:sz w:val="28"/>
          <w:szCs w:val="28"/>
        </w:rPr>
      </w:pPr>
    </w:p>
    <w:p w14:paraId="4D235E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8"/>
          <w:szCs w:val="28"/>
        </w:rPr>
      </w:pPr>
      <w:r>
        <w:rPr>
          <w:rFonts w:hint="eastAsia" w:ascii="宋体" w:hAnsi="宋体" w:eastAsia="宋体" w:cs="宋体"/>
          <w:spacing w:val="4"/>
          <w:sz w:val="28"/>
          <w:szCs w:val="28"/>
          <w:lang w:val="en-US" w:eastAsia="zh-CN"/>
        </w:rPr>
        <w:t>启东吕四港港口运营有限公司</w:t>
      </w:r>
      <w:r>
        <w:rPr>
          <w:rFonts w:hint="eastAsia" w:ascii="宋体" w:hAnsi="宋体" w:eastAsia="宋体" w:cs="宋体"/>
          <w:spacing w:val="4"/>
          <w:sz w:val="28"/>
          <w:szCs w:val="28"/>
        </w:rPr>
        <w:t>：</w:t>
      </w:r>
    </w:p>
    <w:p w14:paraId="129A751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spacing w:val="5"/>
          <w:sz w:val="28"/>
          <w:szCs w:val="28"/>
        </w:rPr>
      </w:pPr>
      <w:r>
        <w:rPr>
          <w:rFonts w:hint="eastAsia" w:ascii="宋体" w:hAnsi="宋体" w:eastAsia="宋体" w:cs="宋体"/>
          <w:spacing w:val="5"/>
          <w:sz w:val="28"/>
          <w:szCs w:val="28"/>
        </w:rPr>
        <w:t>(供应商全称)</w:t>
      </w:r>
      <w:r>
        <w:rPr>
          <w:rFonts w:hint="eastAsia" w:ascii="宋体" w:hAnsi="宋体" w:eastAsia="宋体" w:cs="宋体"/>
          <w:spacing w:val="5"/>
          <w:sz w:val="28"/>
          <w:szCs w:val="28"/>
          <w:u w:val="single"/>
          <w:lang w:val="en-US" w:eastAsia="zh-CN"/>
        </w:rPr>
        <w:t xml:space="preserve">                   </w:t>
      </w:r>
      <w:r>
        <w:rPr>
          <w:rFonts w:hint="eastAsia" w:ascii="宋体" w:hAnsi="宋体" w:eastAsia="宋体" w:cs="宋体"/>
          <w:spacing w:val="5"/>
          <w:sz w:val="28"/>
          <w:szCs w:val="28"/>
        </w:rPr>
        <w:t>授 权  ( 姓  名 )</w:t>
      </w:r>
      <w:r>
        <w:rPr>
          <w:rFonts w:hint="eastAsia" w:ascii="宋体" w:hAnsi="宋体" w:eastAsia="宋体" w:cs="宋体"/>
          <w:spacing w:val="5"/>
          <w:sz w:val="28"/>
          <w:szCs w:val="28"/>
          <w:u w:val="single"/>
        </w:rPr>
        <w:t xml:space="preserve"> </w:t>
      </w:r>
      <w:r>
        <w:rPr>
          <w:rFonts w:hint="eastAsia" w:ascii="宋体" w:hAnsi="宋体" w:eastAsia="宋体" w:cs="宋体"/>
          <w:spacing w:val="5"/>
          <w:sz w:val="28"/>
          <w:szCs w:val="28"/>
          <w:u w:val="single"/>
          <w:lang w:val="en-US" w:eastAsia="zh-CN"/>
        </w:rPr>
        <w:t xml:space="preserve">       </w:t>
      </w:r>
      <w:r>
        <w:rPr>
          <w:rFonts w:hint="eastAsia" w:ascii="宋体" w:hAnsi="宋体" w:eastAsia="宋体" w:cs="宋体"/>
          <w:spacing w:val="5"/>
          <w:sz w:val="28"/>
          <w:szCs w:val="28"/>
        </w:rPr>
        <w:t>( 职  务 )为全权代表，参加</w:t>
      </w:r>
      <w:r>
        <w:rPr>
          <w:rFonts w:hint="eastAsia" w:ascii="宋体" w:hAnsi="宋体" w:eastAsia="宋体" w:cs="宋体"/>
          <w:spacing w:val="5"/>
          <w:sz w:val="28"/>
          <w:szCs w:val="28"/>
          <w:u w:val="single"/>
          <w:lang w:val="en-US" w:eastAsia="zh-CN"/>
        </w:rPr>
        <w:t xml:space="preserve">                                                  </w:t>
      </w:r>
      <w:r>
        <w:rPr>
          <w:rFonts w:hint="eastAsia" w:ascii="宋体" w:hAnsi="宋体" w:eastAsia="宋体" w:cs="宋体"/>
          <w:spacing w:val="5"/>
          <w:sz w:val="28"/>
          <w:szCs w:val="28"/>
          <w:lang w:val="en-US" w:eastAsia="zh-CN"/>
        </w:rPr>
        <w:t xml:space="preserve">                                                                                                                                                                                   </w:t>
      </w:r>
      <w:r>
        <w:rPr>
          <w:rFonts w:hint="eastAsia" w:ascii="宋体" w:hAnsi="宋体" w:eastAsia="宋体" w:cs="宋体"/>
          <w:spacing w:val="5"/>
          <w:sz w:val="28"/>
          <w:szCs w:val="28"/>
        </w:rPr>
        <w:t>的有关活动，并宣布同意如下 ：</w:t>
      </w:r>
    </w:p>
    <w:p w14:paraId="109E360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8"/>
          <w:szCs w:val="28"/>
        </w:rPr>
      </w:pPr>
      <w:r>
        <w:rPr>
          <w:rFonts w:hint="eastAsia" w:ascii="宋体" w:hAnsi="宋体" w:eastAsia="宋体" w:cs="宋体"/>
          <w:spacing w:val="16"/>
          <w:sz w:val="28"/>
          <w:szCs w:val="28"/>
        </w:rPr>
        <w:t>1.我方愿意按照采购文件的全部要求进行</w:t>
      </w:r>
      <w:r>
        <w:rPr>
          <w:rFonts w:hint="eastAsia" w:ascii="宋体" w:hAnsi="宋体" w:eastAsia="宋体" w:cs="宋体"/>
          <w:spacing w:val="15"/>
          <w:sz w:val="28"/>
          <w:szCs w:val="28"/>
        </w:rPr>
        <w:t>响应(响应内容及价格以</w:t>
      </w:r>
      <w:r>
        <w:rPr>
          <w:rFonts w:hint="eastAsia" w:ascii="宋体" w:hAnsi="宋体" w:eastAsia="宋体" w:cs="宋体"/>
          <w:spacing w:val="16"/>
          <w:sz w:val="28"/>
          <w:szCs w:val="28"/>
        </w:rPr>
        <w:t>响应文件为准)。</w:t>
      </w:r>
    </w:p>
    <w:p w14:paraId="3A14232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8"/>
          <w:szCs w:val="28"/>
        </w:rPr>
      </w:pPr>
      <w:r>
        <w:rPr>
          <w:rFonts w:hint="eastAsia" w:ascii="宋体" w:hAnsi="宋体" w:eastAsia="宋体" w:cs="宋体"/>
          <w:spacing w:val="5"/>
          <w:sz w:val="28"/>
          <w:szCs w:val="28"/>
        </w:rPr>
        <w:t>2.</w:t>
      </w:r>
      <w:r>
        <w:rPr>
          <w:rFonts w:hint="eastAsia" w:ascii="宋体" w:hAnsi="宋体" w:eastAsia="宋体" w:cs="宋体"/>
          <w:spacing w:val="-77"/>
          <w:sz w:val="28"/>
          <w:szCs w:val="28"/>
        </w:rPr>
        <w:t xml:space="preserve"> </w:t>
      </w:r>
      <w:r>
        <w:rPr>
          <w:rFonts w:hint="eastAsia" w:ascii="宋体" w:hAnsi="宋体" w:eastAsia="宋体" w:cs="宋体"/>
          <w:spacing w:val="5"/>
          <w:sz w:val="28"/>
          <w:szCs w:val="28"/>
        </w:rPr>
        <w:t>我方完全理解并同意放弃对采购文件有不明及误</w:t>
      </w:r>
      <w:r>
        <w:rPr>
          <w:rFonts w:hint="eastAsia" w:ascii="宋体" w:hAnsi="宋体" w:eastAsia="宋体" w:cs="宋体"/>
          <w:spacing w:val="4"/>
          <w:sz w:val="28"/>
          <w:szCs w:val="28"/>
        </w:rPr>
        <w:t>解的权利。</w:t>
      </w:r>
    </w:p>
    <w:p w14:paraId="58AFC50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8"/>
          <w:szCs w:val="28"/>
        </w:rPr>
      </w:pPr>
      <w:r>
        <w:rPr>
          <w:rFonts w:hint="eastAsia" w:ascii="宋体" w:hAnsi="宋体" w:eastAsia="宋体" w:cs="宋体"/>
          <w:spacing w:val="5"/>
          <w:sz w:val="28"/>
          <w:szCs w:val="28"/>
        </w:rPr>
        <w:t>3.我方将按采购文件的规定履行合同责任和义务。</w:t>
      </w:r>
    </w:p>
    <w:p w14:paraId="6D6DA84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8"/>
          <w:szCs w:val="28"/>
        </w:rPr>
      </w:pPr>
      <w:r>
        <w:rPr>
          <w:rFonts w:hint="eastAsia" w:ascii="宋体" w:hAnsi="宋体" w:eastAsia="宋体" w:cs="宋体"/>
          <w:spacing w:val="11"/>
          <w:sz w:val="28"/>
          <w:szCs w:val="28"/>
        </w:rPr>
        <w:t>4.我方同意提供按照贵方可能要求的与其报价有关的一切数据或资</w:t>
      </w:r>
      <w:r>
        <w:rPr>
          <w:rFonts w:hint="eastAsia" w:ascii="宋体" w:hAnsi="宋体" w:eastAsia="宋体" w:cs="宋体"/>
          <w:spacing w:val="4"/>
          <w:sz w:val="28"/>
          <w:szCs w:val="28"/>
        </w:rPr>
        <w:t>料，理解并同意贵方的评标办法。</w:t>
      </w:r>
    </w:p>
    <w:p w14:paraId="23C07C7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8"/>
          <w:szCs w:val="28"/>
        </w:rPr>
      </w:pPr>
      <w:r>
        <w:rPr>
          <w:rFonts w:hint="eastAsia" w:ascii="宋体" w:hAnsi="宋体" w:eastAsia="宋体" w:cs="宋体"/>
          <w:spacing w:val="10"/>
          <w:sz w:val="28"/>
          <w:szCs w:val="28"/>
        </w:rPr>
        <w:t>5. 我方的响应文件自开标后60天内有效。</w:t>
      </w:r>
    </w:p>
    <w:p w14:paraId="7C5A9B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8"/>
          <w:szCs w:val="28"/>
        </w:rPr>
      </w:pPr>
      <w:r>
        <w:rPr>
          <w:rFonts w:hint="eastAsia" w:ascii="宋体" w:hAnsi="宋体" w:eastAsia="宋体" w:cs="宋体"/>
          <w:spacing w:val="12"/>
          <w:sz w:val="28"/>
          <w:szCs w:val="28"/>
        </w:rPr>
        <w:t>6.与本项目有关的一切往来通讯请寄：</w:t>
      </w:r>
    </w:p>
    <w:p w14:paraId="308925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8"/>
          <w:szCs w:val="28"/>
        </w:rPr>
      </w:pPr>
      <w:r>
        <w:rPr>
          <w:rFonts w:hint="eastAsia" w:ascii="宋体" w:hAnsi="宋体" w:eastAsia="宋体" w:cs="宋体"/>
          <w:spacing w:val="-14"/>
          <w:sz w:val="28"/>
          <w:szCs w:val="28"/>
        </w:rPr>
        <w:t>地址：</w:t>
      </w:r>
      <w:r>
        <w:rPr>
          <w:rFonts w:hint="eastAsia" w:ascii="宋体" w:hAnsi="宋体" w:eastAsia="宋体" w:cs="宋体"/>
          <w:spacing w:val="-86"/>
          <w:sz w:val="28"/>
          <w:szCs w:val="28"/>
        </w:rPr>
        <w:t xml:space="preserve"> </w:t>
      </w:r>
      <w:r>
        <w:rPr>
          <w:rFonts w:hint="eastAsia" w:ascii="宋体" w:hAnsi="宋体" w:eastAsia="宋体" w:cs="宋体"/>
          <w:spacing w:val="4"/>
          <w:sz w:val="28"/>
          <w:szCs w:val="28"/>
          <w:u w:val="single" w:color="auto"/>
        </w:rPr>
        <w:t xml:space="preserve">                </w:t>
      </w:r>
      <w:r>
        <w:rPr>
          <w:rFonts w:hint="eastAsia" w:ascii="宋体" w:hAnsi="宋体" w:eastAsia="宋体" w:cs="宋体"/>
          <w:spacing w:val="18"/>
          <w:sz w:val="28"/>
          <w:szCs w:val="28"/>
        </w:rPr>
        <w:t xml:space="preserve">  </w:t>
      </w:r>
      <w:r>
        <w:rPr>
          <w:rFonts w:hint="eastAsia" w:ascii="宋体" w:hAnsi="宋体" w:eastAsia="宋体" w:cs="宋体"/>
          <w:spacing w:val="-14"/>
          <w:sz w:val="28"/>
          <w:szCs w:val="28"/>
        </w:rPr>
        <w:t>邮</w:t>
      </w:r>
      <w:r>
        <w:rPr>
          <w:rFonts w:hint="eastAsia" w:ascii="宋体" w:hAnsi="宋体" w:eastAsia="宋体" w:cs="宋体"/>
          <w:spacing w:val="-34"/>
          <w:sz w:val="28"/>
          <w:szCs w:val="28"/>
        </w:rPr>
        <w:t xml:space="preserve"> </w:t>
      </w:r>
      <w:r>
        <w:rPr>
          <w:rFonts w:hint="eastAsia" w:ascii="宋体" w:hAnsi="宋体" w:eastAsia="宋体" w:cs="宋体"/>
          <w:spacing w:val="-14"/>
          <w:sz w:val="28"/>
          <w:szCs w:val="28"/>
        </w:rPr>
        <w:t>编</w:t>
      </w:r>
      <w:r>
        <w:rPr>
          <w:rFonts w:hint="eastAsia" w:ascii="宋体" w:hAnsi="宋体" w:eastAsia="宋体" w:cs="宋体"/>
          <w:spacing w:val="-18"/>
          <w:sz w:val="28"/>
          <w:szCs w:val="28"/>
        </w:rPr>
        <w:t xml:space="preserve"> </w:t>
      </w:r>
      <w:r>
        <w:rPr>
          <w:rFonts w:hint="eastAsia" w:ascii="宋体" w:hAnsi="宋体" w:eastAsia="宋体" w:cs="宋体"/>
          <w:spacing w:val="-14"/>
          <w:sz w:val="28"/>
          <w:szCs w:val="28"/>
        </w:rPr>
        <w:t>：</w:t>
      </w:r>
      <w:r>
        <w:rPr>
          <w:rFonts w:hint="eastAsia" w:ascii="宋体" w:hAnsi="宋体" w:eastAsia="宋体" w:cs="宋体"/>
          <w:spacing w:val="-89"/>
          <w:sz w:val="28"/>
          <w:szCs w:val="28"/>
        </w:rPr>
        <w:t xml:space="preserve"> </w:t>
      </w:r>
      <w:r>
        <w:rPr>
          <w:rFonts w:hint="eastAsia" w:ascii="宋体" w:hAnsi="宋体" w:eastAsia="宋体" w:cs="宋体"/>
          <w:sz w:val="28"/>
          <w:szCs w:val="28"/>
          <w:u w:val="single" w:color="auto"/>
        </w:rPr>
        <w:t xml:space="preserve">                    </w:t>
      </w:r>
    </w:p>
    <w:p w14:paraId="2CEAF4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8"/>
          <w:szCs w:val="28"/>
        </w:rPr>
      </w:pPr>
      <w:r>
        <w:rPr>
          <w:rFonts w:hint="eastAsia" w:ascii="宋体" w:hAnsi="宋体" w:eastAsia="宋体" w:cs="宋体"/>
          <w:spacing w:val="-14"/>
          <w:sz w:val="28"/>
          <w:szCs w:val="28"/>
        </w:rPr>
        <w:t>电话：</w:t>
      </w:r>
      <w:r>
        <w:rPr>
          <w:rFonts w:hint="eastAsia" w:ascii="宋体" w:hAnsi="宋体" w:eastAsia="宋体" w:cs="宋体"/>
          <w:spacing w:val="4"/>
          <w:sz w:val="28"/>
          <w:szCs w:val="28"/>
          <w:u w:val="single" w:color="auto"/>
        </w:rPr>
        <w:t xml:space="preserve">                </w:t>
      </w:r>
      <w:r>
        <w:rPr>
          <w:rFonts w:hint="eastAsia" w:ascii="宋体" w:hAnsi="宋体" w:eastAsia="宋体" w:cs="宋体"/>
          <w:spacing w:val="34"/>
          <w:sz w:val="28"/>
          <w:szCs w:val="28"/>
        </w:rPr>
        <w:t xml:space="preserve">  </w:t>
      </w:r>
      <w:r>
        <w:rPr>
          <w:rFonts w:hint="eastAsia" w:ascii="宋体" w:hAnsi="宋体" w:eastAsia="宋体" w:cs="宋体"/>
          <w:spacing w:val="-14"/>
          <w:sz w:val="28"/>
          <w:szCs w:val="28"/>
        </w:rPr>
        <w:t>传</w:t>
      </w:r>
      <w:r>
        <w:rPr>
          <w:rFonts w:hint="eastAsia" w:ascii="宋体" w:hAnsi="宋体" w:eastAsia="宋体" w:cs="宋体"/>
          <w:spacing w:val="-35"/>
          <w:sz w:val="28"/>
          <w:szCs w:val="28"/>
        </w:rPr>
        <w:t xml:space="preserve"> </w:t>
      </w:r>
      <w:r>
        <w:rPr>
          <w:rFonts w:hint="eastAsia" w:ascii="宋体" w:hAnsi="宋体" w:eastAsia="宋体" w:cs="宋体"/>
          <w:spacing w:val="-14"/>
          <w:sz w:val="28"/>
          <w:szCs w:val="28"/>
        </w:rPr>
        <w:t>真</w:t>
      </w:r>
      <w:r>
        <w:rPr>
          <w:rFonts w:hint="eastAsia" w:ascii="宋体" w:hAnsi="宋体" w:eastAsia="宋体" w:cs="宋体"/>
          <w:spacing w:val="-26"/>
          <w:sz w:val="28"/>
          <w:szCs w:val="28"/>
        </w:rPr>
        <w:t xml:space="preserve"> </w:t>
      </w:r>
      <w:r>
        <w:rPr>
          <w:rFonts w:hint="eastAsia" w:ascii="宋体" w:hAnsi="宋体" w:eastAsia="宋体" w:cs="宋体"/>
          <w:spacing w:val="-14"/>
          <w:sz w:val="28"/>
          <w:szCs w:val="28"/>
        </w:rPr>
        <w:t>：</w:t>
      </w:r>
      <w:r>
        <w:rPr>
          <w:rFonts w:hint="eastAsia" w:ascii="宋体" w:hAnsi="宋体" w:eastAsia="宋体" w:cs="宋体"/>
          <w:spacing w:val="-78"/>
          <w:sz w:val="28"/>
          <w:szCs w:val="28"/>
        </w:rPr>
        <w:t xml:space="preserve"> </w:t>
      </w:r>
      <w:r>
        <w:rPr>
          <w:rFonts w:hint="eastAsia" w:ascii="宋体" w:hAnsi="宋体" w:eastAsia="宋体" w:cs="宋体"/>
          <w:sz w:val="28"/>
          <w:szCs w:val="28"/>
          <w:u w:val="single" w:color="auto"/>
        </w:rPr>
        <w:t xml:space="preserve">                    </w:t>
      </w:r>
    </w:p>
    <w:p w14:paraId="33864C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14"/>
          <w:sz w:val="28"/>
          <w:szCs w:val="28"/>
        </w:rPr>
      </w:pPr>
      <w:r>
        <w:rPr>
          <w:rFonts w:hint="eastAsia" w:ascii="宋体" w:hAnsi="宋体" w:eastAsia="宋体" w:cs="宋体"/>
          <w:spacing w:val="-14"/>
          <w:sz w:val="28"/>
          <w:szCs w:val="28"/>
        </w:rPr>
        <w:t>供 应 商 代 表 姓 名 ：</w:t>
      </w:r>
      <w:r>
        <w:rPr>
          <w:rFonts w:hint="eastAsia" w:ascii="宋体" w:hAnsi="宋体" w:eastAsia="宋体" w:cs="宋体"/>
          <w:spacing w:val="-14"/>
          <w:sz w:val="28"/>
          <w:szCs w:val="28"/>
          <w:u w:val="single"/>
        </w:rPr>
        <w:t xml:space="preserve">            </w:t>
      </w:r>
      <w:r>
        <w:rPr>
          <w:rFonts w:hint="eastAsia" w:ascii="宋体" w:hAnsi="宋体" w:eastAsia="宋体" w:cs="宋体"/>
          <w:spacing w:val="-14"/>
          <w:sz w:val="28"/>
          <w:szCs w:val="28"/>
        </w:rPr>
        <w:t xml:space="preserve">         职务：</w:t>
      </w:r>
      <w:r>
        <w:rPr>
          <w:rFonts w:hint="eastAsia" w:ascii="宋体" w:hAnsi="宋体" w:eastAsia="宋体" w:cs="宋体"/>
          <w:spacing w:val="-14"/>
          <w:sz w:val="28"/>
          <w:szCs w:val="28"/>
          <w:u w:val="single"/>
        </w:rPr>
        <w:t xml:space="preserve">            </w:t>
      </w:r>
      <w:r>
        <w:rPr>
          <w:rFonts w:hint="eastAsia" w:ascii="宋体" w:hAnsi="宋体" w:eastAsia="宋体" w:cs="宋体"/>
          <w:spacing w:val="-14"/>
          <w:sz w:val="28"/>
          <w:szCs w:val="28"/>
        </w:rPr>
        <w:t xml:space="preserve">        </w:t>
      </w:r>
    </w:p>
    <w:p w14:paraId="066AE1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14"/>
          <w:sz w:val="28"/>
          <w:szCs w:val="28"/>
        </w:rPr>
      </w:pPr>
      <w:r>
        <w:rPr>
          <w:rFonts w:hint="eastAsia" w:ascii="宋体" w:hAnsi="宋体" w:eastAsia="宋体" w:cs="宋体"/>
          <w:spacing w:val="-14"/>
          <w:sz w:val="28"/>
          <w:szCs w:val="28"/>
        </w:rPr>
        <w:t>供应商代表手机：</w:t>
      </w:r>
      <w:r>
        <w:rPr>
          <w:rFonts w:hint="eastAsia" w:ascii="宋体" w:hAnsi="宋体" w:eastAsia="宋体" w:cs="宋体"/>
          <w:spacing w:val="-14"/>
          <w:sz w:val="28"/>
          <w:szCs w:val="28"/>
          <w:u w:val="single"/>
        </w:rPr>
        <w:t xml:space="preserve">                  </w:t>
      </w:r>
    </w:p>
    <w:p w14:paraId="563A9C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14"/>
          <w:sz w:val="28"/>
          <w:szCs w:val="28"/>
        </w:rPr>
      </w:pPr>
      <w:r>
        <w:rPr>
          <w:rFonts w:hint="eastAsia" w:ascii="宋体" w:hAnsi="宋体" w:eastAsia="宋体" w:cs="宋体"/>
          <w:spacing w:val="-14"/>
          <w:sz w:val="28"/>
          <w:szCs w:val="28"/>
        </w:rPr>
        <w:t xml:space="preserve">供 应 商 名 称 ： </w:t>
      </w:r>
      <w:r>
        <w:rPr>
          <w:rFonts w:hint="eastAsia" w:ascii="宋体" w:hAnsi="宋体" w:eastAsia="宋体" w:cs="宋体"/>
          <w:spacing w:val="-14"/>
          <w:sz w:val="28"/>
          <w:szCs w:val="28"/>
          <w:u w:val="single"/>
        </w:rPr>
        <w:t xml:space="preserve">                   </w:t>
      </w:r>
      <w:r>
        <w:rPr>
          <w:rFonts w:hint="eastAsia" w:ascii="宋体" w:hAnsi="宋体" w:eastAsia="宋体" w:cs="宋体"/>
          <w:spacing w:val="-14"/>
          <w:sz w:val="28"/>
          <w:szCs w:val="28"/>
        </w:rPr>
        <w:t>( 加 盖 单 位 公 章 )</w:t>
      </w:r>
    </w:p>
    <w:p w14:paraId="623D6C8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7F7561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2C2E9297">
      <w:pPr>
        <w:keepNext w:val="0"/>
        <w:keepLines w:val="0"/>
        <w:pageBreakBefore w:val="0"/>
        <w:widowControl/>
        <w:kinsoku w:val="0"/>
        <w:wordWrap/>
        <w:overflowPunct/>
        <w:topLinePunct w:val="0"/>
        <w:autoSpaceDE w:val="0"/>
        <w:autoSpaceDN w:val="0"/>
        <w:bidi w:val="0"/>
        <w:adjustRightInd w:val="0"/>
        <w:snapToGrid w:val="0"/>
        <w:spacing w:before="72" w:line="360" w:lineRule="auto"/>
        <w:ind w:left="5759"/>
        <w:textAlignment w:val="baseline"/>
        <w:rPr>
          <w:rFonts w:hint="eastAsia" w:ascii="宋体" w:hAnsi="宋体" w:eastAsia="宋体" w:cs="宋体"/>
          <w:sz w:val="28"/>
          <w:szCs w:val="28"/>
        </w:rPr>
      </w:pPr>
      <w:r>
        <w:rPr>
          <w:rFonts w:hint="eastAsia" w:ascii="宋体" w:hAnsi="宋体" w:eastAsia="宋体" w:cs="宋体"/>
          <w:spacing w:val="-15"/>
          <w:sz w:val="28"/>
          <w:szCs w:val="28"/>
        </w:rPr>
        <w:t>年</w:t>
      </w:r>
      <w:r>
        <w:rPr>
          <w:rFonts w:hint="eastAsia" w:ascii="宋体" w:hAnsi="宋体" w:eastAsia="宋体" w:cs="宋体"/>
          <w:spacing w:val="16"/>
          <w:sz w:val="28"/>
          <w:szCs w:val="28"/>
        </w:rPr>
        <w:t xml:space="preserve">      </w:t>
      </w:r>
      <w:r>
        <w:rPr>
          <w:rFonts w:hint="eastAsia" w:ascii="宋体" w:hAnsi="宋体" w:eastAsia="宋体" w:cs="宋体"/>
          <w:spacing w:val="-15"/>
          <w:sz w:val="28"/>
          <w:szCs w:val="28"/>
        </w:rPr>
        <w:t>月</w:t>
      </w:r>
      <w:r>
        <w:rPr>
          <w:rFonts w:hint="eastAsia" w:ascii="宋体" w:hAnsi="宋体" w:eastAsia="宋体" w:cs="宋体"/>
          <w:spacing w:val="4"/>
          <w:sz w:val="28"/>
          <w:szCs w:val="28"/>
        </w:rPr>
        <w:t xml:space="preserve">        </w:t>
      </w:r>
      <w:r>
        <w:rPr>
          <w:rFonts w:hint="eastAsia" w:ascii="宋体" w:hAnsi="宋体" w:eastAsia="宋体" w:cs="宋体"/>
          <w:spacing w:val="-15"/>
          <w:sz w:val="28"/>
          <w:szCs w:val="28"/>
        </w:rPr>
        <w:t>日</w:t>
      </w:r>
    </w:p>
    <w:p w14:paraId="0373BFD7">
      <w:pPr>
        <w:spacing w:line="230" w:lineRule="auto"/>
        <w:rPr>
          <w:rFonts w:hint="eastAsia" w:ascii="宋体" w:hAnsi="宋体" w:eastAsia="宋体" w:cs="宋体"/>
          <w:sz w:val="28"/>
          <w:szCs w:val="28"/>
        </w:rPr>
        <w:sectPr>
          <w:headerReference r:id="rId3" w:type="default"/>
          <w:footerReference r:id="rId4" w:type="default"/>
          <w:pgSz w:w="11900" w:h="16830"/>
          <w:pgMar w:top="2084" w:right="1289" w:bottom="1560" w:left="1785" w:header="1745" w:footer="1443" w:gutter="0"/>
          <w:cols w:space="720" w:num="1"/>
        </w:sectPr>
      </w:pPr>
    </w:p>
    <w:p w14:paraId="13AD04E2">
      <w:pPr>
        <w:pStyle w:val="2"/>
        <w:spacing w:line="240" w:lineRule="auto"/>
        <w:ind w:left="0" w:right="0" w:firstLine="0"/>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附件4：</w:t>
      </w:r>
    </w:p>
    <w:p w14:paraId="5ED1E301">
      <w:pPr>
        <w:pStyle w:val="2"/>
        <w:spacing w:line="240" w:lineRule="auto"/>
        <w:ind w:left="0" w:firstLine="0"/>
        <w:jc w:val="center"/>
        <w:rPr>
          <w:rFonts w:hint="eastAsia" w:ascii="宋体" w:hAnsi="宋体" w:eastAsia="宋体" w:cs="宋体"/>
          <w:color w:val="auto"/>
          <w:spacing w:val="5"/>
          <w:sz w:val="28"/>
          <w:szCs w:val="28"/>
          <w:lang w:val="en-US" w:eastAsia="zh-CN"/>
        </w:rPr>
      </w:pPr>
      <w:r>
        <w:rPr>
          <w:rFonts w:hint="eastAsia" w:ascii="宋体" w:hAnsi="宋体" w:eastAsia="宋体" w:cs="宋体"/>
          <w:color w:val="auto"/>
          <w:spacing w:val="5"/>
          <w:sz w:val="28"/>
          <w:szCs w:val="28"/>
          <w:lang w:val="en-US" w:eastAsia="zh-CN"/>
        </w:rPr>
        <w:t>服务保证承诺书</w:t>
      </w:r>
    </w:p>
    <w:p w14:paraId="4039BB85">
      <w:pPr>
        <w:pStyle w:val="2"/>
        <w:spacing w:before="82" w:line="219" w:lineRule="auto"/>
        <w:ind w:left="95"/>
        <w:rPr>
          <w:rFonts w:hint="eastAsia" w:ascii="宋体" w:hAnsi="宋体" w:eastAsia="宋体" w:cs="宋体"/>
          <w:color w:val="auto"/>
          <w:spacing w:val="6"/>
          <w:sz w:val="28"/>
          <w:szCs w:val="28"/>
          <w:lang w:val="en-US" w:eastAsia="zh-CN"/>
        </w:rPr>
      </w:pPr>
    </w:p>
    <w:p w14:paraId="4F20A7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我公司承诺：</w:t>
      </w:r>
    </w:p>
    <w:p w14:paraId="0E25BE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right="0" w:rightChars="0"/>
        <w:textAlignment w:val="baseline"/>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1、具有独立承担民事责任的能力；</w:t>
      </w:r>
    </w:p>
    <w:p w14:paraId="6EB7C0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right="0" w:rightChars="0"/>
        <w:textAlignment w:val="baseline"/>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2、具有良好的商业信誉和健全的财务会计制度；</w:t>
      </w:r>
    </w:p>
    <w:p w14:paraId="0949E3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right="0" w:rightChars="0"/>
        <w:textAlignment w:val="baseline"/>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3、具有履行合同所必需的设备和专业技术能力；</w:t>
      </w:r>
    </w:p>
    <w:p w14:paraId="7FD838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right="0" w:rightChars="0"/>
        <w:textAlignment w:val="baseline"/>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4、有依法缴纳税收和社会保障资金的良好记录；</w:t>
      </w:r>
    </w:p>
    <w:p w14:paraId="59AE7C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right="0" w:rightChars="0"/>
        <w:textAlignment w:val="baseline"/>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5、参加政府采购活动前三年内，在经营活动中没有重大违法记录；</w:t>
      </w:r>
    </w:p>
    <w:p w14:paraId="2B7F0A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right="0" w:rightChars="0"/>
        <w:textAlignment w:val="baseline"/>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6、客户在技术成果使用过程中如发生第三方提出的侵犯其专利权、商标权或其他知识产权等类似的起诉纠纷，由我方承担一切责任。</w:t>
      </w:r>
    </w:p>
    <w:p w14:paraId="39B1A2F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right="0" w:rightChars="0"/>
        <w:textAlignment w:val="baseline"/>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7、遵守法律、行政法规规定的其他条件。</w:t>
      </w:r>
    </w:p>
    <w:p w14:paraId="5777C457">
      <w:pPr>
        <w:pStyle w:val="2"/>
        <w:spacing w:before="82" w:line="219" w:lineRule="auto"/>
        <w:ind w:left="95"/>
        <w:rPr>
          <w:rFonts w:hint="eastAsia" w:ascii="宋体" w:hAnsi="宋体" w:eastAsia="宋体" w:cs="宋体"/>
          <w:color w:val="auto"/>
          <w:spacing w:val="6"/>
          <w:sz w:val="28"/>
          <w:szCs w:val="28"/>
        </w:rPr>
      </w:pPr>
    </w:p>
    <w:p w14:paraId="0E688AFD">
      <w:pPr>
        <w:pStyle w:val="2"/>
        <w:spacing w:before="82" w:line="219" w:lineRule="auto"/>
        <w:ind w:left="95"/>
        <w:rPr>
          <w:rFonts w:hint="eastAsia" w:ascii="宋体" w:hAnsi="宋体" w:eastAsia="宋体" w:cs="宋体"/>
          <w:color w:val="auto"/>
          <w:spacing w:val="6"/>
          <w:sz w:val="28"/>
          <w:szCs w:val="28"/>
        </w:rPr>
      </w:pPr>
    </w:p>
    <w:p w14:paraId="5D5F68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承诺人：</w:t>
      </w:r>
      <w:r>
        <w:rPr>
          <w:rFonts w:hint="eastAsia" w:ascii="宋体" w:hAnsi="宋体" w:eastAsia="宋体" w:cs="宋体"/>
          <w:color w:val="auto"/>
          <w:spacing w:val="12"/>
          <w:sz w:val="28"/>
          <w:szCs w:val="28"/>
          <w:u w:val="single"/>
          <w:lang w:val="en-US" w:eastAsia="zh-CN"/>
        </w:rPr>
        <w:t xml:space="preserve">            </w:t>
      </w:r>
      <w:r>
        <w:rPr>
          <w:rFonts w:hint="eastAsia" w:ascii="宋体" w:hAnsi="宋体" w:eastAsia="宋体" w:cs="宋体"/>
          <w:color w:val="auto"/>
          <w:spacing w:val="12"/>
          <w:sz w:val="28"/>
          <w:szCs w:val="28"/>
          <w:lang w:val="en-US" w:eastAsia="zh-CN"/>
        </w:rPr>
        <w:t>（公司盖章）</w:t>
      </w:r>
    </w:p>
    <w:p w14:paraId="3EABB1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 xml:space="preserve">    年    月    日</w:t>
      </w:r>
    </w:p>
    <w:p w14:paraId="47B5BAA3">
      <w:pPr>
        <w:widowControl w:val="0"/>
        <w:numPr>
          <w:ilvl w:val="0"/>
          <w:numId w:val="0"/>
        </w:numPr>
        <w:spacing w:after="120"/>
        <w:jc w:val="both"/>
        <w:rPr>
          <w:rFonts w:hint="eastAsia" w:ascii="宋体" w:hAnsi="宋体" w:eastAsia="宋体" w:cs="宋体"/>
          <w:color w:val="auto"/>
          <w:sz w:val="28"/>
          <w:szCs w:val="28"/>
          <w:lang w:val="en-US" w:eastAsia="zh-CN"/>
        </w:rPr>
      </w:pPr>
    </w:p>
    <w:p w14:paraId="14316DAD">
      <w:pPr>
        <w:widowControl w:val="0"/>
        <w:numPr>
          <w:ilvl w:val="0"/>
          <w:numId w:val="0"/>
        </w:numPr>
        <w:spacing w:after="120"/>
        <w:ind w:firstLine="560" w:firstLineChars="200"/>
        <w:jc w:val="both"/>
        <w:rPr>
          <w:rFonts w:hint="eastAsia" w:ascii="宋体" w:hAnsi="宋体" w:eastAsia="宋体" w:cs="宋体"/>
          <w:color w:val="auto"/>
          <w:sz w:val="28"/>
          <w:szCs w:val="28"/>
          <w:lang w:val="en-US" w:eastAsia="zh-CN"/>
        </w:rPr>
      </w:pPr>
    </w:p>
    <w:p w14:paraId="7BA092D6">
      <w:pPr>
        <w:widowControl w:val="0"/>
        <w:numPr>
          <w:ilvl w:val="0"/>
          <w:numId w:val="0"/>
        </w:numPr>
        <w:spacing w:after="120"/>
        <w:ind w:firstLine="560" w:firstLineChars="200"/>
        <w:jc w:val="both"/>
        <w:rPr>
          <w:rFonts w:hint="eastAsia" w:ascii="宋体" w:hAnsi="宋体" w:eastAsia="宋体" w:cs="宋体"/>
          <w:b w:val="0"/>
          <w:bCs w:val="0"/>
          <w:kern w:val="2"/>
          <w:sz w:val="28"/>
          <w:szCs w:val="28"/>
          <w:lang w:val="en-US" w:eastAsia="zh-CN" w:bidi="ar-SA"/>
        </w:rPr>
      </w:pPr>
    </w:p>
    <w:p w14:paraId="59F9AD34">
      <w:pPr>
        <w:widowControl w:val="0"/>
        <w:numPr>
          <w:ilvl w:val="0"/>
          <w:numId w:val="0"/>
        </w:numPr>
        <w:spacing w:after="120"/>
        <w:ind w:firstLine="560" w:firstLineChars="200"/>
        <w:jc w:val="both"/>
        <w:rPr>
          <w:rFonts w:hint="eastAsia" w:ascii="宋体" w:hAnsi="宋体" w:eastAsia="宋体" w:cs="宋体"/>
          <w:b w:val="0"/>
          <w:bCs w:val="0"/>
          <w:kern w:val="2"/>
          <w:sz w:val="28"/>
          <w:szCs w:val="28"/>
          <w:lang w:val="en-US" w:eastAsia="zh-CN" w:bidi="ar-SA"/>
        </w:rPr>
      </w:pPr>
    </w:p>
    <w:p w14:paraId="6A7C48FC">
      <w:pPr>
        <w:widowControl w:val="0"/>
        <w:numPr>
          <w:ilvl w:val="0"/>
          <w:numId w:val="0"/>
        </w:numPr>
        <w:spacing w:after="120"/>
        <w:ind w:firstLine="560" w:firstLineChars="200"/>
        <w:jc w:val="both"/>
        <w:rPr>
          <w:rFonts w:hint="eastAsia" w:ascii="宋体" w:hAnsi="宋体" w:eastAsia="宋体" w:cs="宋体"/>
          <w:b w:val="0"/>
          <w:bCs w:val="0"/>
          <w:kern w:val="2"/>
          <w:sz w:val="28"/>
          <w:szCs w:val="28"/>
          <w:lang w:val="en-US" w:eastAsia="zh-CN" w:bidi="ar-SA"/>
        </w:rPr>
      </w:pPr>
    </w:p>
    <w:p w14:paraId="69B183DE">
      <w:pPr>
        <w:widowControl/>
        <w:spacing w:line="312" w:lineRule="auto"/>
        <w:jc w:val="left"/>
        <w:rPr>
          <w:rFonts w:hint="eastAsia" w:ascii="宋体" w:hAnsi="宋体" w:eastAsia="宋体" w:cs="宋体"/>
          <w:color w:val="auto"/>
          <w:spacing w:val="-12"/>
          <w:kern w:val="2"/>
          <w:sz w:val="28"/>
          <w:szCs w:val="28"/>
          <w:lang w:val="en-US" w:eastAsia="zh-CN" w:bidi="ar-SA"/>
        </w:rPr>
      </w:pPr>
      <w:r>
        <w:rPr>
          <w:rFonts w:hint="eastAsia" w:ascii="宋体" w:hAnsi="宋体" w:eastAsia="宋体" w:cs="宋体"/>
          <w:color w:val="auto"/>
          <w:spacing w:val="-12"/>
          <w:kern w:val="2"/>
          <w:sz w:val="28"/>
          <w:szCs w:val="28"/>
          <w:lang w:val="en-US" w:eastAsia="zh-CN" w:bidi="ar-SA"/>
        </w:rPr>
        <w:t>附件5：</w:t>
      </w:r>
    </w:p>
    <w:p w14:paraId="0A50918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报价总表</w:t>
      </w:r>
    </w:p>
    <w:tbl>
      <w:tblPr>
        <w:tblStyle w:val="6"/>
        <w:tblpPr w:leftFromText="180" w:rightFromText="180" w:vertAnchor="text" w:horzAnchor="page" w:tblpXSpec="center" w:tblpY="335"/>
        <w:tblOverlap w:val="never"/>
        <w:tblW w:w="90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46"/>
        <w:gridCol w:w="4926"/>
      </w:tblGrid>
      <w:tr w14:paraId="00337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146" w:type="dxa"/>
            <w:tcBorders>
              <w:top w:val="single" w:color="auto" w:sz="4" w:space="0"/>
              <w:left w:val="single" w:color="auto" w:sz="4" w:space="0"/>
              <w:bottom w:val="single" w:color="auto" w:sz="4" w:space="0"/>
              <w:right w:val="single" w:color="auto" w:sz="4" w:space="0"/>
            </w:tcBorders>
            <w:noWrap/>
            <w:vAlign w:val="center"/>
          </w:tcPr>
          <w:p w14:paraId="17450CA5">
            <w:pPr>
              <w:spacing w:line="360" w:lineRule="exact"/>
              <w:ind w:left="1"/>
              <w:jc w:val="center"/>
              <w:textAlignment w:val="bottom"/>
              <w:rPr>
                <w:rFonts w:hint="eastAsia" w:ascii="宋体" w:hAnsi="宋体" w:eastAsia="宋体" w:cs="宋体"/>
                <w:b/>
                <w:bCs/>
                <w:color w:val="auto"/>
                <w:sz w:val="28"/>
                <w:szCs w:val="28"/>
                <w:highlight w:val="none"/>
                <w:lang w:eastAsia="en-US"/>
              </w:rPr>
            </w:pPr>
            <w:r>
              <w:rPr>
                <w:rFonts w:hint="eastAsia" w:ascii="宋体" w:hAnsi="宋体" w:eastAsia="宋体" w:cs="宋体"/>
                <w:b/>
                <w:bCs/>
                <w:color w:val="auto"/>
                <w:sz w:val="28"/>
                <w:szCs w:val="28"/>
                <w:highlight w:val="none"/>
              </w:rPr>
              <w:t>项目名称</w:t>
            </w:r>
          </w:p>
        </w:tc>
        <w:tc>
          <w:tcPr>
            <w:tcW w:w="4926" w:type="dxa"/>
            <w:tcBorders>
              <w:top w:val="single" w:color="auto" w:sz="4" w:space="0"/>
              <w:left w:val="single" w:color="auto" w:sz="4" w:space="0"/>
              <w:bottom w:val="single" w:color="auto" w:sz="4" w:space="0"/>
              <w:right w:val="single" w:color="auto" w:sz="4" w:space="0"/>
            </w:tcBorders>
            <w:noWrap/>
            <w:vAlign w:val="center"/>
          </w:tcPr>
          <w:p w14:paraId="7B261D57">
            <w:pPr>
              <w:spacing w:line="360" w:lineRule="exact"/>
              <w:ind w:left="1" w:hanging="1"/>
              <w:jc w:val="center"/>
              <w:textAlignment w:val="bottom"/>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金额（元）</w:t>
            </w:r>
          </w:p>
        </w:tc>
      </w:tr>
      <w:tr w14:paraId="65A59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531" w:hRule="atLeast"/>
        </w:trPr>
        <w:tc>
          <w:tcPr>
            <w:tcW w:w="4146" w:type="dxa"/>
            <w:tcBorders>
              <w:top w:val="single" w:color="auto" w:sz="4" w:space="0"/>
              <w:left w:val="single" w:color="auto" w:sz="4" w:space="0"/>
              <w:bottom w:val="single" w:color="auto" w:sz="4" w:space="0"/>
              <w:right w:val="single" w:color="auto" w:sz="4" w:space="0"/>
            </w:tcBorders>
            <w:noWrap/>
            <w:vAlign w:val="center"/>
          </w:tcPr>
          <w:p w14:paraId="66864C2B">
            <w:pPr>
              <w:spacing w:line="360" w:lineRule="exact"/>
              <w:ind w:left="1" w:firstLine="30" w:firstLineChars="11"/>
              <w:jc w:val="left"/>
              <w:textAlignment w:val="bottom"/>
              <w:rPr>
                <w:rFonts w:hint="eastAsia" w:ascii="宋体" w:hAnsi="宋体" w:eastAsia="宋体" w:cs="宋体"/>
                <w:color w:val="auto"/>
                <w:kern w:val="0"/>
                <w:sz w:val="28"/>
                <w:szCs w:val="28"/>
                <w:highlight w:val="none"/>
                <w:lang w:eastAsia="zh-CN"/>
              </w:rPr>
            </w:pPr>
            <w:r>
              <w:rPr>
                <w:rFonts w:hint="default" w:ascii="Times New Roman" w:hAnsi="Times New Roman" w:cs="Times New Roman"/>
                <w:b w:val="0"/>
                <w:bCs w:val="0"/>
                <w:sz w:val="28"/>
                <w:szCs w:val="28"/>
                <w:lang w:val="en-US" w:eastAsia="zh-CN"/>
              </w:rPr>
              <w:t>启东吕四港港口运营有限公司</w:t>
            </w:r>
            <w:r>
              <w:rPr>
                <w:rFonts w:hint="eastAsia" w:ascii="Times New Roman" w:hAnsi="Times New Roman" w:cs="Times New Roman"/>
                <w:b w:val="0"/>
                <w:bCs w:val="0"/>
                <w:sz w:val="28"/>
                <w:szCs w:val="28"/>
                <w:lang w:val="en-US" w:eastAsia="zh-CN"/>
              </w:rPr>
              <w:t>西港池港口支持系统趸船除锈和油漆保养项目</w:t>
            </w:r>
          </w:p>
        </w:tc>
        <w:tc>
          <w:tcPr>
            <w:tcW w:w="4926" w:type="dxa"/>
            <w:tcBorders>
              <w:top w:val="single" w:color="auto" w:sz="4" w:space="0"/>
              <w:left w:val="single" w:color="auto" w:sz="4" w:space="0"/>
              <w:bottom w:val="single" w:color="auto" w:sz="4" w:space="0"/>
              <w:right w:val="single" w:color="auto" w:sz="4" w:space="0"/>
            </w:tcBorders>
            <w:noWrap/>
            <w:vAlign w:val="center"/>
          </w:tcPr>
          <w:p w14:paraId="1ABCDAA5">
            <w:pPr>
              <w:spacing w:line="360" w:lineRule="exact"/>
              <w:ind w:left="1" w:firstLine="310" w:firstLineChars="111"/>
              <w:textAlignment w:val="bottom"/>
              <w:rPr>
                <w:rFonts w:hint="eastAsia" w:ascii="宋体" w:hAnsi="宋体" w:eastAsia="宋体" w:cs="宋体"/>
                <w:color w:val="auto"/>
                <w:kern w:val="0"/>
                <w:sz w:val="28"/>
                <w:szCs w:val="28"/>
                <w:highlight w:val="none"/>
              </w:rPr>
            </w:pPr>
          </w:p>
          <w:p w14:paraId="297DAFA8">
            <w:pPr>
              <w:spacing w:line="360" w:lineRule="exact"/>
              <w:ind w:left="1" w:firstLine="310" w:firstLineChars="111"/>
              <w:textAlignment w:val="bottom"/>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大写 ：</w:t>
            </w:r>
            <w:r>
              <w:rPr>
                <w:rFonts w:hint="eastAsia" w:ascii="宋体" w:hAnsi="宋体" w:eastAsia="宋体" w:cs="宋体"/>
                <w:color w:val="auto"/>
                <w:kern w:val="0"/>
                <w:sz w:val="28"/>
                <w:szCs w:val="28"/>
                <w:highlight w:val="none"/>
                <w:u w:val="single"/>
              </w:rPr>
              <w:t xml:space="preserve">               元</w:t>
            </w:r>
          </w:p>
          <w:p w14:paraId="4A594F9D">
            <w:pPr>
              <w:spacing w:after="120"/>
              <w:rPr>
                <w:rFonts w:hint="eastAsia" w:ascii="宋体" w:hAnsi="宋体" w:eastAsia="宋体" w:cs="宋体"/>
                <w:color w:val="auto"/>
                <w:kern w:val="0"/>
                <w:sz w:val="28"/>
                <w:szCs w:val="28"/>
                <w:highlight w:val="none"/>
              </w:rPr>
            </w:pPr>
          </w:p>
          <w:p w14:paraId="04F89E52">
            <w:pPr>
              <w:spacing w:line="360" w:lineRule="exact"/>
              <w:ind w:firstLine="280" w:firstLineChars="100"/>
              <w:textAlignment w:val="bottom"/>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小写 ：</w:t>
            </w:r>
            <w:r>
              <w:rPr>
                <w:rFonts w:hint="eastAsia" w:ascii="宋体" w:hAnsi="宋体" w:eastAsia="宋体" w:cs="宋体"/>
                <w:color w:val="auto"/>
                <w:kern w:val="0"/>
                <w:sz w:val="28"/>
                <w:szCs w:val="28"/>
                <w:highlight w:val="none"/>
                <w:u w:val="single"/>
              </w:rPr>
              <w:t>￥            元</w:t>
            </w:r>
          </w:p>
          <w:p w14:paraId="370BB593">
            <w:pPr>
              <w:spacing w:line="360" w:lineRule="exact"/>
              <w:ind w:firstLine="1120" w:firstLineChars="400"/>
              <w:jc w:val="center"/>
              <w:textAlignment w:val="bottom"/>
              <w:rPr>
                <w:rFonts w:hint="eastAsia" w:ascii="宋体" w:hAnsi="宋体" w:eastAsia="宋体" w:cs="宋体"/>
                <w:color w:val="auto"/>
                <w:sz w:val="28"/>
                <w:szCs w:val="28"/>
                <w:highlight w:val="none"/>
              </w:rPr>
            </w:pPr>
          </w:p>
        </w:tc>
      </w:tr>
    </w:tbl>
    <w:p w14:paraId="72812D48">
      <w:pPr>
        <w:pStyle w:val="3"/>
        <w:ind w:left="0" w:leftChars="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注：</w:t>
      </w:r>
      <w:r>
        <w:rPr>
          <w:rFonts w:hint="eastAsia" w:ascii="宋体" w:hAnsi="宋体" w:eastAsia="宋体" w:cs="宋体"/>
          <w:color w:val="auto"/>
          <w:sz w:val="28"/>
          <w:szCs w:val="28"/>
          <w:highlight w:val="none"/>
        </w:rPr>
        <w:t>报价</w:t>
      </w:r>
      <w:r>
        <w:rPr>
          <w:rFonts w:hint="eastAsia" w:ascii="宋体" w:hAnsi="宋体" w:eastAsia="宋体" w:cs="宋体"/>
          <w:color w:val="auto"/>
          <w:sz w:val="28"/>
          <w:szCs w:val="28"/>
          <w:highlight w:val="none"/>
          <w:lang w:val="en-US" w:eastAsia="zh-CN"/>
        </w:rPr>
        <w:t>含</w:t>
      </w:r>
      <w:r>
        <w:rPr>
          <w:rFonts w:hint="eastAsia" w:ascii="Times New Roman" w:hAnsi="Times New Roman" w:cs="Times New Roman"/>
          <w:sz w:val="28"/>
          <w:szCs w:val="28"/>
          <w:lang w:val="en-US" w:eastAsia="zh-CN"/>
        </w:rPr>
        <w:t>材料费</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货物运输费、人工费、管理费、</w:t>
      </w:r>
      <w:r>
        <w:rPr>
          <w:rFonts w:hint="default" w:ascii="Times New Roman" w:hAnsi="Times New Roman" w:cs="Times New Roman"/>
          <w:sz w:val="28"/>
          <w:szCs w:val="28"/>
          <w:lang w:val="en-US" w:eastAsia="zh-CN"/>
        </w:rPr>
        <w:t>及税金</w:t>
      </w:r>
      <w:r>
        <w:rPr>
          <w:rFonts w:hint="eastAsia" w:ascii="宋体" w:hAnsi="宋体" w:eastAsia="宋体" w:cs="宋体"/>
          <w:color w:val="auto"/>
          <w:sz w:val="28"/>
          <w:szCs w:val="28"/>
          <w:highlight w:val="none"/>
        </w:rPr>
        <w:t>等一切费用</w:t>
      </w:r>
      <w:r>
        <w:rPr>
          <w:rFonts w:hint="eastAsia" w:ascii="宋体" w:hAnsi="宋体" w:eastAsia="宋体" w:cs="宋体"/>
          <w:color w:val="auto"/>
          <w:sz w:val="28"/>
          <w:szCs w:val="28"/>
          <w:highlight w:val="none"/>
          <w:lang w:eastAsia="zh-CN"/>
        </w:rPr>
        <w:t>。</w:t>
      </w:r>
    </w:p>
    <w:p w14:paraId="0B11400E">
      <w:pPr>
        <w:spacing w:line="400" w:lineRule="exact"/>
        <w:ind w:left="-142"/>
        <w:rPr>
          <w:rFonts w:hint="eastAsia" w:ascii="宋体" w:hAnsi="宋体" w:eastAsia="宋体" w:cs="宋体"/>
          <w:color w:val="auto"/>
          <w:sz w:val="28"/>
          <w:szCs w:val="28"/>
          <w:highlight w:val="none"/>
        </w:rPr>
      </w:pPr>
    </w:p>
    <w:p w14:paraId="7287531E">
      <w:pPr>
        <w:pStyle w:val="3"/>
        <w:ind w:left="1260"/>
        <w:rPr>
          <w:rFonts w:hint="eastAsia" w:ascii="宋体" w:hAnsi="宋体" w:eastAsia="宋体" w:cs="宋体"/>
          <w:color w:val="auto"/>
          <w:sz w:val="28"/>
          <w:szCs w:val="28"/>
          <w:highlight w:val="none"/>
        </w:rPr>
      </w:pPr>
    </w:p>
    <w:p w14:paraId="5EA9217D">
      <w:pPr>
        <w:spacing w:line="440" w:lineRule="exact"/>
        <w:jc w:val="left"/>
        <w:rPr>
          <w:rFonts w:hint="eastAsia" w:ascii="宋体" w:hAnsi="宋体" w:eastAsia="宋体" w:cs="宋体"/>
          <w:color w:val="auto"/>
          <w:spacing w:val="4"/>
          <w:sz w:val="28"/>
          <w:szCs w:val="28"/>
          <w:highlight w:val="none"/>
          <w:lang w:val="en-US" w:eastAsia="zh-CN"/>
        </w:rPr>
      </w:pPr>
    </w:p>
    <w:p w14:paraId="7512D98D">
      <w:pPr>
        <w:spacing w:line="480" w:lineRule="auto"/>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bidi="ar"/>
        </w:rPr>
        <w:t>供应商（</w:t>
      </w:r>
      <w:r>
        <w:rPr>
          <w:rFonts w:hint="eastAsia" w:ascii="宋体" w:hAnsi="宋体" w:eastAsia="宋体" w:cs="宋体"/>
          <w:bCs/>
          <w:color w:val="auto"/>
          <w:sz w:val="28"/>
          <w:szCs w:val="28"/>
          <w:highlight w:val="none"/>
          <w:lang w:eastAsia="zh-CN" w:bidi="ar"/>
        </w:rPr>
        <w:t>盖公章</w:t>
      </w:r>
      <w:r>
        <w:rPr>
          <w:rFonts w:hint="eastAsia" w:ascii="宋体" w:hAnsi="宋体" w:eastAsia="宋体" w:cs="宋体"/>
          <w:bCs/>
          <w:color w:val="auto"/>
          <w:sz w:val="28"/>
          <w:szCs w:val="28"/>
          <w:highlight w:val="none"/>
          <w:lang w:bidi="ar"/>
        </w:rPr>
        <w:t>）：</w:t>
      </w:r>
    </w:p>
    <w:p w14:paraId="67934CE7">
      <w:pPr>
        <w:spacing w:line="480" w:lineRule="auto"/>
        <w:jc w:val="left"/>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法定代表人或被授权人（签字或盖章）：</w:t>
      </w:r>
      <w:r>
        <w:rPr>
          <w:rFonts w:hint="eastAsia" w:ascii="宋体" w:hAnsi="宋体" w:eastAsia="宋体" w:cs="宋体"/>
          <w:bCs/>
          <w:color w:val="auto"/>
          <w:sz w:val="28"/>
          <w:szCs w:val="28"/>
          <w:highlight w:val="none"/>
          <w:lang w:bidi="ar"/>
        </w:rPr>
        <w:t>_________</w:t>
      </w:r>
    </w:p>
    <w:p w14:paraId="5A4A3AD6">
      <w:pPr>
        <w:spacing w:line="480" w:lineRule="auto"/>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bidi="ar"/>
        </w:rPr>
        <w:t>日期：______年</w:t>
      </w:r>
      <w:r>
        <w:rPr>
          <w:rFonts w:hint="eastAsia" w:ascii="宋体" w:hAnsi="宋体" w:eastAsia="宋体" w:cs="宋体"/>
          <w:bCs/>
          <w:color w:val="auto"/>
          <w:sz w:val="28"/>
          <w:szCs w:val="28"/>
          <w:highlight w:val="none"/>
          <w:u w:val="single"/>
          <w:lang w:bidi="ar"/>
        </w:rPr>
        <w:t xml:space="preserve">    </w:t>
      </w:r>
      <w:r>
        <w:rPr>
          <w:rFonts w:hint="eastAsia" w:ascii="宋体" w:hAnsi="宋体" w:eastAsia="宋体" w:cs="宋体"/>
          <w:bCs/>
          <w:color w:val="auto"/>
          <w:sz w:val="28"/>
          <w:szCs w:val="28"/>
          <w:highlight w:val="none"/>
          <w:lang w:bidi="ar"/>
        </w:rPr>
        <w:t>月</w:t>
      </w:r>
      <w:r>
        <w:rPr>
          <w:rFonts w:hint="eastAsia" w:ascii="宋体" w:hAnsi="宋体" w:eastAsia="宋体" w:cs="宋体"/>
          <w:bCs/>
          <w:color w:val="auto"/>
          <w:sz w:val="28"/>
          <w:szCs w:val="28"/>
          <w:highlight w:val="none"/>
          <w:u w:val="single"/>
          <w:lang w:bidi="ar"/>
        </w:rPr>
        <w:t xml:space="preserve">    </w:t>
      </w:r>
      <w:r>
        <w:rPr>
          <w:rFonts w:hint="eastAsia" w:ascii="宋体" w:hAnsi="宋体" w:eastAsia="宋体" w:cs="宋体"/>
          <w:bCs/>
          <w:color w:val="auto"/>
          <w:sz w:val="28"/>
          <w:szCs w:val="28"/>
          <w:highlight w:val="none"/>
          <w:lang w:bidi="ar"/>
        </w:rPr>
        <w:t>日</w:t>
      </w:r>
    </w:p>
    <w:p w14:paraId="04CEC4BB">
      <w:pPr>
        <w:widowControl w:val="0"/>
        <w:numPr>
          <w:ilvl w:val="0"/>
          <w:numId w:val="0"/>
        </w:numPr>
        <w:spacing w:after="120"/>
        <w:ind w:leftChars="200"/>
        <w:jc w:val="both"/>
        <w:rPr>
          <w:rFonts w:hint="eastAsia" w:ascii="宋体" w:hAnsi="宋体" w:eastAsia="宋体" w:cs="宋体"/>
          <w:b w:val="0"/>
          <w:bCs w:val="0"/>
          <w:kern w:val="2"/>
          <w:sz w:val="28"/>
          <w:szCs w:val="28"/>
          <w:lang w:val="en-US" w:eastAsia="zh-CN" w:bidi="ar-SA"/>
        </w:rPr>
      </w:pPr>
    </w:p>
    <w:p w14:paraId="29F6EC51">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rPr>
          <w:rFonts w:hint="eastAsia" w:ascii="宋体" w:hAnsi="宋体" w:eastAsia="宋体" w:cs="宋体"/>
          <w:color w:val="auto"/>
          <w:sz w:val="28"/>
          <w:szCs w:val="28"/>
          <w:lang w:val="en-US" w:eastAsia="zh-CN"/>
        </w:rPr>
      </w:pPr>
    </w:p>
    <w:p w14:paraId="376C9FFC">
      <w:pPr>
        <w:numPr>
          <w:ilvl w:val="0"/>
          <w:numId w:val="0"/>
        </w:numPr>
        <w:ind w:firstLine="560" w:firstLineChars="200"/>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CDE6F">
    <w:pPr>
      <w:spacing w:line="172" w:lineRule="auto"/>
      <w:ind w:left="4294"/>
      <w:rPr>
        <w:rFonts w:ascii="Times New Roman" w:hAnsi="Times New Roman" w:eastAsia="Times New Roman" w:cs="Times New Roman"/>
        <w:sz w:val="13"/>
        <w:szCs w:val="1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7FE0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62626"/>
    <w:multiLevelType w:val="singleLevel"/>
    <w:tmpl w:val="E4562626"/>
    <w:lvl w:ilvl="0" w:tentative="0">
      <w:start w:val="1"/>
      <w:numFmt w:val="chineseCounting"/>
      <w:suff w:val="nothing"/>
      <w:lvlText w:val="%1、"/>
      <w:lvlJc w:val="left"/>
      <w:pPr>
        <w:ind w:left="420"/>
      </w:pPr>
      <w:rPr>
        <w:rFonts w:hint="eastAsia"/>
      </w:rPr>
    </w:lvl>
  </w:abstractNum>
  <w:abstractNum w:abstractNumId="1">
    <w:nsid w:val="0AD382CD"/>
    <w:multiLevelType w:val="singleLevel"/>
    <w:tmpl w:val="0AD382CD"/>
    <w:lvl w:ilvl="0" w:tentative="0">
      <w:start w:val="1"/>
      <w:numFmt w:val="decimal"/>
      <w:lvlText w:val="%1."/>
      <w:lvlJc w:val="left"/>
      <w:pPr>
        <w:tabs>
          <w:tab w:val="left" w:pos="312"/>
        </w:tabs>
      </w:pPr>
    </w:lvl>
  </w:abstractNum>
  <w:abstractNum w:abstractNumId="2">
    <w:nsid w:val="7A032103"/>
    <w:multiLevelType w:val="singleLevel"/>
    <w:tmpl w:val="7A032103"/>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37000"/>
    <w:rsid w:val="1075399E"/>
    <w:rsid w:val="1A7C098F"/>
    <w:rsid w:val="27B05D9F"/>
    <w:rsid w:val="2D661E68"/>
    <w:rsid w:val="360D7EC4"/>
    <w:rsid w:val="3B4E1697"/>
    <w:rsid w:val="3B521F86"/>
    <w:rsid w:val="3D640C38"/>
    <w:rsid w:val="42AF77D2"/>
    <w:rsid w:val="455C288F"/>
    <w:rsid w:val="47CF794F"/>
    <w:rsid w:val="495607D7"/>
    <w:rsid w:val="4AB71E2F"/>
    <w:rsid w:val="4F9E4AD4"/>
    <w:rsid w:val="550668A6"/>
    <w:rsid w:val="56600D2E"/>
    <w:rsid w:val="59007B92"/>
    <w:rsid w:val="5D346B17"/>
    <w:rsid w:val="613963EE"/>
    <w:rsid w:val="74D1468D"/>
    <w:rsid w:val="756101E0"/>
    <w:rsid w:val="7FCB2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0"/>
    </w:rPr>
  </w:style>
  <w:style w:type="paragraph" w:styleId="3">
    <w:name w:val="index 4"/>
    <w:basedOn w:val="1"/>
    <w:next w:val="1"/>
    <w:unhideWhenUsed/>
    <w:qFormat/>
    <w:uiPriority w:val="99"/>
    <w:pPr>
      <w:ind w:left="600" w:leftChars="6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3037</Words>
  <Characters>3162</Characters>
  <Lines>0</Lines>
  <Paragraphs>0</Paragraphs>
  <TotalTime>4</TotalTime>
  <ScaleCrop>false</ScaleCrop>
  <LinksUpToDate>false</LinksUpToDate>
  <CharactersWithSpaces>3992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2025-12-24T04:14:00Z</dcterms:created>
  <dc:creator>Administrator</dc:creator>
  <cp:lastModifiedBy>五米</cp:lastModifiedBy>
  <cp:lastPrinted>2026-04-08T06:14:00Z</cp:lastPrinted>
  <dcterms:modified xsi:type="dcterms:W3CDTF">2026-04-17T06:09:29Z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eyJoZGlkIjoiNDc1YTZkYWMzMzc5NmNlYzA4OWQzMDNiNWZiYmQ2ODEiLCJ1c2VySWQiOiI0MTE3Njg5MzkifQ==</vt:lpwstr>
  </property>
  <property fmtid="{D5CDD505-2E9C-101B-9397-08002B2CF9AE}" pid="4" name="ICV">
    <vt:lpwstr>591B0A76956B42A68F1D6774F201B55F_13</vt:lpwstr>
  </property>
</Properties>
</file>