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2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i w:val="0"/>
          <w:iCs w:val="0"/>
          <w:caps w:val="0"/>
          <w:spacing w:val="8"/>
          <w:sz w:val="33"/>
          <w:szCs w:val="33"/>
          <w:u w:val="none"/>
          <w:shd w:val="clear" w:fill="FFFFFF"/>
          <w:lang w:val="en-US" w:eastAsia="zh-CN"/>
        </w:rPr>
      </w:pPr>
      <w:r>
        <w:rPr>
          <w:rFonts w:hint="eastAsia" w:ascii="宋体" w:hAnsi="宋体" w:eastAsia="宋体" w:cs="宋体"/>
          <w:b/>
          <w:bCs/>
          <w:i w:val="0"/>
          <w:iCs w:val="0"/>
          <w:caps w:val="0"/>
          <w:spacing w:val="8"/>
          <w:sz w:val="33"/>
          <w:szCs w:val="33"/>
          <w:u w:val="none"/>
          <w:shd w:val="clear" w:fill="FFFFFF"/>
          <w:lang w:val="en-US" w:eastAsia="zh-CN"/>
        </w:rPr>
        <w:t>江海传媒2026年度户外广告载体巡查劳务外包项目</w:t>
      </w:r>
    </w:p>
    <w:p w14:paraId="76BC3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3"/>
          <w:szCs w:val="33"/>
          <w:u w:val="none"/>
          <w:lang w:eastAsia="zh-CN"/>
        </w:rPr>
      </w:pPr>
      <w:r>
        <w:rPr>
          <w:rFonts w:hint="eastAsia" w:ascii="宋体" w:hAnsi="宋体" w:eastAsia="宋体" w:cs="宋体"/>
          <w:i w:val="0"/>
          <w:iCs w:val="0"/>
          <w:caps w:val="0"/>
          <w:spacing w:val="8"/>
          <w:sz w:val="33"/>
          <w:szCs w:val="33"/>
          <w:shd w:val="clear" w:fill="FFFFFF"/>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u w:val="single"/>
          <w:lang w:val="en-US" w:eastAsia="zh-CN"/>
        </w:rPr>
        <w:t>启东江海传媒有限公司</w:t>
      </w:r>
      <w:r>
        <w:rPr>
          <w:rFonts w:hint="eastAsia" w:ascii="宋体" w:hAnsi="宋体" w:eastAsia="宋体" w:cs="宋体"/>
          <w:sz w:val="24"/>
          <w:szCs w:val="32"/>
        </w:rPr>
        <w:t>根据启东市政府采购管理的有关规定，就</w:t>
      </w:r>
      <w:r>
        <w:rPr>
          <w:rFonts w:hint="eastAsia" w:ascii="宋体" w:hAnsi="宋体" w:eastAsia="宋体" w:cs="宋体"/>
          <w:b w:val="0"/>
          <w:bCs w:val="0"/>
          <w:sz w:val="24"/>
          <w:szCs w:val="32"/>
          <w:u w:val="single"/>
          <w:lang w:val="en-US" w:eastAsia="zh-CN"/>
        </w:rPr>
        <w:t>江海传媒2026年度户外广告载体巡查劳务外包项目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2100E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p>
    <w:tbl>
      <w:tblPr>
        <w:tblStyle w:val="8"/>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5" w:type="dxa"/>
            <w:vAlign w:val="center"/>
          </w:tcPr>
          <w:p w14:paraId="0A70D9B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snapToGrid w:val="0"/>
                <w:color w:val="auto"/>
                <w:spacing w:val="-3"/>
                <w:kern w:val="0"/>
                <w:sz w:val="21"/>
                <w:szCs w:val="21"/>
              </w:rPr>
            </w:pPr>
            <w:r>
              <w:rPr>
                <w:rFonts w:hint="eastAsia" w:ascii="宋体" w:hAnsi="宋体" w:eastAsia="宋体" w:cs="宋体"/>
                <w:b/>
                <w:bCs w:val="0"/>
                <w:snapToGrid w:val="0"/>
                <w:color w:val="auto"/>
                <w:spacing w:val="-3"/>
                <w:kern w:val="0"/>
                <w:sz w:val="24"/>
                <w:szCs w:val="24"/>
              </w:rPr>
              <w:t>采购需求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9145" w:type="dxa"/>
            <w:vAlign w:val="center"/>
          </w:tcPr>
          <w:p w14:paraId="4C16DD47">
            <w:pPr>
              <w:pStyle w:val="3"/>
              <w:keepNext w:val="0"/>
              <w:keepLines w:val="0"/>
              <w:pageBreakBefore w:val="0"/>
              <w:kinsoku/>
              <w:wordWrap/>
              <w:overflowPunct/>
              <w:topLinePunct w:val="0"/>
              <w:autoSpaceDE/>
              <w:autoSpaceDN/>
              <w:bidi w:val="0"/>
              <w:adjustRightInd/>
              <w:snapToGrid/>
              <w:spacing w:before="12" w:line="480" w:lineRule="exact"/>
              <w:ind w:right="66" w:firstLine="480" w:firstLineChars="200"/>
              <w:textAlignment w:val="auto"/>
              <w:rPr>
                <w:rFonts w:hint="eastAsia" w:ascii="宋体" w:hAnsi="宋体" w:eastAsia="宋体" w:cs="宋体"/>
                <w:color w:val="auto"/>
                <w:kern w:val="2"/>
                <w:sz w:val="24"/>
                <w:szCs w:val="32"/>
                <w:lang w:val="en-US" w:eastAsia="zh-CN" w:bidi="ar-SA"/>
              </w:rPr>
            </w:pPr>
            <w:r>
              <w:rPr>
                <w:rFonts w:hint="eastAsia" w:cs="宋体"/>
                <w:color w:val="auto"/>
                <w:kern w:val="2"/>
                <w:sz w:val="24"/>
                <w:szCs w:val="32"/>
                <w:lang w:val="en-US" w:eastAsia="zh-CN" w:bidi="ar-SA"/>
              </w:rPr>
              <w:t>启东市</w:t>
            </w:r>
            <w:r>
              <w:rPr>
                <w:rFonts w:hint="eastAsia" w:ascii="宋体" w:hAnsi="宋体" w:eastAsia="宋体" w:cs="宋体"/>
                <w:color w:val="auto"/>
                <w:kern w:val="2"/>
                <w:sz w:val="24"/>
                <w:szCs w:val="32"/>
                <w:lang w:val="en-US" w:eastAsia="zh-CN" w:bidi="ar-SA"/>
              </w:rPr>
              <w:t>户外载体有公交车站台城区225个</w:t>
            </w:r>
            <w:r>
              <w:rPr>
                <w:rFonts w:hint="eastAsia"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乡镇156个</w:t>
            </w:r>
            <w:r>
              <w:rPr>
                <w:rFonts w:hint="eastAsia"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高速高炮39个</w:t>
            </w:r>
            <w:r>
              <w:rPr>
                <w:rFonts w:hint="eastAsia"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滚动式灯箱76个</w:t>
            </w:r>
            <w:r>
              <w:rPr>
                <w:rFonts w:hint="eastAsia"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小区电子屏4个</w:t>
            </w:r>
            <w:r>
              <w:rPr>
                <w:rFonts w:hint="eastAsia"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启东东、启东北高速口电子大屏2个</w:t>
            </w:r>
            <w:r>
              <w:rPr>
                <w:rFonts w:hint="eastAsia" w:cs="宋体"/>
                <w:color w:val="auto"/>
                <w:kern w:val="2"/>
                <w:sz w:val="24"/>
                <w:szCs w:val="32"/>
                <w:lang w:val="en-US" w:eastAsia="zh-CN" w:bidi="ar-SA"/>
              </w:rPr>
              <w:t>和</w:t>
            </w:r>
            <w:r>
              <w:rPr>
                <w:rFonts w:hint="eastAsia" w:ascii="宋体" w:hAnsi="宋体" w:eastAsia="宋体" w:cs="宋体"/>
                <w:color w:val="auto"/>
                <w:kern w:val="2"/>
                <w:sz w:val="24"/>
                <w:szCs w:val="32"/>
                <w:lang w:val="en-US" w:eastAsia="zh-CN" w:bidi="ar-SA"/>
              </w:rPr>
              <w:t>小区电动自行车充电车棚点位849个。为确保发现户外载体问题后第一时间整改到位，</w:t>
            </w:r>
            <w:r>
              <w:rPr>
                <w:rFonts w:hint="eastAsia" w:cs="宋体"/>
                <w:color w:val="auto"/>
                <w:kern w:val="2"/>
                <w:sz w:val="24"/>
                <w:szCs w:val="32"/>
                <w:lang w:val="en-US" w:eastAsia="zh-CN" w:bidi="ar-SA"/>
              </w:rPr>
              <w:t>现招募一家</w:t>
            </w:r>
            <w:r>
              <w:rPr>
                <w:rFonts w:hint="eastAsia" w:ascii="宋体" w:hAnsi="宋体" w:eastAsia="宋体" w:cs="宋体"/>
                <w:color w:val="auto"/>
                <w:kern w:val="2"/>
                <w:sz w:val="24"/>
                <w:szCs w:val="32"/>
                <w:lang w:val="en-US" w:eastAsia="zh-CN" w:bidi="ar-SA"/>
              </w:rPr>
              <w:t>户外广告载体巡查劳务外包</w:t>
            </w:r>
            <w:r>
              <w:rPr>
                <w:rFonts w:hint="eastAsia" w:cs="宋体"/>
                <w:color w:val="auto"/>
                <w:kern w:val="2"/>
                <w:sz w:val="24"/>
                <w:szCs w:val="32"/>
                <w:lang w:val="en-US" w:eastAsia="zh-CN" w:bidi="ar-SA"/>
              </w:rPr>
              <w:t>公司。</w:t>
            </w:r>
          </w:p>
          <w:p w14:paraId="1622D6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（巡查标准详见附件4）</w:t>
            </w:r>
          </w:p>
          <w:p w14:paraId="2B9B46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（巡查单位考核表及户外广告载体清单详见附件5）</w:t>
            </w:r>
          </w:p>
        </w:tc>
      </w:tr>
    </w:tbl>
    <w:p w14:paraId="5EBE24A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F5F1B6C">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78000.00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具有有效的营业执照</w:t>
      </w:r>
      <w:r>
        <w:rPr>
          <w:rFonts w:hint="eastAsia" w:ascii="宋体" w:hAnsi="宋体" w:eastAsia="宋体" w:cs="宋体"/>
          <w:sz w:val="24"/>
          <w:szCs w:val="32"/>
          <w:lang w:val="en-US" w:eastAsia="zh-CN"/>
        </w:rPr>
        <w:t>。</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3、</w:t>
      </w:r>
      <w:r>
        <w:rPr>
          <w:rFonts w:hint="eastAsia" w:ascii="宋体" w:hAnsi="宋体" w:eastAsia="宋体" w:cs="宋体"/>
          <w:sz w:val="24"/>
          <w:szCs w:val="32"/>
        </w:rPr>
        <w:t>近三年内没有因骗取中标、严重违约、违法经营等问题受到有关部门行政处罚或被暂停投标资格并在暂停期内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1692BE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w:t>
      </w:r>
      <w:r>
        <w:rPr>
          <w:rFonts w:hint="eastAsia" w:ascii="宋体" w:hAnsi="宋体" w:eastAsia="宋体" w:cs="宋体"/>
          <w:color w:val="auto"/>
          <w:sz w:val="24"/>
          <w:szCs w:val="32"/>
        </w:rPr>
        <w:t>供应商应按照本询价公告的要求编制报价文件</w:t>
      </w:r>
      <w:r>
        <w:rPr>
          <w:rFonts w:hint="eastAsia" w:ascii="宋体" w:hAnsi="宋体" w:eastAsia="宋体" w:cs="宋体"/>
          <w:color w:val="auto"/>
          <w:sz w:val="24"/>
          <w:szCs w:val="32"/>
          <w:lang w:eastAsia="zh-CN"/>
        </w:rPr>
        <w:t>。</w:t>
      </w:r>
      <w:r>
        <w:rPr>
          <w:rFonts w:hint="eastAsia" w:ascii="宋体" w:hAnsi="宋体" w:eastAsia="宋体" w:cs="宋体"/>
          <w:sz w:val="24"/>
          <w:szCs w:val="32"/>
          <w:highlight w:val="none"/>
        </w:rPr>
        <w:t>报价</w:t>
      </w:r>
      <w:r>
        <w:rPr>
          <w:rFonts w:hint="eastAsia" w:ascii="宋体" w:hAnsi="宋体" w:eastAsia="宋体" w:cs="宋体"/>
          <w:sz w:val="24"/>
          <w:szCs w:val="32"/>
          <w:highlight w:val="none"/>
          <w:lang w:eastAsia="zh-CN"/>
        </w:rPr>
        <w:t>包</w:t>
      </w:r>
      <w:r>
        <w:rPr>
          <w:rFonts w:hint="eastAsia" w:ascii="宋体" w:hAnsi="宋体" w:eastAsia="宋体" w:cs="宋体"/>
          <w:sz w:val="24"/>
          <w:szCs w:val="32"/>
          <w:highlight w:val="none"/>
        </w:rPr>
        <w:t>含</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lang w:val="en-US" w:eastAsia="zh-CN"/>
        </w:rPr>
        <w:t>但不限于</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差旅费、</w:t>
      </w:r>
      <w:r>
        <w:rPr>
          <w:rFonts w:hint="eastAsia" w:ascii="宋体" w:hAnsi="宋体" w:eastAsia="宋体" w:cs="宋体"/>
          <w:sz w:val="24"/>
          <w:szCs w:val="32"/>
          <w:highlight w:val="none"/>
          <w:lang w:val="en-US" w:eastAsia="zh-CN"/>
        </w:rPr>
        <w:t>人工费、</w:t>
      </w:r>
      <w:r>
        <w:rPr>
          <w:rFonts w:hint="eastAsia" w:ascii="宋体" w:hAnsi="宋体" w:eastAsia="宋体" w:cs="宋体"/>
          <w:sz w:val="24"/>
          <w:szCs w:val="32"/>
          <w:highlight w:val="none"/>
        </w:rPr>
        <w:t>现场</w:t>
      </w:r>
      <w:r>
        <w:rPr>
          <w:rFonts w:hint="eastAsia" w:ascii="宋体" w:hAnsi="宋体" w:eastAsia="宋体" w:cs="宋体"/>
          <w:sz w:val="24"/>
          <w:szCs w:val="32"/>
          <w:highlight w:val="none"/>
          <w:lang w:val="en-US" w:eastAsia="zh-CN"/>
        </w:rPr>
        <w:t>调查</w:t>
      </w:r>
      <w:r>
        <w:rPr>
          <w:rFonts w:hint="eastAsia" w:ascii="宋体" w:hAnsi="宋体" w:eastAsia="宋体" w:cs="宋体"/>
          <w:sz w:val="24"/>
          <w:szCs w:val="32"/>
          <w:highlight w:val="none"/>
        </w:rPr>
        <w:t>费、</w:t>
      </w:r>
      <w:r>
        <w:rPr>
          <w:rFonts w:hint="eastAsia" w:ascii="宋体" w:hAnsi="宋体" w:eastAsia="宋体" w:cs="宋体"/>
          <w:sz w:val="24"/>
          <w:szCs w:val="32"/>
          <w:highlight w:val="none"/>
          <w:lang w:val="en-US" w:eastAsia="zh-CN"/>
        </w:rPr>
        <w:t>检测费、</w:t>
      </w:r>
      <w:r>
        <w:rPr>
          <w:rFonts w:hint="eastAsia" w:ascii="宋体" w:hAnsi="宋体" w:eastAsia="宋体" w:cs="宋体"/>
          <w:sz w:val="24"/>
          <w:szCs w:val="32"/>
          <w:highlight w:val="none"/>
        </w:rPr>
        <w:t>税金等一切费用</w:t>
      </w:r>
      <w:r>
        <w:rPr>
          <w:rFonts w:hint="eastAsia" w:ascii="宋体" w:hAnsi="宋体" w:eastAsia="宋体" w:cs="宋体"/>
          <w:sz w:val="24"/>
          <w:szCs w:val="32"/>
          <w:highlight w:val="none"/>
          <w:lang w:val="en-US" w:eastAsia="zh-CN"/>
        </w:rPr>
        <w:t>。</w:t>
      </w:r>
      <w:r>
        <w:rPr>
          <w:rFonts w:hint="eastAsia" w:ascii="宋体" w:hAnsi="宋体" w:eastAsia="宋体" w:cs="宋体"/>
          <w:color w:val="auto"/>
          <w:sz w:val="24"/>
          <w:szCs w:val="32"/>
        </w:rPr>
        <w:t>采购</w:t>
      </w:r>
      <w:r>
        <w:rPr>
          <w:rFonts w:hint="eastAsia" w:ascii="宋体" w:hAnsi="宋体" w:eastAsia="宋体" w:cs="宋体"/>
          <w:color w:val="auto"/>
          <w:sz w:val="24"/>
          <w:szCs w:val="32"/>
          <w:lang w:eastAsia="zh-CN"/>
        </w:rPr>
        <w:t>单位</w:t>
      </w:r>
      <w:r>
        <w:rPr>
          <w:rFonts w:hint="eastAsia" w:ascii="宋体" w:hAnsi="宋体" w:eastAsia="宋体" w:cs="宋体"/>
          <w:color w:val="auto"/>
          <w:sz w:val="24"/>
          <w:szCs w:val="32"/>
        </w:rPr>
        <w:t>不</w:t>
      </w:r>
      <w:r>
        <w:rPr>
          <w:rFonts w:hint="eastAsia" w:ascii="宋体" w:hAnsi="宋体" w:eastAsia="宋体" w:cs="宋体"/>
          <w:color w:val="auto"/>
          <w:sz w:val="24"/>
          <w:szCs w:val="32"/>
          <w:highlight w:val="none"/>
        </w:rPr>
        <w:t>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期间提出任何增加费用的要求。请各供应商在报价时充分考虑各种因素，合同价在合同实施期间不因市场变化因素而变动</w:t>
      </w:r>
      <w:r>
        <w:rPr>
          <w:rFonts w:hint="eastAsia" w:ascii="宋体" w:hAnsi="宋体" w:eastAsia="宋体" w:cs="宋体"/>
          <w:sz w:val="24"/>
          <w:szCs w:val="32"/>
          <w:highlight w:val="none"/>
        </w:rPr>
        <w:t>。</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有关技术及需求问题，请与采购单位联系。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启东江海传媒有限公司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杨先生</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13584724658</w:t>
      </w:r>
    </w:p>
    <w:p w14:paraId="327286E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21E92AC9">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（3）营业执照复印件；</w:t>
      </w:r>
    </w:p>
    <w:p w14:paraId="52DC5BF6">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E54C5E" w:themeColor="accent6"/>
          <w:sz w:val="24"/>
          <w:szCs w:val="32"/>
          <w:lang w:eastAsia="zh-CN"/>
          <w14:textFill>
            <w14:solidFill>
              <w14:schemeClr w14:val="accent6"/>
            </w14:solidFill>
          </w14:textFill>
        </w:rPr>
      </w:pPr>
      <w:r>
        <w:rPr>
          <w:rFonts w:hint="eastAsia" w:ascii="宋体" w:hAnsi="宋体" w:eastAsia="宋体" w:cs="宋体"/>
          <w:sz w:val="24"/>
          <w:szCs w:val="32"/>
        </w:rPr>
        <w:t>（5）</w:t>
      </w:r>
      <w:r>
        <w:rPr>
          <w:rFonts w:hint="eastAsia" w:ascii="宋体" w:hAnsi="宋体" w:eastAsia="宋体" w:cs="宋体"/>
          <w:color w:val="auto"/>
          <w:sz w:val="24"/>
          <w:szCs w:val="32"/>
        </w:rPr>
        <w:t>报价表（按附件</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格式填写）</w:t>
      </w:r>
      <w:r>
        <w:rPr>
          <w:rFonts w:hint="eastAsia" w:ascii="宋体" w:hAnsi="宋体" w:eastAsia="宋体" w:cs="宋体"/>
          <w:color w:val="auto"/>
          <w:sz w:val="24"/>
          <w:szCs w:val="32"/>
          <w:lang w:eastAsia="zh-CN"/>
        </w:rPr>
        <w:t>；</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有其他情况需要说明的，可附页说明。所有页面均须加盖</w:t>
      </w:r>
      <w:r>
        <w:rPr>
          <w:rFonts w:hint="eastAsia" w:ascii="宋体" w:hAnsi="宋体" w:eastAsia="宋体" w:cs="宋体"/>
          <w:color w:val="auto"/>
          <w:sz w:val="24"/>
          <w:szCs w:val="32"/>
          <w:lang w:val="en-US" w:eastAsia="zh-CN"/>
        </w:rPr>
        <w:t>投标</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2025</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12</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30</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200号启晟大厦前台(收件人：李女士，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2025</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12</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30</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下午15:00</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4C9F21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质量要求：发现问题后第一时间</w:t>
      </w:r>
      <w:r>
        <w:rPr>
          <w:rFonts w:hint="eastAsia" w:ascii="宋体" w:hAnsi="宋体" w:eastAsia="宋体" w:cs="宋体"/>
          <w:color w:val="auto"/>
          <w:sz w:val="24"/>
          <w:szCs w:val="32"/>
          <w:lang w:val="en-US" w:eastAsia="zh-CN"/>
        </w:rPr>
        <w:t>通知采购单位</w:t>
      </w:r>
      <w:r>
        <w:rPr>
          <w:rFonts w:hint="eastAsia" w:ascii="宋体" w:hAnsi="宋体" w:eastAsia="宋体" w:cs="宋体"/>
          <w:color w:val="auto"/>
          <w:sz w:val="24"/>
          <w:szCs w:val="32"/>
          <w:lang w:eastAsia="zh-CN"/>
        </w:rPr>
        <w:t>。</w:t>
      </w:r>
    </w:p>
    <w:p w14:paraId="32AF58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E54C5E" w:themeColor="accent6"/>
          <w:sz w:val="24"/>
          <w:szCs w:val="32"/>
          <w14:textFill>
            <w14:solidFill>
              <w14:schemeClr w14:val="accent6"/>
            </w14:solidFill>
          </w14:textFill>
        </w:rPr>
      </w:pPr>
      <w:r>
        <w:rPr>
          <w:rFonts w:hint="eastAsia" w:ascii="宋体" w:hAnsi="宋体" w:eastAsia="宋体" w:cs="宋体"/>
          <w:kern w:val="2"/>
          <w:sz w:val="24"/>
          <w:szCs w:val="32"/>
          <w:lang w:val="en-US" w:eastAsia="zh-CN" w:bidi="ar-SA"/>
        </w:rPr>
        <w:t>2、服务周期：自合同签订之日起一年。</w:t>
      </w:r>
    </w:p>
    <w:p w14:paraId="280C9E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color w:val="auto"/>
          <w:kern w:val="2"/>
          <w:sz w:val="24"/>
          <w:szCs w:val="32"/>
          <w:lang w:val="en-US" w:eastAsia="zh-CN" w:bidi="ar-SA"/>
        </w:rPr>
        <w:t>3、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7A31D4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w:t>
      </w:r>
      <w:r>
        <w:rPr>
          <w:rFonts w:hint="eastAsia" w:ascii="宋体" w:hAnsi="宋体" w:eastAsia="宋体" w:cs="宋体"/>
          <w:color w:val="auto"/>
          <w:sz w:val="24"/>
          <w:szCs w:val="32"/>
        </w:rPr>
        <w:t>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648B68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符合采购需求，</w:t>
      </w:r>
      <w:r>
        <w:rPr>
          <w:rFonts w:hint="eastAsia" w:ascii="宋体" w:hAnsi="宋体" w:eastAsia="宋体" w:cs="宋体"/>
          <w:sz w:val="24"/>
          <w:szCs w:val="32"/>
          <w:lang w:eastAsia="zh-CN"/>
        </w:rPr>
        <w:t>含税</w:t>
      </w:r>
      <w:r>
        <w:rPr>
          <w:rFonts w:hint="eastAsia" w:ascii="宋体" w:hAnsi="宋体" w:eastAsia="宋体" w:cs="宋体"/>
          <w:sz w:val="24"/>
          <w:szCs w:val="32"/>
        </w:rPr>
        <w:t>报价最低者成交；如有报价相同，则通过抽签确定成交候选人。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FF0000"/>
          <w:sz w:val="24"/>
          <w:szCs w:val="32"/>
          <w:lang w:val="en-US" w:eastAsia="zh-CN"/>
        </w:rPr>
      </w:pPr>
      <w:r>
        <w:rPr>
          <w:rFonts w:hint="eastAsia" w:ascii="宋体" w:hAnsi="宋体" w:eastAsia="宋体" w:cs="宋体"/>
          <w:sz w:val="24"/>
          <w:szCs w:val="32"/>
          <w:lang w:eastAsia="zh-CN"/>
        </w:rPr>
        <w:t>凭考核表及</w:t>
      </w:r>
      <w:r>
        <w:rPr>
          <w:rFonts w:hint="eastAsia" w:ascii="宋体" w:hAnsi="宋体" w:eastAsia="宋体" w:cs="宋体"/>
          <w:color w:val="auto"/>
          <w:sz w:val="24"/>
          <w:szCs w:val="32"/>
        </w:rPr>
        <w:t>成交供应商</w:t>
      </w:r>
      <w:r>
        <w:rPr>
          <w:rFonts w:hint="eastAsia" w:ascii="宋体" w:hAnsi="宋体" w:eastAsia="宋体" w:cs="宋体"/>
          <w:sz w:val="24"/>
          <w:szCs w:val="32"/>
        </w:rPr>
        <w:t>开具</w:t>
      </w:r>
      <w:r>
        <w:rPr>
          <w:rFonts w:hint="eastAsia" w:ascii="宋体" w:hAnsi="宋体" w:eastAsia="宋体" w:cs="宋体"/>
          <w:sz w:val="24"/>
          <w:szCs w:val="32"/>
          <w:lang w:eastAsia="zh-CN"/>
        </w:rPr>
        <w:t>的</w:t>
      </w:r>
      <w:r>
        <w:rPr>
          <w:rFonts w:hint="eastAsia" w:ascii="宋体" w:hAnsi="宋体" w:eastAsia="宋体" w:cs="宋体"/>
          <w:sz w:val="24"/>
          <w:szCs w:val="32"/>
        </w:rPr>
        <w:t>合法有效的</w:t>
      </w:r>
      <w:r>
        <w:rPr>
          <w:rFonts w:hint="eastAsia" w:ascii="宋体" w:hAnsi="宋体" w:eastAsia="宋体" w:cs="宋体"/>
          <w:sz w:val="24"/>
          <w:szCs w:val="32"/>
          <w:lang w:val="en-US" w:eastAsia="zh-CN"/>
        </w:rPr>
        <w:t>发</w:t>
      </w:r>
      <w:r>
        <w:rPr>
          <w:rFonts w:hint="eastAsia" w:ascii="宋体" w:hAnsi="宋体" w:eastAsia="宋体" w:cs="宋体"/>
          <w:sz w:val="24"/>
          <w:szCs w:val="32"/>
        </w:rPr>
        <w:t>票</w:t>
      </w:r>
      <w:r>
        <w:rPr>
          <w:rFonts w:hint="eastAsia" w:ascii="宋体" w:hAnsi="宋体" w:eastAsia="宋体" w:cs="宋体"/>
          <w:sz w:val="24"/>
          <w:szCs w:val="32"/>
          <w:lang w:eastAsia="zh-CN"/>
        </w:rPr>
        <w:t>按月度支付</w:t>
      </w:r>
      <w:r>
        <w:rPr>
          <w:rFonts w:hint="eastAsia" w:ascii="宋体" w:hAnsi="宋体" w:eastAsia="宋体" w:cs="宋体"/>
          <w:sz w:val="24"/>
          <w:szCs w:val="32"/>
          <w:lang w:val="en-US" w:eastAsia="zh-CN"/>
        </w:rPr>
        <w:t>。巡查工作未达到考核细则规定标准的，将依据细则相应条款，在当月付款中予以扣除。</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p>
    <w:p w14:paraId="212CDC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bookmarkStart w:id="0" w:name="_GoBack"/>
      <w:bookmarkEnd w:id="0"/>
    </w:p>
    <w:p w14:paraId="3AD7F63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55E52B60">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启东江海传媒有限公司</w:t>
      </w:r>
    </w:p>
    <w:p w14:paraId="62673085">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2025</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12</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26</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10C0502"/>
    <w:rsid w:val="0259629F"/>
    <w:rsid w:val="04573FFD"/>
    <w:rsid w:val="04E84DE3"/>
    <w:rsid w:val="05872FAB"/>
    <w:rsid w:val="05DE75CE"/>
    <w:rsid w:val="07A5743E"/>
    <w:rsid w:val="099F5C8C"/>
    <w:rsid w:val="09FC6C3A"/>
    <w:rsid w:val="0EAF5410"/>
    <w:rsid w:val="0F67724C"/>
    <w:rsid w:val="0FF245EB"/>
    <w:rsid w:val="13386C1E"/>
    <w:rsid w:val="13390B1A"/>
    <w:rsid w:val="14724102"/>
    <w:rsid w:val="17824D2F"/>
    <w:rsid w:val="18344781"/>
    <w:rsid w:val="18746BDC"/>
    <w:rsid w:val="189746FE"/>
    <w:rsid w:val="19CA4142"/>
    <w:rsid w:val="1B826FFA"/>
    <w:rsid w:val="1E2642CF"/>
    <w:rsid w:val="1EB4112B"/>
    <w:rsid w:val="22E54BA9"/>
    <w:rsid w:val="23182955"/>
    <w:rsid w:val="24213A15"/>
    <w:rsid w:val="266D01A2"/>
    <w:rsid w:val="27B525EA"/>
    <w:rsid w:val="294947E5"/>
    <w:rsid w:val="296C74E1"/>
    <w:rsid w:val="2A135BAE"/>
    <w:rsid w:val="2AB6159E"/>
    <w:rsid w:val="2B487ADA"/>
    <w:rsid w:val="2C043A01"/>
    <w:rsid w:val="2D4B7676"/>
    <w:rsid w:val="2E1C04AA"/>
    <w:rsid w:val="2E291E44"/>
    <w:rsid w:val="304F751B"/>
    <w:rsid w:val="323A2127"/>
    <w:rsid w:val="323C7C18"/>
    <w:rsid w:val="34C80ADD"/>
    <w:rsid w:val="356A2E86"/>
    <w:rsid w:val="35C02D69"/>
    <w:rsid w:val="383C3143"/>
    <w:rsid w:val="3D516CC2"/>
    <w:rsid w:val="3DB3369B"/>
    <w:rsid w:val="3F84751D"/>
    <w:rsid w:val="405E7C9B"/>
    <w:rsid w:val="41D852BC"/>
    <w:rsid w:val="42485A45"/>
    <w:rsid w:val="44FE772F"/>
    <w:rsid w:val="451F3201"/>
    <w:rsid w:val="45C10B4B"/>
    <w:rsid w:val="460126CB"/>
    <w:rsid w:val="46E30305"/>
    <w:rsid w:val="497F54EC"/>
    <w:rsid w:val="49B22896"/>
    <w:rsid w:val="4B1D3871"/>
    <w:rsid w:val="4C510646"/>
    <w:rsid w:val="4D7E765F"/>
    <w:rsid w:val="4D906438"/>
    <w:rsid w:val="4FE46CF5"/>
    <w:rsid w:val="505A46D7"/>
    <w:rsid w:val="56E94A7A"/>
    <w:rsid w:val="588C0756"/>
    <w:rsid w:val="59B92BF4"/>
    <w:rsid w:val="5BDB00C7"/>
    <w:rsid w:val="5BDE3CB3"/>
    <w:rsid w:val="5D275545"/>
    <w:rsid w:val="61B0665D"/>
    <w:rsid w:val="63C27722"/>
    <w:rsid w:val="65921AA2"/>
    <w:rsid w:val="668D2F14"/>
    <w:rsid w:val="668F2A3A"/>
    <w:rsid w:val="67BC2E06"/>
    <w:rsid w:val="689A7DBD"/>
    <w:rsid w:val="72D4094B"/>
    <w:rsid w:val="735955DB"/>
    <w:rsid w:val="73E607BC"/>
    <w:rsid w:val="74E724EC"/>
    <w:rsid w:val="794964C4"/>
    <w:rsid w:val="7CF6426C"/>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7"/>
      <w:szCs w:val="27"/>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1645</Words>
  <Characters>1714</Characters>
  <Lines>0</Lines>
  <Paragraphs>0</Paragraphs>
  <TotalTime>14</TotalTime>
  <ScaleCrop>false</ScaleCrop>
  <LinksUpToDate>false</LinksUpToDate>
  <CharactersWithSpaces>1716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2025-12-26T01:40:13Z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F7BED1A6D93C46F08F288EAF7A158BC0_13</vt:lpwstr>
  </property>
</Properties>
</file>