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68607">
      <w:pPr>
        <w:autoSpaceDE w:val="0"/>
        <w:autoSpaceDN w:val="0"/>
        <w:adjustRightInd w:val="0"/>
        <w:spacing w:line="312" w:lineRule="auto"/>
        <w:jc w:val="center"/>
        <w:rPr>
          <w:rFonts w:hint="eastAsia" w:ascii="宋体" w:hAnsi="宋体" w:eastAsia="宋体" w:cs="宋体"/>
          <w:b/>
          <w:color w:val="auto"/>
          <w:sz w:val="44"/>
          <w:szCs w:val="44"/>
          <w:highlight w:val="none"/>
        </w:rPr>
      </w:pPr>
    </w:p>
    <w:p w14:paraId="3DCD4A39">
      <w:pPr>
        <w:autoSpaceDE w:val="0"/>
        <w:autoSpaceDN w:val="0"/>
        <w:adjustRightInd w:val="0"/>
        <w:spacing w:line="312" w:lineRule="auto"/>
        <w:jc w:val="center"/>
        <w:rPr>
          <w:rFonts w:hint="eastAsia" w:ascii="宋体" w:hAnsi="宋体" w:eastAsia="宋体" w:cs="宋体"/>
          <w:b/>
          <w:color w:val="auto"/>
          <w:sz w:val="44"/>
          <w:szCs w:val="44"/>
          <w:highlight w:val="none"/>
        </w:rPr>
      </w:pPr>
    </w:p>
    <w:p w14:paraId="11F9667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44"/>
          <w:szCs w:val="44"/>
          <w:highlight w:val="none"/>
          <w:lang w:val="en-US" w:eastAsia="zh-CN"/>
        </w:rPr>
      </w:pPr>
      <w:r>
        <w:rPr>
          <w:rFonts w:hint="eastAsia" w:ascii="宋体" w:hAnsi="宋体" w:cs="宋体"/>
          <w:color w:val="auto"/>
          <w:sz w:val="44"/>
          <w:szCs w:val="44"/>
          <w:highlight w:val="none"/>
          <w:lang w:val="en-US" w:eastAsia="zh-CN"/>
        </w:rPr>
        <w:t>启东市志圩线(灵峰路河)路改桥试验全过程检测项目</w:t>
      </w:r>
      <w:r>
        <w:rPr>
          <w:rFonts w:hint="eastAsia" w:ascii="宋体" w:hAnsi="宋体" w:eastAsia="宋体" w:cs="宋体"/>
          <w:color w:val="auto"/>
          <w:sz w:val="44"/>
          <w:szCs w:val="44"/>
          <w:highlight w:val="none"/>
          <w:lang w:val="en-US" w:eastAsia="zh-CN"/>
        </w:rPr>
        <w:t xml:space="preserve"> </w:t>
      </w:r>
    </w:p>
    <w:p w14:paraId="28D8B52C">
      <w:pPr>
        <w:adjustRightInd w:val="0"/>
        <w:snapToGrid w:val="0"/>
        <w:spacing w:line="500" w:lineRule="exact"/>
        <w:jc w:val="center"/>
        <w:rPr>
          <w:rFonts w:hint="eastAsia" w:ascii="宋体" w:hAnsi="宋体" w:eastAsia="宋体" w:cs="宋体"/>
          <w:color w:val="auto"/>
          <w:sz w:val="44"/>
          <w:szCs w:val="44"/>
          <w:highlight w:val="none"/>
          <w:lang w:val="en-US" w:eastAsia="zh-CN"/>
        </w:rPr>
      </w:pPr>
    </w:p>
    <w:p w14:paraId="3287028B">
      <w:pPr>
        <w:adjustRightInd w:val="0"/>
        <w:snapToGrid w:val="0"/>
        <w:spacing w:line="500" w:lineRule="exact"/>
        <w:jc w:val="center"/>
        <w:rPr>
          <w:rFonts w:hint="eastAsia" w:ascii="宋体" w:hAnsi="宋体" w:eastAsia="宋体" w:cs="宋体"/>
          <w:color w:val="auto"/>
          <w:sz w:val="44"/>
          <w:szCs w:val="44"/>
          <w:highlight w:val="none"/>
          <w:lang w:val="zh-CN" w:eastAsia="zh-CN"/>
        </w:rPr>
      </w:pPr>
    </w:p>
    <w:p w14:paraId="1F8EB8B0">
      <w:pPr>
        <w:pStyle w:val="6"/>
        <w:rPr>
          <w:rFonts w:hint="eastAsia"/>
          <w:color w:val="auto"/>
          <w:highlight w:val="none"/>
          <w:lang w:val="zh-CN" w:eastAsia="zh-CN"/>
        </w:rPr>
      </w:pPr>
    </w:p>
    <w:p w14:paraId="5FF2283E">
      <w:pPr>
        <w:adjustRightInd w:val="0"/>
        <w:snapToGrid w:val="0"/>
        <w:spacing w:line="500" w:lineRule="exact"/>
        <w:jc w:val="center"/>
        <w:rPr>
          <w:rFonts w:hint="eastAsia" w:ascii="宋体" w:hAnsi="宋体" w:eastAsia="宋体" w:cs="宋体"/>
          <w:color w:val="auto"/>
          <w:sz w:val="44"/>
          <w:szCs w:val="44"/>
          <w:highlight w:val="none"/>
          <w:lang w:val="zh-CN" w:eastAsia="zh-CN"/>
        </w:rPr>
      </w:pPr>
    </w:p>
    <w:p w14:paraId="1ACAC80E">
      <w:pPr>
        <w:adjustRightInd w:val="0"/>
        <w:snapToGrid w:val="0"/>
        <w:spacing w:line="500" w:lineRule="exact"/>
        <w:jc w:val="center"/>
        <w:rPr>
          <w:rFonts w:hint="eastAsia" w:ascii="宋体" w:hAnsi="宋体" w:eastAsia="宋体" w:cs="宋体"/>
          <w:color w:val="auto"/>
          <w:sz w:val="44"/>
          <w:szCs w:val="44"/>
          <w:highlight w:val="none"/>
          <w:lang w:val="zh-CN" w:eastAsia="zh-CN"/>
        </w:rPr>
      </w:pPr>
      <w:r>
        <w:rPr>
          <w:rFonts w:hint="eastAsia" w:ascii="宋体" w:hAnsi="宋体" w:eastAsia="宋体" w:cs="宋体"/>
          <w:color w:val="auto"/>
          <w:sz w:val="44"/>
          <w:szCs w:val="44"/>
          <w:highlight w:val="none"/>
          <w:lang w:val="zh-CN" w:eastAsia="zh-CN"/>
        </w:rPr>
        <w:t>询价文件</w:t>
      </w:r>
    </w:p>
    <w:p w14:paraId="07E48720">
      <w:pPr>
        <w:adjustRightInd w:val="0"/>
        <w:snapToGrid w:val="0"/>
        <w:spacing w:line="500" w:lineRule="exact"/>
        <w:jc w:val="both"/>
        <w:rPr>
          <w:rFonts w:hint="eastAsia" w:ascii="宋体" w:hAnsi="宋体" w:eastAsia="宋体" w:cs="宋体"/>
          <w:color w:val="auto"/>
          <w:sz w:val="44"/>
          <w:szCs w:val="44"/>
          <w:highlight w:val="none"/>
          <w:lang w:val="en-US" w:eastAsia="zh-CN"/>
        </w:rPr>
      </w:pPr>
    </w:p>
    <w:p w14:paraId="7CB43A2C">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5EC5374D">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7BDAC7BE">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68022965">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48C437DA">
      <w:pPr>
        <w:adjustRightInd w:val="0"/>
        <w:snapToGrid w:val="0"/>
        <w:spacing w:line="500" w:lineRule="exact"/>
        <w:ind w:firstLine="560" w:firstLineChars="200"/>
        <w:rPr>
          <w:rFonts w:hint="eastAsia" w:ascii="宋体" w:hAnsi="宋体" w:eastAsia="宋体" w:cs="宋体"/>
          <w:color w:val="auto"/>
          <w:sz w:val="28"/>
          <w:szCs w:val="28"/>
          <w:highlight w:val="none"/>
        </w:rPr>
      </w:pPr>
    </w:p>
    <w:p w14:paraId="40870D7F">
      <w:pPr>
        <w:adjustRightInd w:val="0"/>
        <w:snapToGrid w:val="0"/>
        <w:spacing w:line="500" w:lineRule="exact"/>
        <w:ind w:firstLine="560" w:firstLineChars="200"/>
        <w:rPr>
          <w:rFonts w:hint="eastAsia" w:ascii="宋体" w:hAnsi="宋体" w:eastAsia="宋体" w:cs="宋体"/>
          <w:color w:val="auto"/>
          <w:sz w:val="28"/>
          <w:szCs w:val="28"/>
          <w:highlight w:val="none"/>
        </w:rPr>
      </w:pPr>
    </w:p>
    <w:p w14:paraId="1B6D9158">
      <w:pPr>
        <w:adjustRightInd w:val="0"/>
        <w:snapToGrid w:val="0"/>
        <w:spacing w:line="500" w:lineRule="exact"/>
        <w:ind w:firstLine="560" w:firstLineChars="200"/>
        <w:rPr>
          <w:rFonts w:hint="eastAsia" w:ascii="宋体" w:hAnsi="宋体" w:eastAsia="宋体" w:cs="宋体"/>
          <w:color w:val="auto"/>
          <w:sz w:val="28"/>
          <w:szCs w:val="28"/>
          <w:highlight w:val="none"/>
        </w:rPr>
      </w:pPr>
    </w:p>
    <w:p w14:paraId="1FB62A28">
      <w:pPr>
        <w:adjustRightInd w:val="0"/>
        <w:snapToGrid w:val="0"/>
        <w:spacing w:line="500" w:lineRule="exact"/>
        <w:ind w:firstLine="560" w:firstLineChars="200"/>
        <w:rPr>
          <w:rFonts w:hint="eastAsia" w:ascii="宋体" w:hAnsi="宋体" w:eastAsia="宋体" w:cs="宋体"/>
          <w:color w:val="auto"/>
          <w:sz w:val="28"/>
          <w:szCs w:val="28"/>
          <w:highlight w:val="none"/>
        </w:rPr>
      </w:pPr>
    </w:p>
    <w:p w14:paraId="64290F3F">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2ACC892A">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47EFE04A">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p>
    <w:p w14:paraId="4E8B1D89">
      <w:pPr>
        <w:adjustRightInd w:val="0"/>
        <w:snapToGrid w:val="0"/>
        <w:spacing w:line="500" w:lineRule="exact"/>
        <w:ind w:firstLine="640" w:firstLineChars="200"/>
        <w:rPr>
          <w:rFonts w:hint="eastAsia" w:ascii="宋体" w:hAnsi="宋体" w:eastAsia="宋体" w:cs="宋体"/>
          <w:color w:val="auto"/>
          <w:sz w:val="32"/>
          <w:szCs w:val="32"/>
          <w:highlight w:val="none"/>
        </w:rPr>
      </w:pPr>
      <w:bookmarkStart w:id="0" w:name="_Toc257275442"/>
      <w:bookmarkStart w:id="1" w:name="_Toc312608845"/>
      <w:bookmarkStart w:id="2" w:name="_Toc241913651"/>
      <w:r>
        <w:rPr>
          <w:rFonts w:hint="eastAsia" w:ascii="宋体" w:hAnsi="宋体" w:eastAsia="宋体" w:cs="宋体"/>
          <w:color w:val="auto"/>
          <w:sz w:val="32"/>
          <w:szCs w:val="32"/>
          <w:highlight w:val="none"/>
        </w:rPr>
        <w:t>采 购 人：</w:t>
      </w:r>
      <w:r>
        <w:rPr>
          <w:rFonts w:hint="eastAsia" w:ascii="宋体" w:hAnsi="宋体" w:cs="宋体"/>
          <w:color w:val="auto"/>
          <w:sz w:val="32"/>
          <w:szCs w:val="32"/>
          <w:highlight w:val="none"/>
          <w:lang w:val="en-US" w:eastAsia="zh-CN"/>
        </w:rPr>
        <w:t>启东腾飞建设工程综合开发有限公司</w:t>
      </w:r>
    </w:p>
    <w:p w14:paraId="67AA6762">
      <w:pPr>
        <w:adjustRightInd w:val="0"/>
        <w:snapToGrid w:val="0"/>
        <w:spacing w:line="5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代理机构：江苏希地丰华项目管理集团有限公司   </w:t>
      </w:r>
      <w:bookmarkEnd w:id="0"/>
      <w:bookmarkEnd w:id="1"/>
      <w:bookmarkEnd w:id="2"/>
    </w:p>
    <w:p w14:paraId="501E7573">
      <w:pPr>
        <w:adjustRightInd w:val="0"/>
        <w:snapToGrid w:val="0"/>
        <w:spacing w:line="500" w:lineRule="exact"/>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color w:val="auto"/>
          <w:sz w:val="32"/>
          <w:szCs w:val="32"/>
          <w:highlight w:val="none"/>
        </w:rPr>
        <w:t>日    期：202</w:t>
      </w:r>
      <w:r>
        <w:rPr>
          <w:rFonts w:hint="eastAsia" w:ascii="宋体" w:hAnsi="宋体" w:cs="宋体"/>
          <w:color w:val="auto"/>
          <w:sz w:val="32"/>
          <w:szCs w:val="32"/>
          <w:highlight w:val="none"/>
          <w:lang w:val="en-US" w:eastAsia="zh-CN"/>
        </w:rPr>
        <w:t>4</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9</w:t>
      </w:r>
      <w:r>
        <w:rPr>
          <w:rFonts w:hint="eastAsia" w:ascii="宋体" w:hAnsi="宋体" w:eastAsia="宋体" w:cs="宋体"/>
          <w:color w:val="auto"/>
          <w:sz w:val="32"/>
          <w:szCs w:val="32"/>
          <w:highlight w:val="none"/>
        </w:rPr>
        <w:t>月</w:t>
      </w:r>
      <w:r>
        <w:rPr>
          <w:rFonts w:hint="eastAsia" w:ascii="宋体" w:hAnsi="宋体" w:cs="宋体"/>
          <w:color w:val="auto"/>
          <w:sz w:val="32"/>
          <w:szCs w:val="32"/>
          <w:highlight w:val="none"/>
          <w:lang w:val="en-US" w:eastAsia="zh-CN"/>
        </w:rPr>
        <w:t>20</w:t>
      </w:r>
      <w:r>
        <w:rPr>
          <w:rFonts w:hint="eastAsia" w:ascii="宋体" w:hAnsi="宋体" w:eastAsia="宋体" w:cs="宋体"/>
          <w:color w:val="auto"/>
          <w:sz w:val="32"/>
          <w:szCs w:val="32"/>
          <w:highlight w:val="none"/>
        </w:rPr>
        <w:t>日</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 xml:space="preserve">     </w:t>
      </w:r>
    </w:p>
    <w:p w14:paraId="53073B06">
      <w:pPr>
        <w:adjustRightInd w:val="0"/>
        <w:snapToGrid w:val="0"/>
        <w:ind w:left="-157" w:leftChars="-75" w:right="-600" w:rightChars="-286"/>
        <w:rPr>
          <w:rFonts w:hint="eastAsia" w:ascii="宋体" w:hAnsi="宋体" w:eastAsia="宋体" w:cs="宋体"/>
          <w:snapToGrid w:val="0"/>
          <w:color w:val="auto"/>
          <w:sz w:val="32"/>
          <w:szCs w:val="32"/>
          <w:highlight w:val="none"/>
        </w:rPr>
      </w:pPr>
    </w:p>
    <w:p w14:paraId="2FDF8A5D">
      <w:pPr>
        <w:tabs>
          <w:tab w:val="left" w:pos="1260"/>
        </w:tabs>
        <w:adjustRightInd w:val="0"/>
        <w:snapToGrid w:val="0"/>
        <w:spacing w:line="312" w:lineRule="auto"/>
        <w:ind w:left="-157" w:leftChars="-75" w:right="-600" w:rightChars="-28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ab/>
      </w:r>
    </w:p>
    <w:p w14:paraId="23A4B659">
      <w:pPr>
        <w:tabs>
          <w:tab w:val="left" w:pos="1260"/>
        </w:tabs>
        <w:adjustRightInd w:val="0"/>
        <w:snapToGrid w:val="0"/>
        <w:spacing w:line="312" w:lineRule="auto"/>
        <w:ind w:left="-157" w:leftChars="-75" w:right="-600" w:rightChars="-286"/>
        <w:rPr>
          <w:rFonts w:hint="eastAsia" w:ascii="宋体" w:hAnsi="宋体" w:eastAsia="宋体" w:cs="宋体"/>
          <w:color w:val="auto"/>
          <w:sz w:val="32"/>
          <w:szCs w:val="32"/>
          <w:highlight w:val="none"/>
        </w:rPr>
        <w:sectPr>
          <w:pgSz w:w="11915" w:h="16840"/>
          <w:pgMar w:top="1440" w:right="1758" w:bottom="1440" w:left="1758" w:header="851" w:footer="850" w:gutter="0"/>
          <w:pgNumType w:fmt="numberInDash" w:start="133"/>
          <w:cols w:space="720" w:num="1"/>
          <w:docGrid w:type="linesAndChars" w:linePitch="312" w:charSpace="0"/>
        </w:sectPr>
      </w:pPr>
      <w:r>
        <w:rPr>
          <w:rFonts w:hint="eastAsia" w:ascii="宋体" w:hAnsi="宋体" w:eastAsia="宋体" w:cs="宋体"/>
          <w:color w:val="auto"/>
          <w:sz w:val="32"/>
          <w:szCs w:val="32"/>
          <w:highlight w:val="none"/>
        </w:rPr>
        <w:tab/>
      </w:r>
    </w:p>
    <w:p w14:paraId="2607E643">
      <w:pPr>
        <w:tabs>
          <w:tab w:val="left" w:pos="1260"/>
        </w:tabs>
        <w:adjustRightInd w:val="0"/>
        <w:snapToGrid w:val="0"/>
        <w:spacing w:line="312" w:lineRule="auto"/>
        <w:ind w:right="-600" w:rightChars="-286"/>
        <w:jc w:val="center"/>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14:paraId="5D22BDCD">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14:paraId="0F48122B">
      <w:pPr>
        <w:pStyle w:val="6"/>
        <w:adjustRightInd w:val="0"/>
        <w:snapToGrid w:val="0"/>
        <w:spacing w:after="0" w:line="360" w:lineRule="auto"/>
        <w:rPr>
          <w:rFonts w:hint="eastAsia" w:ascii="宋体" w:hAnsi="宋体" w:eastAsia="宋体" w:cs="宋体"/>
          <w:color w:val="auto"/>
          <w:highlight w:val="none"/>
        </w:rPr>
      </w:pPr>
    </w:p>
    <w:p w14:paraId="015FFB52">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14:paraId="12795599">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14:paraId="00C76702">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14:paraId="719F6A5F">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bookmarkStart w:id="3" w:name="_Toc3520"/>
      <w:bookmarkStart w:id="4" w:name="_Toc82505651"/>
      <w:bookmarkStart w:id="5" w:name="OLE_LINK1"/>
    </w:p>
    <w:p w14:paraId="1294EA09">
      <w:pPr>
        <w:adjustRightInd w:val="0"/>
        <w:snapToGrid w:val="0"/>
        <w:spacing w:line="360" w:lineRule="auto"/>
        <w:ind w:firstLine="640" w:firstLineChars="200"/>
        <w:rPr>
          <w:rFonts w:hint="default" w:ascii="宋体" w:hAnsi="宋体" w:eastAsia="宋体" w:cs="宋体"/>
          <w:bCs/>
          <w:color w:val="auto"/>
          <w:sz w:val="32"/>
          <w:szCs w:val="32"/>
          <w:highlight w:val="none"/>
          <w:lang w:val="en-US" w:eastAsia="zh-CN"/>
        </w:rPr>
        <w:sectPr>
          <w:pgSz w:w="11915" w:h="16840"/>
          <w:pgMar w:top="1440" w:right="1758" w:bottom="1440" w:left="1758" w:header="851" w:footer="850" w:gutter="0"/>
          <w:pgNumType w:fmt="numberInDash" w:start="133"/>
          <w:cols w:space="720" w:num="1"/>
          <w:docGrid w:type="linesAndChars" w:linePitch="312" w:charSpace="0"/>
        </w:sectPr>
      </w:pPr>
      <w:r>
        <w:rPr>
          <w:rFonts w:hint="eastAsia" w:ascii="宋体" w:hAnsi="宋体" w:eastAsia="宋体" w:cs="宋体"/>
          <w:bCs/>
          <w:color w:val="auto"/>
          <w:sz w:val="32"/>
          <w:szCs w:val="32"/>
          <w:highlight w:val="none"/>
          <w:lang w:val="en-US" w:eastAsia="zh-CN"/>
        </w:rPr>
        <w:t>第五部分  合同</w:t>
      </w:r>
    </w:p>
    <w:p w14:paraId="6E70900B">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询价采购公告</w:t>
      </w:r>
      <w:bookmarkEnd w:id="3"/>
      <w:bookmarkEnd w:id="4"/>
    </w:p>
    <w:p w14:paraId="073DE40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6" w:name="OLE_LINK6"/>
      <w:bookmarkStart w:id="7" w:name="OLE_LINK3"/>
      <w:bookmarkStart w:id="8" w:name="OLE_LINK5"/>
      <w:bookmarkStart w:id="9" w:name="OLE_LINK2"/>
      <w:r>
        <w:rPr>
          <w:rFonts w:hint="eastAsia" w:ascii="宋体" w:hAnsi="宋体" w:eastAsia="宋体" w:cs="宋体"/>
          <w:color w:val="auto"/>
          <w:sz w:val="28"/>
          <w:szCs w:val="28"/>
          <w:highlight w:val="none"/>
        </w:rPr>
        <w:t>受[</w:t>
      </w:r>
      <w:r>
        <w:rPr>
          <w:rFonts w:hint="eastAsia" w:ascii="宋体" w:hAnsi="宋体" w:cs="宋体"/>
          <w:color w:val="auto"/>
          <w:sz w:val="28"/>
          <w:szCs w:val="28"/>
          <w:highlight w:val="none"/>
          <w:lang w:val="en-US" w:eastAsia="zh-CN"/>
        </w:rPr>
        <w:t>启东腾飞建设工程综合开发有限公司</w:t>
      </w:r>
      <w:r>
        <w:rPr>
          <w:rFonts w:hint="eastAsia" w:ascii="宋体" w:hAnsi="宋体" w:eastAsia="宋体" w:cs="宋体"/>
          <w:color w:val="auto"/>
          <w:sz w:val="28"/>
          <w:szCs w:val="28"/>
          <w:highlight w:val="none"/>
        </w:rPr>
        <w:t>]的委托，江苏希地丰华项目管理集团有限公司就[</w:t>
      </w:r>
      <w:r>
        <w:rPr>
          <w:rFonts w:hint="eastAsia" w:ascii="宋体" w:hAnsi="宋体" w:cs="宋体"/>
          <w:color w:val="auto"/>
          <w:sz w:val="28"/>
          <w:szCs w:val="28"/>
          <w:highlight w:val="none"/>
          <w:lang w:eastAsia="zh-CN"/>
        </w:rPr>
        <w:t>启东市志圩线(灵峰路河)路改桥试验全过程检测项目</w:t>
      </w:r>
      <w:r>
        <w:rPr>
          <w:rFonts w:hint="eastAsia" w:ascii="宋体" w:hAnsi="宋体" w:eastAsia="宋体" w:cs="宋体"/>
          <w:color w:val="auto"/>
          <w:sz w:val="28"/>
          <w:szCs w:val="28"/>
          <w:highlight w:val="none"/>
        </w:rPr>
        <w:t>]进行询价采购，欢迎符合条件的供应商响应。</w:t>
      </w:r>
    </w:p>
    <w:p w14:paraId="1652FAF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6C20DCF3">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w:t>
      </w:r>
      <w:r>
        <w:rPr>
          <w:rFonts w:hint="eastAsia" w:ascii="宋体" w:hAnsi="宋体" w:cs="宋体"/>
          <w:b w:val="0"/>
          <w:bCs w:val="0"/>
          <w:color w:val="auto"/>
          <w:sz w:val="28"/>
          <w:szCs w:val="28"/>
          <w:highlight w:val="none"/>
          <w:lang w:eastAsia="zh-CN"/>
        </w:rPr>
        <w:t>启东市志圩线(灵峰路河)路改桥试验全过程检测项目</w:t>
      </w:r>
      <w:r>
        <w:rPr>
          <w:rFonts w:hint="eastAsia" w:ascii="宋体" w:hAnsi="宋体" w:eastAsia="宋体" w:cs="宋体"/>
          <w:b w:val="0"/>
          <w:bCs w:val="0"/>
          <w:color w:val="auto"/>
          <w:sz w:val="28"/>
          <w:szCs w:val="28"/>
          <w:highlight w:val="none"/>
        </w:rPr>
        <w:t>]的潜在响应供应商应在</w:t>
      </w:r>
      <w:r>
        <w:rPr>
          <w:rFonts w:hint="eastAsia" w:ascii="宋体" w:hAnsi="宋体" w:cs="宋体"/>
          <w:b w:val="0"/>
          <w:bCs w:val="0"/>
          <w:color w:val="auto"/>
          <w:sz w:val="28"/>
          <w:szCs w:val="28"/>
          <w:highlight w:val="none"/>
          <w:lang w:val="en-US" w:eastAsia="zh-CN"/>
        </w:rPr>
        <w:t>启东市人民政府网</w:t>
      </w:r>
      <w:r>
        <w:rPr>
          <w:rFonts w:hint="eastAsia" w:ascii="宋体" w:hAnsi="宋体" w:eastAsia="宋体" w:cs="宋体"/>
          <w:b w:val="0"/>
          <w:bCs w:val="0"/>
          <w:color w:val="auto"/>
          <w:sz w:val="28"/>
          <w:szCs w:val="28"/>
          <w:highlight w:val="none"/>
        </w:rPr>
        <w:t>获取采购文件，并于</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 xml:space="preserve"> 26</w:t>
      </w:r>
      <w:r>
        <w:rPr>
          <w:rFonts w:hint="eastAsia" w:ascii="宋体" w:hAnsi="宋体" w:eastAsia="宋体" w:cs="宋体"/>
          <w:b w:val="0"/>
          <w:bCs w:val="0"/>
          <w:color w:val="auto"/>
          <w:sz w:val="28"/>
          <w:szCs w:val="28"/>
          <w:highlight w:val="none"/>
        </w:rPr>
        <w:t>日</w:t>
      </w:r>
      <w:r>
        <w:rPr>
          <w:rFonts w:hint="eastAsia" w:ascii="宋体" w:hAnsi="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rPr>
        <w:t>点</w:t>
      </w:r>
      <w:r>
        <w:rPr>
          <w:rFonts w:hint="eastAsia" w:ascii="宋体" w:hAnsi="宋体" w:cs="宋体"/>
          <w:b w:val="0"/>
          <w:bCs w:val="0"/>
          <w:color w:val="auto"/>
          <w:sz w:val="28"/>
          <w:szCs w:val="28"/>
          <w:highlight w:val="none"/>
          <w:lang w:val="en-US" w:eastAsia="zh-CN"/>
        </w:rPr>
        <w:t>00</w:t>
      </w:r>
      <w:r>
        <w:rPr>
          <w:rFonts w:hint="eastAsia" w:ascii="宋体" w:hAnsi="宋体" w:eastAsia="宋体" w:cs="宋体"/>
          <w:b w:val="0"/>
          <w:bCs w:val="0"/>
          <w:color w:val="auto"/>
          <w:sz w:val="28"/>
          <w:szCs w:val="28"/>
          <w:highlight w:val="none"/>
        </w:rPr>
        <w:t>分（北京时间）前递交响应文件。</w:t>
      </w:r>
    </w:p>
    <w:p w14:paraId="6EE3DF86">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0" w:name="_Toc82505652"/>
      <w:r>
        <w:rPr>
          <w:rFonts w:hint="eastAsia" w:ascii="宋体" w:hAnsi="宋体" w:eastAsia="宋体" w:cs="宋体"/>
          <w:b/>
          <w:bCs/>
          <w:color w:val="auto"/>
          <w:sz w:val="28"/>
          <w:szCs w:val="28"/>
          <w:highlight w:val="none"/>
        </w:rPr>
        <w:t>一、项目基本情况</w:t>
      </w:r>
      <w:bookmarkEnd w:id="10"/>
    </w:p>
    <w:p w14:paraId="05F866F0">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启东市志圩线(灵峰路河)路改桥试验全过程检测项目</w:t>
      </w:r>
    </w:p>
    <w:p w14:paraId="7E2D1A8E">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项目类型：</w:t>
      </w:r>
      <w:r>
        <w:rPr>
          <w:rFonts w:hint="eastAsia" w:ascii="宋体" w:hAnsi="宋体" w:cs="宋体"/>
          <w:color w:val="auto"/>
          <w:sz w:val="28"/>
          <w:szCs w:val="28"/>
          <w:highlight w:val="none"/>
          <w:lang w:val="en-US" w:eastAsia="zh-CN"/>
        </w:rPr>
        <w:t>服务</w:t>
      </w:r>
    </w:p>
    <w:p w14:paraId="480E8F10">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所属行业：</w:t>
      </w:r>
      <w:r>
        <w:rPr>
          <w:rFonts w:hint="eastAsia" w:ascii="宋体" w:hAnsi="宋体" w:eastAsia="宋体" w:cs="宋体"/>
          <w:color w:val="auto"/>
          <w:sz w:val="28"/>
          <w:szCs w:val="28"/>
          <w:highlight w:val="none"/>
          <w:lang w:val="en-US" w:eastAsia="zh-CN"/>
        </w:rPr>
        <w:t>其他未列明行业</w:t>
      </w:r>
    </w:p>
    <w:p w14:paraId="442322B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预算金额：</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万元</w:t>
      </w:r>
    </w:p>
    <w:p w14:paraId="3F3BDD20">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最高限价：</w:t>
      </w:r>
      <w:r>
        <w:rPr>
          <w:rFonts w:hint="eastAsia" w:ascii="宋体" w:hAnsi="宋体" w:eastAsia="宋体" w:cs="宋体"/>
          <w:color w:val="auto"/>
          <w:sz w:val="28"/>
          <w:szCs w:val="28"/>
          <w:highlight w:val="none"/>
          <w:lang w:val="en-US" w:eastAsia="zh-CN"/>
        </w:rPr>
        <w:t>收费标准的80%。（收费标准为江苏省交通运输厅工程质量监督局的交质公[2016]8号文附件《江苏省交通建设工程试验检测参考价格》），供应商所报投标报价超过最高限价的报价文件视为无效报价。</w:t>
      </w:r>
    </w:p>
    <w:p w14:paraId="4613E97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采购需求：详见采购文件，请仔细研究。</w:t>
      </w:r>
    </w:p>
    <w:p w14:paraId="1054F45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合同履行期限：详见采购文件，请仔细研究。</w:t>
      </w:r>
    </w:p>
    <w:p w14:paraId="456A867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14:paraId="6F1CF9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接受分包。</w:t>
      </w:r>
    </w:p>
    <w:p w14:paraId="47E7AB93">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1" w:name="_Toc82505653"/>
      <w:r>
        <w:rPr>
          <w:rFonts w:hint="eastAsia" w:ascii="宋体" w:hAnsi="宋体" w:eastAsia="宋体" w:cs="宋体"/>
          <w:b/>
          <w:bCs/>
          <w:color w:val="auto"/>
          <w:sz w:val="28"/>
          <w:szCs w:val="28"/>
          <w:highlight w:val="none"/>
        </w:rPr>
        <w:t>二、响应供应商的资格要求：</w:t>
      </w:r>
      <w:bookmarkEnd w:id="11"/>
    </w:p>
    <w:p w14:paraId="4F22D066">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bookmarkStart w:id="12" w:name="_Toc82505654"/>
      <w:r>
        <w:rPr>
          <w:rFonts w:hint="eastAsia" w:ascii="宋体" w:hAnsi="宋体" w:eastAsia="宋体" w:cs="宋体"/>
          <w:b w:val="0"/>
          <w:bCs w:val="0"/>
          <w:color w:val="auto"/>
          <w:sz w:val="28"/>
          <w:szCs w:val="28"/>
          <w:highlight w:val="none"/>
          <w:lang w:val="en-US" w:eastAsia="zh-CN"/>
        </w:rPr>
        <w:t>（1）符合《中华人民共和国政府采购法》第二十二条规定；</w:t>
      </w:r>
    </w:p>
    <w:p w14:paraId="00757BC8">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（2）供应商具有有效的营业执照；</w:t>
      </w:r>
    </w:p>
    <w:p w14:paraId="6C3D4043">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（3）供应商具有有效的交通运输部颁发的公路工程试验检测综合丙级及以上资质；且同时具有省级及以上主管部门颁发的计量认证证书（或资质认定证书）；</w:t>
      </w:r>
    </w:p>
    <w:p w14:paraId="410F4C6E">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（4）拟派项目负责人具有交通运输部公路工程试验检测工程师（或试验检测师）资格(同时覆盖公路、桥梁、材料专业，或覆盖道路、桥梁隧道专业)，具有中级及以上职称；且为投标单位在职员工。</w:t>
      </w:r>
    </w:p>
    <w:p w14:paraId="015218A5">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val="en-US" w:eastAsia="zh-CN"/>
        </w:rPr>
        <w:t>）禁止情形：拒绝以下供应商参与投标；</w:t>
      </w:r>
    </w:p>
    <w:p w14:paraId="1E235584">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①单位负责人为同一人或者存在直接控股、管理关系的不同供应商，不得参加同一合同项下的政府采购活动。</w:t>
      </w:r>
    </w:p>
    <w:p w14:paraId="26758253">
      <w:pPr>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②为采购项目提供整体设计、规范编制或者项目管理、监理等服务的供应商，不得再参加本采购项目的其他采购活动。</w:t>
      </w:r>
    </w:p>
    <w:p w14:paraId="551AA1F0">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w:t>
      </w:r>
      <w:bookmarkEnd w:id="12"/>
    </w:p>
    <w:p w14:paraId="2D373C7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20</w:t>
      </w:r>
      <w:r>
        <w:rPr>
          <w:rFonts w:hint="eastAsia" w:ascii="宋体" w:hAnsi="宋体" w:eastAsia="宋体" w:cs="宋体"/>
          <w:b w:val="0"/>
          <w:bCs w:val="0"/>
          <w:color w:val="auto"/>
          <w:sz w:val="28"/>
          <w:szCs w:val="28"/>
          <w:highlight w:val="none"/>
        </w:rPr>
        <w:t>日至</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26</w:t>
      </w:r>
      <w:r>
        <w:rPr>
          <w:rFonts w:hint="eastAsia" w:ascii="宋体" w:hAnsi="宋体" w:eastAsia="宋体" w:cs="宋体"/>
          <w:b w:val="0"/>
          <w:bCs w:val="0"/>
          <w:color w:val="auto"/>
          <w:sz w:val="28"/>
          <w:szCs w:val="28"/>
          <w:highlight w:val="none"/>
        </w:rPr>
        <w:t>日</w:t>
      </w:r>
    </w:p>
    <w:p w14:paraId="7BAA3C3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宋体" w:hAnsi="宋体" w:cs="宋体"/>
          <w:color w:val="auto"/>
          <w:sz w:val="28"/>
          <w:szCs w:val="28"/>
          <w:highlight w:val="none"/>
          <w:lang w:val="en-US" w:eastAsia="zh-CN"/>
        </w:rPr>
        <w:t>启东市人民政府网</w:t>
      </w:r>
    </w:p>
    <w:p w14:paraId="56CD928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方式：凡有意参与响应的供应商请自行免费下载采购文件。</w:t>
      </w:r>
    </w:p>
    <w:p w14:paraId="570126D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售价：免费</w:t>
      </w:r>
    </w:p>
    <w:p w14:paraId="00DE6AF8">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3" w:name="_Toc82505655"/>
      <w:r>
        <w:rPr>
          <w:rFonts w:hint="eastAsia" w:ascii="宋体" w:hAnsi="宋体" w:eastAsia="宋体" w:cs="宋体"/>
          <w:b/>
          <w:bCs/>
          <w:color w:val="auto"/>
          <w:sz w:val="28"/>
          <w:szCs w:val="28"/>
          <w:highlight w:val="none"/>
        </w:rPr>
        <w:t>四、响应文件提交</w:t>
      </w:r>
      <w:bookmarkEnd w:id="13"/>
    </w:p>
    <w:p w14:paraId="5FB8078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截止时间：</w:t>
      </w:r>
      <w:r>
        <w:rPr>
          <w:rFonts w:hint="eastAsia" w:ascii="宋体" w:hAnsi="宋体" w:eastAsia="宋体" w:cs="宋体"/>
          <w:b w:val="0"/>
          <w:bCs w:val="0"/>
          <w:color w:val="auto"/>
          <w:sz w:val="28"/>
          <w:szCs w:val="28"/>
          <w:highlight w:val="none"/>
          <w:lang w:val="en-US" w:eastAsia="zh-CN"/>
        </w:rPr>
        <w:t>2024年9月26日10点00分</w:t>
      </w:r>
      <w:r>
        <w:rPr>
          <w:rFonts w:hint="eastAsia" w:ascii="宋体" w:hAnsi="宋体" w:eastAsia="宋体" w:cs="宋体"/>
          <w:color w:val="auto"/>
          <w:sz w:val="28"/>
          <w:szCs w:val="28"/>
          <w:highlight w:val="none"/>
        </w:rPr>
        <w:t>（北京时间）（只接受直接送达），逾时则不予受理。</w:t>
      </w:r>
    </w:p>
    <w:p w14:paraId="589E564D">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4" w:name="_Toc82505656"/>
      <w:r>
        <w:rPr>
          <w:rFonts w:hint="eastAsia" w:ascii="宋体" w:hAnsi="宋体" w:eastAsia="宋体" w:cs="宋体"/>
          <w:b/>
          <w:bCs/>
          <w:color w:val="auto"/>
          <w:sz w:val="28"/>
          <w:szCs w:val="28"/>
          <w:highlight w:val="none"/>
        </w:rPr>
        <w:t>五、开启</w:t>
      </w:r>
      <w:bookmarkEnd w:id="14"/>
    </w:p>
    <w:p w14:paraId="164D51C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b w:val="0"/>
          <w:bCs w:val="0"/>
          <w:color w:val="auto"/>
          <w:sz w:val="28"/>
          <w:szCs w:val="28"/>
          <w:highlight w:val="none"/>
          <w:lang w:val="en-US" w:eastAsia="zh-CN"/>
        </w:rPr>
        <w:t>2024年9月26日10点00分</w:t>
      </w:r>
      <w:r>
        <w:rPr>
          <w:rFonts w:hint="eastAsia" w:ascii="宋体" w:hAnsi="宋体" w:eastAsia="宋体" w:cs="宋体"/>
          <w:color w:val="auto"/>
          <w:sz w:val="28"/>
          <w:szCs w:val="28"/>
          <w:highlight w:val="none"/>
        </w:rPr>
        <w:t>（北京时间）</w:t>
      </w:r>
    </w:p>
    <w:p w14:paraId="3460D79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地点：启东市汇龙镇林洋路500号</w:t>
      </w:r>
      <w:r>
        <w:rPr>
          <w:rFonts w:hint="eastAsia" w:ascii="宋体" w:hAnsi="宋体" w:eastAsia="宋体" w:cs="宋体"/>
          <w:color w:val="auto"/>
          <w:sz w:val="28"/>
          <w:szCs w:val="28"/>
          <w:highlight w:val="none"/>
          <w:lang w:val="en-US" w:eastAsia="zh-CN"/>
        </w:rPr>
        <w:t>2206会议室</w:t>
      </w:r>
      <w:r>
        <w:rPr>
          <w:rFonts w:hint="eastAsia" w:ascii="宋体" w:hAnsi="宋体" w:eastAsia="宋体" w:cs="宋体"/>
          <w:color w:val="auto"/>
          <w:sz w:val="28"/>
          <w:szCs w:val="28"/>
          <w:highlight w:val="none"/>
        </w:rPr>
        <w:t>。</w:t>
      </w:r>
    </w:p>
    <w:p w14:paraId="3ABA48C0">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5" w:name="_Toc82505657"/>
      <w:r>
        <w:rPr>
          <w:rFonts w:hint="eastAsia" w:ascii="宋体" w:hAnsi="宋体" w:eastAsia="宋体" w:cs="宋体"/>
          <w:b/>
          <w:bCs/>
          <w:color w:val="auto"/>
          <w:sz w:val="28"/>
          <w:szCs w:val="28"/>
          <w:highlight w:val="none"/>
        </w:rPr>
        <w:t>六、公告期限</w:t>
      </w:r>
      <w:bookmarkEnd w:id="15"/>
    </w:p>
    <w:p w14:paraId="49A0156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自本公告发布之日起3个工作日。</w:t>
      </w:r>
    </w:p>
    <w:p w14:paraId="26132CC4">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6" w:name="_Toc82505658"/>
      <w:r>
        <w:rPr>
          <w:rFonts w:hint="eastAsia" w:ascii="宋体" w:hAnsi="宋体" w:eastAsia="宋体" w:cs="宋体"/>
          <w:b/>
          <w:bCs/>
          <w:color w:val="auto"/>
          <w:sz w:val="28"/>
          <w:szCs w:val="28"/>
          <w:highlight w:val="none"/>
        </w:rPr>
        <w:t>七、其他补充事宜</w:t>
      </w:r>
      <w:bookmarkEnd w:id="16"/>
    </w:p>
    <w:p w14:paraId="324DC53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1.响应保证金：免收。</w:t>
      </w:r>
    </w:p>
    <w:p w14:paraId="71F3FF2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2.项目开标活动模式：见面开标模式。</w:t>
      </w:r>
    </w:p>
    <w:p w14:paraId="64BB48C0">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3.项目演示、样品、答辩等：无</w:t>
      </w:r>
      <w:r>
        <w:rPr>
          <w:rFonts w:hint="eastAsia" w:ascii="宋体" w:hAnsi="宋体" w:eastAsia="宋体" w:cs="宋体"/>
          <w:color w:val="auto"/>
          <w:sz w:val="28"/>
          <w:szCs w:val="28"/>
          <w:highlight w:val="none"/>
          <w:lang w:eastAsia="zh-CN"/>
        </w:rPr>
        <w:t>。</w:t>
      </w:r>
    </w:p>
    <w:p w14:paraId="6ABE98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4.对项目需求部分（供应商资格要求、项目需求）的询问、质疑请向采购人提出，由采购人负责答复；对项目采购文件其它部分的询问、质疑请向采购文件制作人或项目开标经办人提出；</w:t>
      </w:r>
    </w:p>
    <w:p w14:paraId="0729639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597B4D2">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7" w:name="_Toc82505660"/>
      <w:r>
        <w:rPr>
          <w:rFonts w:hint="eastAsia" w:ascii="宋体" w:hAnsi="宋体" w:eastAsia="宋体" w:cs="宋体"/>
          <w:b/>
          <w:bCs/>
          <w:color w:val="auto"/>
          <w:sz w:val="28"/>
          <w:szCs w:val="28"/>
          <w:highlight w:val="none"/>
        </w:rPr>
        <w:t>八、凡对本次采购提出询问，请按以下方式联系</w:t>
      </w:r>
      <w:bookmarkEnd w:id="17"/>
    </w:p>
    <w:p w14:paraId="57EB0DD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14:paraId="3D33A13E">
      <w:pPr>
        <w:adjustRightInd w:val="0"/>
        <w:snapToGrid w:val="0"/>
        <w:spacing w:line="500" w:lineRule="exact"/>
        <w:ind w:firstLine="840" w:firstLineChars="3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单位名称：</w:t>
      </w:r>
      <w:r>
        <w:rPr>
          <w:rFonts w:hint="eastAsia" w:ascii="宋体" w:hAnsi="宋体" w:cs="宋体"/>
          <w:color w:val="auto"/>
          <w:sz w:val="28"/>
          <w:szCs w:val="28"/>
          <w:highlight w:val="none"/>
          <w:lang w:eastAsia="zh-CN"/>
        </w:rPr>
        <w:t>启东腾飞建设工程综合开发有限公司</w:t>
      </w:r>
    </w:p>
    <w:p w14:paraId="6831DD35">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联系地址：启东市汇龙镇林洋路500号</w:t>
      </w:r>
    </w:p>
    <w:p w14:paraId="7D7DE677">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林哲文</w:t>
      </w:r>
      <w:r>
        <w:rPr>
          <w:rFonts w:hint="eastAsia" w:ascii="宋体" w:hAnsi="宋体" w:eastAsia="宋体" w:cs="宋体"/>
          <w:color w:val="auto"/>
          <w:sz w:val="28"/>
          <w:szCs w:val="28"/>
          <w:highlight w:val="none"/>
        </w:rPr>
        <w:t>，联系电话：0513-69961334</w:t>
      </w:r>
    </w:p>
    <w:p w14:paraId="6EAA1AD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14:paraId="3A387B7A">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lang w:eastAsia="zh-CN"/>
        </w:rPr>
        <w:t>江苏希地丰华项目管理集团有限公司</w:t>
      </w:r>
    </w:p>
    <w:p w14:paraId="7D633A46">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lang w:val="en-US"/>
        </w:rPr>
        <w:t>启东市</w:t>
      </w:r>
      <w:r>
        <w:rPr>
          <w:rFonts w:hint="eastAsia" w:ascii="宋体" w:hAnsi="宋体" w:eastAsia="宋体" w:cs="宋体"/>
          <w:color w:val="auto"/>
          <w:sz w:val="28"/>
          <w:szCs w:val="28"/>
          <w:highlight w:val="none"/>
          <w:lang w:val="en-US" w:eastAsia="zh-CN"/>
        </w:rPr>
        <w:t>经济开发区林洋路377号皇冠假日酒店5楼</w:t>
      </w:r>
    </w:p>
    <w:p w14:paraId="6E554280">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顾</w:t>
      </w:r>
      <w:r>
        <w:rPr>
          <w:rFonts w:hint="eastAsia" w:ascii="宋体" w:hAnsi="宋体" w:eastAsia="宋体" w:cs="宋体"/>
          <w:color w:val="auto"/>
          <w:sz w:val="28"/>
          <w:szCs w:val="28"/>
          <w:highlight w:val="none"/>
          <w:lang w:val="en-US" w:eastAsia="zh-CN"/>
        </w:rPr>
        <w:t>工</w:t>
      </w:r>
    </w:p>
    <w:p w14:paraId="43FB0FA8">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联系方式：0513-83</w:t>
      </w:r>
      <w:r>
        <w:rPr>
          <w:rFonts w:hint="eastAsia" w:ascii="宋体" w:hAnsi="宋体" w:eastAsia="宋体" w:cs="宋体"/>
          <w:color w:val="auto"/>
          <w:sz w:val="28"/>
          <w:szCs w:val="28"/>
          <w:highlight w:val="none"/>
          <w:lang w:val="en-US" w:eastAsia="zh-CN"/>
        </w:rPr>
        <w:t>109381</w:t>
      </w:r>
    </w:p>
    <w:p w14:paraId="2A17684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3.项目联系方式</w:t>
      </w:r>
    </w:p>
    <w:p w14:paraId="4ACC865E">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采购文件制作人：0513-83</w:t>
      </w:r>
      <w:r>
        <w:rPr>
          <w:rFonts w:hint="eastAsia" w:ascii="宋体" w:hAnsi="宋体" w:eastAsia="宋体" w:cs="宋体"/>
          <w:color w:val="auto"/>
          <w:sz w:val="28"/>
          <w:szCs w:val="28"/>
          <w:highlight w:val="none"/>
          <w:lang w:val="en-US" w:eastAsia="zh-CN"/>
        </w:rPr>
        <w:t>109381</w:t>
      </w:r>
    </w:p>
    <w:p w14:paraId="37598593">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项目开标人：0513-83</w:t>
      </w:r>
      <w:r>
        <w:rPr>
          <w:rFonts w:hint="eastAsia" w:ascii="宋体" w:hAnsi="宋体" w:eastAsia="宋体" w:cs="宋体"/>
          <w:color w:val="auto"/>
          <w:sz w:val="28"/>
          <w:szCs w:val="28"/>
          <w:highlight w:val="none"/>
          <w:lang w:val="en-US" w:eastAsia="zh-CN"/>
        </w:rPr>
        <w:t>109381</w:t>
      </w:r>
    </w:p>
    <w:p w14:paraId="67BF9F8E">
      <w:pPr>
        <w:adjustRightInd w:val="0"/>
        <w:snapToGrid w:val="0"/>
        <w:spacing w:line="500" w:lineRule="exact"/>
        <w:ind w:firstLine="560" w:firstLineChars="200"/>
        <w:rPr>
          <w:rFonts w:hint="eastAsia" w:ascii="宋体" w:hAnsi="宋体" w:eastAsia="宋体" w:cs="宋体"/>
          <w:color w:val="auto"/>
          <w:sz w:val="28"/>
          <w:szCs w:val="28"/>
          <w:highlight w:val="none"/>
        </w:rPr>
      </w:pPr>
    </w:p>
    <w:bookmarkEnd w:id="5"/>
    <w:bookmarkEnd w:id="6"/>
    <w:bookmarkEnd w:id="7"/>
    <w:bookmarkEnd w:id="8"/>
    <w:bookmarkEnd w:id="9"/>
    <w:p w14:paraId="45E820CF">
      <w:pPr>
        <w:adjustRightInd w:val="0"/>
        <w:snapToGrid w:val="0"/>
        <w:spacing w:line="500" w:lineRule="exact"/>
        <w:rPr>
          <w:rFonts w:hint="eastAsia" w:ascii="宋体" w:hAnsi="宋体" w:eastAsia="宋体" w:cs="宋体"/>
          <w:bCs/>
          <w:color w:val="auto"/>
          <w:sz w:val="36"/>
          <w:szCs w:val="36"/>
          <w:highlight w:val="none"/>
        </w:rPr>
      </w:pPr>
      <w:bookmarkStart w:id="18" w:name="_Toc22736"/>
      <w:bookmarkStart w:id="19" w:name="_Toc82505661"/>
      <w:r>
        <w:rPr>
          <w:rFonts w:hint="eastAsia" w:ascii="宋体" w:hAnsi="宋体" w:eastAsia="宋体" w:cs="宋体"/>
          <w:bCs/>
          <w:color w:val="auto"/>
          <w:sz w:val="36"/>
          <w:szCs w:val="36"/>
          <w:highlight w:val="none"/>
        </w:rPr>
        <w:br w:type="page"/>
      </w:r>
    </w:p>
    <w:bookmarkEnd w:id="18"/>
    <w:bookmarkEnd w:id="19"/>
    <w:p w14:paraId="72AD3928">
      <w:pPr>
        <w:pStyle w:val="2"/>
        <w:widowControl/>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20" w:name="_Toc11926"/>
      <w:bookmarkStart w:id="21" w:name="_Toc82505664"/>
      <w:r>
        <w:rPr>
          <w:rFonts w:hint="eastAsia" w:ascii="宋体" w:hAnsi="宋体" w:eastAsia="宋体" w:cs="宋体"/>
          <w:b w:val="0"/>
          <w:color w:val="auto"/>
          <w:sz w:val="36"/>
          <w:szCs w:val="36"/>
          <w:highlight w:val="none"/>
        </w:rPr>
        <w:t>第二部分  响应须知</w:t>
      </w:r>
      <w:bookmarkEnd w:id="20"/>
      <w:bookmarkEnd w:id="21"/>
    </w:p>
    <w:p w14:paraId="7DB95184">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03AFE23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2" w:name="_Toc458694821"/>
      <w:bookmarkStart w:id="23" w:name="_Toc16938520"/>
      <w:bookmarkStart w:id="24" w:name="_Toc20823276"/>
      <w:bookmarkStart w:id="25" w:name="_Toc513029204"/>
      <w:r>
        <w:rPr>
          <w:rFonts w:hint="eastAsia" w:ascii="宋体" w:hAnsi="宋体" w:eastAsia="宋体" w:cs="宋体"/>
          <w:color w:val="auto"/>
          <w:sz w:val="28"/>
          <w:szCs w:val="28"/>
          <w:highlight w:val="none"/>
        </w:rPr>
        <w:t>1</w:t>
      </w:r>
      <w:bookmarkEnd w:id="22"/>
      <w:r>
        <w:rPr>
          <w:rFonts w:hint="eastAsia" w:ascii="宋体" w:hAnsi="宋体" w:eastAsia="宋体" w:cs="宋体"/>
          <w:color w:val="auto"/>
          <w:sz w:val="28"/>
          <w:szCs w:val="28"/>
          <w:highlight w:val="none"/>
        </w:rPr>
        <w:t>.采购方式</w:t>
      </w:r>
      <w:bookmarkEnd w:id="23"/>
      <w:bookmarkEnd w:id="24"/>
      <w:bookmarkEnd w:id="25"/>
    </w:p>
    <w:p w14:paraId="1CBC353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14:paraId="2ED9A4A9">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6" w:name="_Toc20823277"/>
      <w:bookmarkStart w:id="27" w:name="_Toc16938521"/>
      <w:bookmarkStart w:id="28" w:name="_Toc513029205"/>
      <w:r>
        <w:rPr>
          <w:rFonts w:hint="eastAsia" w:ascii="宋体" w:hAnsi="宋体" w:eastAsia="宋体" w:cs="宋体"/>
          <w:color w:val="auto"/>
          <w:sz w:val="28"/>
          <w:szCs w:val="28"/>
          <w:highlight w:val="none"/>
        </w:rPr>
        <w:t>2.合格的</w:t>
      </w:r>
      <w:bookmarkEnd w:id="26"/>
      <w:bookmarkEnd w:id="27"/>
      <w:bookmarkEnd w:id="28"/>
      <w:r>
        <w:rPr>
          <w:rFonts w:hint="eastAsia" w:ascii="宋体" w:hAnsi="宋体" w:eastAsia="宋体" w:cs="宋体"/>
          <w:color w:val="auto"/>
          <w:sz w:val="28"/>
          <w:szCs w:val="28"/>
          <w:highlight w:val="none"/>
        </w:rPr>
        <w:t>响应供应商</w:t>
      </w:r>
    </w:p>
    <w:p w14:paraId="5DEE0BD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14:paraId="1C46163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14:paraId="4A8D78C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9" w:name="_Toc513029206"/>
      <w:bookmarkStart w:id="30" w:name="_Toc20823278"/>
      <w:bookmarkStart w:id="31" w:name="_Toc16938522"/>
      <w:r>
        <w:rPr>
          <w:rFonts w:hint="eastAsia" w:ascii="宋体" w:hAnsi="宋体" w:eastAsia="宋体" w:cs="宋体"/>
          <w:color w:val="auto"/>
          <w:sz w:val="28"/>
          <w:szCs w:val="28"/>
          <w:highlight w:val="none"/>
        </w:rPr>
        <w:t>3.适用法律</w:t>
      </w:r>
      <w:bookmarkEnd w:id="29"/>
      <w:bookmarkEnd w:id="30"/>
      <w:bookmarkEnd w:id="31"/>
    </w:p>
    <w:p w14:paraId="704820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14:paraId="2A7D8BF6">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2" w:name="_Toc16938523"/>
      <w:bookmarkStart w:id="33" w:name="_Toc462564067"/>
      <w:bookmarkStart w:id="34" w:name="_Toc20823279"/>
      <w:bookmarkStart w:id="35" w:name="_Toc513029207"/>
      <w:r>
        <w:rPr>
          <w:rFonts w:hint="eastAsia" w:ascii="宋体" w:hAnsi="宋体" w:eastAsia="宋体" w:cs="宋体"/>
          <w:color w:val="auto"/>
          <w:sz w:val="28"/>
          <w:szCs w:val="28"/>
          <w:highlight w:val="none"/>
        </w:rPr>
        <w:t>4.响应费用</w:t>
      </w:r>
      <w:bookmarkEnd w:id="32"/>
      <w:bookmarkEnd w:id="33"/>
      <w:bookmarkEnd w:id="34"/>
      <w:bookmarkEnd w:id="35"/>
    </w:p>
    <w:p w14:paraId="6427B14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响应供应商应自行承担所有与参加响应有关的费用，无论响应过程中的做法和结果如何，</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在任何情况下均无义务和责任承担这些费用。</w:t>
      </w:r>
    </w:p>
    <w:p w14:paraId="29F6685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4.2本次询价采购，</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和采购人不收取标书工本费。</w:t>
      </w:r>
    </w:p>
    <w:p w14:paraId="1AD75A2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14:paraId="27F2F19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14:paraId="28E9821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6.采购文件的解释</w:t>
      </w:r>
    </w:p>
    <w:p w14:paraId="5737362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本采购文件仅适用于本次询价采购，项目需求部分（供应商资格要求、项目需求）由采购人解释，其它部分由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解释。</w:t>
      </w:r>
    </w:p>
    <w:p w14:paraId="7FD6353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14:paraId="2BEF795E">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lang w:val="en-US" w:eastAsia="zh-CN"/>
        </w:rPr>
        <w:t>本项目采用固定费率报价，包含为履行本合同的所有费用。投标报价应包括完成相关人员服务费、交通费、办公设备、用品费、原材料检测、现场检测、专项检测和备案检测及检测规范、标准规定的所有工作内容产生的费用及应由投标人支付的规费及税金等所有费用。请各供应商在报价时充分考虑各种因素，在合同实施期间合同价不进行调整。</w:t>
      </w:r>
    </w:p>
    <w:p w14:paraId="1F988AF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7.2采购人不接受任何可选择的报价，成交供应商不得在供货期间提出任何增加费用的要求。请各供应商在报价时充分考虑各种因素。</w:t>
      </w:r>
    </w:p>
    <w:p w14:paraId="3EF2B2F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2E02C459">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14:paraId="561169F4">
      <w:pPr>
        <w:widowControl/>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14:paraId="10E700E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14:paraId="71F98E1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14:paraId="0CEB798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14:paraId="4FDACEB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14:paraId="566675E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14:paraId="3E9D07A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（5）附件（如有）</w:t>
      </w:r>
    </w:p>
    <w:p w14:paraId="19D8D9A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请响应供应商仔细检查采购文件是否齐全，如有缺漏请立即与</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联系解决。</w:t>
      </w:r>
    </w:p>
    <w:p w14:paraId="5DC7EC3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75106C5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14:paraId="35D63AC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3278AEA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6" w:name="_Toc16938528"/>
      <w:bookmarkStart w:id="37" w:name="_Toc462564071"/>
      <w:bookmarkStart w:id="38" w:name="_Toc513029212"/>
      <w:bookmarkStart w:id="39" w:name="_Toc20823284"/>
      <w:r>
        <w:rPr>
          <w:rFonts w:hint="eastAsia" w:ascii="宋体" w:hAnsi="宋体" w:eastAsia="宋体" w:cs="宋体"/>
          <w:color w:val="auto"/>
          <w:sz w:val="28"/>
          <w:szCs w:val="28"/>
          <w:highlight w:val="none"/>
        </w:rPr>
        <w:t>3.询价采购文件的修改</w:t>
      </w:r>
      <w:bookmarkEnd w:id="36"/>
      <w:bookmarkEnd w:id="37"/>
      <w:bookmarkEnd w:id="38"/>
      <w:bookmarkEnd w:id="39"/>
    </w:p>
    <w:p w14:paraId="154B048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可以对采购文件进行修改。</w:t>
      </w:r>
    </w:p>
    <w:p w14:paraId="7EE4071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3.2</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color w:val="auto"/>
          <w:sz w:val="28"/>
          <w:szCs w:val="28"/>
          <w:highlight w:val="none"/>
        </w:rPr>
        <w:t>有权按照法定的要求推迟响应截止日期和开标日期。</w:t>
      </w:r>
    </w:p>
    <w:p w14:paraId="0D53489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3.3</w:t>
      </w:r>
      <w:r>
        <w:rPr>
          <w:rFonts w:hint="eastAsia" w:ascii="宋体" w:hAnsi="宋体" w:eastAsia="宋体" w:cs="宋体"/>
          <w:color w:val="auto"/>
          <w:sz w:val="28"/>
          <w:szCs w:val="28"/>
          <w:highlight w:val="none"/>
        </w:rPr>
        <w:t>采购文件的修改将在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14:paraId="7B900BE2">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530995C9">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0" w:name="_Toc20823286"/>
      <w:bookmarkStart w:id="41" w:name="_Toc16938530"/>
      <w:bookmarkStart w:id="42" w:name="_Toc513029214"/>
      <w:bookmarkStart w:id="43" w:name="_Toc462564073"/>
      <w:r>
        <w:rPr>
          <w:rFonts w:hint="eastAsia" w:ascii="宋体" w:hAnsi="宋体" w:eastAsia="宋体" w:cs="宋体"/>
          <w:bCs/>
          <w:color w:val="auto"/>
          <w:sz w:val="28"/>
          <w:szCs w:val="28"/>
          <w:highlight w:val="none"/>
        </w:rPr>
        <w:t>1.响应文件的语言及度量衡单位</w:t>
      </w:r>
      <w:bookmarkEnd w:id="40"/>
      <w:bookmarkEnd w:id="41"/>
      <w:bookmarkEnd w:id="42"/>
      <w:bookmarkEnd w:id="43"/>
    </w:p>
    <w:p w14:paraId="624FBA78">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就有关响应的所有来往通知、函件和文件均应使用简体中文。</w:t>
      </w:r>
    </w:p>
    <w:p w14:paraId="60410D86">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14:paraId="075C6A35">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4" w:name="_Toc462564074"/>
      <w:bookmarkStart w:id="45" w:name="_Toc20823287"/>
      <w:bookmarkStart w:id="46" w:name="_Toc16938531"/>
      <w:bookmarkStart w:id="47" w:name="_Toc513029215"/>
      <w:r>
        <w:rPr>
          <w:rFonts w:hint="eastAsia" w:ascii="宋体" w:hAnsi="宋体" w:eastAsia="宋体" w:cs="宋体"/>
          <w:bCs/>
          <w:color w:val="auto"/>
          <w:sz w:val="28"/>
          <w:szCs w:val="28"/>
          <w:highlight w:val="none"/>
        </w:rPr>
        <w:t>2.响应文件构成</w:t>
      </w:r>
      <w:bookmarkEnd w:id="44"/>
      <w:bookmarkEnd w:id="45"/>
      <w:bookmarkEnd w:id="46"/>
      <w:bookmarkEnd w:id="47"/>
    </w:p>
    <w:p w14:paraId="73591FFD">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14:paraId="0BE91B3C">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8" w:name="_Hlt26670360"/>
      <w:bookmarkEnd w:id="48"/>
      <w:bookmarkStart w:id="49" w:name="_Hlt26954838"/>
      <w:bookmarkEnd w:id="49"/>
      <w:bookmarkStart w:id="50" w:name="_Hlt26668975"/>
      <w:bookmarkEnd w:id="50"/>
      <w:bookmarkStart w:id="51" w:name="_Toc49090511"/>
      <w:bookmarkStart w:id="52" w:name="_Toc14577360"/>
      <w:r>
        <w:rPr>
          <w:rFonts w:hint="eastAsia" w:ascii="宋体" w:hAnsi="宋体" w:eastAsia="宋体" w:cs="宋体"/>
          <w:bCs/>
          <w:color w:val="auto"/>
          <w:sz w:val="28"/>
          <w:szCs w:val="28"/>
          <w:highlight w:val="none"/>
        </w:rPr>
        <w:t>3.响应有效期</w:t>
      </w:r>
      <w:bookmarkEnd w:id="51"/>
      <w:bookmarkEnd w:id="52"/>
    </w:p>
    <w:p w14:paraId="19A0D6EF">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14:paraId="2FA27AB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4.响应有效期的延长</w:t>
      </w:r>
    </w:p>
    <w:p w14:paraId="201FD58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14:paraId="2BFCF72C">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14:paraId="7FC8BA4B">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1.响应文件的递交</w:t>
      </w:r>
    </w:p>
    <w:p w14:paraId="10BD15FA">
      <w:pPr>
        <w:adjustRightInd w:val="0"/>
        <w:snapToGrid w:val="0"/>
        <w:spacing w:line="50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报价文件请于</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26</w:t>
      </w:r>
      <w:r>
        <w:rPr>
          <w:rFonts w:hint="eastAsia" w:ascii="宋体" w:hAnsi="宋体" w:eastAsia="宋体" w:cs="宋体"/>
          <w:b w:val="0"/>
          <w:bCs w:val="0"/>
          <w:color w:val="auto"/>
          <w:sz w:val="28"/>
          <w:szCs w:val="28"/>
          <w:highlight w:val="none"/>
        </w:rPr>
        <w:t>日</w:t>
      </w:r>
      <w:r>
        <w:rPr>
          <w:rFonts w:hint="eastAsia" w:ascii="宋体" w:hAnsi="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rPr>
        <w:t>点</w:t>
      </w:r>
      <w:r>
        <w:rPr>
          <w:rFonts w:hint="eastAsia" w:ascii="宋体" w:hAnsi="宋体" w:cs="宋体"/>
          <w:b w:val="0"/>
          <w:bCs w:val="0"/>
          <w:color w:val="auto"/>
          <w:sz w:val="28"/>
          <w:szCs w:val="28"/>
          <w:highlight w:val="none"/>
          <w:lang w:val="en-US" w:eastAsia="zh-CN"/>
        </w:rPr>
        <w:t>00</w:t>
      </w:r>
      <w:r>
        <w:rPr>
          <w:rFonts w:hint="eastAsia" w:ascii="宋体" w:hAnsi="宋体" w:eastAsia="宋体" w:cs="宋体"/>
          <w:b w:val="0"/>
          <w:bCs w:val="0"/>
          <w:color w:val="auto"/>
          <w:sz w:val="28"/>
          <w:szCs w:val="28"/>
          <w:highlight w:val="none"/>
        </w:rPr>
        <w:t>分前密封至启东市汇龙镇林洋路500号</w:t>
      </w:r>
      <w:r>
        <w:rPr>
          <w:rFonts w:hint="eastAsia" w:ascii="宋体" w:hAnsi="宋体" w:eastAsia="宋体" w:cs="宋体"/>
          <w:b w:val="0"/>
          <w:bCs w:val="0"/>
          <w:color w:val="auto"/>
          <w:sz w:val="28"/>
          <w:szCs w:val="28"/>
          <w:highlight w:val="none"/>
          <w:lang w:val="en-US" w:eastAsia="zh-CN"/>
        </w:rPr>
        <w:t>2206会议室</w:t>
      </w:r>
      <w:r>
        <w:rPr>
          <w:rFonts w:hint="eastAsia" w:ascii="宋体" w:hAnsi="宋体" w:eastAsia="宋体" w:cs="宋体"/>
          <w:b w:val="0"/>
          <w:bCs w:val="0"/>
          <w:color w:val="auto"/>
          <w:sz w:val="28"/>
          <w:szCs w:val="28"/>
          <w:highlight w:val="none"/>
        </w:rPr>
        <w:t>（只接受直接送达），逾时则不予受理。并于</w:t>
      </w:r>
      <w:r>
        <w:rPr>
          <w:rFonts w:hint="eastAsia" w:ascii="宋体" w:hAnsi="宋体" w:eastAsia="宋体" w:cs="宋体"/>
          <w:b w:val="0"/>
          <w:bCs w:val="0"/>
          <w:color w:val="auto"/>
          <w:sz w:val="28"/>
          <w:szCs w:val="28"/>
          <w:highlight w:val="none"/>
          <w:lang w:val="en-US" w:eastAsia="zh-CN"/>
        </w:rPr>
        <w:t>202</w:t>
      </w: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w:t>
      </w:r>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rPr>
        <w:t>月</w:t>
      </w:r>
      <w:r>
        <w:rPr>
          <w:rFonts w:hint="eastAsia" w:ascii="宋体" w:hAnsi="宋体" w:cs="宋体"/>
          <w:b w:val="0"/>
          <w:bCs w:val="0"/>
          <w:color w:val="auto"/>
          <w:sz w:val="28"/>
          <w:szCs w:val="28"/>
          <w:highlight w:val="none"/>
          <w:lang w:val="en-US" w:eastAsia="zh-CN"/>
        </w:rPr>
        <w:t>26</w:t>
      </w:r>
      <w:r>
        <w:rPr>
          <w:rFonts w:hint="eastAsia" w:ascii="宋体" w:hAnsi="宋体" w:eastAsia="宋体" w:cs="宋体"/>
          <w:b w:val="0"/>
          <w:bCs w:val="0"/>
          <w:color w:val="auto"/>
          <w:sz w:val="28"/>
          <w:szCs w:val="28"/>
          <w:highlight w:val="none"/>
        </w:rPr>
        <w:t>日</w:t>
      </w:r>
      <w:r>
        <w:rPr>
          <w:rFonts w:hint="eastAsia" w:ascii="宋体" w:hAnsi="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rPr>
        <w:t>点</w:t>
      </w:r>
      <w:r>
        <w:rPr>
          <w:rFonts w:hint="eastAsia" w:ascii="宋体" w:hAnsi="宋体" w:cs="宋体"/>
          <w:b w:val="0"/>
          <w:bCs w:val="0"/>
          <w:color w:val="auto"/>
          <w:sz w:val="28"/>
          <w:szCs w:val="28"/>
          <w:highlight w:val="none"/>
          <w:lang w:val="en-US" w:eastAsia="zh-CN"/>
        </w:rPr>
        <w:t>00</w:t>
      </w:r>
      <w:r>
        <w:rPr>
          <w:rFonts w:hint="eastAsia" w:ascii="宋体" w:hAnsi="宋体" w:eastAsia="宋体" w:cs="宋体"/>
          <w:b w:val="0"/>
          <w:bCs w:val="0"/>
          <w:color w:val="auto"/>
          <w:sz w:val="28"/>
          <w:szCs w:val="28"/>
          <w:highlight w:val="none"/>
        </w:rPr>
        <w:t>分开标。</w:t>
      </w:r>
    </w:p>
    <w:p w14:paraId="450394FC">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2.报价文件正本一份、副本二份，报价文件中必须包含上述要求提供的所有材料，否则视为无效报价文件。报价文件装订成册并密封，密封袋上标明：项目名称、报价单位名称，否则视为无效投标文件。</w:t>
      </w:r>
    </w:p>
    <w:p w14:paraId="1B6384EB">
      <w:pPr>
        <w:adjustRightInd w:val="0"/>
        <w:snapToGrid w:val="0"/>
        <w:spacing w:line="5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14:paraId="1B2DA045">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14:paraId="4D5BB8CE">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将立即组织询价小组进行评标。</w:t>
      </w:r>
    </w:p>
    <w:p w14:paraId="6DF797EC">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14:paraId="57DD2786">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1.3询价小组应当按照客观、公正、审慎的原则评审响应供应商的响应文件。</w:t>
      </w:r>
    </w:p>
    <w:p w14:paraId="389077D7">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14:paraId="564A77B3">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2.1评审期间，为有助于对响应文件的审查、评价和比较，询价小组有权要求供应商对其响应文件进行澄清，但并非对每个供应商都作澄清要求。</w:t>
      </w:r>
    </w:p>
    <w:p w14:paraId="327C08D2">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2E21A95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14:paraId="693880BE">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14:paraId="595110C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14:paraId="66B7B3F8">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（1）资格性检查：依据法律法规和采购文件的规定，对响应文件中的资格证明文件等进行审查，以确定供应商是否具备参加询价的资格。</w:t>
      </w:r>
    </w:p>
    <w:p w14:paraId="1929BAF4">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查询结果将以网页打印的形式留存并归档。</w:t>
      </w:r>
    </w:p>
    <w:p w14:paraId="25187188">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28A8CB10">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14:paraId="1109831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5B55B9C">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将告知其未通过资格性审查或符合性审查的原因。</w:t>
      </w:r>
    </w:p>
    <w:p w14:paraId="743F015E">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14:paraId="347A15C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（1）响应文件中开标一览表内容与响应文件中相应内容不一致的，以开标一览表为准。</w:t>
      </w:r>
    </w:p>
    <w:p w14:paraId="0BF9E3CB">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14:paraId="67310002">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14:paraId="0586188D">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14:paraId="4EAB1B44">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1157B9A5">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3BEA187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14:paraId="44D3FE0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11A024B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非单一产品采购项目，采购文件中将载明其中的核心产品。多家响应供应商提供的核心产品为同一品牌同一型号的，按前款规定处理。</w:t>
      </w:r>
    </w:p>
    <w:p w14:paraId="093296E1">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14:paraId="010843C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14:paraId="576473D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w:t>
      </w:r>
      <w:r>
        <w:rPr>
          <w:rFonts w:hint="eastAsia" w:ascii="宋体" w:hAnsi="宋体" w:eastAsia="宋体" w:cs="宋体"/>
          <w:color w:val="auto"/>
          <w:sz w:val="28"/>
          <w:szCs w:val="28"/>
          <w:highlight w:val="none"/>
          <w:lang w:val="en-US" w:eastAsia="zh-CN"/>
        </w:rPr>
        <w:t>递交响应文件的</w:t>
      </w:r>
      <w:r>
        <w:rPr>
          <w:rFonts w:hint="eastAsia" w:ascii="宋体" w:hAnsi="宋体" w:eastAsia="宋体" w:cs="宋体"/>
          <w:color w:val="auto"/>
          <w:sz w:val="28"/>
          <w:szCs w:val="28"/>
          <w:highlight w:val="none"/>
        </w:rPr>
        <w:t>；</w:t>
      </w:r>
    </w:p>
    <w:p w14:paraId="1B19AD5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（2）同一响应供应商提交两个（含两个）以上不同的响应报价的；</w:t>
      </w:r>
    </w:p>
    <w:p w14:paraId="629F793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（3）响应供应商不具备采购文件中规定资格要求的；</w:t>
      </w:r>
    </w:p>
    <w:p w14:paraId="587BCCE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（4）响应供应商的报价超过了采购预算或最高限价的；</w:t>
      </w:r>
    </w:p>
    <w:p w14:paraId="21779C8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（5）未通过资格性、符合性审查的；</w:t>
      </w:r>
    </w:p>
    <w:p w14:paraId="421CA5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（6）不符合询价采购文件中规定的其他实质性要求和条件的；</w:t>
      </w:r>
    </w:p>
    <w:p w14:paraId="49B78F9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20B0A16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hint="eastAsia" w:ascii="宋体" w:hAnsi="宋体" w:eastAsia="宋体" w:cs="宋体"/>
          <w:bCs/>
          <w:color w:val="auto"/>
          <w:sz w:val="28"/>
          <w:szCs w:val="28"/>
          <w:highlight w:val="none"/>
        </w:rPr>
        <w:t>响应文件含有采购人不能接受的附加条件的；</w:t>
      </w:r>
    </w:p>
    <w:p w14:paraId="4FE55D2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r>
        <w:rPr>
          <w:rFonts w:hint="eastAsia" w:ascii="宋体" w:hAnsi="宋体" w:eastAsia="宋体" w:cs="宋体"/>
          <w:bCs/>
          <w:color w:val="auto"/>
          <w:sz w:val="28"/>
          <w:szCs w:val="28"/>
          <w:highlight w:val="none"/>
        </w:rPr>
        <w:t>本项目采购产品被财政部、国家发改委、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扫描件）</w:t>
      </w:r>
      <w:r>
        <w:rPr>
          <w:rFonts w:hint="eastAsia" w:ascii="宋体" w:hAnsi="宋体" w:eastAsia="宋体" w:cs="宋体"/>
          <w:color w:val="auto"/>
          <w:sz w:val="28"/>
          <w:szCs w:val="28"/>
          <w:highlight w:val="none"/>
        </w:rPr>
        <w:t>；</w:t>
      </w:r>
    </w:p>
    <w:p w14:paraId="23622F2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bCs/>
          <w:color w:val="auto"/>
          <w:sz w:val="28"/>
          <w:szCs w:val="28"/>
          <w:highlight w:val="none"/>
        </w:rPr>
        <w:t>响应文件未按照采购文件要求加盖电子签章</w:t>
      </w:r>
      <w:r>
        <w:rPr>
          <w:rFonts w:hint="eastAsia" w:ascii="宋体" w:hAnsi="宋体" w:eastAsia="宋体" w:cs="宋体"/>
          <w:color w:val="auto"/>
          <w:sz w:val="28"/>
          <w:szCs w:val="28"/>
          <w:highlight w:val="none"/>
        </w:rPr>
        <w:t>；</w:t>
      </w:r>
    </w:p>
    <w:p w14:paraId="668C593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r>
        <w:rPr>
          <w:rFonts w:hint="eastAsia" w:ascii="宋体" w:hAnsi="宋体" w:eastAsia="宋体" w:cs="宋体"/>
          <w:bCs/>
          <w:color w:val="auto"/>
          <w:sz w:val="28"/>
          <w:szCs w:val="28"/>
          <w:highlight w:val="none"/>
        </w:rPr>
        <w:t>其他法律、法规及本采购文件规定的属无效响应的情形</w:t>
      </w:r>
      <w:r>
        <w:rPr>
          <w:rFonts w:hint="eastAsia" w:ascii="宋体" w:hAnsi="宋体" w:eastAsia="宋体" w:cs="宋体"/>
          <w:color w:val="auto"/>
          <w:sz w:val="28"/>
          <w:szCs w:val="28"/>
          <w:highlight w:val="none"/>
        </w:rPr>
        <w:t>。</w:t>
      </w:r>
    </w:p>
    <w:p w14:paraId="317880C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14:paraId="2CD1BF7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14:paraId="75F3092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14:paraId="6A81C11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14:paraId="7B6F40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14:paraId="2160A53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14:paraId="3CCB6031">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七、成交原则</w:t>
      </w:r>
    </w:p>
    <w:p w14:paraId="1252AEA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14:paraId="4F74261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询价小组将从质量和服务均能满足采购文件实质性响应要求的供应商中，按照报价由低到高顺序推荐3名成交候选供应商，并编写评审报告。采购人从评审报告提出的成交候选供应商中，根据质量和服务均能满足采购文件实质性响应要求且报价最低的原则确定成交供应商或授权询价小组直接确定成交供应商。</w:t>
      </w:r>
    </w:p>
    <w:p w14:paraId="396C878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对小微型企业、监狱企业和残疾人福利单位的价格扣除</w:t>
      </w:r>
    </w:p>
    <w:p w14:paraId="2F58A7C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（1）小微型企业价格扣除</w:t>
      </w:r>
    </w:p>
    <w:p w14:paraId="6CF0134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本项目对小型和微型企业产品给予10%的扣除价格，用扣除后的价格参与评审。</w:t>
      </w:r>
    </w:p>
    <w:p w14:paraId="47AEA9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②供应商需按照采购文件的要求提供相应的《中小企业声明函》。</w:t>
      </w:r>
    </w:p>
    <w:p w14:paraId="42FAEBF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③企业标准请参照《关于印发中小企业划型标准规定的通知》（工信部联企业[2011]300号）文件规定自行填写。</w:t>
      </w:r>
    </w:p>
    <w:p w14:paraId="6E85012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（2）残疾人福利单位价格扣除</w:t>
      </w:r>
    </w:p>
    <w:p w14:paraId="4C69D26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本项目对残疾人福利性单位视同小型、微型企业，给予10%的价格扣除，用扣除后的价格参与评审。</w:t>
      </w:r>
    </w:p>
    <w:p w14:paraId="0B3602F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②残疾人福利单位需按照采购文件的要求提供《残疾人福利性单位声明函》。</w:t>
      </w:r>
    </w:p>
    <w:p w14:paraId="5151C4D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③残疾人福利单位标准请参照《关于促进残疾人就业政府采购政策的通知》（财库〔2017〕141号）。</w:t>
      </w:r>
    </w:p>
    <w:p w14:paraId="5B5ECB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（3）监狱和戒毒企业价格扣除</w:t>
      </w:r>
    </w:p>
    <w:p w14:paraId="14E7D78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本项目对监狱和戒毒企业（简称监狱企业）视同小型、微型企业，给予10%的价格扣除，用扣除后的价格参与评审。</w:t>
      </w:r>
    </w:p>
    <w:p w14:paraId="5F49D07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②监狱企业参加政府采购活动时，需提供由省级以上监狱管理局、戒毒管理局(含新疆生产建设兵团)出具的属于监狱企业的证明文件。供应商如不提供上述证明文件，价格将不做相应扣除。</w:t>
      </w:r>
    </w:p>
    <w:p w14:paraId="5B5C74D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③监狱企业标准请参照《关于政府采购支持监狱企业发展有关问题的通知》（财库[2014]68号）。</w:t>
      </w:r>
    </w:p>
    <w:p w14:paraId="393F521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（4）残疾人福利单位、监狱企业属于小型、微型企业的，不重复享受政策。</w:t>
      </w:r>
    </w:p>
    <w:p w14:paraId="105C660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6BA3F18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（6）联合体各方均为小型、微型企业（残疾人福利单位、监狱企业）的，联合体享受10%价格扣除，用扣除后的价格参与评审。</w:t>
      </w:r>
    </w:p>
    <w:p w14:paraId="43BA6BB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（7）专门面向中小企业采购的项目或者采购包，不再执行价格评审优惠的扶持政策。</w:t>
      </w:r>
    </w:p>
    <w:p w14:paraId="02DDB6F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（8）根据《江苏省政府采购信用管理暂行办法》的规定，对有失信行为的供应商将根据信用评价结果按规定予以扣分或价格加成。</w:t>
      </w:r>
    </w:p>
    <w:p w14:paraId="7737E6A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1.3如出现供应商最低报价相同的情况，则优先采购“环境标志产品”或“节能产品”。</w:t>
      </w:r>
    </w:p>
    <w:p w14:paraId="029EB9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（1）如出现最低报价相同，且响应产品均属于“环境标志产品”和“节能产品”，则将优先采购交货期短者。</w:t>
      </w:r>
    </w:p>
    <w:p w14:paraId="56F56EF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（2）如出现最低报价相同，且响应产品不能同时满足“环境标志产品”和“节能产品”（只能满足其中一项），则将优先采购交货期短者。</w:t>
      </w:r>
    </w:p>
    <w:p w14:paraId="2289CF7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1.4如出现供应商最低报价相同的情况，且响应产品均不是“环境标志产品”或“节能产品”，则将优先采购交货期短者。</w:t>
      </w:r>
    </w:p>
    <w:p w14:paraId="663EC5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对于同时列入环境标志产品政府采购品目清单和节能产品政府采购品目清单的产品，则其优先于只列入其中一个品目清单的产品。</w:t>
      </w:r>
    </w:p>
    <w:p w14:paraId="5367539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环境标志产品是指列入财政部、生态环境部最新公布的《环境标志产品政府采购品目清单》内的产品。</w:t>
      </w:r>
    </w:p>
    <w:p w14:paraId="7594CA5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节能产品是指列入财政部、国家发展和改革委员会最新公布的《节能产品政府采购品目清单》内的产品。</w:t>
      </w:r>
    </w:p>
    <w:p w14:paraId="621517E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注意：响应主要产品如为节能及环境标志产品的，响应供应商必须提供有关证明材料。</w:t>
      </w:r>
    </w:p>
    <w:p w14:paraId="0089C26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1.5成交结果公告</w:t>
      </w:r>
    </w:p>
    <w:p w14:paraId="170AA43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”发布成交公告，公告期限为1个工作日。</w:t>
      </w:r>
    </w:p>
    <w:p w14:paraId="68FECF2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 若有充分证据证明，成交供应商出现下列情况之一的，一经查实，将被取消成交资格：</w:t>
      </w:r>
    </w:p>
    <w:p w14:paraId="209A5B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（1）提供虚假材料谋取中标的；</w:t>
      </w:r>
    </w:p>
    <w:p w14:paraId="54E963A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行贿或者提供其他不正当利益的；</w:t>
      </w:r>
    </w:p>
    <w:p w14:paraId="41E2527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14:paraId="69CFCBD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14:paraId="4E85230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14:paraId="0645F27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14:paraId="61A24A8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14:paraId="7CA21E9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1.7有下列情形之一的，视为响应供应商串通响应，响应无效：</w:t>
      </w:r>
    </w:p>
    <w:p w14:paraId="5B14633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14:paraId="752DB1F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14:paraId="7CD72A0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14:paraId="6B1866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14:paraId="301D77E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14:paraId="5F9B4D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14:paraId="380C755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14:paraId="5868D20F">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或采购人提出质疑。上述应知其权益受到损害之日，是指：</w:t>
      </w:r>
    </w:p>
    <w:p w14:paraId="5B48D52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p>
    <w:p w14:paraId="56B9B02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p>
    <w:p w14:paraId="4C86A7F5">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14:paraId="1E84807A">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14:paraId="28997E51">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质疑函必须按照本采购文件中《质疑函范本》（附件13）要求的格式和内容进行填写。供应商如组成联合体参加响应，则《质疑函范本》中要求签字、盖章、加盖公章之处，联合体各方均须按要求签字、盖章、加盖公章。</w:t>
      </w:r>
    </w:p>
    <w:p w14:paraId="38127AC8">
      <w:pPr>
        <w:adjustRightInd w:val="0"/>
        <w:snapToGrid w:val="0"/>
        <w:spacing w:line="50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2.4对采购方式、采购文件中项目需求、供应商资格条件等应当由采购人答复的质疑，请向采购人提出，由采购人负责答复。供应商对其他事项的质疑，请向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负责答复。</w:t>
      </w:r>
    </w:p>
    <w:p w14:paraId="240D945E">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14:paraId="679EE89A">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14:paraId="62F4ACA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14:paraId="2499B2B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14:paraId="5FB8594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14:paraId="430BE90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14:paraId="7F4519CD">
      <w:pPr>
        <w:adjustRightInd w:val="0"/>
        <w:snapToGrid w:val="0"/>
        <w:spacing w:line="500" w:lineRule="exact"/>
        <w:ind w:firstLine="546" w:firstLineChars="19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有权依据政府采购的有关规定，报请政府采购监管部门对该供应商进行相应的行政处罚和记录该供应商的失信信息。</w:t>
      </w:r>
    </w:p>
    <w:p w14:paraId="3461BD41">
      <w:pPr>
        <w:numPr>
          <w:ilvl w:val="0"/>
          <w:numId w:val="1"/>
        </w:numPr>
        <w:adjustRightInd w:val="0"/>
        <w:snapToGrid w:val="0"/>
        <w:spacing w:line="500" w:lineRule="exact"/>
        <w:ind w:firstLine="48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14:paraId="38332ACB">
      <w:pPr>
        <w:pStyle w:val="36"/>
        <w:adjustRightInd w:val="0"/>
        <w:snapToGrid w:val="0"/>
        <w:spacing w:line="500" w:lineRule="exact"/>
        <w:ind w:left="420" w:firstLine="560"/>
        <w:rPr>
          <w:rFonts w:hint="eastAsia" w:ascii="宋体" w:hAnsi="宋体" w:eastAsia="宋体" w:cs="宋体"/>
          <w:bCs/>
          <w:color w:val="auto"/>
          <w:sz w:val="28"/>
          <w:szCs w:val="28"/>
          <w:highlight w:val="none"/>
          <w:lang w:eastAsia="zh-CN"/>
        </w:rPr>
      </w:pPr>
      <w:r>
        <w:rPr>
          <w:rFonts w:hint="eastAsia" w:ascii="宋体" w:hAnsi="宋体" w:eastAsia="宋体" w:cs="宋体"/>
          <w:color w:val="auto"/>
          <w:sz w:val="28"/>
          <w:szCs w:val="28"/>
          <w:highlight w:val="none"/>
        </w:rPr>
        <w:t>公告成交结果的同时，采购</w:t>
      </w:r>
      <w:r>
        <w:rPr>
          <w:rFonts w:hint="eastAsia" w:ascii="宋体" w:hAnsi="宋体" w:eastAsia="宋体" w:cs="宋体"/>
          <w:color w:val="auto"/>
          <w:sz w:val="28"/>
          <w:szCs w:val="28"/>
          <w:highlight w:val="none"/>
          <w:lang w:val="en-US" w:eastAsia="zh-CN"/>
        </w:rPr>
        <w:t>人</w:t>
      </w:r>
      <w:r>
        <w:rPr>
          <w:rFonts w:hint="eastAsia" w:ascii="宋体" w:hAnsi="宋体" w:eastAsia="宋体" w:cs="宋体"/>
          <w:bCs/>
          <w:color w:val="auto"/>
          <w:sz w:val="28"/>
          <w:szCs w:val="28"/>
          <w:highlight w:val="none"/>
        </w:rPr>
        <w:t>向成交供应商发放成交通知书</w:t>
      </w:r>
      <w:r>
        <w:rPr>
          <w:rFonts w:hint="eastAsia" w:ascii="宋体" w:hAnsi="宋体" w:eastAsia="宋体" w:cs="宋体"/>
          <w:bCs/>
          <w:color w:val="auto"/>
          <w:sz w:val="28"/>
          <w:szCs w:val="28"/>
          <w:highlight w:val="none"/>
          <w:lang w:eastAsia="zh-CN"/>
        </w:rPr>
        <w:t>。</w:t>
      </w:r>
    </w:p>
    <w:p w14:paraId="5AF03CD3">
      <w:pPr>
        <w:pStyle w:val="36"/>
        <w:adjustRightInd w:val="0"/>
        <w:snapToGrid w:val="0"/>
        <w:spacing w:line="500" w:lineRule="exact"/>
        <w:ind w:left="420"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14:paraId="425905A5">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八、授予合同</w:t>
      </w:r>
    </w:p>
    <w:p w14:paraId="0ED885D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14:paraId="39AD32D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1.1成交供应商应当在成交通知书发出之日起三</w:t>
      </w:r>
      <w:r>
        <w:rPr>
          <w:rFonts w:hint="eastAsia" w:ascii="宋体" w:hAnsi="宋体" w:cs="宋体"/>
          <w:color w:val="auto"/>
          <w:sz w:val="28"/>
          <w:szCs w:val="28"/>
          <w:highlight w:val="none"/>
          <w:lang w:val="en-US" w:eastAsia="zh-CN"/>
        </w:rPr>
        <w:t>日</w:t>
      </w:r>
      <w:bookmarkStart w:id="56" w:name="_GoBack"/>
      <w:bookmarkEnd w:id="56"/>
      <w:r>
        <w:rPr>
          <w:rFonts w:hint="eastAsia" w:ascii="宋体" w:hAnsi="宋体" w:eastAsia="宋体" w:cs="宋体"/>
          <w:color w:val="auto"/>
          <w:sz w:val="28"/>
          <w:szCs w:val="28"/>
          <w:highlight w:val="none"/>
        </w:rPr>
        <w:t>内，按照采购文件确定的事项与采购人签订政府采购合同。</w:t>
      </w:r>
    </w:p>
    <w:p w14:paraId="2DD16F0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14:paraId="5C0E0A4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085A5D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6348C09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707DF21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1252590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九、其它说明</w:t>
      </w:r>
    </w:p>
    <w:p w14:paraId="4A383E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14:paraId="087A572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和询价小组不向未中标的响应供应商解释未中标原因，也不公布评审过程中的相关细节。</w:t>
      </w:r>
    </w:p>
    <w:p w14:paraId="4B7EC739">
      <w:pPr>
        <w:adjustRightInd w:val="0"/>
        <w:snapToGrid w:val="0"/>
        <w:spacing w:line="500" w:lineRule="exact"/>
        <w:jc w:val="center"/>
        <w:rPr>
          <w:rFonts w:hint="eastAsia" w:ascii="宋体" w:hAnsi="宋体" w:eastAsia="宋体" w:cs="宋体"/>
          <w:b w:val="0"/>
          <w:color w:val="auto"/>
          <w:sz w:val="36"/>
          <w:szCs w:val="36"/>
          <w:highlight w:val="none"/>
        </w:rPr>
      </w:pPr>
      <w:bookmarkStart w:id="53" w:name="_Toc32735"/>
      <w:r>
        <w:rPr>
          <w:rFonts w:hint="eastAsia" w:ascii="宋体" w:hAnsi="宋体" w:eastAsia="宋体" w:cs="宋体"/>
          <w:bCs/>
          <w:color w:val="auto"/>
          <w:sz w:val="36"/>
          <w:szCs w:val="36"/>
          <w:highlight w:val="none"/>
        </w:rPr>
        <w:br w:type="page"/>
      </w:r>
      <w:r>
        <w:rPr>
          <w:rFonts w:hint="eastAsia" w:ascii="宋体" w:hAnsi="宋体" w:eastAsia="宋体" w:cs="宋体"/>
          <w:b w:val="0"/>
          <w:color w:val="auto"/>
          <w:sz w:val="36"/>
          <w:szCs w:val="36"/>
          <w:highlight w:val="none"/>
        </w:rPr>
        <w:t>第三部分  项目需求</w:t>
      </w:r>
    </w:p>
    <w:p w14:paraId="0D14F2E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bookmarkStart w:id="54" w:name="_Toc82505662"/>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val="en-US" w:eastAsia="zh-CN"/>
        </w:rPr>
        <w:t>检测范围：</w:t>
      </w:r>
      <w:r>
        <w:rPr>
          <w:rFonts w:hint="eastAsia" w:ascii="宋体" w:hAnsi="宋体" w:eastAsia="宋体" w:cs="宋体"/>
          <w:color w:val="auto"/>
          <w:sz w:val="28"/>
          <w:szCs w:val="28"/>
          <w:highlight w:val="none"/>
          <w:lang w:val="en-US" w:eastAsia="zh-CN"/>
        </w:rPr>
        <w:t>原材料检测及现场检测(包含砼配合比、沥青砼配合比、水稳配合比、沥青混合料检测、钻芯、重型击实、灰剂量、压实度、钢筋焊接、砼强度测定、回弹强度测定、碳化深度测定、钢筋保护层厚度、防撞护栏测定、桩基检测等试验检测)等。</w:t>
      </w:r>
    </w:p>
    <w:p w14:paraId="37F9AF8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、质量要求：</w:t>
      </w:r>
      <w:r>
        <w:rPr>
          <w:rFonts w:hint="eastAsia" w:ascii="宋体" w:hAnsi="宋体" w:eastAsia="宋体" w:cs="宋体"/>
          <w:color w:val="auto"/>
          <w:sz w:val="28"/>
          <w:szCs w:val="28"/>
          <w:highlight w:val="none"/>
          <w:lang w:val="en-US" w:eastAsia="zh-CN"/>
        </w:rPr>
        <w:t xml:space="preserve">交通运输部、省交通厅关于公路工程交（竣）工质量验收检查相关规范、标准。   </w:t>
      </w:r>
    </w:p>
    <w:p w14:paraId="3E0139F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、服务周期要求：</w:t>
      </w:r>
      <w:r>
        <w:rPr>
          <w:rFonts w:hint="eastAsia" w:ascii="宋体" w:hAnsi="宋体" w:eastAsia="宋体" w:cs="宋体"/>
          <w:color w:val="auto"/>
          <w:sz w:val="28"/>
          <w:szCs w:val="28"/>
          <w:highlight w:val="none"/>
          <w:lang w:val="en-US" w:eastAsia="zh-CN"/>
        </w:rPr>
        <w:t>自合同签订之日起至工程交（竣）工验收合格之日止（具体按实际工程进度完成检测工作）。</w:t>
      </w:r>
    </w:p>
    <w:p w14:paraId="16785A3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、付款方式：</w:t>
      </w:r>
      <w:r>
        <w:rPr>
          <w:rFonts w:hint="eastAsia" w:ascii="宋体" w:hAnsi="宋体" w:eastAsia="宋体" w:cs="宋体"/>
          <w:color w:val="auto"/>
          <w:sz w:val="28"/>
          <w:szCs w:val="28"/>
          <w:highlight w:val="none"/>
          <w:lang w:val="en-US" w:eastAsia="zh-CN"/>
        </w:rPr>
        <w:t>在该项目技术服务全部完成并递交相应的技术服务成果报告后一次性付清</w:t>
      </w:r>
    </w:p>
    <w:p w14:paraId="00F350A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承包人申请付款的程序应符合发包人的财务规定，提供加盖申请单位公章的付款审批单原件、增值税专用发票原件（6%）、合同复印件、中标通知书复印件以及由甲方确认的阶段成果等相关材料。若因承包人的原因导致发包人无法支付工程款的，发包人不承担相应的违约责任。</w:t>
      </w:r>
    </w:p>
    <w:p w14:paraId="79FED75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、履约保证金：</w:t>
      </w:r>
      <w:bookmarkEnd w:id="54"/>
      <w:r>
        <w:rPr>
          <w:rFonts w:hint="eastAsia" w:ascii="宋体" w:hAnsi="宋体" w:cs="宋体"/>
          <w:b/>
          <w:bCs/>
          <w:color w:val="auto"/>
          <w:sz w:val="28"/>
          <w:szCs w:val="28"/>
          <w:highlight w:val="none"/>
          <w:lang w:val="en-US" w:eastAsia="zh-CN"/>
        </w:rPr>
        <w:t>贰仟元整</w:t>
      </w:r>
      <w:r>
        <w:rPr>
          <w:rFonts w:hint="eastAsia" w:ascii="宋体" w:hAnsi="宋体" w:cs="宋体"/>
          <w:color w:val="auto"/>
          <w:sz w:val="28"/>
          <w:szCs w:val="28"/>
          <w:highlight w:val="none"/>
          <w:lang w:val="en-US" w:eastAsia="zh-CN"/>
        </w:rPr>
        <w:t>，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381740E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履约保证金在承包人完成项目全部服务并递交满足要求的成果报告后退还（以现金形式提交保证金的，同时退还保证金本金和银行同期存款利息）。</w:t>
      </w:r>
    </w:p>
    <w:p w14:paraId="2F4E2AD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发生以下情况的，履约保证金不予退还或部分退还：</w:t>
      </w:r>
    </w:p>
    <w:p w14:paraId="114F959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a.签订合同后，成交供应商不履行合同义务的，采购单位有权全额扣除履约保证金，全额不予退还，同时采购单位亦有权终止合同，成交供应商还须承担相应的法律赔偿责任。</w:t>
      </w:r>
    </w:p>
    <w:p w14:paraId="4C6B254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452D6854">
      <w:pPr>
        <w:rPr>
          <w:rFonts w:hint="eastAsia"/>
          <w:color w:val="auto"/>
          <w:highlight w:val="none"/>
        </w:rPr>
        <w:sectPr>
          <w:footerReference r:id="rId3" w:type="default"/>
          <w:footerReference r:id="rId4" w:type="even"/>
          <w:pgSz w:w="11915" w:h="16840"/>
          <w:pgMar w:top="1440" w:right="1758" w:bottom="1440" w:left="1758" w:header="851" w:footer="850" w:gutter="0"/>
          <w:pgNumType w:fmt="decimal" w:start="1"/>
          <w:cols w:space="720" w:num="1"/>
          <w:docGrid w:type="linesAndChars" w:linePitch="312" w:charSpace="0"/>
        </w:sectPr>
      </w:pPr>
    </w:p>
    <w:p w14:paraId="0A3C6C5F">
      <w:pPr>
        <w:pStyle w:val="2"/>
        <w:widowControl/>
        <w:adjustRightInd w:val="0"/>
        <w:snapToGrid w:val="0"/>
        <w:spacing w:before="0" w:after="0" w:line="500" w:lineRule="exact"/>
        <w:jc w:val="center"/>
        <w:rPr>
          <w:rFonts w:hint="eastAsia" w:ascii="宋体" w:hAnsi="宋体" w:eastAsia="宋体" w:cs="宋体"/>
          <w:b w:val="0"/>
          <w:color w:val="auto"/>
          <w:highlight w:val="none"/>
        </w:rPr>
      </w:pPr>
      <w:bookmarkStart w:id="55" w:name="_Toc82505665"/>
      <w:r>
        <w:rPr>
          <w:rFonts w:hint="eastAsia" w:ascii="宋体" w:hAnsi="宋体" w:eastAsia="宋体" w:cs="宋体"/>
          <w:b w:val="0"/>
          <w:color w:val="auto"/>
          <w:sz w:val="36"/>
          <w:szCs w:val="36"/>
          <w:highlight w:val="none"/>
        </w:rPr>
        <w:t>第四部分  响应文件</w:t>
      </w:r>
      <w:bookmarkEnd w:id="53"/>
      <w:r>
        <w:rPr>
          <w:rFonts w:hint="eastAsia" w:ascii="宋体" w:hAnsi="宋体" w:eastAsia="宋体" w:cs="宋体"/>
          <w:b w:val="0"/>
          <w:color w:val="auto"/>
          <w:sz w:val="36"/>
          <w:szCs w:val="36"/>
          <w:highlight w:val="none"/>
        </w:rPr>
        <w:t>组成</w:t>
      </w:r>
      <w:bookmarkEnd w:id="55"/>
    </w:p>
    <w:p w14:paraId="156A6A61">
      <w:pPr>
        <w:adjustRightInd w:val="0"/>
        <w:snapToGrid w:val="0"/>
        <w:spacing w:line="500" w:lineRule="exact"/>
        <w:ind w:firstLine="562" w:firstLineChars="200"/>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响应文件必须按照以下格式及要求进行制作、签署</w:t>
      </w:r>
      <w:r>
        <w:rPr>
          <w:rFonts w:hint="eastAsia" w:ascii="宋体" w:hAnsi="宋体" w:eastAsia="宋体" w:cs="宋体"/>
          <w:b/>
          <w:bCs/>
          <w:color w:val="auto"/>
          <w:sz w:val="28"/>
          <w:szCs w:val="28"/>
          <w:highlight w:val="none"/>
          <w:lang w:eastAsia="zh-CN"/>
        </w:rPr>
        <w:t>。</w:t>
      </w:r>
    </w:p>
    <w:p w14:paraId="5CD5E0A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投标人符合《政府采购法》第二十二条规定条件的承诺函</w:t>
      </w:r>
      <w:r>
        <w:rPr>
          <w:rFonts w:hint="eastAsia" w:ascii="宋体" w:hAnsi="宋体" w:eastAsia="宋体" w:cs="宋体"/>
          <w:color w:val="auto"/>
          <w:kern w:val="0"/>
          <w:sz w:val="28"/>
          <w:szCs w:val="28"/>
          <w:highlight w:val="none"/>
          <w:lang w:val="zh-CN"/>
        </w:rPr>
        <w:t>（格式见附件1）（如分公司参加投标的，另需提供总公司的授权证明）；</w:t>
      </w:r>
    </w:p>
    <w:p w14:paraId="6057638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2.法定代表人身份证明书、法定代表人身份证原件扫描件（格式见附件2）；</w:t>
      </w:r>
    </w:p>
    <w:p w14:paraId="3D992AD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3.法定代表人授权委托书扫描件、授权委托人（即代理人）身份证原件扫描件（格式见附件3</w:t>
      </w:r>
      <w:r>
        <w:rPr>
          <w:rFonts w:hint="eastAsia" w:ascii="宋体" w:hAnsi="宋体" w:eastAsia="宋体" w:cs="宋体"/>
          <w:bCs/>
          <w:color w:val="auto"/>
          <w:sz w:val="28"/>
          <w:highlight w:val="none"/>
        </w:rPr>
        <w:t>，</w:t>
      </w:r>
      <w:r>
        <w:rPr>
          <w:rFonts w:hint="eastAsia" w:ascii="宋体" w:hAnsi="宋体" w:eastAsia="宋体" w:cs="宋体"/>
          <w:color w:val="auto"/>
          <w:kern w:val="0"/>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14:paraId="38C12016">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供应商具有有效的营业执照；</w:t>
      </w:r>
    </w:p>
    <w:p w14:paraId="1C077EDE">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5.供应商具有有效的交通运输部颁发的公路工程试验检测综合丙级及以上资质；且同时具有省级及以上主管部门颁发的计量认证证书（或资质认定证书）；</w:t>
      </w:r>
    </w:p>
    <w:p w14:paraId="7710A9DB">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6.拟派项目负责人具有交通运输部公路工程试验检测工程师（或试验检测师）资格(同时覆盖公路、桥梁、材料专业，或覆盖道路、桥梁隧道专业)，具有中级及以上职称；</w:t>
      </w:r>
    </w:p>
    <w:p w14:paraId="79555183">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7.拟派项目负责人为投标单位在职员工【提供社保机构出具并盖章的投标企业为其缴纳的前一年内连续三个月（含）以上的社保缴费证明，注册不到三个月的新公司以注册日之后至今（开标日）的社保缴费证明】。</w:t>
      </w:r>
    </w:p>
    <w:p w14:paraId="162D9D5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eastAsia="宋体" w:cs="宋体"/>
          <w:bCs/>
          <w:color w:val="auto"/>
          <w:kern w:val="0"/>
          <w:sz w:val="28"/>
          <w:szCs w:val="28"/>
          <w:highlight w:val="none"/>
          <w:lang w:val="zh-CN"/>
        </w:rPr>
        <w:t>响应供应商情况一览表（格式见附件4）</w:t>
      </w:r>
      <w:r>
        <w:rPr>
          <w:rFonts w:hint="eastAsia" w:ascii="宋体" w:hAnsi="宋体" w:eastAsia="宋体" w:cs="宋体"/>
          <w:color w:val="auto"/>
          <w:kern w:val="0"/>
          <w:sz w:val="28"/>
          <w:szCs w:val="28"/>
          <w:highlight w:val="none"/>
          <w:lang w:val="zh-CN"/>
        </w:rPr>
        <w:t>；</w:t>
      </w:r>
    </w:p>
    <w:p w14:paraId="7497DBDA">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b/>
          <w:bCs/>
          <w:color w:val="auto"/>
          <w:sz w:val="28"/>
          <w:szCs w:val="28"/>
          <w:highlight w:val="none"/>
        </w:rPr>
      </w:pPr>
      <w:r>
        <w:rPr>
          <w:rFonts w:hint="eastAsia" w:ascii="宋体" w:hAnsi="宋体" w:cs="宋体"/>
          <w:bCs/>
          <w:color w:val="auto"/>
          <w:kern w:val="0"/>
          <w:sz w:val="28"/>
          <w:szCs w:val="28"/>
          <w:highlight w:val="none"/>
          <w:lang w:val="en-US" w:eastAsia="zh-CN"/>
        </w:rPr>
        <w:t>9</w:t>
      </w:r>
      <w:r>
        <w:rPr>
          <w:rFonts w:hint="eastAsia" w:ascii="宋体" w:hAnsi="宋体" w:eastAsia="宋体" w:cs="宋体"/>
          <w:bCs/>
          <w:color w:val="auto"/>
          <w:kern w:val="0"/>
          <w:sz w:val="28"/>
          <w:szCs w:val="28"/>
          <w:highlight w:val="none"/>
          <w:lang w:val="en-US" w:eastAsia="zh-CN"/>
        </w:rPr>
        <w:t>.</w:t>
      </w:r>
      <w:r>
        <w:rPr>
          <w:rFonts w:hint="eastAsia" w:ascii="宋体" w:hAnsi="宋体" w:eastAsia="宋体" w:cs="宋体"/>
          <w:color w:val="auto"/>
          <w:sz w:val="28"/>
          <w:szCs w:val="28"/>
          <w:highlight w:val="none"/>
          <w:lang w:val="en-US" w:eastAsia="zh-CN"/>
        </w:rPr>
        <w:t>报价</w:t>
      </w:r>
      <w:r>
        <w:rPr>
          <w:rFonts w:hint="eastAsia" w:ascii="宋体" w:hAnsi="宋体" w:eastAsia="宋体" w:cs="宋体"/>
          <w:color w:val="auto"/>
          <w:kern w:val="0"/>
          <w:sz w:val="28"/>
          <w:szCs w:val="28"/>
          <w:highlight w:val="none"/>
          <w:lang w:val="zh-CN"/>
        </w:rPr>
        <w:t>承诺书（格式见附件</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lang w:val="zh-CN"/>
        </w:rPr>
        <w:t>）</w:t>
      </w:r>
      <w:r>
        <w:rPr>
          <w:rFonts w:hint="eastAsia" w:ascii="宋体" w:hAnsi="宋体" w:eastAsia="宋体" w:cs="宋体"/>
          <w:bCs/>
          <w:color w:val="auto"/>
          <w:kern w:val="0"/>
          <w:sz w:val="28"/>
          <w:szCs w:val="28"/>
          <w:highlight w:val="none"/>
          <w:lang w:val="zh-CN"/>
        </w:rPr>
        <w:t>；</w:t>
      </w:r>
    </w:p>
    <w:p w14:paraId="3EF59A8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.正负偏离表（</w:t>
      </w:r>
      <w:r>
        <w:rPr>
          <w:rFonts w:hint="eastAsia" w:ascii="宋体" w:hAnsi="宋体" w:eastAsia="宋体" w:cs="宋体"/>
          <w:bCs/>
          <w:color w:val="auto"/>
          <w:kern w:val="0"/>
          <w:sz w:val="28"/>
          <w:szCs w:val="28"/>
          <w:highlight w:val="none"/>
          <w:lang w:val="zh-CN"/>
        </w:rPr>
        <w:t>格式见</w:t>
      </w: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w:t>
      </w:r>
    </w:p>
    <w:p w14:paraId="13EB7699">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填制正负偏离表，完全响应的，请以空白表列示。不完全响应的，</w:t>
      </w:r>
    </w:p>
    <w:p w14:paraId="49105BE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必须在偏离表中列示；列示不全的，视同故意隐瞒。</w:t>
      </w:r>
    </w:p>
    <w:p w14:paraId="6FAE922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rPr>
        <w:t>.报价表（格式见附件7）；</w:t>
      </w:r>
    </w:p>
    <w:p w14:paraId="361252F7">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中小微企业声明函、福利企业等的说明材料（格式见附件</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w:t>
      </w:r>
    </w:p>
    <w:p w14:paraId="56DB292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 w:val="28"/>
          <w:szCs w:val="28"/>
          <w:highlight w:val="none"/>
          <w:lang w:val="en-US" w:eastAsia="zh-CN"/>
        </w:rPr>
        <w:t>13</w:t>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rPr>
        <w:t>本项目采购文件要求响应供应商提供的和响应供应商认为与本项目有关的并可以提供的其他材料。</w:t>
      </w:r>
    </w:p>
    <w:p w14:paraId="2A7C9B58">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14:paraId="517E7CE3">
      <w:pPr>
        <w:jc w:val="center"/>
        <w:rPr>
          <w:rFonts w:hint="eastAsia" w:ascii="宋体" w:hAnsi="宋体" w:eastAsia="宋体" w:cs="宋体"/>
          <w:b/>
          <w:bCs/>
          <w:color w:val="auto"/>
          <w:sz w:val="44"/>
          <w:szCs w:val="44"/>
          <w:highlight w:val="none"/>
        </w:rPr>
      </w:pPr>
      <w:r>
        <w:rPr>
          <w:rFonts w:hint="eastAsia" w:ascii="宋体" w:hAnsi="宋体" w:eastAsia="宋体" w:cs="宋体"/>
          <w:b/>
          <w:color w:val="auto"/>
          <w:sz w:val="30"/>
          <w:szCs w:val="30"/>
          <w:highlight w:val="none"/>
        </w:rPr>
        <w:t>投标人符合《政府采购法》第二十二条规定条件的声明函</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14:paraId="6EB8BC02">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szCs w:val="21"/>
          <w:highlight w:val="none"/>
        </w:rPr>
        <w:t>（项目名称），</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szCs w:val="21"/>
          <w:highlight w:val="none"/>
        </w:rPr>
        <w:t>（项目编号）投标活动。针对《中华人民共和国政府采购法》第二十二条规定做出如下声明：</w:t>
      </w:r>
    </w:p>
    <w:p w14:paraId="78AD9288">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14:paraId="2BA67A63">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14:paraId="064E5FC0">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14:paraId="391D28D4">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14:paraId="45157E41">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31D2528">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14:paraId="07779A05">
      <w:pPr>
        <w:spacing w:line="500" w:lineRule="exact"/>
        <w:ind w:firstLine="482"/>
        <w:rPr>
          <w:rFonts w:hint="eastAsia" w:ascii="宋体" w:hAnsi="宋体" w:eastAsia="宋体" w:cs="宋体"/>
          <w:color w:val="auto"/>
          <w:sz w:val="24"/>
          <w:highlight w:val="none"/>
        </w:rPr>
      </w:pPr>
    </w:p>
    <w:p w14:paraId="59E36C35">
      <w:pPr>
        <w:spacing w:line="500" w:lineRule="exact"/>
        <w:rPr>
          <w:rFonts w:hint="eastAsia" w:ascii="宋体" w:hAnsi="宋体" w:eastAsia="宋体" w:cs="宋体"/>
          <w:color w:val="auto"/>
          <w:sz w:val="24"/>
          <w:highlight w:val="none"/>
        </w:rPr>
      </w:pPr>
    </w:p>
    <w:p w14:paraId="36D0EF86">
      <w:pPr>
        <w:spacing w:line="500" w:lineRule="exact"/>
        <w:rPr>
          <w:rFonts w:hint="eastAsia" w:ascii="宋体" w:hAnsi="宋体" w:eastAsia="宋体" w:cs="宋体"/>
          <w:bCs/>
          <w:color w:val="auto"/>
          <w:sz w:val="24"/>
          <w:szCs w:val="21"/>
          <w:highlight w:val="none"/>
        </w:rPr>
      </w:pPr>
    </w:p>
    <w:p w14:paraId="1DDE52B4">
      <w:pPr>
        <w:spacing w:line="500" w:lineRule="exact"/>
        <w:rPr>
          <w:rFonts w:hint="eastAsia" w:ascii="宋体" w:hAnsi="宋体" w:eastAsia="宋体" w:cs="宋体"/>
          <w:bCs/>
          <w:color w:val="auto"/>
          <w:sz w:val="24"/>
          <w:szCs w:val="21"/>
          <w:highlight w:val="none"/>
        </w:rPr>
      </w:pPr>
    </w:p>
    <w:p w14:paraId="47557082">
      <w:pPr>
        <w:spacing w:line="500" w:lineRule="exact"/>
        <w:rPr>
          <w:rFonts w:hint="eastAsia" w:ascii="宋体" w:hAnsi="宋体" w:eastAsia="宋体" w:cs="宋体"/>
          <w:bCs/>
          <w:color w:val="auto"/>
          <w:sz w:val="24"/>
          <w:szCs w:val="21"/>
          <w:highlight w:val="none"/>
        </w:rPr>
      </w:pPr>
    </w:p>
    <w:p w14:paraId="407728D2">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14:paraId="1EA18DD6">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14:paraId="0B6CD9B2">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eastAsia="宋体" w:cs="宋体"/>
          <w:bCs/>
          <w:color w:val="auto"/>
          <w:sz w:val="24"/>
          <w:szCs w:val="21"/>
          <w:highlight w:val="none"/>
          <w:u w:val="single"/>
        </w:rPr>
        <w:t>______</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14:paraId="05C087C8">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14:paraId="455CF274">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14:paraId="2CD07D95">
      <w:pPr>
        <w:widowControl/>
        <w:shd w:val="clear" w:color="auto" w:fill="FFFFFF"/>
        <w:spacing w:before="100" w:beforeAutospacing="1" w:after="100" w:afterAutospacing="1" w:line="312"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b/>
          <w:color w:val="auto"/>
          <w:kern w:val="0"/>
          <w:sz w:val="32"/>
          <w:szCs w:val="32"/>
          <w:highlight w:val="none"/>
          <w:shd w:val="clear" w:color="auto" w:fill="FFFFFF"/>
        </w:rPr>
        <w:t>法定代表人身份证明书</w:t>
      </w:r>
    </w:p>
    <w:p w14:paraId="2401B72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单位名称：</w:t>
      </w:r>
    </w:p>
    <w:p w14:paraId="22DBC30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单位性质：</w:t>
      </w:r>
    </w:p>
    <w:p w14:paraId="596B778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地    址：</w:t>
      </w:r>
    </w:p>
    <w:p w14:paraId="7C971E5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成立时间：年月日</w:t>
      </w:r>
    </w:p>
    <w:p w14:paraId="298D1CDA">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经营期限：</w:t>
      </w:r>
    </w:p>
    <w:p w14:paraId="395BA5C4">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姓    名：    性别：    年龄：</w:t>
      </w:r>
    </w:p>
    <w:p w14:paraId="366833F5">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职务：  系：</w:t>
      </w:r>
      <w:r>
        <w:rPr>
          <w:rFonts w:hint="eastAsia" w:ascii="宋体" w:hAnsi="宋体" w:eastAsia="宋体" w:cs="宋体"/>
          <w:color w:val="auto"/>
          <w:kern w:val="0"/>
          <w:sz w:val="28"/>
          <w:szCs w:val="28"/>
          <w:highlight w:val="none"/>
          <w:u w:val="single"/>
          <w:shd w:val="clear" w:color="auto" w:fill="FFFFFF"/>
        </w:rPr>
        <w:t xml:space="preserve"> (响应供应商名称)   </w:t>
      </w:r>
      <w:r>
        <w:rPr>
          <w:rFonts w:hint="eastAsia" w:ascii="宋体" w:hAnsi="宋体" w:eastAsia="宋体" w:cs="宋体"/>
          <w:color w:val="auto"/>
          <w:kern w:val="0"/>
          <w:sz w:val="28"/>
          <w:szCs w:val="28"/>
          <w:highlight w:val="none"/>
          <w:shd w:val="clear" w:color="auto" w:fill="FFFFFF"/>
        </w:rPr>
        <w:t>的法定代表人。</w:t>
      </w:r>
    </w:p>
    <w:p w14:paraId="0D2057BF">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特此证明</w:t>
      </w:r>
    </w:p>
    <w:p w14:paraId="5D9812E0">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响应供应商全称(盖公章)：</w:t>
      </w:r>
    </w:p>
    <w:p w14:paraId="7945F6CB">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日期：年月日</w:t>
      </w:r>
    </w:p>
    <w:p w14:paraId="75F91ED2">
      <w:pPr>
        <w:adjustRightInd w:val="0"/>
        <w:snapToGrid w:val="0"/>
        <w:spacing w:line="312"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7ABBFB18">
      <w:pPr>
        <w:adjustRightInd w:val="0"/>
        <w:snapToGrid w:val="0"/>
        <w:spacing w:line="312"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附法定代表人身份证原件扫描件：</w:t>
      </w:r>
    </w:p>
    <w:p w14:paraId="5CC74D4C">
      <w:pPr>
        <w:adjustRightInd w:val="0"/>
        <w:snapToGrid w:val="0"/>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附件3</w:t>
      </w:r>
    </w:p>
    <w:p w14:paraId="40625E4A">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法定代表人授权委托书</w:t>
      </w:r>
    </w:p>
    <w:p w14:paraId="3C7DA7FF">
      <w:pPr>
        <w:adjustRightInd w:val="0"/>
        <w:snapToGrid w:val="0"/>
        <w:spacing w:line="312" w:lineRule="auto"/>
        <w:ind w:firstLine="480" w:firstLineChars="200"/>
        <w:jc w:val="left"/>
        <w:rPr>
          <w:rFonts w:hint="eastAsia" w:ascii="宋体" w:hAnsi="宋体" w:eastAsia="宋体" w:cs="宋体"/>
          <w:color w:val="auto"/>
          <w:sz w:val="24"/>
          <w:highlight w:val="none"/>
        </w:rPr>
      </w:pPr>
    </w:p>
    <w:p w14:paraId="33B29CF3">
      <w:pPr>
        <w:adjustRightInd w:val="0"/>
        <w:snapToGrid w:val="0"/>
        <w:spacing w:line="312"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14:paraId="44A0ECD0">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本授权书声明：</w:t>
      </w:r>
    </w:p>
    <w:p w14:paraId="1BA17FD9">
      <w:pPr>
        <w:adjustRightInd w:val="0"/>
        <w:snapToGrid w:val="0"/>
        <w:spacing w:line="312"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（姓名）</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（响应供应商全称）</w:t>
      </w:r>
      <w:r>
        <w:rPr>
          <w:rFonts w:hint="eastAsia" w:ascii="宋体" w:hAnsi="宋体" w:eastAsia="宋体" w:cs="宋体"/>
          <w:color w:val="auto"/>
          <w:sz w:val="28"/>
          <w:szCs w:val="28"/>
          <w:highlight w:val="none"/>
        </w:rPr>
        <w:t>的法定代表人，现授权</w:t>
      </w:r>
      <w:r>
        <w:rPr>
          <w:rFonts w:hint="eastAsia" w:ascii="宋体" w:hAnsi="宋体" w:eastAsia="宋体" w:cs="宋体"/>
          <w:color w:val="auto"/>
          <w:sz w:val="28"/>
          <w:szCs w:val="28"/>
          <w:highlight w:val="none"/>
          <w:u w:val="single"/>
        </w:rPr>
        <w:t>（姓名）</w:t>
      </w:r>
      <w:r>
        <w:rPr>
          <w:rFonts w:hint="eastAsia" w:ascii="宋体" w:hAnsi="宋体" w:eastAsia="宋体" w:cs="宋体"/>
          <w:color w:val="auto"/>
          <w:sz w:val="28"/>
          <w:szCs w:val="28"/>
          <w:highlight w:val="none"/>
        </w:rPr>
        <w:t>为我公司的授权委托人（即代理人），以我公司的名义参加采购</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rPr>
        <w:t>项目的响应报价，全权代表我公司处理本次询价采购的一切事宜。</w:t>
      </w:r>
    </w:p>
    <w:p w14:paraId="35D96FDE">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授权委托人（即代理人）在采购过程中所签署的一切文件、报价、承诺和处理与之有关的一切事项，我均予以承认。</w:t>
      </w:r>
    </w:p>
    <w:p w14:paraId="1FF2CC09">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授权委托人无转委权。</w:t>
      </w:r>
    </w:p>
    <w:p w14:paraId="3F34830E">
      <w:pPr>
        <w:spacing w:line="312" w:lineRule="auto"/>
        <w:rPr>
          <w:rFonts w:hint="eastAsia" w:ascii="宋体" w:hAnsi="宋体" w:eastAsia="宋体" w:cs="宋体"/>
          <w:color w:val="auto"/>
          <w:sz w:val="28"/>
          <w:szCs w:val="28"/>
          <w:highlight w:val="none"/>
        </w:rPr>
      </w:pPr>
    </w:p>
    <w:p w14:paraId="1E7DCEF2">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授权委托人（即代理人）情况：</w:t>
      </w:r>
    </w:p>
    <w:p w14:paraId="40402AC9">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职务：</w:t>
      </w:r>
      <w:r>
        <w:rPr>
          <w:rFonts w:hint="eastAsia" w:ascii="宋体" w:hAnsi="宋体" w:eastAsia="宋体" w:cs="宋体"/>
          <w:color w:val="auto"/>
          <w:sz w:val="28"/>
          <w:szCs w:val="28"/>
          <w:highlight w:val="none"/>
          <w:u w:val="single"/>
          <w:lang w:val="en-US" w:eastAsia="zh-CN"/>
        </w:rPr>
        <w:t xml:space="preserve">                </w:t>
      </w:r>
    </w:p>
    <w:p w14:paraId="14CBE987">
      <w:pPr>
        <w:adjustRightInd w:val="0"/>
        <w:snapToGrid w:val="0"/>
        <w:spacing w:line="312"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lang w:val="en-US" w:eastAsia="zh-CN"/>
        </w:rPr>
        <w:t xml:space="preserve">                </w:t>
      </w:r>
    </w:p>
    <w:p w14:paraId="035298BC">
      <w:pPr>
        <w:adjustRightInd w:val="0"/>
        <w:snapToGrid w:val="0"/>
        <w:spacing w:line="312"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传真：</w:t>
      </w:r>
      <w:r>
        <w:rPr>
          <w:rFonts w:hint="eastAsia" w:ascii="宋体" w:hAnsi="宋体" w:eastAsia="宋体" w:cs="宋体"/>
          <w:color w:val="auto"/>
          <w:sz w:val="28"/>
          <w:szCs w:val="28"/>
          <w:highlight w:val="none"/>
          <w:u w:val="single"/>
          <w:lang w:val="en-US" w:eastAsia="zh-CN"/>
        </w:rPr>
        <w:t xml:space="preserve">                </w:t>
      </w:r>
    </w:p>
    <w:p w14:paraId="2035470A">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p>
    <w:p w14:paraId="7BB94BD6">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p>
    <w:p w14:paraId="002FED61">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响应供应商全称（盖公章）：</w:t>
      </w:r>
    </w:p>
    <w:p w14:paraId="7B7A89CE">
      <w:pPr>
        <w:adjustRightInd w:val="0"/>
        <w:snapToGrid w:val="0"/>
        <w:spacing w:line="312" w:lineRule="auto"/>
        <w:ind w:firstLine="3360" w:firstLineChars="1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法定代表人（签字或盖章）：</w:t>
      </w:r>
    </w:p>
    <w:p w14:paraId="7CD292C1">
      <w:pPr>
        <w:adjustRightInd w:val="0"/>
        <w:snapToGrid w:val="0"/>
        <w:spacing w:line="312" w:lineRule="auto"/>
        <w:ind w:firstLine="3360" w:firstLineChars="1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日期：年月日</w:t>
      </w:r>
    </w:p>
    <w:p w14:paraId="61E161C6">
      <w:pPr>
        <w:adjustRightInd w:val="0"/>
        <w:snapToGrid w:val="0"/>
        <w:spacing w:line="312" w:lineRule="auto"/>
        <w:ind w:firstLine="560" w:firstLineChars="200"/>
        <w:jc w:val="left"/>
        <w:rPr>
          <w:rFonts w:hint="eastAsia" w:ascii="宋体" w:hAnsi="宋体" w:eastAsia="宋体" w:cs="宋体"/>
          <w:color w:val="auto"/>
          <w:sz w:val="28"/>
          <w:szCs w:val="28"/>
          <w:highlight w:val="none"/>
        </w:rPr>
      </w:pPr>
    </w:p>
    <w:p w14:paraId="449532EF">
      <w:pPr>
        <w:adjustRightInd w:val="0"/>
        <w:snapToGrid w:val="0"/>
        <w:spacing w:line="312" w:lineRule="auto"/>
        <w:ind w:firstLine="56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8"/>
          <w:szCs w:val="28"/>
          <w:highlight w:val="none"/>
        </w:rPr>
        <w:t>附授权委托人（即代理人）身份证原件扫描件：</w:t>
      </w:r>
      <w:r>
        <w:rPr>
          <w:rFonts w:hint="eastAsia" w:ascii="宋体" w:hAnsi="宋体" w:eastAsia="宋体" w:cs="宋体"/>
          <w:bCs/>
          <w:color w:val="auto"/>
          <w:sz w:val="28"/>
          <w:szCs w:val="28"/>
          <w:highlight w:val="none"/>
        </w:rPr>
        <w:br w:type="page"/>
      </w:r>
    </w:p>
    <w:p w14:paraId="0CABEFC3">
      <w:pPr>
        <w:spacing w:line="312"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附件4</w:t>
      </w:r>
    </w:p>
    <w:p w14:paraId="57073360">
      <w:pPr>
        <w:tabs>
          <w:tab w:val="left" w:pos="1260"/>
        </w:tabs>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响应供应商情况一览表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1B9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ign w:val="center"/>
          </w:tcPr>
          <w:p w14:paraId="754342E5">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7923" w:type="dxa"/>
            <w:gridSpan w:val="10"/>
            <w:tcBorders>
              <w:top w:val="double" w:color="auto" w:sz="4" w:space="0"/>
              <w:right w:val="double" w:color="auto" w:sz="4" w:space="0"/>
            </w:tcBorders>
            <w:noWrap/>
            <w:vAlign w:val="center"/>
          </w:tcPr>
          <w:p w14:paraId="692DBB07">
            <w:pPr>
              <w:tabs>
                <w:tab w:val="left" w:pos="4320"/>
              </w:tabs>
              <w:rPr>
                <w:rFonts w:hint="eastAsia" w:ascii="宋体" w:hAnsi="宋体" w:eastAsia="宋体" w:cs="宋体"/>
                <w:color w:val="auto"/>
                <w:sz w:val="24"/>
                <w:highlight w:val="none"/>
              </w:rPr>
            </w:pPr>
          </w:p>
        </w:tc>
      </w:tr>
      <w:tr w14:paraId="6085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ign w:val="center"/>
          </w:tcPr>
          <w:p w14:paraId="7B7B6CFD">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单位优势及特长</w:t>
            </w:r>
          </w:p>
        </w:tc>
        <w:tc>
          <w:tcPr>
            <w:tcW w:w="7072" w:type="dxa"/>
            <w:gridSpan w:val="9"/>
            <w:tcBorders>
              <w:left w:val="single" w:color="auto" w:sz="4" w:space="0"/>
              <w:right w:val="double" w:color="auto" w:sz="4" w:space="0"/>
            </w:tcBorders>
            <w:noWrap/>
            <w:vAlign w:val="center"/>
          </w:tcPr>
          <w:p w14:paraId="027AAF0C">
            <w:pPr>
              <w:tabs>
                <w:tab w:val="left" w:pos="4320"/>
              </w:tabs>
              <w:rPr>
                <w:rFonts w:hint="eastAsia" w:ascii="宋体" w:hAnsi="宋体" w:eastAsia="宋体" w:cs="宋体"/>
                <w:color w:val="auto"/>
                <w:sz w:val="24"/>
                <w:highlight w:val="none"/>
              </w:rPr>
            </w:pPr>
          </w:p>
        </w:tc>
      </w:tr>
      <w:tr w14:paraId="7396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78472552">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p w14:paraId="005103B7">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概况</w:t>
            </w:r>
          </w:p>
        </w:tc>
        <w:tc>
          <w:tcPr>
            <w:tcW w:w="1276" w:type="dxa"/>
            <w:gridSpan w:val="2"/>
            <w:noWrap/>
            <w:vAlign w:val="center"/>
          </w:tcPr>
          <w:p w14:paraId="47DF3267">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职工总数</w:t>
            </w:r>
          </w:p>
        </w:tc>
        <w:tc>
          <w:tcPr>
            <w:tcW w:w="1417" w:type="dxa"/>
            <w:gridSpan w:val="2"/>
            <w:noWrap/>
            <w:vAlign w:val="center"/>
          </w:tcPr>
          <w:p w14:paraId="7C8C8B3A">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tc>
        <w:tc>
          <w:tcPr>
            <w:tcW w:w="567" w:type="dxa"/>
            <w:vMerge w:val="restart"/>
            <w:noWrap/>
            <w:vAlign w:val="center"/>
          </w:tcPr>
          <w:p w14:paraId="3C784D38">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上一年主要经济指标</w:t>
            </w:r>
          </w:p>
        </w:tc>
        <w:tc>
          <w:tcPr>
            <w:tcW w:w="946" w:type="dxa"/>
            <w:noWrap/>
            <w:vAlign w:val="center"/>
          </w:tcPr>
          <w:p w14:paraId="31C937D0">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营业额</w:t>
            </w:r>
          </w:p>
        </w:tc>
        <w:tc>
          <w:tcPr>
            <w:tcW w:w="1414" w:type="dxa"/>
            <w:gridSpan w:val="2"/>
            <w:noWrap/>
            <w:vAlign w:val="center"/>
          </w:tcPr>
          <w:p w14:paraId="7329E68E">
            <w:pPr>
              <w:tabs>
                <w:tab w:val="left" w:pos="4320"/>
              </w:tabs>
              <w:rPr>
                <w:rFonts w:hint="eastAsia" w:ascii="宋体" w:hAnsi="宋体" w:eastAsia="宋体" w:cs="宋体"/>
                <w:color w:val="auto"/>
                <w:sz w:val="24"/>
                <w:highlight w:val="none"/>
              </w:rPr>
            </w:pPr>
          </w:p>
        </w:tc>
        <w:tc>
          <w:tcPr>
            <w:tcW w:w="1184" w:type="dxa"/>
            <w:gridSpan w:val="2"/>
            <w:noWrap/>
            <w:vAlign w:val="center"/>
          </w:tcPr>
          <w:p w14:paraId="6DDB7CC5">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实现利润</w:t>
            </w:r>
          </w:p>
        </w:tc>
        <w:tc>
          <w:tcPr>
            <w:tcW w:w="1544" w:type="dxa"/>
            <w:tcBorders>
              <w:right w:val="double" w:color="auto" w:sz="4" w:space="0"/>
            </w:tcBorders>
            <w:noWrap/>
            <w:vAlign w:val="center"/>
          </w:tcPr>
          <w:p w14:paraId="7288B0B6">
            <w:pPr>
              <w:tabs>
                <w:tab w:val="left" w:pos="4320"/>
              </w:tabs>
              <w:rPr>
                <w:rFonts w:hint="eastAsia" w:ascii="宋体" w:hAnsi="宋体" w:eastAsia="宋体" w:cs="宋体"/>
                <w:color w:val="auto"/>
                <w:sz w:val="24"/>
                <w:highlight w:val="none"/>
              </w:rPr>
            </w:pPr>
          </w:p>
        </w:tc>
      </w:tr>
      <w:tr w14:paraId="633A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91F9D68">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6D1CB5A2">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流动资金</w:t>
            </w:r>
          </w:p>
        </w:tc>
        <w:tc>
          <w:tcPr>
            <w:tcW w:w="1417" w:type="dxa"/>
            <w:gridSpan w:val="2"/>
            <w:noWrap/>
            <w:vAlign w:val="center"/>
          </w:tcPr>
          <w:p w14:paraId="19C790B0">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567" w:type="dxa"/>
            <w:vMerge w:val="continue"/>
            <w:noWrap/>
            <w:vAlign w:val="center"/>
          </w:tcPr>
          <w:p w14:paraId="7D7918B0">
            <w:pPr>
              <w:tabs>
                <w:tab w:val="left" w:pos="4320"/>
              </w:tabs>
              <w:rPr>
                <w:rFonts w:hint="eastAsia" w:ascii="宋体" w:hAnsi="宋体" w:eastAsia="宋体" w:cs="宋体"/>
                <w:color w:val="auto"/>
                <w:sz w:val="24"/>
                <w:highlight w:val="none"/>
              </w:rPr>
            </w:pPr>
          </w:p>
        </w:tc>
        <w:tc>
          <w:tcPr>
            <w:tcW w:w="946" w:type="dxa"/>
            <w:vMerge w:val="restart"/>
            <w:noWrap/>
            <w:vAlign w:val="center"/>
          </w:tcPr>
          <w:p w14:paraId="57A43A9E">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p>
          <w:p w14:paraId="3DE30171">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tc>
        <w:tc>
          <w:tcPr>
            <w:tcW w:w="4142" w:type="dxa"/>
            <w:gridSpan w:val="5"/>
            <w:tcBorders>
              <w:right w:val="double" w:color="auto" w:sz="4" w:space="0"/>
            </w:tcBorders>
            <w:noWrap/>
            <w:vAlign w:val="center"/>
          </w:tcPr>
          <w:p w14:paraId="2856261D">
            <w:pPr>
              <w:tabs>
                <w:tab w:val="left" w:pos="4320"/>
              </w:tabs>
              <w:spacing w:before="120" w:after="12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r w14:paraId="755E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ign w:val="center"/>
          </w:tcPr>
          <w:p w14:paraId="420BCBD0">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1313A089">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固定资产</w:t>
            </w:r>
          </w:p>
          <w:p w14:paraId="58495FE4">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1417" w:type="dxa"/>
            <w:gridSpan w:val="2"/>
            <w:noWrap/>
            <w:vAlign w:val="center"/>
          </w:tcPr>
          <w:p w14:paraId="424F85DE">
            <w:pPr>
              <w:tabs>
                <w:tab w:val="left" w:pos="-48"/>
                <w:tab w:val="left" w:pos="4320"/>
              </w:tabs>
              <w:ind w:right="-133" w:hanging="48"/>
              <w:rPr>
                <w:rFonts w:hint="eastAsia" w:ascii="宋体" w:hAnsi="宋体" w:eastAsia="宋体" w:cs="宋体"/>
                <w:color w:val="auto"/>
                <w:sz w:val="24"/>
                <w:highlight w:val="none"/>
              </w:rPr>
            </w:pPr>
            <w:r>
              <w:rPr>
                <w:rFonts w:hint="eastAsia" w:ascii="宋体" w:hAnsi="宋体" w:eastAsia="宋体" w:cs="宋体"/>
                <w:color w:val="auto"/>
                <w:sz w:val="24"/>
                <w:highlight w:val="none"/>
              </w:rPr>
              <w:t>原值：</w:t>
            </w:r>
          </w:p>
          <w:p w14:paraId="1D861EEA">
            <w:pPr>
              <w:tabs>
                <w:tab w:val="left" w:pos="-48"/>
                <w:tab w:val="left" w:pos="4320"/>
              </w:tabs>
              <w:ind w:hanging="48"/>
              <w:jc w:val="right"/>
              <w:rPr>
                <w:rFonts w:hint="eastAsia" w:ascii="宋体" w:hAnsi="宋体" w:eastAsia="宋体" w:cs="宋体"/>
                <w:color w:val="auto"/>
                <w:sz w:val="24"/>
                <w:highlight w:val="none"/>
              </w:rPr>
            </w:pPr>
          </w:p>
          <w:p w14:paraId="56DC9599">
            <w:pPr>
              <w:tabs>
                <w:tab w:val="left" w:pos="-48"/>
                <w:tab w:val="left" w:pos="4320"/>
              </w:tabs>
              <w:ind w:right="-133" w:hanging="48"/>
              <w:rPr>
                <w:rFonts w:hint="eastAsia" w:ascii="宋体" w:hAnsi="宋体" w:eastAsia="宋体" w:cs="宋体"/>
                <w:color w:val="auto"/>
                <w:sz w:val="24"/>
                <w:highlight w:val="none"/>
              </w:rPr>
            </w:pPr>
            <w:r>
              <w:rPr>
                <w:rFonts w:hint="eastAsia" w:ascii="宋体" w:hAnsi="宋体" w:eastAsia="宋体" w:cs="宋体"/>
                <w:color w:val="auto"/>
                <w:sz w:val="24"/>
                <w:highlight w:val="none"/>
              </w:rPr>
              <w:t>净值：</w:t>
            </w:r>
          </w:p>
          <w:p w14:paraId="6E6E38AE">
            <w:pPr>
              <w:tabs>
                <w:tab w:val="left" w:pos="-48"/>
                <w:tab w:val="left" w:pos="4320"/>
              </w:tabs>
              <w:ind w:hanging="48"/>
              <w:jc w:val="right"/>
              <w:rPr>
                <w:rFonts w:hint="eastAsia" w:ascii="宋体" w:hAnsi="宋体" w:eastAsia="宋体" w:cs="宋体"/>
                <w:color w:val="auto"/>
                <w:sz w:val="24"/>
                <w:highlight w:val="none"/>
              </w:rPr>
            </w:pPr>
          </w:p>
        </w:tc>
        <w:tc>
          <w:tcPr>
            <w:tcW w:w="567" w:type="dxa"/>
            <w:vMerge w:val="continue"/>
            <w:noWrap/>
            <w:vAlign w:val="center"/>
          </w:tcPr>
          <w:p w14:paraId="72A0AA96">
            <w:pPr>
              <w:tabs>
                <w:tab w:val="left" w:pos="4320"/>
              </w:tabs>
              <w:rPr>
                <w:rFonts w:hint="eastAsia" w:ascii="宋体" w:hAnsi="宋体" w:eastAsia="宋体" w:cs="宋体"/>
                <w:color w:val="auto"/>
                <w:sz w:val="24"/>
                <w:highlight w:val="none"/>
              </w:rPr>
            </w:pPr>
          </w:p>
        </w:tc>
        <w:tc>
          <w:tcPr>
            <w:tcW w:w="946" w:type="dxa"/>
            <w:vMerge w:val="continue"/>
            <w:noWrap/>
            <w:vAlign w:val="center"/>
          </w:tcPr>
          <w:p w14:paraId="5B2D271E">
            <w:pPr>
              <w:tabs>
                <w:tab w:val="left" w:pos="4320"/>
              </w:tabs>
              <w:jc w:val="center"/>
              <w:rPr>
                <w:rFonts w:hint="eastAsia" w:ascii="宋体" w:hAnsi="宋体" w:eastAsia="宋体" w:cs="宋体"/>
                <w:color w:val="auto"/>
                <w:sz w:val="24"/>
                <w:highlight w:val="none"/>
              </w:rPr>
            </w:pPr>
          </w:p>
        </w:tc>
        <w:tc>
          <w:tcPr>
            <w:tcW w:w="4142" w:type="dxa"/>
            <w:gridSpan w:val="5"/>
            <w:tcBorders>
              <w:right w:val="double" w:color="auto" w:sz="4" w:space="0"/>
            </w:tcBorders>
            <w:noWrap/>
            <w:vAlign w:val="center"/>
          </w:tcPr>
          <w:p w14:paraId="361157E9">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r w14:paraId="3351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1E57D63C">
            <w:pPr>
              <w:tabs>
                <w:tab w:val="left" w:pos="4320"/>
              </w:tabs>
              <w:ind w:left="266" w:hanging="266" w:hangingChars="111"/>
              <w:rPr>
                <w:rFonts w:hint="eastAsia" w:ascii="宋体" w:hAnsi="宋体" w:eastAsia="宋体" w:cs="宋体"/>
                <w:color w:val="auto"/>
                <w:sz w:val="24"/>
                <w:highlight w:val="none"/>
              </w:rPr>
            </w:pPr>
          </w:p>
        </w:tc>
        <w:tc>
          <w:tcPr>
            <w:tcW w:w="1276" w:type="dxa"/>
            <w:gridSpan w:val="2"/>
            <w:noWrap/>
            <w:vAlign w:val="center"/>
          </w:tcPr>
          <w:p w14:paraId="3871E4A9">
            <w:pPr>
              <w:tabs>
                <w:tab w:val="left" w:pos="432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占地面积</w:t>
            </w:r>
          </w:p>
        </w:tc>
        <w:tc>
          <w:tcPr>
            <w:tcW w:w="1417" w:type="dxa"/>
            <w:gridSpan w:val="2"/>
            <w:noWrap/>
            <w:vAlign w:val="center"/>
          </w:tcPr>
          <w:p w14:paraId="4E952C27">
            <w:pPr>
              <w:tabs>
                <w:tab w:val="left" w:pos="4320"/>
              </w:tabs>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M</w:t>
            </w:r>
            <w:r>
              <w:rPr>
                <w:rFonts w:hint="eastAsia" w:ascii="宋体" w:hAnsi="宋体" w:eastAsia="宋体" w:cs="宋体"/>
                <w:color w:val="auto"/>
                <w:sz w:val="24"/>
                <w:highlight w:val="none"/>
                <w:vertAlign w:val="superscript"/>
              </w:rPr>
              <w:t>2</w:t>
            </w:r>
          </w:p>
        </w:tc>
        <w:tc>
          <w:tcPr>
            <w:tcW w:w="567" w:type="dxa"/>
            <w:vMerge w:val="continue"/>
            <w:noWrap/>
            <w:vAlign w:val="center"/>
          </w:tcPr>
          <w:p w14:paraId="0734E462">
            <w:pPr>
              <w:tabs>
                <w:tab w:val="left" w:pos="4320"/>
              </w:tabs>
              <w:rPr>
                <w:rFonts w:hint="eastAsia" w:ascii="宋体" w:hAnsi="宋体" w:eastAsia="宋体" w:cs="宋体"/>
                <w:color w:val="auto"/>
                <w:sz w:val="24"/>
                <w:highlight w:val="none"/>
              </w:rPr>
            </w:pPr>
          </w:p>
        </w:tc>
        <w:tc>
          <w:tcPr>
            <w:tcW w:w="946" w:type="dxa"/>
            <w:vMerge w:val="continue"/>
            <w:noWrap/>
            <w:vAlign w:val="center"/>
          </w:tcPr>
          <w:p w14:paraId="799F93E2">
            <w:pPr>
              <w:tabs>
                <w:tab w:val="left" w:pos="4320"/>
              </w:tabs>
              <w:jc w:val="center"/>
              <w:rPr>
                <w:rFonts w:hint="eastAsia" w:ascii="宋体" w:hAnsi="宋体" w:eastAsia="宋体" w:cs="宋体"/>
                <w:color w:val="auto"/>
                <w:sz w:val="24"/>
                <w:highlight w:val="none"/>
              </w:rPr>
            </w:pPr>
          </w:p>
        </w:tc>
        <w:tc>
          <w:tcPr>
            <w:tcW w:w="4142" w:type="dxa"/>
            <w:gridSpan w:val="5"/>
            <w:tcBorders>
              <w:right w:val="double" w:color="auto" w:sz="4" w:space="0"/>
            </w:tcBorders>
            <w:noWrap/>
            <w:vAlign w:val="center"/>
          </w:tcPr>
          <w:p w14:paraId="5844BD03">
            <w:pPr>
              <w:tabs>
                <w:tab w:val="left" w:pos="4320"/>
              </w:tabs>
              <w:spacing w:before="120" w:after="12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r>
      <w:tr w14:paraId="51F7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165E7C3">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本次</w:t>
            </w:r>
          </w:p>
          <w:p w14:paraId="33D89671">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响应</w:t>
            </w:r>
          </w:p>
          <w:p w14:paraId="30E75F44">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主要</w:t>
            </w:r>
          </w:p>
          <w:p w14:paraId="45869C59">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产品</w:t>
            </w:r>
          </w:p>
          <w:p w14:paraId="325BD1D7">
            <w:pPr>
              <w:tabs>
                <w:tab w:val="left" w:pos="4320"/>
              </w:tabs>
              <w:ind w:left="266" w:hanging="266" w:hangingChars="111"/>
              <w:rPr>
                <w:rFonts w:hint="eastAsia" w:ascii="宋体" w:hAnsi="宋体" w:eastAsia="宋体" w:cs="宋体"/>
                <w:color w:val="auto"/>
                <w:sz w:val="24"/>
                <w:highlight w:val="none"/>
              </w:rPr>
            </w:pPr>
            <w:r>
              <w:rPr>
                <w:rFonts w:hint="eastAsia" w:ascii="宋体" w:hAnsi="宋体" w:eastAsia="宋体" w:cs="宋体"/>
                <w:color w:val="auto"/>
                <w:sz w:val="24"/>
                <w:highlight w:val="none"/>
              </w:rPr>
              <w:t>情况</w:t>
            </w:r>
          </w:p>
        </w:tc>
        <w:tc>
          <w:tcPr>
            <w:tcW w:w="1643" w:type="dxa"/>
            <w:gridSpan w:val="3"/>
            <w:noWrap/>
            <w:vAlign w:val="center"/>
          </w:tcPr>
          <w:p w14:paraId="4125A0CF">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本次响应</w:t>
            </w:r>
          </w:p>
          <w:p w14:paraId="545D4B3C">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主要产品名称</w:t>
            </w:r>
          </w:p>
        </w:tc>
        <w:tc>
          <w:tcPr>
            <w:tcW w:w="1617" w:type="dxa"/>
            <w:gridSpan w:val="2"/>
            <w:noWrap/>
            <w:vAlign w:val="center"/>
          </w:tcPr>
          <w:p w14:paraId="59814A20">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    号</w:t>
            </w:r>
          </w:p>
        </w:tc>
        <w:tc>
          <w:tcPr>
            <w:tcW w:w="946" w:type="dxa"/>
            <w:noWrap/>
            <w:vAlign w:val="center"/>
          </w:tcPr>
          <w:p w14:paraId="4DEFDF52">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上年</w:t>
            </w:r>
          </w:p>
          <w:p w14:paraId="2B489B28">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产销量</w:t>
            </w:r>
          </w:p>
        </w:tc>
        <w:tc>
          <w:tcPr>
            <w:tcW w:w="1263" w:type="dxa"/>
            <w:noWrap/>
            <w:vAlign w:val="center"/>
          </w:tcPr>
          <w:p w14:paraId="04CD18AF">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产品技术</w:t>
            </w:r>
          </w:p>
          <w:p w14:paraId="7318C5E1">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先进水平</w:t>
            </w:r>
          </w:p>
        </w:tc>
        <w:tc>
          <w:tcPr>
            <w:tcW w:w="1273" w:type="dxa"/>
            <w:gridSpan w:val="2"/>
            <w:noWrap/>
            <w:vAlign w:val="center"/>
          </w:tcPr>
          <w:p w14:paraId="03ABA406">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曾获何级</w:t>
            </w:r>
          </w:p>
          <w:p w14:paraId="6DCD7D6D">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何种奖励</w:t>
            </w:r>
          </w:p>
        </w:tc>
        <w:tc>
          <w:tcPr>
            <w:tcW w:w="1606" w:type="dxa"/>
            <w:gridSpan w:val="2"/>
            <w:tcBorders>
              <w:right w:val="double" w:color="auto" w:sz="4" w:space="0"/>
            </w:tcBorders>
            <w:noWrap/>
            <w:vAlign w:val="center"/>
          </w:tcPr>
          <w:p w14:paraId="0AEA0627">
            <w:pPr>
              <w:tabs>
                <w:tab w:val="left" w:pos="4320"/>
              </w:tabs>
              <w:spacing w:before="60" w:after="6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主要用户</w:t>
            </w:r>
          </w:p>
          <w:p w14:paraId="733D7CA1">
            <w:pPr>
              <w:tabs>
                <w:tab w:val="left" w:pos="4320"/>
              </w:tabs>
              <w:spacing w:before="60" w:after="6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r>
      <w:tr w14:paraId="49BD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41462866">
            <w:pPr>
              <w:tabs>
                <w:tab w:val="left" w:pos="4320"/>
              </w:tabs>
              <w:rPr>
                <w:rFonts w:hint="eastAsia" w:ascii="宋体" w:hAnsi="宋体" w:eastAsia="宋体" w:cs="宋体"/>
                <w:color w:val="auto"/>
                <w:sz w:val="24"/>
                <w:highlight w:val="none"/>
              </w:rPr>
            </w:pPr>
          </w:p>
        </w:tc>
        <w:tc>
          <w:tcPr>
            <w:tcW w:w="1643" w:type="dxa"/>
            <w:gridSpan w:val="3"/>
            <w:noWrap/>
            <w:vAlign w:val="center"/>
          </w:tcPr>
          <w:p w14:paraId="6BCB7BBA">
            <w:pPr>
              <w:tabs>
                <w:tab w:val="left" w:pos="4320"/>
              </w:tabs>
              <w:rPr>
                <w:rFonts w:hint="eastAsia" w:ascii="宋体" w:hAnsi="宋体" w:eastAsia="宋体" w:cs="宋体"/>
                <w:color w:val="auto"/>
                <w:sz w:val="24"/>
                <w:highlight w:val="none"/>
              </w:rPr>
            </w:pPr>
          </w:p>
        </w:tc>
        <w:tc>
          <w:tcPr>
            <w:tcW w:w="1617" w:type="dxa"/>
            <w:gridSpan w:val="2"/>
            <w:noWrap/>
            <w:vAlign w:val="center"/>
          </w:tcPr>
          <w:p w14:paraId="5BD8EE6D">
            <w:pPr>
              <w:tabs>
                <w:tab w:val="left" w:pos="4320"/>
              </w:tabs>
              <w:rPr>
                <w:rFonts w:hint="eastAsia" w:ascii="宋体" w:hAnsi="宋体" w:eastAsia="宋体" w:cs="宋体"/>
                <w:color w:val="auto"/>
                <w:sz w:val="24"/>
                <w:highlight w:val="none"/>
              </w:rPr>
            </w:pPr>
          </w:p>
        </w:tc>
        <w:tc>
          <w:tcPr>
            <w:tcW w:w="946" w:type="dxa"/>
            <w:noWrap/>
            <w:vAlign w:val="center"/>
          </w:tcPr>
          <w:p w14:paraId="1FA44DD2">
            <w:pPr>
              <w:tabs>
                <w:tab w:val="left" w:pos="4320"/>
              </w:tabs>
              <w:rPr>
                <w:rFonts w:hint="eastAsia" w:ascii="宋体" w:hAnsi="宋体" w:eastAsia="宋体" w:cs="宋体"/>
                <w:color w:val="auto"/>
                <w:sz w:val="24"/>
                <w:highlight w:val="none"/>
              </w:rPr>
            </w:pPr>
          </w:p>
        </w:tc>
        <w:tc>
          <w:tcPr>
            <w:tcW w:w="1263" w:type="dxa"/>
            <w:noWrap/>
            <w:vAlign w:val="center"/>
          </w:tcPr>
          <w:p w14:paraId="696BFAD3">
            <w:pPr>
              <w:tabs>
                <w:tab w:val="left" w:pos="4320"/>
              </w:tabs>
              <w:rPr>
                <w:rFonts w:hint="eastAsia" w:ascii="宋体" w:hAnsi="宋体" w:eastAsia="宋体" w:cs="宋体"/>
                <w:color w:val="auto"/>
                <w:sz w:val="24"/>
                <w:highlight w:val="none"/>
              </w:rPr>
            </w:pPr>
          </w:p>
        </w:tc>
        <w:tc>
          <w:tcPr>
            <w:tcW w:w="1273" w:type="dxa"/>
            <w:gridSpan w:val="2"/>
            <w:noWrap/>
            <w:vAlign w:val="center"/>
          </w:tcPr>
          <w:p w14:paraId="2EE89F8A">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797FB8B0">
            <w:pPr>
              <w:tabs>
                <w:tab w:val="left" w:pos="4320"/>
              </w:tabs>
              <w:rPr>
                <w:rFonts w:hint="eastAsia" w:ascii="宋体" w:hAnsi="宋体" w:eastAsia="宋体" w:cs="宋体"/>
                <w:color w:val="auto"/>
                <w:sz w:val="24"/>
                <w:highlight w:val="none"/>
              </w:rPr>
            </w:pPr>
          </w:p>
        </w:tc>
      </w:tr>
      <w:tr w14:paraId="7665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0EF5FB2B">
            <w:pPr>
              <w:tabs>
                <w:tab w:val="left" w:pos="4320"/>
              </w:tabs>
              <w:rPr>
                <w:rFonts w:hint="eastAsia" w:ascii="宋体" w:hAnsi="宋体" w:eastAsia="宋体" w:cs="宋体"/>
                <w:color w:val="auto"/>
                <w:sz w:val="24"/>
                <w:highlight w:val="none"/>
              </w:rPr>
            </w:pPr>
          </w:p>
        </w:tc>
        <w:tc>
          <w:tcPr>
            <w:tcW w:w="1643" w:type="dxa"/>
            <w:gridSpan w:val="3"/>
            <w:noWrap/>
            <w:vAlign w:val="center"/>
          </w:tcPr>
          <w:p w14:paraId="7A69554B">
            <w:pPr>
              <w:tabs>
                <w:tab w:val="left" w:pos="4320"/>
              </w:tabs>
              <w:rPr>
                <w:rFonts w:hint="eastAsia" w:ascii="宋体" w:hAnsi="宋体" w:eastAsia="宋体" w:cs="宋体"/>
                <w:color w:val="auto"/>
                <w:sz w:val="24"/>
                <w:highlight w:val="none"/>
              </w:rPr>
            </w:pPr>
          </w:p>
        </w:tc>
        <w:tc>
          <w:tcPr>
            <w:tcW w:w="1617" w:type="dxa"/>
            <w:gridSpan w:val="2"/>
            <w:noWrap/>
            <w:vAlign w:val="center"/>
          </w:tcPr>
          <w:p w14:paraId="156B1D9F">
            <w:pPr>
              <w:tabs>
                <w:tab w:val="left" w:pos="4320"/>
              </w:tabs>
              <w:rPr>
                <w:rFonts w:hint="eastAsia" w:ascii="宋体" w:hAnsi="宋体" w:eastAsia="宋体" w:cs="宋体"/>
                <w:color w:val="auto"/>
                <w:sz w:val="24"/>
                <w:highlight w:val="none"/>
              </w:rPr>
            </w:pPr>
          </w:p>
        </w:tc>
        <w:tc>
          <w:tcPr>
            <w:tcW w:w="946" w:type="dxa"/>
            <w:noWrap/>
            <w:vAlign w:val="center"/>
          </w:tcPr>
          <w:p w14:paraId="39DB41E3">
            <w:pPr>
              <w:tabs>
                <w:tab w:val="left" w:pos="4320"/>
              </w:tabs>
              <w:rPr>
                <w:rFonts w:hint="eastAsia" w:ascii="宋体" w:hAnsi="宋体" w:eastAsia="宋体" w:cs="宋体"/>
                <w:color w:val="auto"/>
                <w:sz w:val="24"/>
                <w:highlight w:val="none"/>
              </w:rPr>
            </w:pPr>
          </w:p>
        </w:tc>
        <w:tc>
          <w:tcPr>
            <w:tcW w:w="1263" w:type="dxa"/>
            <w:noWrap/>
            <w:vAlign w:val="center"/>
          </w:tcPr>
          <w:p w14:paraId="16883754">
            <w:pPr>
              <w:tabs>
                <w:tab w:val="left" w:pos="4320"/>
              </w:tabs>
              <w:rPr>
                <w:rFonts w:hint="eastAsia" w:ascii="宋体" w:hAnsi="宋体" w:eastAsia="宋体" w:cs="宋体"/>
                <w:color w:val="auto"/>
                <w:sz w:val="24"/>
                <w:highlight w:val="none"/>
              </w:rPr>
            </w:pPr>
          </w:p>
        </w:tc>
        <w:tc>
          <w:tcPr>
            <w:tcW w:w="1273" w:type="dxa"/>
            <w:gridSpan w:val="2"/>
            <w:noWrap/>
            <w:vAlign w:val="center"/>
          </w:tcPr>
          <w:p w14:paraId="42E8106B">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6C005C64">
            <w:pPr>
              <w:tabs>
                <w:tab w:val="left" w:pos="4320"/>
              </w:tabs>
              <w:rPr>
                <w:rFonts w:hint="eastAsia" w:ascii="宋体" w:hAnsi="宋体" w:eastAsia="宋体" w:cs="宋体"/>
                <w:color w:val="auto"/>
                <w:sz w:val="24"/>
                <w:highlight w:val="none"/>
              </w:rPr>
            </w:pPr>
          </w:p>
        </w:tc>
      </w:tr>
      <w:tr w14:paraId="351A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6E1FCC3E">
            <w:pPr>
              <w:tabs>
                <w:tab w:val="left" w:pos="4320"/>
              </w:tabs>
              <w:rPr>
                <w:rFonts w:hint="eastAsia" w:ascii="宋体" w:hAnsi="宋体" w:eastAsia="宋体" w:cs="宋体"/>
                <w:color w:val="auto"/>
                <w:sz w:val="24"/>
                <w:highlight w:val="none"/>
              </w:rPr>
            </w:pPr>
          </w:p>
        </w:tc>
        <w:tc>
          <w:tcPr>
            <w:tcW w:w="1643" w:type="dxa"/>
            <w:gridSpan w:val="3"/>
            <w:noWrap/>
            <w:vAlign w:val="center"/>
          </w:tcPr>
          <w:p w14:paraId="717CEF23">
            <w:pPr>
              <w:tabs>
                <w:tab w:val="left" w:pos="4320"/>
              </w:tabs>
              <w:rPr>
                <w:rFonts w:hint="eastAsia" w:ascii="宋体" w:hAnsi="宋体" w:eastAsia="宋体" w:cs="宋体"/>
                <w:color w:val="auto"/>
                <w:sz w:val="24"/>
                <w:highlight w:val="none"/>
              </w:rPr>
            </w:pPr>
          </w:p>
        </w:tc>
        <w:tc>
          <w:tcPr>
            <w:tcW w:w="1617" w:type="dxa"/>
            <w:gridSpan w:val="2"/>
            <w:noWrap/>
            <w:vAlign w:val="center"/>
          </w:tcPr>
          <w:p w14:paraId="40C149F2">
            <w:pPr>
              <w:tabs>
                <w:tab w:val="left" w:pos="4320"/>
              </w:tabs>
              <w:rPr>
                <w:rFonts w:hint="eastAsia" w:ascii="宋体" w:hAnsi="宋体" w:eastAsia="宋体" w:cs="宋体"/>
                <w:color w:val="auto"/>
                <w:sz w:val="24"/>
                <w:highlight w:val="none"/>
              </w:rPr>
            </w:pPr>
          </w:p>
        </w:tc>
        <w:tc>
          <w:tcPr>
            <w:tcW w:w="946" w:type="dxa"/>
            <w:noWrap/>
            <w:vAlign w:val="center"/>
          </w:tcPr>
          <w:p w14:paraId="26B29303">
            <w:pPr>
              <w:tabs>
                <w:tab w:val="left" w:pos="4320"/>
              </w:tabs>
              <w:rPr>
                <w:rFonts w:hint="eastAsia" w:ascii="宋体" w:hAnsi="宋体" w:eastAsia="宋体" w:cs="宋体"/>
                <w:color w:val="auto"/>
                <w:sz w:val="24"/>
                <w:highlight w:val="none"/>
              </w:rPr>
            </w:pPr>
          </w:p>
        </w:tc>
        <w:tc>
          <w:tcPr>
            <w:tcW w:w="1263" w:type="dxa"/>
            <w:noWrap/>
            <w:vAlign w:val="center"/>
          </w:tcPr>
          <w:p w14:paraId="406B896B">
            <w:pPr>
              <w:tabs>
                <w:tab w:val="left" w:pos="4320"/>
              </w:tabs>
              <w:rPr>
                <w:rFonts w:hint="eastAsia" w:ascii="宋体" w:hAnsi="宋体" w:eastAsia="宋体" w:cs="宋体"/>
                <w:color w:val="auto"/>
                <w:sz w:val="24"/>
                <w:highlight w:val="none"/>
              </w:rPr>
            </w:pPr>
          </w:p>
        </w:tc>
        <w:tc>
          <w:tcPr>
            <w:tcW w:w="1273" w:type="dxa"/>
            <w:gridSpan w:val="2"/>
            <w:noWrap/>
            <w:vAlign w:val="center"/>
          </w:tcPr>
          <w:p w14:paraId="0AE399D7">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7229619B">
            <w:pPr>
              <w:tabs>
                <w:tab w:val="left" w:pos="4320"/>
              </w:tabs>
              <w:rPr>
                <w:rFonts w:hint="eastAsia" w:ascii="宋体" w:hAnsi="宋体" w:eastAsia="宋体" w:cs="宋体"/>
                <w:color w:val="auto"/>
                <w:sz w:val="24"/>
                <w:highlight w:val="none"/>
              </w:rPr>
            </w:pPr>
          </w:p>
        </w:tc>
      </w:tr>
      <w:tr w14:paraId="51BC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ign w:val="center"/>
          </w:tcPr>
          <w:p w14:paraId="73487EA8">
            <w:pPr>
              <w:tabs>
                <w:tab w:val="left" w:pos="4320"/>
              </w:tabs>
              <w:rPr>
                <w:rFonts w:hint="eastAsia" w:ascii="宋体" w:hAnsi="宋体" w:eastAsia="宋体" w:cs="宋体"/>
                <w:color w:val="auto"/>
                <w:sz w:val="24"/>
                <w:highlight w:val="none"/>
              </w:rPr>
            </w:pPr>
          </w:p>
        </w:tc>
        <w:tc>
          <w:tcPr>
            <w:tcW w:w="1643" w:type="dxa"/>
            <w:gridSpan w:val="3"/>
            <w:noWrap/>
            <w:vAlign w:val="center"/>
          </w:tcPr>
          <w:p w14:paraId="3890D852">
            <w:pPr>
              <w:tabs>
                <w:tab w:val="left" w:pos="4320"/>
              </w:tabs>
              <w:rPr>
                <w:rFonts w:hint="eastAsia" w:ascii="宋体" w:hAnsi="宋体" w:eastAsia="宋体" w:cs="宋体"/>
                <w:color w:val="auto"/>
                <w:sz w:val="24"/>
                <w:highlight w:val="none"/>
              </w:rPr>
            </w:pPr>
          </w:p>
        </w:tc>
        <w:tc>
          <w:tcPr>
            <w:tcW w:w="1617" w:type="dxa"/>
            <w:gridSpan w:val="2"/>
            <w:noWrap/>
            <w:vAlign w:val="center"/>
          </w:tcPr>
          <w:p w14:paraId="34DD93F1">
            <w:pPr>
              <w:tabs>
                <w:tab w:val="left" w:pos="4320"/>
              </w:tabs>
              <w:rPr>
                <w:rFonts w:hint="eastAsia" w:ascii="宋体" w:hAnsi="宋体" w:eastAsia="宋体" w:cs="宋体"/>
                <w:color w:val="auto"/>
                <w:sz w:val="24"/>
                <w:highlight w:val="none"/>
              </w:rPr>
            </w:pPr>
          </w:p>
        </w:tc>
        <w:tc>
          <w:tcPr>
            <w:tcW w:w="946" w:type="dxa"/>
            <w:noWrap/>
            <w:vAlign w:val="center"/>
          </w:tcPr>
          <w:p w14:paraId="086177F3">
            <w:pPr>
              <w:tabs>
                <w:tab w:val="left" w:pos="4320"/>
              </w:tabs>
              <w:rPr>
                <w:rFonts w:hint="eastAsia" w:ascii="宋体" w:hAnsi="宋体" w:eastAsia="宋体" w:cs="宋体"/>
                <w:color w:val="auto"/>
                <w:sz w:val="24"/>
                <w:highlight w:val="none"/>
              </w:rPr>
            </w:pPr>
          </w:p>
        </w:tc>
        <w:tc>
          <w:tcPr>
            <w:tcW w:w="1263" w:type="dxa"/>
            <w:noWrap/>
            <w:vAlign w:val="center"/>
          </w:tcPr>
          <w:p w14:paraId="1181A4DD">
            <w:pPr>
              <w:tabs>
                <w:tab w:val="left" w:pos="4320"/>
              </w:tabs>
              <w:rPr>
                <w:rFonts w:hint="eastAsia" w:ascii="宋体" w:hAnsi="宋体" w:eastAsia="宋体" w:cs="宋体"/>
                <w:color w:val="auto"/>
                <w:sz w:val="24"/>
                <w:highlight w:val="none"/>
              </w:rPr>
            </w:pPr>
          </w:p>
        </w:tc>
        <w:tc>
          <w:tcPr>
            <w:tcW w:w="1273" w:type="dxa"/>
            <w:gridSpan w:val="2"/>
            <w:noWrap/>
            <w:vAlign w:val="center"/>
          </w:tcPr>
          <w:p w14:paraId="53D3AC23">
            <w:pPr>
              <w:tabs>
                <w:tab w:val="left" w:pos="4320"/>
              </w:tabs>
              <w:rPr>
                <w:rFonts w:hint="eastAsia" w:ascii="宋体" w:hAnsi="宋体" w:eastAsia="宋体" w:cs="宋体"/>
                <w:color w:val="auto"/>
                <w:sz w:val="24"/>
                <w:highlight w:val="none"/>
              </w:rPr>
            </w:pPr>
          </w:p>
        </w:tc>
        <w:tc>
          <w:tcPr>
            <w:tcW w:w="1606" w:type="dxa"/>
            <w:gridSpan w:val="2"/>
            <w:tcBorders>
              <w:right w:val="double" w:color="auto" w:sz="4" w:space="0"/>
            </w:tcBorders>
            <w:noWrap/>
            <w:vAlign w:val="center"/>
          </w:tcPr>
          <w:p w14:paraId="1CA102AC">
            <w:pPr>
              <w:tabs>
                <w:tab w:val="left" w:pos="4320"/>
              </w:tabs>
              <w:rPr>
                <w:rFonts w:hint="eastAsia" w:ascii="宋体" w:hAnsi="宋体" w:eastAsia="宋体" w:cs="宋体"/>
                <w:color w:val="auto"/>
                <w:sz w:val="24"/>
                <w:highlight w:val="none"/>
              </w:rPr>
            </w:pPr>
          </w:p>
        </w:tc>
      </w:tr>
      <w:tr w14:paraId="41F9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ign w:val="center"/>
          </w:tcPr>
          <w:p w14:paraId="681FC094">
            <w:pPr>
              <w:tabs>
                <w:tab w:val="left" w:pos="432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其它</w:t>
            </w:r>
          </w:p>
        </w:tc>
        <w:tc>
          <w:tcPr>
            <w:tcW w:w="4206" w:type="dxa"/>
            <w:gridSpan w:val="6"/>
            <w:noWrap/>
            <w:vAlign w:val="center"/>
          </w:tcPr>
          <w:p w14:paraId="71FE70C2">
            <w:pPr>
              <w:tabs>
                <w:tab w:val="left" w:pos="4320"/>
              </w:tabs>
              <w:spacing w:before="60" w:after="60"/>
              <w:rPr>
                <w:rFonts w:hint="eastAsia" w:ascii="宋体" w:hAnsi="宋体" w:eastAsia="宋体" w:cs="宋体"/>
                <w:color w:val="auto"/>
                <w:sz w:val="24"/>
                <w:highlight w:val="none"/>
              </w:rPr>
            </w:pPr>
            <w:r>
              <w:rPr>
                <w:rFonts w:hint="eastAsia" w:ascii="宋体" w:hAnsi="宋体" w:eastAsia="宋体" w:cs="宋体"/>
                <w:color w:val="auto"/>
                <w:sz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4142" w:type="dxa"/>
            <w:gridSpan w:val="5"/>
            <w:tcBorders>
              <w:right w:val="double" w:color="auto" w:sz="4" w:space="0"/>
            </w:tcBorders>
            <w:noWrap/>
            <w:vAlign w:val="center"/>
          </w:tcPr>
          <w:p w14:paraId="0FCDA719">
            <w:pPr>
              <w:tabs>
                <w:tab w:val="left" w:pos="4320"/>
              </w:tabs>
              <w:spacing w:before="60" w:after="60"/>
              <w:rPr>
                <w:rFonts w:hint="eastAsia" w:ascii="宋体" w:hAnsi="宋体" w:eastAsia="宋体" w:cs="宋体"/>
                <w:color w:val="auto"/>
                <w:sz w:val="24"/>
                <w:highlight w:val="none"/>
              </w:rPr>
            </w:pPr>
            <w:r>
              <w:rPr>
                <w:rFonts w:hint="eastAsia" w:ascii="宋体" w:hAnsi="宋体" w:eastAsia="宋体" w:cs="宋体"/>
                <w:color w:val="auto"/>
                <w:sz w:val="24"/>
                <w:highlight w:val="none"/>
              </w:rPr>
              <w:t>如有名称变更（非因该单位出现了与资格预审（如果经此程序）时的营业性质的根本改变以至不再满足本次采购的要求），说明原名称因何种原因变更为现名称，并提供由工商管理部门出具的变更证明文件。</w:t>
            </w:r>
          </w:p>
        </w:tc>
      </w:tr>
      <w:tr w14:paraId="2819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ign w:val="center"/>
          </w:tcPr>
          <w:p w14:paraId="1C349D7B">
            <w:pPr>
              <w:tabs>
                <w:tab w:val="left" w:pos="4320"/>
              </w:tabs>
              <w:rPr>
                <w:rFonts w:hint="eastAsia" w:ascii="宋体" w:hAnsi="宋体" w:eastAsia="宋体" w:cs="宋体"/>
                <w:color w:val="auto"/>
                <w:sz w:val="24"/>
                <w:highlight w:val="none"/>
              </w:rPr>
            </w:pPr>
          </w:p>
        </w:tc>
        <w:tc>
          <w:tcPr>
            <w:tcW w:w="4206" w:type="dxa"/>
            <w:gridSpan w:val="6"/>
            <w:tcBorders>
              <w:bottom w:val="double" w:color="auto" w:sz="4" w:space="0"/>
            </w:tcBorders>
            <w:noWrap/>
            <w:vAlign w:val="center"/>
          </w:tcPr>
          <w:p w14:paraId="10C81DDA">
            <w:pPr>
              <w:tabs>
                <w:tab w:val="left" w:pos="4320"/>
              </w:tabs>
              <w:rPr>
                <w:rFonts w:hint="eastAsia" w:ascii="宋体" w:hAnsi="宋体" w:eastAsia="宋体" w:cs="宋体"/>
                <w:color w:val="auto"/>
                <w:sz w:val="24"/>
                <w:highlight w:val="none"/>
              </w:rPr>
            </w:pPr>
          </w:p>
        </w:tc>
        <w:tc>
          <w:tcPr>
            <w:tcW w:w="4142" w:type="dxa"/>
            <w:gridSpan w:val="5"/>
            <w:tcBorders>
              <w:bottom w:val="double" w:color="auto" w:sz="4" w:space="0"/>
              <w:right w:val="double" w:color="auto" w:sz="4" w:space="0"/>
            </w:tcBorders>
            <w:noWrap/>
            <w:vAlign w:val="center"/>
          </w:tcPr>
          <w:p w14:paraId="6676A4BE">
            <w:pPr>
              <w:tabs>
                <w:tab w:val="left" w:pos="4320"/>
              </w:tabs>
              <w:rPr>
                <w:rFonts w:hint="eastAsia" w:ascii="宋体" w:hAnsi="宋体" w:eastAsia="宋体" w:cs="宋体"/>
                <w:color w:val="auto"/>
                <w:sz w:val="24"/>
                <w:highlight w:val="none"/>
              </w:rPr>
            </w:pPr>
          </w:p>
        </w:tc>
      </w:tr>
    </w:tbl>
    <w:p w14:paraId="65F9EE1C">
      <w:pPr>
        <w:snapToGrid w:val="0"/>
        <w:spacing w:line="300" w:lineRule="auto"/>
        <w:contextualSpacing/>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附件5</w:t>
      </w:r>
    </w:p>
    <w:p w14:paraId="2E5083A3">
      <w:pPr>
        <w:spacing w:before="240" w:line="312" w:lineRule="auto"/>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报价承诺书</w:t>
      </w:r>
    </w:p>
    <w:p w14:paraId="2EA57E7E">
      <w:pPr>
        <w:widowControl/>
        <w:shd w:val="clear" w:color="auto" w:fill="FFFFFF"/>
        <w:adjustRightInd w:val="0"/>
        <w:snapToGrid w:val="0"/>
        <w:spacing w:line="360" w:lineRule="auto"/>
        <w:jc w:val="left"/>
        <w:rPr>
          <w:rFonts w:hint="eastAsia" w:ascii="宋体" w:hAnsi="宋体" w:eastAsia="宋体" w:cs="宋体"/>
          <w:color w:val="auto"/>
          <w:kern w:val="0"/>
          <w:sz w:val="28"/>
          <w:szCs w:val="28"/>
          <w:highlight w:val="none"/>
          <w:u w:val="single"/>
        </w:rPr>
      </w:pPr>
      <w:r>
        <w:rPr>
          <w:rFonts w:hint="eastAsia" w:ascii="宋体" w:hAnsi="宋体" w:cs="宋体"/>
          <w:color w:val="auto"/>
          <w:kern w:val="0"/>
          <w:sz w:val="28"/>
          <w:szCs w:val="28"/>
          <w:highlight w:val="none"/>
          <w:u w:val="single"/>
          <w:lang w:eastAsia="zh-CN"/>
        </w:rPr>
        <w:t>启东腾飞建设工程综合开发有限公司</w:t>
      </w:r>
      <w:r>
        <w:rPr>
          <w:rFonts w:hint="eastAsia" w:ascii="宋体" w:hAnsi="宋体" w:eastAsia="宋体" w:cs="宋体"/>
          <w:color w:val="auto"/>
          <w:kern w:val="0"/>
          <w:sz w:val="28"/>
          <w:szCs w:val="28"/>
          <w:highlight w:val="none"/>
          <w:u w:val="single"/>
        </w:rPr>
        <w:t>：</w:t>
      </w:r>
    </w:p>
    <w:p w14:paraId="71021F46">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（报价单位全称）授权（姓  名）（职  务）为全权代表，参加</w:t>
      </w:r>
      <w:r>
        <w:rPr>
          <w:rFonts w:hint="eastAsia" w:ascii="宋体" w:hAnsi="宋体" w:cs="宋体"/>
          <w:color w:val="auto"/>
          <w:kern w:val="0"/>
          <w:sz w:val="28"/>
          <w:szCs w:val="28"/>
          <w:highlight w:val="none"/>
          <w:u w:val="single"/>
          <w:lang w:val="en-US" w:eastAsia="zh-CN"/>
        </w:rPr>
        <w:t>启东市志圩线(灵峰路河)路改桥试验全过程检测项目</w:t>
      </w:r>
      <w:r>
        <w:rPr>
          <w:rFonts w:hint="eastAsia" w:ascii="宋体" w:hAnsi="宋体" w:eastAsia="宋体" w:cs="宋体"/>
          <w:color w:val="auto"/>
          <w:kern w:val="0"/>
          <w:sz w:val="28"/>
          <w:szCs w:val="28"/>
          <w:highlight w:val="none"/>
        </w:rPr>
        <w:t>招标的有关活动，并宣布同意如下：</w:t>
      </w:r>
    </w:p>
    <w:p w14:paraId="5B3BB641">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1．我方愿意按照报价文件的全部要求进行报价（报价内容及价格以报价文件为准）。</w:t>
      </w:r>
    </w:p>
    <w:p w14:paraId="0C40E23C">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2．我方完全理解并同意放弃对询价文件有不明及误解的权利。</w:t>
      </w:r>
    </w:p>
    <w:p w14:paraId="423593B5">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3．我方将按询价文件的规定履行合同责任和义务。</w:t>
      </w:r>
    </w:p>
    <w:p w14:paraId="1593D97C">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4．如果我方在报价有效期内撤回报价文件，报价保证金将不被贵方退还。</w:t>
      </w:r>
    </w:p>
    <w:p w14:paraId="029D07CD">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5．我方同意提供按照贵方可能要求的与其报价有关的一切数据或资料，理解并同意贵方的评标办法。</w:t>
      </w:r>
    </w:p>
    <w:p w14:paraId="114B8782">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6．我方的报价文件自开标后60天内有效。</w:t>
      </w:r>
    </w:p>
    <w:p w14:paraId="75822F6A">
      <w:pPr>
        <w:widowControl/>
        <w:shd w:val="clear" w:color="auto" w:fill="FFFFFF"/>
        <w:adjustRightInd w:val="0"/>
        <w:snapToGrid w:val="0"/>
        <w:spacing w:line="36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7．与本报价有关的一切往来通讯请寄：</w:t>
      </w:r>
    </w:p>
    <w:p w14:paraId="5717CD56">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地址：</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邮编：</w:t>
      </w:r>
      <w:r>
        <w:rPr>
          <w:rFonts w:hint="eastAsia" w:ascii="宋体" w:hAnsi="宋体" w:eastAsia="宋体" w:cs="宋体"/>
          <w:color w:val="auto"/>
          <w:kern w:val="0"/>
          <w:sz w:val="28"/>
          <w:szCs w:val="28"/>
          <w:highlight w:val="none"/>
          <w:u w:val="single"/>
        </w:rPr>
        <w:t>　　　　　　　　　　</w:t>
      </w:r>
    </w:p>
    <w:p w14:paraId="1F430721">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电话：</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传真：</w:t>
      </w:r>
      <w:r>
        <w:rPr>
          <w:rFonts w:hint="eastAsia" w:ascii="宋体" w:hAnsi="宋体" w:eastAsia="宋体" w:cs="宋体"/>
          <w:color w:val="auto"/>
          <w:kern w:val="0"/>
          <w:sz w:val="28"/>
          <w:szCs w:val="28"/>
          <w:highlight w:val="none"/>
          <w:u w:val="single"/>
        </w:rPr>
        <w:t>　　　　　　　　　　</w:t>
      </w:r>
    </w:p>
    <w:p w14:paraId="3AE348B0">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报价单位代表姓名：</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　职务：</w:t>
      </w:r>
      <w:r>
        <w:rPr>
          <w:rFonts w:hint="eastAsia" w:ascii="宋体" w:hAnsi="宋体" w:eastAsia="宋体" w:cs="宋体"/>
          <w:color w:val="auto"/>
          <w:kern w:val="0"/>
          <w:sz w:val="28"/>
          <w:szCs w:val="28"/>
          <w:highlight w:val="none"/>
          <w:u w:val="single"/>
        </w:rPr>
        <w:t xml:space="preserve">　　　　  </w:t>
      </w:r>
    </w:p>
    <w:p w14:paraId="769B40A5">
      <w:pPr>
        <w:widowControl/>
        <w:shd w:val="clear" w:color="auto" w:fill="FFFFFF"/>
        <w:spacing w:before="100" w:beforeAutospacing="1" w:after="100" w:afterAutospacing="1" w:line="4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报价单位名称：</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kern w:val="0"/>
          <w:sz w:val="28"/>
          <w:szCs w:val="28"/>
          <w:highlight w:val="none"/>
        </w:rPr>
        <w:t>（加盖单位公章）</w:t>
      </w:r>
    </w:p>
    <w:p w14:paraId="0892D4B9">
      <w:pPr>
        <w:spacing w:line="360" w:lineRule="auto"/>
        <w:ind w:firstLine="5320" w:firstLineChars="19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8"/>
          <w:szCs w:val="28"/>
          <w:highlight w:val="none"/>
        </w:rPr>
        <w:t xml:space="preserve">     年 月 </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日　</w:t>
      </w:r>
    </w:p>
    <w:p w14:paraId="493100FE">
      <w:pPr>
        <w:rPr>
          <w:rFonts w:hint="eastAsia" w:ascii="宋体" w:hAnsi="宋体" w:eastAsia="宋体" w:cs="宋体"/>
          <w:color w:val="auto"/>
          <w:sz w:val="32"/>
          <w:szCs w:val="32"/>
          <w:highlight w:val="none"/>
        </w:rPr>
      </w:pPr>
    </w:p>
    <w:p w14:paraId="71BDFC37">
      <w:pPr>
        <w:snapToGrid w:val="0"/>
        <w:spacing w:line="300" w:lineRule="auto"/>
        <w:contextualSpacing/>
        <w:jc w:val="center"/>
        <w:rPr>
          <w:rFonts w:hint="eastAsia" w:ascii="宋体" w:hAnsi="宋体" w:eastAsia="宋体" w:cs="宋体"/>
          <w:b/>
          <w:color w:val="auto"/>
          <w:sz w:val="32"/>
          <w:szCs w:val="32"/>
          <w:highlight w:val="none"/>
        </w:rPr>
      </w:pPr>
    </w:p>
    <w:p w14:paraId="29137AC1">
      <w:pPr>
        <w:snapToGrid w:val="0"/>
        <w:spacing w:line="300" w:lineRule="auto"/>
        <w:contextualSpacing/>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附件6</w:t>
      </w:r>
    </w:p>
    <w:p w14:paraId="2F008E7C">
      <w:pPr>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正负偏离表</w:t>
      </w:r>
    </w:p>
    <w:p w14:paraId="7B505761">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（由响应供应商据实填写，表格不够自行添加）</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1844"/>
        <w:gridCol w:w="2774"/>
        <w:gridCol w:w="2077"/>
        <w:gridCol w:w="1146"/>
      </w:tblGrid>
      <w:tr w14:paraId="4ED2B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6976FF6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096E425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7690F306">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采购文件要求的</w:t>
            </w:r>
            <w:r>
              <w:rPr>
                <w:rFonts w:hint="eastAsia" w:ascii="宋体" w:hAnsi="宋体" w:eastAsia="宋体" w:cs="宋体"/>
                <w:color w:val="auto"/>
                <w:sz w:val="28"/>
                <w:szCs w:val="28"/>
                <w:highlight w:val="none"/>
                <w:lang w:val="en-US" w:eastAsia="zh-CN"/>
              </w:rPr>
              <w:t>所有</w:t>
            </w:r>
            <w:r>
              <w:rPr>
                <w:rFonts w:hint="eastAsia" w:ascii="宋体" w:hAnsi="宋体" w:eastAsia="宋体" w:cs="宋体"/>
                <w:color w:val="auto"/>
                <w:sz w:val="28"/>
                <w:szCs w:val="28"/>
                <w:highlight w:val="none"/>
              </w:rPr>
              <w:t>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33A5EF0B">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4AEAE014">
            <w:pPr>
              <w:spacing w:line="340" w:lineRule="exact"/>
              <w:jc w:val="center"/>
              <w:rPr>
                <w:rFonts w:hint="eastAsia" w:ascii="宋体" w:hAnsi="宋体" w:eastAsia="宋体" w:cs="宋体"/>
                <w:color w:val="auto"/>
                <w:sz w:val="28"/>
                <w:szCs w:val="28"/>
                <w:highlight w:val="none"/>
              </w:rPr>
            </w:pPr>
          </w:p>
          <w:p w14:paraId="18A9DF81">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偏离说明</w:t>
            </w:r>
          </w:p>
        </w:tc>
      </w:tr>
      <w:tr w14:paraId="0E00D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49F1B14">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1BD18694">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A35FCD6">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DBEE80B">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6C106612">
            <w:pPr>
              <w:spacing w:line="340" w:lineRule="exact"/>
              <w:jc w:val="left"/>
              <w:rPr>
                <w:rFonts w:hint="eastAsia" w:ascii="宋体" w:hAnsi="宋体" w:eastAsia="宋体" w:cs="宋体"/>
                <w:color w:val="auto"/>
                <w:sz w:val="28"/>
                <w:szCs w:val="28"/>
                <w:highlight w:val="none"/>
              </w:rPr>
            </w:pPr>
          </w:p>
        </w:tc>
      </w:tr>
      <w:tr w14:paraId="4D424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67D42E9C">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4F1AE0E6">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DB8DCC8">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DD19FE9">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47878341">
            <w:pPr>
              <w:spacing w:line="340" w:lineRule="exact"/>
              <w:jc w:val="left"/>
              <w:rPr>
                <w:rFonts w:hint="eastAsia" w:ascii="宋体" w:hAnsi="宋体" w:eastAsia="宋体" w:cs="宋体"/>
                <w:color w:val="auto"/>
                <w:sz w:val="28"/>
                <w:szCs w:val="28"/>
                <w:highlight w:val="none"/>
              </w:rPr>
            </w:pPr>
          </w:p>
        </w:tc>
      </w:tr>
      <w:tr w14:paraId="78057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29EBBDF3">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2AE41395">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630BB810">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73741215">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3C4AE9FE">
            <w:pPr>
              <w:spacing w:line="340" w:lineRule="exact"/>
              <w:jc w:val="left"/>
              <w:rPr>
                <w:rFonts w:hint="eastAsia" w:ascii="宋体" w:hAnsi="宋体" w:eastAsia="宋体" w:cs="宋体"/>
                <w:color w:val="auto"/>
                <w:sz w:val="28"/>
                <w:szCs w:val="28"/>
                <w:highlight w:val="none"/>
              </w:rPr>
            </w:pPr>
          </w:p>
        </w:tc>
      </w:tr>
      <w:tr w14:paraId="136EE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560FF4CB">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0FFB6951">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4A449065">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2650E05F">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54C39CEC">
            <w:pPr>
              <w:spacing w:line="340" w:lineRule="exact"/>
              <w:jc w:val="left"/>
              <w:rPr>
                <w:rFonts w:hint="eastAsia" w:ascii="宋体" w:hAnsi="宋体" w:eastAsia="宋体" w:cs="宋体"/>
                <w:color w:val="auto"/>
                <w:sz w:val="28"/>
                <w:szCs w:val="28"/>
                <w:highlight w:val="none"/>
              </w:rPr>
            </w:pPr>
          </w:p>
        </w:tc>
      </w:tr>
    </w:tbl>
    <w:p w14:paraId="64C5A859">
      <w:pPr>
        <w:snapToGrid w:val="0"/>
        <w:spacing w:line="30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w:t>
      </w:r>
    </w:p>
    <w:p w14:paraId="575EB4B3">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1.如响应供应商提交的响应文件与采购文件第三部分“项目需求”中的要求有偏离的，应逐条填列在偏离表中。未填写的内容视为完全响应本采购文件要求。</w:t>
      </w:r>
    </w:p>
    <w:p w14:paraId="206FFB42">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2.“偏离说明”一栏选择“正偏离”、“负偏离”、“无偏离”进行填写。正偏离的确认和负偏离的是否响应采购文件，由询价小组认定。</w:t>
      </w:r>
    </w:p>
    <w:p w14:paraId="605D6310">
      <w:pPr>
        <w:snapToGrid w:val="0"/>
        <w:spacing w:line="300" w:lineRule="auto"/>
        <w:ind w:firstLine="560" w:firstLineChars="200"/>
        <w:contextualSpacing/>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3.供应商若提供其他增值服务，可以在表中自行据实填写。</w:t>
      </w:r>
    </w:p>
    <w:p w14:paraId="7BBF8143">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2044D4A4">
      <w:pPr>
        <w:spacing w:line="312" w:lineRule="auto"/>
        <w:ind w:firstLine="807" w:firstLineChars="287"/>
        <w:rPr>
          <w:rFonts w:hint="eastAsia" w:ascii="宋体" w:hAnsi="宋体" w:eastAsia="宋体" w:cs="宋体"/>
          <w:b/>
          <w:color w:val="auto"/>
          <w:sz w:val="28"/>
          <w:szCs w:val="28"/>
          <w:highlight w:val="none"/>
        </w:rPr>
      </w:pPr>
    </w:p>
    <w:p w14:paraId="48E1D65B">
      <w:pPr>
        <w:spacing w:line="312" w:lineRule="auto"/>
        <w:ind w:firstLine="1960" w:firstLineChars="7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响应供应商全称（盖公章）：</w:t>
      </w:r>
    </w:p>
    <w:p w14:paraId="37AEA57E">
      <w:pPr>
        <w:spacing w:line="312"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27BAC755">
      <w:pPr>
        <w:spacing w:line="312"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日期：年月日</w:t>
      </w:r>
    </w:p>
    <w:p w14:paraId="64148868">
      <w:pPr>
        <w:widowControl/>
        <w:spacing w:line="312" w:lineRule="auto"/>
        <w:jc w:val="left"/>
        <w:rPr>
          <w:rFonts w:hint="eastAsia" w:ascii="宋体" w:hAnsi="宋体" w:eastAsia="宋体" w:cs="宋体"/>
          <w:b/>
          <w:bCs/>
          <w:color w:val="auto"/>
          <w:sz w:val="32"/>
          <w:szCs w:val="32"/>
          <w:highlight w:val="none"/>
        </w:rPr>
      </w:pPr>
      <w:r>
        <w:rPr>
          <w:rFonts w:hint="eastAsia" w:ascii="宋体" w:hAnsi="宋体" w:eastAsia="宋体" w:cs="宋体"/>
          <w:b/>
          <w:color w:val="auto"/>
          <w:sz w:val="24"/>
          <w:highlight w:val="none"/>
        </w:rPr>
        <w:br w:type="page"/>
      </w:r>
    </w:p>
    <w:p w14:paraId="3D5495E9">
      <w:pPr>
        <w:spacing w:line="312" w:lineRule="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7</w:t>
      </w:r>
    </w:p>
    <w:p w14:paraId="2D7F205A">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3150"/>
        <w:gridCol w:w="1751"/>
      </w:tblGrid>
      <w:tr w14:paraId="2627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23" w:type="pct"/>
            <w:noWrap/>
            <w:vAlign w:val="center"/>
          </w:tcPr>
          <w:p w14:paraId="1A5C46B6">
            <w:pPr>
              <w:jc w:val="center"/>
              <w:rPr>
                <w:rFonts w:hint="eastAsia" w:ascii="宋体" w:hAnsi="宋体" w:eastAsia="宋体" w:cs="宋体"/>
                <w:color w:val="auto"/>
                <w:szCs w:val="22"/>
                <w:highlight w:val="none"/>
              </w:rPr>
            </w:pPr>
            <w:r>
              <w:rPr>
                <w:rFonts w:hint="eastAsia" w:ascii="宋体" w:hAnsi="宋体" w:cs="宋体"/>
                <w:color w:val="auto"/>
                <w:kern w:val="0"/>
                <w:sz w:val="28"/>
                <w:szCs w:val="28"/>
                <w:highlight w:val="none"/>
                <w:lang w:val="en-US" w:eastAsia="zh-CN"/>
              </w:rPr>
              <w:t>项目</w:t>
            </w:r>
            <w:r>
              <w:rPr>
                <w:rFonts w:hint="eastAsia" w:ascii="宋体" w:hAnsi="宋体" w:eastAsia="宋体" w:cs="宋体"/>
                <w:color w:val="auto"/>
                <w:kern w:val="0"/>
                <w:sz w:val="28"/>
                <w:szCs w:val="28"/>
                <w:highlight w:val="none"/>
              </w:rPr>
              <w:t>名称</w:t>
            </w:r>
          </w:p>
        </w:tc>
        <w:tc>
          <w:tcPr>
            <w:tcW w:w="1848" w:type="pct"/>
            <w:noWrap/>
            <w:vAlign w:val="center"/>
          </w:tcPr>
          <w:p w14:paraId="4B50F679">
            <w:pPr>
              <w:jc w:val="center"/>
              <w:rPr>
                <w:rFonts w:hint="default" w:ascii="宋体" w:hAnsi="宋体" w:eastAsia="宋体" w:cs="宋体"/>
                <w:color w:val="auto"/>
                <w:kern w:val="0"/>
                <w:sz w:val="28"/>
                <w:szCs w:val="28"/>
                <w:highlight w:val="none"/>
                <w:lang w:val="en-US"/>
              </w:rPr>
            </w:pPr>
            <w:r>
              <w:rPr>
                <w:rFonts w:hint="eastAsia" w:ascii="宋体" w:hAnsi="宋体" w:cs="宋体"/>
                <w:color w:val="auto"/>
                <w:kern w:val="0"/>
                <w:sz w:val="28"/>
                <w:szCs w:val="28"/>
                <w:highlight w:val="none"/>
                <w:lang w:val="en-US" w:eastAsia="zh-CN"/>
              </w:rPr>
              <w:t>报价费率（含税）</w:t>
            </w:r>
          </w:p>
        </w:tc>
        <w:tc>
          <w:tcPr>
            <w:tcW w:w="1027" w:type="pct"/>
            <w:noWrap/>
            <w:vAlign w:val="center"/>
          </w:tcPr>
          <w:p w14:paraId="1C0F97D0">
            <w:pPr>
              <w:jc w:val="cente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备注</w:t>
            </w:r>
          </w:p>
        </w:tc>
      </w:tr>
      <w:tr w14:paraId="2F7C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123" w:type="pct"/>
            <w:noWrap/>
            <w:vAlign w:val="center"/>
          </w:tcPr>
          <w:p w14:paraId="4E466C7F">
            <w:pPr>
              <w:jc w:val="center"/>
              <w:rPr>
                <w:rFonts w:hint="eastAsia" w:ascii="宋体" w:hAnsi="宋体" w:eastAsia="宋体" w:cs="宋体"/>
                <w:color w:val="auto"/>
                <w:szCs w:val="22"/>
                <w:highlight w:val="none"/>
              </w:rPr>
            </w:pPr>
            <w:r>
              <w:rPr>
                <w:rFonts w:hint="eastAsia" w:ascii="宋体" w:hAnsi="宋体" w:cs="宋体"/>
                <w:color w:val="auto"/>
                <w:kern w:val="0"/>
                <w:sz w:val="28"/>
                <w:szCs w:val="28"/>
                <w:highlight w:val="none"/>
                <w:lang w:eastAsia="zh-CN"/>
              </w:rPr>
              <w:t>启东市志圩线(灵峰路河)路改桥试验全过程检测项目</w:t>
            </w:r>
          </w:p>
        </w:tc>
        <w:tc>
          <w:tcPr>
            <w:tcW w:w="1848" w:type="pct"/>
            <w:noWrap/>
            <w:vAlign w:val="center"/>
          </w:tcPr>
          <w:p w14:paraId="218C8ACE">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 xml:space="preserve">   %</w:t>
            </w:r>
          </w:p>
        </w:tc>
        <w:tc>
          <w:tcPr>
            <w:tcW w:w="1027" w:type="pct"/>
            <w:noWrap/>
            <w:vAlign w:val="center"/>
          </w:tcPr>
          <w:p w14:paraId="1F5077C1">
            <w:pPr>
              <w:jc w:val="center"/>
              <w:rPr>
                <w:rFonts w:hint="default" w:ascii="宋体" w:hAnsi="宋体" w:cs="宋体"/>
                <w:color w:val="auto"/>
                <w:kern w:val="0"/>
                <w:sz w:val="28"/>
                <w:szCs w:val="28"/>
                <w:highlight w:val="none"/>
                <w:lang w:val="en-US" w:eastAsia="zh-CN"/>
              </w:rPr>
            </w:pPr>
          </w:p>
        </w:tc>
      </w:tr>
    </w:tbl>
    <w:p w14:paraId="6B1DB808">
      <w:pPr>
        <w:rPr>
          <w:rFonts w:hint="eastAsia" w:ascii="宋体" w:hAnsi="宋体" w:eastAsia="宋体" w:cs="宋体"/>
          <w:color w:val="auto"/>
          <w:kern w:val="0"/>
          <w:sz w:val="28"/>
          <w:szCs w:val="28"/>
          <w:highlight w:val="none"/>
        </w:rPr>
      </w:pPr>
    </w:p>
    <w:p w14:paraId="51A13314">
      <w:pPr>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响应供应商全称（盖公章）：</w:t>
      </w:r>
    </w:p>
    <w:p w14:paraId="04F6F84A">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日期：</w:t>
      </w:r>
    </w:p>
    <w:p w14:paraId="1A07ABC2">
      <w:pPr>
        <w:spacing w:line="312" w:lineRule="auto"/>
        <w:jc w:val="center"/>
        <w:rPr>
          <w:rFonts w:hint="eastAsia" w:ascii="宋体" w:hAnsi="宋体" w:eastAsia="宋体" w:cs="宋体"/>
          <w:b/>
          <w:color w:val="auto"/>
          <w:sz w:val="32"/>
          <w:szCs w:val="32"/>
          <w:highlight w:val="none"/>
        </w:rPr>
      </w:pPr>
    </w:p>
    <w:p w14:paraId="2ABCD883">
      <w:pPr>
        <w:snapToGrid w:val="0"/>
        <w:spacing w:line="300" w:lineRule="auto"/>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rPr>
        <w:br w:type="page"/>
      </w: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8</w:t>
      </w:r>
    </w:p>
    <w:p w14:paraId="39E53A85">
      <w:pPr>
        <w:snapToGrid w:val="0"/>
        <w:spacing w:line="300" w:lineRule="auto"/>
        <w:jc w:val="center"/>
        <w:outlineLvl w:val="0"/>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中小企业声明函（货物）</w:t>
      </w:r>
    </w:p>
    <w:p w14:paraId="49803A25">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采购活动，提供的货物全部由符合政策要求的中小企业制造。相关企业（含联合体中的中小企业、签订分包意向协议的中小企业） 的具体情况如下：</w:t>
      </w:r>
    </w:p>
    <w:p w14:paraId="7B87D17B">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 xml:space="preserve"> （标的名称）</w:t>
      </w:r>
      <w:r>
        <w:rPr>
          <w:rFonts w:hint="eastAsia" w:ascii="宋体" w:hAnsi="宋体" w:eastAsia="宋体" w:cs="宋体"/>
          <w:color w:val="auto"/>
          <w:sz w:val="28"/>
          <w:szCs w:val="28"/>
          <w:highlight w:val="none"/>
          <w:lang w:bidi="zh-CN"/>
        </w:rPr>
        <w:t xml:space="preserve"> ，属于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4D0DC454">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i/>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 xml:space="preserve">（标的名称） </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321E0E53">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290BC79A">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2DA74C5F">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52990546">
      <w:pPr>
        <w:snapToGrid w:val="0"/>
        <w:spacing w:line="300" w:lineRule="auto"/>
        <w:outlineLvl w:val="0"/>
        <w:rPr>
          <w:rFonts w:hint="eastAsia" w:ascii="宋体" w:hAnsi="宋体" w:eastAsia="宋体" w:cs="宋体"/>
          <w:color w:val="auto"/>
          <w:sz w:val="28"/>
          <w:szCs w:val="28"/>
          <w:highlight w:val="none"/>
          <w:lang w:bidi="zh-CN"/>
        </w:rPr>
      </w:pPr>
    </w:p>
    <w:p w14:paraId="1671626E">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注：1.如项目属性为“货物”，请按本表填写。</w:t>
      </w:r>
    </w:p>
    <w:p w14:paraId="2B94126B">
      <w:pPr>
        <w:snapToGrid w:val="0"/>
        <w:spacing w:line="300" w:lineRule="auto"/>
        <w:ind w:firstLine="420" w:firstLineChars="200"/>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2.从业人员、营业收入、资产总额填报上一年度数据，无上一年度数据的新成立企业可不填报。</w:t>
      </w:r>
    </w:p>
    <w:p w14:paraId="3B5BBA6A">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 xml:space="preserve">    3.投标供应商须根据上述要求，详细列明货物清单中所有产品制造商的具体情况，否则不能享受中小企业扶持政策。</w:t>
      </w:r>
    </w:p>
    <w:p w14:paraId="781F457C">
      <w:pPr>
        <w:snapToGrid w:val="0"/>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Cs w:val="21"/>
          <w:highlight w:val="none"/>
          <w:lang w:bidi="zh-CN"/>
        </w:rPr>
        <w:t>4.中标供应商的《中小企业声明函》将随中标公告进行公示。供应商按照本办法规定提供声明函内容不实的，属于提供虚假材料谋取中标、成交，依照《中华人民共和国政府采购法》等国家有关规定追究相应责任。</w:t>
      </w:r>
    </w:p>
    <w:p w14:paraId="569FE061">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企业名称（盖章）：</w:t>
      </w:r>
    </w:p>
    <w:p w14:paraId="158B7AF6">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日期：</w:t>
      </w:r>
    </w:p>
    <w:p w14:paraId="0E6CFAA1">
      <w:pPr>
        <w:snapToGrid w:val="0"/>
        <w:spacing w:line="300" w:lineRule="auto"/>
        <w:jc w:val="center"/>
        <w:outlineLvl w:val="0"/>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中小企业声明函（工程、服务）</w:t>
      </w:r>
    </w:p>
    <w:p w14:paraId="27531692">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3FC1344C">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483104A">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3A54EB0F">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0772DBB1">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3EB6048F">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0B56DB6F">
      <w:pPr>
        <w:snapToGrid w:val="0"/>
        <w:spacing w:line="300" w:lineRule="auto"/>
        <w:outlineLvl w:val="0"/>
        <w:rPr>
          <w:rFonts w:hint="eastAsia" w:ascii="宋体" w:hAnsi="宋体" w:eastAsia="宋体" w:cs="宋体"/>
          <w:color w:val="auto"/>
          <w:sz w:val="28"/>
          <w:szCs w:val="28"/>
          <w:highlight w:val="none"/>
          <w:lang w:bidi="zh-CN"/>
        </w:rPr>
      </w:pPr>
    </w:p>
    <w:p w14:paraId="35F69278">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注：1.如项目属性为“服务”或“工程”，请按本表填写。</w:t>
      </w:r>
    </w:p>
    <w:p w14:paraId="6EE9B3AA">
      <w:pPr>
        <w:snapToGrid w:val="0"/>
        <w:spacing w:line="300" w:lineRule="auto"/>
        <w:ind w:firstLine="420" w:firstLineChars="200"/>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2.从业人员、营业收入、资产总额填报上一年度数据，无上一年度数据的新成立企业可不填报。</w:t>
      </w:r>
    </w:p>
    <w:p w14:paraId="66A3B616">
      <w:pPr>
        <w:snapToGrid w:val="0"/>
        <w:spacing w:line="300" w:lineRule="auto"/>
        <w:ind w:firstLine="42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Cs w:val="21"/>
          <w:highlight w:val="none"/>
          <w:lang w:bidi="zh-CN"/>
        </w:rPr>
        <w:t>3.中标供应商的《中小企业声明函》将随中标公告进行公示。供应商按照本办法规定提供声明函内容不实的，属于提供虚假材料谋取中标、成交，依照《中华人民共和国政府采购法》等国家有关规定追究相应责任。</w:t>
      </w:r>
    </w:p>
    <w:p w14:paraId="3E243A47">
      <w:pPr>
        <w:snapToGrid w:val="0"/>
        <w:spacing w:line="300" w:lineRule="auto"/>
        <w:outlineLvl w:val="0"/>
        <w:rPr>
          <w:rFonts w:hint="eastAsia" w:ascii="宋体" w:hAnsi="宋体" w:eastAsia="宋体" w:cs="宋体"/>
          <w:color w:val="auto"/>
          <w:sz w:val="28"/>
          <w:szCs w:val="28"/>
          <w:highlight w:val="none"/>
          <w:lang w:bidi="zh-CN"/>
        </w:rPr>
      </w:pPr>
    </w:p>
    <w:p w14:paraId="253B465A">
      <w:pPr>
        <w:snapToGrid w:val="0"/>
        <w:spacing w:line="300" w:lineRule="auto"/>
        <w:outlineLvl w:val="0"/>
        <w:rPr>
          <w:rFonts w:hint="eastAsia" w:ascii="宋体" w:hAnsi="宋体" w:eastAsia="宋体" w:cs="宋体"/>
          <w:color w:val="auto"/>
          <w:sz w:val="28"/>
          <w:szCs w:val="28"/>
          <w:highlight w:val="none"/>
          <w:lang w:bidi="zh-CN"/>
        </w:rPr>
      </w:pPr>
    </w:p>
    <w:p w14:paraId="34671282">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14:paraId="22C27C59">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日期：</w:t>
      </w:r>
    </w:p>
    <w:p w14:paraId="3B9D0CD0">
      <w:pPr>
        <w:snapToGrid w:val="0"/>
        <w:spacing w:line="300" w:lineRule="auto"/>
        <w:outlineLvl w:val="0"/>
        <w:rPr>
          <w:rFonts w:hint="eastAsia" w:ascii="宋体" w:hAnsi="宋体" w:eastAsia="宋体" w:cs="宋体"/>
          <w:color w:val="auto"/>
          <w:sz w:val="32"/>
          <w:szCs w:val="32"/>
          <w:highlight w:val="none"/>
          <w:lang w:val="en-US" w:eastAsia="zh-CN"/>
        </w:rPr>
      </w:pPr>
    </w:p>
    <w:p w14:paraId="7E4ED88E">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37592405">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558CB539">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2CDEC073">
      <w:pPr>
        <w:spacing w:line="588" w:lineRule="exact"/>
        <w:ind w:firstLine="560" w:firstLineChars="200"/>
        <w:rPr>
          <w:rFonts w:hint="eastAsia" w:ascii="宋体" w:hAnsi="宋体" w:eastAsia="宋体" w:cs="宋体"/>
          <w:color w:val="auto"/>
          <w:sz w:val="28"/>
          <w:szCs w:val="28"/>
          <w:highlight w:val="none"/>
        </w:rPr>
      </w:pPr>
    </w:p>
    <w:p w14:paraId="1B703EFB">
      <w:pPr>
        <w:spacing w:line="588" w:lineRule="exact"/>
        <w:ind w:firstLine="584" w:firstLineChars="200"/>
        <w:rPr>
          <w:rFonts w:hint="eastAsia" w:ascii="宋体" w:hAnsi="宋体" w:eastAsia="宋体" w:cs="宋体"/>
          <w:color w:val="auto"/>
          <w:spacing w:val="6"/>
          <w:sz w:val="28"/>
          <w:szCs w:val="28"/>
          <w:highlight w:val="none"/>
        </w:rPr>
      </w:pPr>
    </w:p>
    <w:p w14:paraId="5FDEA20D">
      <w:pPr>
        <w:spacing w:line="588" w:lineRule="exact"/>
        <w:ind w:firstLine="584" w:firstLineChars="200"/>
        <w:rPr>
          <w:rFonts w:hint="eastAsia" w:ascii="宋体" w:hAnsi="宋体" w:eastAsia="宋体" w:cs="宋体"/>
          <w:color w:val="auto"/>
          <w:spacing w:val="6"/>
          <w:sz w:val="28"/>
          <w:szCs w:val="28"/>
          <w:highlight w:val="none"/>
        </w:rPr>
      </w:pPr>
    </w:p>
    <w:p w14:paraId="7E4CCA7D">
      <w:pPr>
        <w:snapToGrid w:val="0"/>
        <w:spacing w:line="300" w:lineRule="auto"/>
        <w:outlineLvl w:val="0"/>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lang w:bidi="zh-CN"/>
        </w:rPr>
        <w:t>注：1、中标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w14:paraId="614045E9">
      <w:pPr>
        <w:spacing w:line="588" w:lineRule="exact"/>
        <w:ind w:firstLine="584" w:firstLineChars="200"/>
        <w:rPr>
          <w:rFonts w:hint="eastAsia" w:ascii="宋体" w:hAnsi="宋体" w:eastAsia="宋体" w:cs="宋体"/>
          <w:color w:val="auto"/>
          <w:spacing w:val="6"/>
          <w:sz w:val="28"/>
          <w:szCs w:val="28"/>
          <w:highlight w:val="none"/>
        </w:rPr>
      </w:pPr>
    </w:p>
    <w:p w14:paraId="57504BCE">
      <w:pPr>
        <w:tabs>
          <w:tab w:val="left" w:pos="4860"/>
        </w:tabs>
        <w:spacing w:line="588" w:lineRule="exact"/>
        <w:ind w:right="1560" w:firstLine="584"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z w:val="28"/>
          <w:szCs w:val="28"/>
          <w:highlight w:val="none"/>
        </w:rPr>
        <w:t xml:space="preserve">           供应商全称（盖章）：</w:t>
      </w:r>
    </w:p>
    <w:p w14:paraId="13AECB18">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4F66AB05">
      <w:pPr>
        <w:snapToGrid w:val="0"/>
        <w:spacing w:line="300" w:lineRule="auto"/>
        <w:outlineLvl w:val="0"/>
        <w:rPr>
          <w:rFonts w:hint="eastAsia" w:ascii="宋体" w:hAnsi="宋体" w:eastAsia="宋体" w:cs="宋体"/>
          <w:color w:val="auto"/>
          <w:sz w:val="28"/>
          <w:szCs w:val="28"/>
          <w:highlight w:val="none"/>
        </w:rPr>
      </w:pPr>
    </w:p>
    <w:p w14:paraId="72D4714B">
      <w:pPr>
        <w:pStyle w:val="6"/>
        <w:rPr>
          <w:rFonts w:hint="eastAsia" w:ascii="宋体" w:hAnsi="宋体" w:eastAsia="宋体" w:cs="宋体"/>
          <w:color w:val="auto"/>
          <w:highlight w:val="none"/>
        </w:rPr>
      </w:pPr>
    </w:p>
    <w:p w14:paraId="794777C5">
      <w:pPr>
        <w:snapToGrid w:val="0"/>
        <w:spacing w:line="300" w:lineRule="auto"/>
        <w:outlineLvl w:val="0"/>
        <w:rPr>
          <w:rFonts w:hint="eastAsia" w:ascii="宋体" w:hAnsi="宋体" w:eastAsia="宋体" w:cs="宋体"/>
          <w:color w:val="auto"/>
          <w:sz w:val="32"/>
          <w:szCs w:val="32"/>
          <w:highlight w:val="none"/>
        </w:rPr>
      </w:pPr>
    </w:p>
    <w:p w14:paraId="03C7E0C9">
      <w:pPr>
        <w:snapToGrid w:val="0"/>
        <w:spacing w:line="300" w:lineRule="auto"/>
        <w:outlineLvl w:val="0"/>
        <w:rPr>
          <w:rFonts w:hint="eastAsia" w:ascii="宋体" w:hAnsi="宋体" w:eastAsia="宋体" w:cs="宋体"/>
          <w:color w:val="auto"/>
          <w:sz w:val="32"/>
          <w:szCs w:val="32"/>
          <w:highlight w:val="none"/>
        </w:rPr>
      </w:pPr>
    </w:p>
    <w:p w14:paraId="1FA2F458">
      <w:pPr>
        <w:snapToGrid w:val="0"/>
        <w:spacing w:line="300" w:lineRule="auto"/>
        <w:outlineLvl w:val="0"/>
        <w:rPr>
          <w:rFonts w:hint="eastAsia" w:ascii="宋体" w:hAnsi="宋体" w:eastAsia="宋体" w:cs="宋体"/>
          <w:color w:val="auto"/>
          <w:sz w:val="32"/>
          <w:szCs w:val="32"/>
          <w:highlight w:val="none"/>
        </w:rPr>
      </w:pPr>
    </w:p>
    <w:p w14:paraId="76B4D12E">
      <w:pPr>
        <w:snapToGrid w:val="0"/>
        <w:spacing w:line="300" w:lineRule="auto"/>
        <w:outlineLvl w:val="0"/>
        <w:rPr>
          <w:rFonts w:hint="eastAsia" w:ascii="宋体" w:hAnsi="宋体" w:eastAsia="宋体" w:cs="宋体"/>
          <w:color w:val="auto"/>
          <w:sz w:val="32"/>
          <w:szCs w:val="32"/>
          <w:highlight w:val="none"/>
        </w:rPr>
      </w:pPr>
    </w:p>
    <w:p w14:paraId="17F78735">
      <w:pPr>
        <w:snapToGrid w:val="0"/>
        <w:spacing w:line="420" w:lineRule="exact"/>
        <w:jc w:val="center"/>
        <w:outlineLvl w:val="3"/>
        <w:rPr>
          <w:rFonts w:hint="eastAsia" w:ascii="宋体" w:hAnsi="宋体" w:eastAsia="宋体" w:cs="宋体"/>
          <w:b/>
          <w:bCs/>
          <w:color w:val="auto"/>
          <w:sz w:val="32"/>
          <w:szCs w:val="32"/>
          <w:highlight w:val="none"/>
        </w:rPr>
      </w:pPr>
    </w:p>
    <w:p w14:paraId="2982F9F3">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14:paraId="184D4BFF">
      <w:pPr>
        <w:snapToGrid w:val="0"/>
        <w:spacing w:line="420" w:lineRule="exact"/>
        <w:ind w:firstLine="495" w:firstLineChars="177"/>
        <w:rPr>
          <w:rFonts w:hint="eastAsia" w:ascii="宋体" w:hAnsi="宋体" w:eastAsia="宋体" w:cs="宋体"/>
          <w:color w:val="auto"/>
          <w:sz w:val="28"/>
          <w:szCs w:val="28"/>
          <w:highlight w:val="none"/>
        </w:rPr>
      </w:pPr>
    </w:p>
    <w:p w14:paraId="19E7AC28">
      <w:pPr>
        <w:snapToGrid w:val="0"/>
        <w:spacing w:line="420" w:lineRule="exact"/>
        <w:ind w:firstLine="498"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22BAFBF2">
      <w:pPr>
        <w:snapToGrid w:val="0"/>
        <w:spacing w:line="420" w:lineRule="exact"/>
        <w:ind w:firstLine="495" w:firstLineChars="177"/>
        <w:rPr>
          <w:rFonts w:hint="eastAsia" w:ascii="宋体" w:hAnsi="宋体" w:eastAsia="宋体" w:cs="宋体"/>
          <w:color w:val="auto"/>
          <w:sz w:val="28"/>
          <w:szCs w:val="28"/>
          <w:highlight w:val="none"/>
        </w:rPr>
      </w:pPr>
    </w:p>
    <w:p w14:paraId="403BE469">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800670B">
      <w:pPr>
        <w:snapToGrid w:val="0"/>
        <w:spacing w:line="300" w:lineRule="auto"/>
        <w:outlineLvl w:val="0"/>
        <w:rPr>
          <w:rFonts w:hint="eastAsia" w:ascii="宋体" w:hAnsi="宋体" w:eastAsia="宋体" w:cs="宋体"/>
          <w:color w:val="auto"/>
          <w:sz w:val="28"/>
          <w:szCs w:val="28"/>
          <w:highlight w:val="none"/>
        </w:rPr>
      </w:pPr>
    </w:p>
    <w:p w14:paraId="33ECFF05">
      <w:pPr>
        <w:snapToGrid w:val="0"/>
        <w:spacing w:line="300" w:lineRule="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zh-CN"/>
        </w:rPr>
        <w:t>注：1、中标供应商为监狱企业的，此声明函将随中标结果同时公告，接受社会监督。供应商按照本办法规定提供声明函内容不实的，属于提供虚假材料谋取中标、成交，依照《中华人民共和国政府采购法》等国家有关规定追究相应责任。</w:t>
      </w:r>
    </w:p>
    <w:p w14:paraId="6E34F862">
      <w:pPr>
        <w:snapToGrid w:val="0"/>
        <w:spacing w:line="300" w:lineRule="auto"/>
        <w:outlineLvl w:val="0"/>
        <w:rPr>
          <w:rFonts w:hint="eastAsia" w:ascii="宋体" w:hAnsi="宋体" w:eastAsia="宋体" w:cs="宋体"/>
          <w:color w:val="auto"/>
          <w:sz w:val="28"/>
          <w:szCs w:val="28"/>
          <w:highlight w:val="none"/>
        </w:rPr>
      </w:pPr>
    </w:p>
    <w:p w14:paraId="53F0C935">
      <w:pPr>
        <w:snapToGrid w:val="0"/>
        <w:spacing w:line="300" w:lineRule="auto"/>
        <w:outlineLvl w:val="0"/>
        <w:rPr>
          <w:rFonts w:hint="eastAsia" w:ascii="宋体" w:hAnsi="宋体" w:eastAsia="宋体" w:cs="宋体"/>
          <w:color w:val="auto"/>
          <w:sz w:val="28"/>
          <w:szCs w:val="28"/>
          <w:highlight w:val="none"/>
        </w:rPr>
      </w:pPr>
    </w:p>
    <w:p w14:paraId="3E52D19C">
      <w:pPr>
        <w:snapToGrid w:val="0"/>
        <w:spacing w:line="300" w:lineRule="auto"/>
        <w:outlineLvl w:val="0"/>
        <w:rPr>
          <w:rFonts w:hint="eastAsia" w:ascii="宋体" w:hAnsi="宋体" w:eastAsia="宋体" w:cs="宋体"/>
          <w:color w:val="auto"/>
          <w:sz w:val="28"/>
          <w:szCs w:val="28"/>
          <w:highlight w:val="none"/>
        </w:rPr>
      </w:pPr>
    </w:p>
    <w:p w14:paraId="1C0009B8">
      <w:pPr>
        <w:snapToGrid w:val="0"/>
        <w:spacing w:line="300" w:lineRule="auto"/>
        <w:outlineLvl w:val="0"/>
        <w:rPr>
          <w:rFonts w:hint="eastAsia" w:ascii="宋体" w:hAnsi="宋体" w:eastAsia="宋体" w:cs="宋体"/>
          <w:color w:val="auto"/>
          <w:sz w:val="28"/>
          <w:szCs w:val="28"/>
          <w:highlight w:val="none"/>
        </w:rPr>
      </w:pPr>
    </w:p>
    <w:p w14:paraId="3A64FF1D">
      <w:pPr>
        <w:snapToGrid w:val="0"/>
        <w:spacing w:line="300" w:lineRule="auto"/>
        <w:outlineLvl w:val="0"/>
        <w:rPr>
          <w:rFonts w:hint="eastAsia" w:ascii="宋体" w:hAnsi="宋体" w:eastAsia="宋体" w:cs="宋体"/>
          <w:color w:val="auto"/>
          <w:sz w:val="28"/>
          <w:szCs w:val="28"/>
          <w:highlight w:val="none"/>
        </w:rPr>
      </w:pPr>
    </w:p>
    <w:p w14:paraId="0BFAA8CC">
      <w:pPr>
        <w:snapToGrid w:val="0"/>
        <w:spacing w:line="300" w:lineRule="auto"/>
        <w:outlineLvl w:val="0"/>
        <w:rPr>
          <w:rFonts w:hint="eastAsia" w:ascii="宋体" w:hAnsi="宋体" w:eastAsia="宋体" w:cs="宋体"/>
          <w:color w:val="auto"/>
          <w:sz w:val="28"/>
          <w:szCs w:val="28"/>
          <w:highlight w:val="none"/>
        </w:rPr>
      </w:pPr>
    </w:p>
    <w:p w14:paraId="6CACF30C">
      <w:pPr>
        <w:snapToGrid w:val="0"/>
        <w:spacing w:line="300" w:lineRule="auto"/>
        <w:outlineLvl w:val="0"/>
        <w:rPr>
          <w:rFonts w:hint="eastAsia" w:ascii="宋体" w:hAnsi="宋体" w:eastAsia="宋体" w:cs="宋体"/>
          <w:color w:val="auto"/>
          <w:sz w:val="28"/>
          <w:szCs w:val="28"/>
          <w:highlight w:val="none"/>
        </w:rPr>
      </w:pPr>
    </w:p>
    <w:p w14:paraId="6EAB0E9D">
      <w:pPr>
        <w:snapToGrid w:val="0"/>
        <w:spacing w:line="300" w:lineRule="auto"/>
        <w:outlineLvl w:val="0"/>
        <w:rPr>
          <w:rFonts w:hint="eastAsia" w:ascii="宋体" w:hAnsi="宋体" w:eastAsia="宋体" w:cs="宋体"/>
          <w:color w:val="auto"/>
          <w:sz w:val="28"/>
          <w:szCs w:val="28"/>
          <w:highlight w:val="none"/>
        </w:rPr>
      </w:pPr>
    </w:p>
    <w:p w14:paraId="5B5D696C">
      <w:pPr>
        <w:snapToGrid w:val="0"/>
        <w:spacing w:line="300" w:lineRule="auto"/>
        <w:outlineLvl w:val="0"/>
        <w:rPr>
          <w:rFonts w:hint="eastAsia" w:ascii="宋体" w:hAnsi="宋体" w:eastAsia="宋体" w:cs="宋体"/>
          <w:color w:val="auto"/>
          <w:sz w:val="28"/>
          <w:szCs w:val="28"/>
          <w:highlight w:val="none"/>
        </w:rPr>
      </w:pPr>
    </w:p>
    <w:p w14:paraId="1E7AA0F9">
      <w:pPr>
        <w:snapToGrid w:val="0"/>
        <w:spacing w:line="300" w:lineRule="auto"/>
        <w:outlineLvl w:val="0"/>
        <w:rPr>
          <w:rFonts w:hint="eastAsia" w:ascii="宋体" w:hAnsi="宋体" w:eastAsia="宋体" w:cs="宋体"/>
          <w:color w:val="auto"/>
          <w:sz w:val="28"/>
          <w:szCs w:val="28"/>
          <w:highlight w:val="none"/>
        </w:rPr>
      </w:pPr>
    </w:p>
    <w:p w14:paraId="3A1CB8DE">
      <w:pPr>
        <w:snapToGrid w:val="0"/>
        <w:spacing w:line="300" w:lineRule="auto"/>
        <w:outlineLvl w:val="0"/>
        <w:rPr>
          <w:rFonts w:hint="eastAsia" w:ascii="宋体" w:hAnsi="宋体" w:eastAsia="宋体" w:cs="宋体"/>
          <w:color w:val="auto"/>
          <w:sz w:val="28"/>
          <w:szCs w:val="28"/>
          <w:highlight w:val="none"/>
        </w:rPr>
      </w:pPr>
    </w:p>
    <w:p w14:paraId="76FE46EC">
      <w:pPr>
        <w:snapToGrid w:val="0"/>
        <w:spacing w:line="300" w:lineRule="auto"/>
        <w:outlineLvl w:val="0"/>
        <w:rPr>
          <w:rFonts w:hint="eastAsia" w:ascii="宋体" w:hAnsi="宋体" w:eastAsia="宋体" w:cs="宋体"/>
          <w:color w:val="auto"/>
          <w:sz w:val="28"/>
          <w:szCs w:val="28"/>
          <w:highlight w:val="none"/>
        </w:rPr>
      </w:pPr>
    </w:p>
    <w:p w14:paraId="4205E196">
      <w:pPr>
        <w:snapToGrid w:val="0"/>
        <w:spacing w:line="300" w:lineRule="auto"/>
        <w:outlineLvl w:val="0"/>
        <w:rPr>
          <w:rFonts w:hint="eastAsia" w:ascii="宋体" w:hAnsi="宋体" w:eastAsia="宋体" w:cs="宋体"/>
          <w:color w:val="auto"/>
          <w:sz w:val="28"/>
          <w:szCs w:val="28"/>
          <w:highlight w:val="none"/>
        </w:rPr>
      </w:pPr>
    </w:p>
    <w:p w14:paraId="7C6A35CE">
      <w:pPr>
        <w:snapToGrid w:val="0"/>
        <w:spacing w:line="300" w:lineRule="auto"/>
        <w:outlineLvl w:val="0"/>
        <w:rPr>
          <w:rFonts w:hint="eastAsia" w:ascii="宋体" w:hAnsi="宋体" w:eastAsia="宋体" w:cs="宋体"/>
          <w:color w:val="auto"/>
          <w:sz w:val="28"/>
          <w:szCs w:val="28"/>
          <w:highlight w:val="none"/>
        </w:rPr>
      </w:pPr>
    </w:p>
    <w:p w14:paraId="4465B031">
      <w:pPr>
        <w:snapToGrid w:val="0"/>
        <w:spacing w:line="300" w:lineRule="auto"/>
        <w:outlineLvl w:val="0"/>
        <w:rPr>
          <w:rFonts w:hint="eastAsia" w:ascii="宋体" w:hAnsi="宋体" w:eastAsia="宋体" w:cs="宋体"/>
          <w:color w:val="auto"/>
          <w:sz w:val="28"/>
          <w:szCs w:val="28"/>
          <w:highlight w:val="none"/>
        </w:rPr>
      </w:pPr>
    </w:p>
    <w:p w14:paraId="21E0CEA4">
      <w:pPr>
        <w:snapToGrid w:val="0"/>
        <w:spacing w:line="300" w:lineRule="auto"/>
        <w:outlineLvl w:val="0"/>
        <w:rPr>
          <w:rFonts w:hint="eastAsia" w:ascii="宋体" w:hAnsi="宋体" w:eastAsia="宋体" w:cs="宋体"/>
          <w:color w:val="auto"/>
          <w:sz w:val="28"/>
          <w:szCs w:val="28"/>
          <w:highlight w:val="none"/>
        </w:rPr>
      </w:pPr>
    </w:p>
    <w:p w14:paraId="3B2747D8">
      <w:pPr>
        <w:rPr>
          <w:rFonts w:hint="eastAsia" w:ascii="宋体" w:hAnsi="宋体" w:eastAsia="宋体" w:cs="宋体"/>
          <w:bCs/>
          <w:color w:val="auto"/>
          <w:sz w:val="32"/>
          <w:szCs w:val="32"/>
          <w:highlight w:val="none"/>
          <w:lang w:bidi="ar"/>
        </w:rPr>
      </w:pPr>
    </w:p>
    <w:p w14:paraId="65A4BC91">
      <w:pPr>
        <w:snapToGrid w:val="0"/>
        <w:spacing w:line="300" w:lineRule="auto"/>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9</w:t>
      </w:r>
    </w:p>
    <w:p w14:paraId="5922F946">
      <w:pPr>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质疑函范本</w:t>
      </w:r>
    </w:p>
    <w:p w14:paraId="5EA0341A">
      <w:pPr>
        <w:adjustRightInd w:val="0"/>
        <w:snapToGrid w:val="0"/>
        <w:spacing w:before="312" w:beforeLines="100"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6E5B8C09">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p>
    <w:p w14:paraId="17C3CEFB">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7EDEAD68">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联系人：联系电话：</w:t>
      </w:r>
    </w:p>
    <w:p w14:paraId="1ABBBA0A">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p>
    <w:p w14:paraId="38C8F974">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2086C9F4">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553E8C32">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5AFCB103">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p>
    <w:p w14:paraId="5A45E18B">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质疑项目的编号：包号：</w:t>
      </w:r>
    </w:p>
    <w:p w14:paraId="6A0DAE55">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p>
    <w:p w14:paraId="66F5D1F7">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p>
    <w:p w14:paraId="48A14D37">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5A7A4E77">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p>
    <w:p w14:paraId="1FBEC2E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p>
    <w:p w14:paraId="760B7EC8">
      <w:pPr>
        <w:adjustRightInd w:val="0"/>
        <w:snapToGrid w:val="0"/>
        <w:spacing w:line="312" w:lineRule="auto"/>
        <w:rPr>
          <w:rFonts w:hint="eastAsia" w:ascii="宋体" w:hAnsi="宋体" w:eastAsia="宋体" w:cs="宋体"/>
          <w:color w:val="auto"/>
          <w:sz w:val="28"/>
          <w:szCs w:val="28"/>
          <w:highlight w:val="none"/>
        </w:rPr>
      </w:pPr>
    </w:p>
    <w:p w14:paraId="7CF646D8">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p>
    <w:p w14:paraId="2FB8BBEB">
      <w:pPr>
        <w:adjustRightInd w:val="0"/>
        <w:snapToGrid w:val="0"/>
        <w:spacing w:line="312" w:lineRule="auto"/>
        <w:rPr>
          <w:rFonts w:hint="eastAsia" w:ascii="宋体" w:hAnsi="宋体" w:eastAsia="宋体" w:cs="宋体"/>
          <w:color w:val="auto"/>
          <w:sz w:val="28"/>
          <w:szCs w:val="28"/>
          <w:highlight w:val="none"/>
          <w:u w:val="dotted"/>
        </w:rPr>
      </w:pPr>
    </w:p>
    <w:p w14:paraId="343D685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2B29D6E7">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0DFDD8C6">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6EA1F41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p>
    <w:p w14:paraId="00BC4165">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09E90A77">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07CCF6D8">
      <w:pPr>
        <w:adjustRightInd w:val="0"/>
        <w:snapToGrid w:val="0"/>
        <w:spacing w:line="288" w:lineRule="auto"/>
        <w:rPr>
          <w:rFonts w:hint="eastAsia" w:ascii="宋体" w:hAnsi="宋体" w:eastAsia="宋体" w:cs="宋体"/>
          <w:color w:val="auto"/>
          <w:sz w:val="28"/>
          <w:szCs w:val="28"/>
          <w:highlight w:val="none"/>
        </w:rPr>
      </w:pPr>
    </w:p>
    <w:p w14:paraId="7F2D2FB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14:paraId="506912BB">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3C7E45A0">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14:paraId="2D1A992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37488FD4">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159A927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1C039CA1">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68592225">
      <w:pPr>
        <w:snapToGrid w:val="0"/>
        <w:spacing w:line="300" w:lineRule="auto"/>
        <w:outlineLvl w:val="0"/>
        <w:rPr>
          <w:rFonts w:hint="eastAsia" w:ascii="宋体" w:hAnsi="宋体" w:eastAsia="宋体" w:cs="宋体"/>
          <w:color w:val="auto"/>
          <w:sz w:val="28"/>
          <w:szCs w:val="28"/>
          <w:highlight w:val="none"/>
        </w:rPr>
      </w:pPr>
    </w:p>
    <w:p w14:paraId="1F9EF13E">
      <w:pPr>
        <w:snapToGrid w:val="0"/>
        <w:spacing w:line="300" w:lineRule="auto"/>
        <w:outlineLvl w:val="0"/>
        <w:rPr>
          <w:rFonts w:hint="eastAsia" w:ascii="宋体" w:hAnsi="宋体" w:eastAsia="宋体" w:cs="宋体"/>
          <w:color w:val="auto"/>
          <w:sz w:val="28"/>
          <w:szCs w:val="28"/>
          <w:highlight w:val="none"/>
        </w:rPr>
      </w:pPr>
    </w:p>
    <w:p w14:paraId="516DE913">
      <w:pPr>
        <w:spacing w:line="312" w:lineRule="auto"/>
        <w:rPr>
          <w:rFonts w:hint="eastAsia" w:ascii="宋体" w:hAnsi="宋体" w:eastAsia="宋体" w:cs="宋体"/>
          <w:color w:val="auto"/>
          <w:sz w:val="28"/>
          <w:szCs w:val="28"/>
          <w:highlight w:val="none"/>
        </w:rPr>
      </w:pPr>
    </w:p>
    <w:p w14:paraId="72732275">
      <w:pPr>
        <w:pStyle w:val="6"/>
        <w:rPr>
          <w:rFonts w:hint="eastAsia" w:ascii="宋体" w:hAnsi="宋体" w:eastAsia="宋体" w:cs="宋体"/>
          <w:color w:val="auto"/>
          <w:sz w:val="28"/>
          <w:szCs w:val="28"/>
          <w:highlight w:val="none"/>
        </w:rPr>
      </w:pPr>
    </w:p>
    <w:p w14:paraId="6A75084E">
      <w:pPr>
        <w:rPr>
          <w:rFonts w:hint="eastAsia" w:ascii="宋体" w:hAnsi="宋体" w:eastAsia="宋体" w:cs="宋体"/>
          <w:color w:val="auto"/>
          <w:sz w:val="28"/>
          <w:szCs w:val="28"/>
          <w:highlight w:val="none"/>
        </w:rPr>
      </w:pPr>
    </w:p>
    <w:p w14:paraId="6E60AFC6">
      <w:pPr>
        <w:pStyle w:val="6"/>
        <w:rPr>
          <w:rFonts w:hint="eastAsia" w:ascii="宋体" w:hAnsi="宋体" w:eastAsia="宋体" w:cs="宋体"/>
          <w:color w:val="auto"/>
          <w:sz w:val="28"/>
          <w:szCs w:val="28"/>
          <w:highlight w:val="none"/>
        </w:rPr>
      </w:pPr>
    </w:p>
    <w:p w14:paraId="4177BE6E">
      <w:pPr>
        <w:rPr>
          <w:rFonts w:hint="eastAsia" w:ascii="宋体" w:hAnsi="宋体" w:eastAsia="宋体" w:cs="宋体"/>
          <w:color w:val="auto"/>
          <w:sz w:val="28"/>
          <w:szCs w:val="28"/>
          <w:highlight w:val="none"/>
        </w:rPr>
      </w:pPr>
    </w:p>
    <w:p w14:paraId="1ED2635B">
      <w:pPr>
        <w:pStyle w:val="6"/>
        <w:rPr>
          <w:rFonts w:hint="eastAsia" w:ascii="宋体" w:hAnsi="宋体" w:eastAsia="宋体" w:cs="宋体"/>
          <w:color w:val="auto"/>
          <w:sz w:val="28"/>
          <w:szCs w:val="28"/>
          <w:highlight w:val="none"/>
        </w:rPr>
      </w:pPr>
    </w:p>
    <w:p w14:paraId="5C475B18">
      <w:pPr>
        <w:pStyle w:val="2"/>
        <w:widowControl/>
        <w:adjustRightInd w:val="0"/>
        <w:snapToGrid w:val="0"/>
        <w:spacing w:before="0" w:after="0" w:line="500" w:lineRule="exact"/>
        <w:jc w:val="center"/>
        <w:rPr>
          <w:rFonts w:hint="default" w:ascii="宋体" w:hAnsi="宋体" w:eastAsia="宋体" w:cs="宋体"/>
          <w:b w:val="0"/>
          <w:color w:val="auto"/>
          <w:sz w:val="36"/>
          <w:szCs w:val="36"/>
          <w:highlight w:val="none"/>
          <w:lang w:val="en-US" w:eastAsia="zh-CN"/>
        </w:rPr>
      </w:pPr>
      <w:r>
        <w:rPr>
          <w:rFonts w:hint="eastAsia" w:ascii="宋体" w:hAnsi="宋体" w:eastAsia="宋体" w:cs="宋体"/>
          <w:b w:val="0"/>
          <w:color w:val="auto"/>
          <w:sz w:val="36"/>
          <w:szCs w:val="36"/>
          <w:highlight w:val="none"/>
          <w:lang w:val="en-US" w:eastAsia="zh-CN"/>
        </w:rPr>
        <w:t>第五部分 拟签订的合同文本</w:t>
      </w:r>
    </w:p>
    <w:p w14:paraId="68BC110F">
      <w:pPr>
        <w:snapToGrid w:val="0"/>
        <w:spacing w:line="300" w:lineRule="auto"/>
        <w:outlineLvl w:val="0"/>
        <w:rPr>
          <w:rFonts w:hint="eastAsia" w:ascii="宋体" w:hAnsi="宋体" w:eastAsia="宋体" w:cs="宋体"/>
          <w:color w:val="auto"/>
          <w:sz w:val="28"/>
          <w:szCs w:val="28"/>
          <w:highlight w:val="none"/>
        </w:rPr>
      </w:pPr>
    </w:p>
    <w:p w14:paraId="0575BD09">
      <w:pPr>
        <w:autoSpaceDE w:val="0"/>
        <w:autoSpaceDN w:val="0"/>
        <w:adjustRightInd w:val="0"/>
        <w:snapToGrid w:val="0"/>
        <w:spacing w:line="360" w:lineRule="auto"/>
        <w:jc w:val="center"/>
        <w:rPr>
          <w:rFonts w:hint="eastAsia" w:ascii="宋体" w:hAnsi="宋体" w:eastAsia="宋体" w:cs="宋体"/>
          <w:b/>
          <w:color w:val="auto"/>
          <w:spacing w:val="-1"/>
          <w:sz w:val="48"/>
          <w:szCs w:val="48"/>
          <w:highlight w:val="none"/>
          <w:lang w:val="en-US" w:eastAsia="zh-CN"/>
        </w:rPr>
      </w:pPr>
    </w:p>
    <w:p w14:paraId="612B122D">
      <w:pPr>
        <w:autoSpaceDE w:val="0"/>
        <w:autoSpaceDN w:val="0"/>
        <w:adjustRightInd w:val="0"/>
        <w:snapToGrid w:val="0"/>
        <w:spacing w:line="360" w:lineRule="auto"/>
        <w:jc w:val="center"/>
        <w:rPr>
          <w:rFonts w:hint="eastAsia"/>
          <w:b w:val="0"/>
          <w:bCs/>
          <w:color w:val="auto"/>
          <w:sz w:val="36"/>
          <w:szCs w:val="36"/>
          <w:highlight w:val="none"/>
        </w:rPr>
      </w:pPr>
      <w:r>
        <w:rPr>
          <w:rFonts w:hint="eastAsia" w:ascii="宋体" w:hAnsi="宋体" w:eastAsia="宋体" w:cs="宋体"/>
          <w:b w:val="0"/>
          <w:bCs/>
          <w:color w:val="auto"/>
          <w:spacing w:val="-1"/>
          <w:sz w:val="36"/>
          <w:szCs w:val="36"/>
          <w:highlight w:val="none"/>
          <w:lang w:val="en-US" w:eastAsia="zh-CN"/>
        </w:rPr>
        <w:t>启东市志圩线(灵峰路河)路改桥试验全过程检测项目</w:t>
      </w:r>
      <w:r>
        <w:rPr>
          <w:rFonts w:hint="eastAsia" w:ascii="宋体" w:hAnsi="宋体" w:eastAsia="宋体" w:cs="宋体"/>
          <w:b w:val="0"/>
          <w:bCs/>
          <w:color w:val="auto"/>
          <w:spacing w:val="-1"/>
          <w:sz w:val="36"/>
          <w:szCs w:val="36"/>
          <w:highlight w:val="none"/>
        </w:rPr>
        <w:t>合同</w:t>
      </w:r>
    </w:p>
    <w:p w14:paraId="7215535C">
      <w:pPr>
        <w:autoSpaceDE w:val="0"/>
        <w:autoSpaceDN w:val="0"/>
        <w:adjustRightInd w:val="0"/>
        <w:snapToGrid w:val="0"/>
        <w:spacing w:line="480" w:lineRule="auto"/>
        <w:jc w:val="center"/>
        <w:rPr>
          <w:rFonts w:hint="eastAsia" w:ascii="宋体" w:hAnsi="宋体" w:eastAsia="宋体" w:cs="宋体"/>
          <w:color w:val="auto"/>
          <w:highlight w:val="none"/>
        </w:rPr>
      </w:pPr>
    </w:p>
    <w:p w14:paraId="27E13096">
      <w:pPr>
        <w:pStyle w:val="6"/>
        <w:tabs>
          <w:tab w:val="left" w:pos="2020"/>
          <w:tab w:val="center" w:pos="4535"/>
        </w:tabs>
        <w:rPr>
          <w:rFonts w:hint="eastAsia" w:ascii="宋体" w:hAnsi="宋体" w:eastAsia="宋体" w:cs="宋体"/>
          <w:color w:val="auto"/>
          <w:highlight w:val="none"/>
        </w:rPr>
      </w:pPr>
    </w:p>
    <w:p w14:paraId="74A91895">
      <w:pPr>
        <w:rPr>
          <w:rFonts w:hint="eastAsia" w:ascii="宋体" w:hAnsi="宋体" w:eastAsia="宋体" w:cs="宋体"/>
          <w:color w:val="auto"/>
          <w:highlight w:val="none"/>
        </w:rPr>
      </w:pPr>
    </w:p>
    <w:p w14:paraId="01F6EB3C">
      <w:pPr>
        <w:pStyle w:val="6"/>
        <w:tabs>
          <w:tab w:val="left" w:pos="2020"/>
          <w:tab w:val="center" w:pos="4535"/>
        </w:tabs>
        <w:rPr>
          <w:rFonts w:hint="eastAsia" w:ascii="宋体" w:hAnsi="宋体" w:eastAsia="宋体" w:cs="宋体"/>
          <w:color w:val="auto"/>
          <w:highlight w:val="none"/>
        </w:rPr>
      </w:pPr>
    </w:p>
    <w:p w14:paraId="49AFC726">
      <w:pPr>
        <w:rPr>
          <w:rFonts w:hint="eastAsia" w:ascii="宋体" w:hAnsi="宋体" w:eastAsia="宋体" w:cs="宋体"/>
          <w:color w:val="auto"/>
          <w:highlight w:val="none"/>
        </w:rPr>
      </w:pPr>
    </w:p>
    <w:p w14:paraId="791DEB48">
      <w:pPr>
        <w:pStyle w:val="6"/>
        <w:tabs>
          <w:tab w:val="left" w:pos="2020"/>
          <w:tab w:val="center" w:pos="4535"/>
        </w:tabs>
        <w:rPr>
          <w:rFonts w:hint="eastAsia" w:ascii="宋体" w:hAnsi="宋体" w:eastAsia="宋体" w:cs="宋体"/>
          <w:color w:val="auto"/>
          <w:highlight w:val="none"/>
        </w:rPr>
      </w:pPr>
    </w:p>
    <w:p w14:paraId="42B8F6C7">
      <w:pPr>
        <w:rPr>
          <w:rFonts w:hint="eastAsia" w:ascii="宋体" w:hAnsi="宋体" w:eastAsia="宋体" w:cs="宋体"/>
          <w:color w:val="auto"/>
          <w:highlight w:val="none"/>
        </w:rPr>
      </w:pPr>
    </w:p>
    <w:p w14:paraId="00B021F8">
      <w:pPr>
        <w:pStyle w:val="6"/>
        <w:tabs>
          <w:tab w:val="left" w:pos="2020"/>
          <w:tab w:val="center" w:pos="4535"/>
        </w:tabs>
        <w:rPr>
          <w:rFonts w:hint="eastAsia" w:ascii="宋体" w:hAnsi="宋体" w:eastAsia="宋体" w:cs="宋体"/>
          <w:color w:val="auto"/>
          <w:highlight w:val="none"/>
        </w:rPr>
      </w:pPr>
    </w:p>
    <w:p w14:paraId="424A0593">
      <w:pPr>
        <w:rPr>
          <w:rFonts w:hint="eastAsia" w:ascii="宋体" w:hAnsi="宋体" w:eastAsia="宋体" w:cs="宋体"/>
          <w:color w:val="auto"/>
          <w:highlight w:val="none"/>
        </w:rPr>
      </w:pPr>
    </w:p>
    <w:p w14:paraId="6741FDF4">
      <w:pPr>
        <w:rPr>
          <w:rFonts w:hint="eastAsia" w:ascii="宋体" w:hAnsi="宋体" w:eastAsia="宋体" w:cs="宋体"/>
          <w:color w:val="auto"/>
          <w:highlight w:val="none"/>
        </w:rPr>
      </w:pPr>
    </w:p>
    <w:p w14:paraId="7EE4E4DC">
      <w:pPr>
        <w:pStyle w:val="6"/>
        <w:rPr>
          <w:rFonts w:hint="eastAsia" w:ascii="宋体" w:hAnsi="宋体" w:eastAsia="宋体" w:cs="宋体"/>
          <w:color w:val="auto"/>
          <w:highlight w:val="none"/>
        </w:rPr>
      </w:pPr>
    </w:p>
    <w:p w14:paraId="7E07D839">
      <w:pPr>
        <w:rPr>
          <w:rFonts w:hint="eastAsia" w:ascii="宋体" w:hAnsi="宋体" w:eastAsia="宋体" w:cs="宋体"/>
          <w:color w:val="auto"/>
          <w:highlight w:val="none"/>
        </w:rPr>
      </w:pPr>
    </w:p>
    <w:p w14:paraId="00D6FB2D">
      <w:pPr>
        <w:pStyle w:val="6"/>
        <w:rPr>
          <w:rFonts w:hint="eastAsia" w:ascii="宋体" w:hAnsi="宋体" w:eastAsia="宋体" w:cs="宋体"/>
          <w:color w:val="auto"/>
          <w:highlight w:val="none"/>
        </w:rPr>
      </w:pPr>
    </w:p>
    <w:p w14:paraId="093B722C">
      <w:pPr>
        <w:rPr>
          <w:rFonts w:hint="eastAsia" w:ascii="宋体" w:hAnsi="宋体" w:eastAsia="宋体" w:cs="宋体"/>
          <w:color w:val="auto"/>
          <w:highlight w:val="none"/>
        </w:rPr>
      </w:pPr>
    </w:p>
    <w:p w14:paraId="07CC9D29">
      <w:pPr>
        <w:pStyle w:val="6"/>
        <w:rPr>
          <w:rFonts w:hint="eastAsia" w:ascii="宋体" w:hAnsi="宋体" w:eastAsia="宋体" w:cs="宋体"/>
          <w:color w:val="auto"/>
          <w:highlight w:val="none"/>
        </w:rPr>
      </w:pPr>
    </w:p>
    <w:p w14:paraId="0896989E">
      <w:pPr>
        <w:pStyle w:val="6"/>
        <w:rPr>
          <w:rFonts w:hint="eastAsia" w:ascii="宋体" w:hAnsi="宋体" w:eastAsia="宋体" w:cs="宋体"/>
          <w:color w:val="auto"/>
          <w:highlight w:val="none"/>
        </w:rPr>
      </w:pPr>
    </w:p>
    <w:p w14:paraId="1C9B080F">
      <w:pPr>
        <w:autoSpaceDE w:val="0"/>
        <w:autoSpaceDN w:val="0"/>
        <w:adjustRightInd w:val="0"/>
        <w:snapToGrid w:val="0"/>
        <w:spacing w:line="480" w:lineRule="auto"/>
        <w:jc w:val="both"/>
        <w:rPr>
          <w:rFonts w:hint="eastAsia" w:ascii="宋体" w:hAnsi="宋体" w:eastAsia="宋体" w:cs="宋体"/>
          <w:color w:val="auto"/>
          <w:highlight w:val="none"/>
        </w:rPr>
      </w:pPr>
    </w:p>
    <w:p w14:paraId="3E1791BC">
      <w:pPr>
        <w:keepNext w:val="0"/>
        <w:keepLines w:val="0"/>
        <w:pageBreakBefore w:val="0"/>
        <w:widowControl w:val="0"/>
        <w:kinsoku/>
        <w:wordWrap/>
        <w:overflowPunct/>
        <w:topLinePunct w:val="0"/>
        <w:autoSpaceDE w:val="0"/>
        <w:autoSpaceDN w:val="0"/>
        <w:bidi w:val="0"/>
        <w:adjustRightInd w:val="0"/>
        <w:snapToGrid w:val="0"/>
        <w:spacing w:line="480" w:lineRule="auto"/>
        <w:ind w:firstLine="480" w:firstLineChars="150"/>
        <w:textAlignment w:val="auto"/>
        <w:rPr>
          <w:rFonts w:hint="default" w:ascii="宋体" w:hAnsi="宋体" w:eastAsia="宋体" w:cs="宋体"/>
          <w:b w:val="0"/>
          <w:bCs w:val="0"/>
          <w:color w:val="auto"/>
          <w:sz w:val="32"/>
          <w:szCs w:val="32"/>
          <w:highlight w:val="none"/>
          <w:u w:val="single"/>
          <w:lang w:val="en-US"/>
        </w:rPr>
      </w:pPr>
      <w:r>
        <w:rPr>
          <w:rFonts w:hint="eastAsia" w:ascii="宋体" w:hAnsi="宋体" w:cs="宋体"/>
          <w:b w:val="0"/>
          <w:bCs w:val="0"/>
          <w:color w:val="auto"/>
          <w:sz w:val="32"/>
          <w:szCs w:val="32"/>
          <w:highlight w:val="none"/>
          <w:lang w:val="en-US" w:eastAsia="zh-CN"/>
        </w:rPr>
        <w:t>委托</w:t>
      </w:r>
      <w:r>
        <w:rPr>
          <w:rFonts w:hint="eastAsia" w:ascii="宋体" w:hAnsi="宋体" w:eastAsia="宋体" w:cs="宋体"/>
          <w:b w:val="0"/>
          <w:bCs w:val="0"/>
          <w:color w:val="auto"/>
          <w:sz w:val="32"/>
          <w:szCs w:val="32"/>
          <w:highlight w:val="none"/>
        </w:rPr>
        <w:t>方(甲方)</w:t>
      </w:r>
      <w:r>
        <w:rPr>
          <w:rFonts w:hint="eastAsia" w:ascii="宋体" w:hAnsi="宋体" w:eastAsia="宋体" w:cs="宋体"/>
          <w:b w:val="0"/>
          <w:bCs w:val="0"/>
          <w:color w:val="auto"/>
          <w:spacing w:val="-82"/>
          <w:sz w:val="32"/>
          <w:szCs w:val="32"/>
          <w:highlight w:val="none"/>
        </w:rPr>
        <w:t>：</w:t>
      </w:r>
      <w:r>
        <w:rPr>
          <w:rFonts w:hint="eastAsia" w:ascii="宋体" w:hAnsi="宋体" w:eastAsia="宋体" w:cs="宋体"/>
          <w:color w:val="auto"/>
          <w:sz w:val="28"/>
          <w:szCs w:val="28"/>
          <w:highlight w:val="none"/>
          <w:u w:val="single"/>
          <w:lang w:val="en-US" w:eastAsia="zh-CN"/>
        </w:rPr>
        <w:t>启东腾飞建设工程综合开发有限公司</w:t>
      </w:r>
    </w:p>
    <w:p w14:paraId="5D9C4783">
      <w:pPr>
        <w:keepNext w:val="0"/>
        <w:keepLines w:val="0"/>
        <w:pageBreakBefore w:val="0"/>
        <w:widowControl w:val="0"/>
        <w:kinsoku/>
        <w:wordWrap/>
        <w:overflowPunct/>
        <w:topLinePunct w:val="0"/>
        <w:autoSpaceDE w:val="0"/>
        <w:autoSpaceDN w:val="0"/>
        <w:bidi w:val="0"/>
        <w:adjustRightInd w:val="0"/>
        <w:snapToGrid w:val="0"/>
        <w:spacing w:line="480" w:lineRule="auto"/>
        <w:ind w:firstLine="480" w:firstLineChars="150"/>
        <w:textAlignment w:val="auto"/>
        <w:rPr>
          <w:rFonts w:hint="default" w:ascii="宋体" w:hAnsi="宋体" w:eastAsia="宋体" w:cs="宋体"/>
          <w:b w:val="0"/>
          <w:bCs w:val="0"/>
          <w:color w:val="auto"/>
          <w:sz w:val="32"/>
          <w:szCs w:val="32"/>
          <w:highlight w:val="none"/>
          <w:lang w:val="en-US"/>
        </w:rPr>
      </w:pPr>
      <w:r>
        <w:rPr>
          <w:rFonts w:hint="eastAsia" w:ascii="宋体" w:hAnsi="宋体" w:cs="宋体"/>
          <w:b w:val="0"/>
          <w:bCs w:val="0"/>
          <w:color w:val="auto"/>
          <w:sz w:val="32"/>
          <w:szCs w:val="32"/>
          <w:highlight w:val="none"/>
          <w:lang w:val="en-US" w:eastAsia="zh-CN"/>
        </w:rPr>
        <w:t>受托</w:t>
      </w:r>
      <w:r>
        <w:rPr>
          <w:rFonts w:hint="eastAsia" w:ascii="宋体" w:hAnsi="宋体" w:eastAsia="宋体" w:cs="宋体"/>
          <w:b w:val="0"/>
          <w:bCs w:val="0"/>
          <w:color w:val="auto"/>
          <w:sz w:val="32"/>
          <w:szCs w:val="32"/>
          <w:highlight w:val="none"/>
        </w:rPr>
        <w:t>方(乙方)</w:t>
      </w:r>
      <w:r>
        <w:rPr>
          <w:rFonts w:hint="eastAsia" w:ascii="宋体" w:hAnsi="宋体" w:eastAsia="宋体" w:cs="宋体"/>
          <w:b w:val="0"/>
          <w:bCs w:val="0"/>
          <w:color w:val="auto"/>
          <w:spacing w:val="-85"/>
          <w:sz w:val="32"/>
          <w:szCs w:val="32"/>
          <w:highlight w:val="none"/>
        </w:rPr>
        <w:t xml:space="preserve">：               </w:t>
      </w:r>
      <w:r>
        <w:rPr>
          <w:rFonts w:hint="eastAsia" w:ascii="宋体" w:hAnsi="宋体" w:cs="宋体"/>
          <w:b w:val="0"/>
          <w:bCs w:val="0"/>
          <w:color w:val="auto"/>
          <w:sz w:val="32"/>
          <w:szCs w:val="32"/>
          <w:highlight w:val="none"/>
          <w:u w:val="single"/>
          <w:lang w:val="en-US" w:eastAsia="zh-CN"/>
        </w:rPr>
        <w:t xml:space="preserve">                        </w:t>
      </w:r>
    </w:p>
    <w:p w14:paraId="11E6921C">
      <w:pPr>
        <w:keepNext w:val="0"/>
        <w:keepLines w:val="0"/>
        <w:pageBreakBefore w:val="0"/>
        <w:widowControl w:val="0"/>
        <w:kinsoku/>
        <w:wordWrap/>
        <w:overflowPunct/>
        <w:topLinePunct w:val="0"/>
        <w:bidi w:val="0"/>
        <w:adjustRightInd w:val="0"/>
        <w:snapToGrid w:val="0"/>
        <w:spacing w:line="480" w:lineRule="auto"/>
        <w:ind w:firstLine="480" w:firstLineChars="150"/>
        <w:textAlignment w:val="auto"/>
        <w:rPr>
          <w:rFonts w:hint="eastAsia" w:ascii="宋体" w:hAnsi="宋体" w:eastAsia="宋体" w:cs="宋体"/>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val="0"/>
          <w:bCs w:val="0"/>
          <w:color w:val="auto"/>
          <w:sz w:val="32"/>
          <w:szCs w:val="32"/>
          <w:highlight w:val="none"/>
        </w:rPr>
        <w:t>签 订  时 间：</w:t>
      </w:r>
      <w:r>
        <w:rPr>
          <w:rFonts w:hint="eastAsia" w:ascii="宋体" w:hAnsi="宋体" w:eastAsia="宋体" w:cs="宋体"/>
          <w:b w:val="0"/>
          <w:bCs w:val="0"/>
          <w:color w:val="auto"/>
          <w:sz w:val="32"/>
          <w:szCs w:val="32"/>
          <w:highlight w:val="none"/>
          <w:u w:val="single"/>
        </w:rPr>
        <w:t>20</w:t>
      </w:r>
      <w:r>
        <w:rPr>
          <w:rFonts w:hint="eastAsia" w:ascii="宋体" w:hAnsi="宋体" w:eastAsia="宋体" w:cs="宋体"/>
          <w:b w:val="0"/>
          <w:bCs w:val="0"/>
          <w:color w:val="auto"/>
          <w:sz w:val="32"/>
          <w:szCs w:val="32"/>
          <w:highlight w:val="none"/>
          <w:u w:val="single"/>
          <w:lang w:val="en-US" w:eastAsia="zh-CN"/>
        </w:rPr>
        <w:t>2</w:t>
      </w:r>
      <w:r>
        <w:rPr>
          <w:rFonts w:hint="eastAsia" w:ascii="宋体" w:hAnsi="宋体" w:cs="宋体"/>
          <w:b w:val="0"/>
          <w:bCs w:val="0"/>
          <w:color w:val="auto"/>
          <w:sz w:val="32"/>
          <w:szCs w:val="32"/>
          <w:highlight w:val="none"/>
          <w:u w:val="single"/>
          <w:lang w:val="en-US" w:eastAsia="zh-CN"/>
        </w:rPr>
        <w:t>4</w:t>
      </w:r>
      <w:r>
        <w:rPr>
          <w:rFonts w:hint="eastAsia" w:ascii="宋体" w:hAnsi="宋体" w:eastAsia="宋体" w:cs="宋体"/>
          <w:b w:val="0"/>
          <w:bCs w:val="0"/>
          <w:color w:val="auto"/>
          <w:sz w:val="32"/>
          <w:szCs w:val="32"/>
          <w:highlight w:val="none"/>
          <w:u w:val="single"/>
        </w:rPr>
        <w:t xml:space="preserve">年 </w:t>
      </w:r>
      <w:r>
        <w:rPr>
          <w:rFonts w:hint="eastAsia" w:ascii="宋体" w:hAnsi="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rPr>
        <w:t>月</w:t>
      </w:r>
      <w:r>
        <w:rPr>
          <w:rFonts w:hint="eastAsia" w:ascii="宋体" w:hAnsi="宋体" w:cs="宋体"/>
          <w:b w:val="0"/>
          <w:bCs w:val="0"/>
          <w:color w:val="auto"/>
          <w:sz w:val="32"/>
          <w:szCs w:val="32"/>
          <w:highlight w:val="none"/>
          <w:u w:val="single"/>
          <w:lang w:val="en-US" w:eastAsia="zh-CN"/>
        </w:rPr>
        <w:t xml:space="preserve">   日</w:t>
      </w:r>
    </w:p>
    <w:p w14:paraId="7FBD56E4">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委托方：</w:t>
      </w:r>
      <w:r>
        <w:rPr>
          <w:rFonts w:hint="eastAsia" w:ascii="宋体" w:hAnsi="宋体" w:eastAsia="宋体" w:cs="宋体"/>
          <w:color w:val="auto"/>
          <w:sz w:val="28"/>
          <w:szCs w:val="28"/>
          <w:highlight w:val="none"/>
          <w:u w:val="single"/>
          <w:lang w:val="en-US" w:eastAsia="zh-CN"/>
        </w:rPr>
        <w:t>启东腾飞建设工程综合开发有限公司</w:t>
      </w:r>
      <w:r>
        <w:rPr>
          <w:rFonts w:hint="eastAsia" w:ascii="宋体" w:hAnsi="宋体" w:eastAsia="宋体" w:cs="宋体"/>
          <w:color w:val="auto"/>
          <w:sz w:val="28"/>
          <w:szCs w:val="28"/>
          <w:highlight w:val="none"/>
        </w:rPr>
        <w:t>（甲方）</w:t>
      </w:r>
    </w:p>
    <w:p w14:paraId="2D452F2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受托</w:t>
      </w:r>
      <w:r>
        <w:rPr>
          <w:rFonts w:hint="eastAsia" w:ascii="宋体" w:hAnsi="宋体" w:cs="宋体"/>
          <w:color w:val="auto"/>
          <w:sz w:val="28"/>
          <w:szCs w:val="28"/>
          <w:highlight w:val="none"/>
          <w:lang w:val="en-US" w:eastAsia="zh-CN"/>
        </w:rPr>
        <w:t>方：</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u w:val="none"/>
          <w:lang w:eastAsia="zh-CN"/>
        </w:rPr>
        <w:t>（乙方）</w:t>
      </w:r>
    </w:p>
    <w:p w14:paraId="519B1EB0">
      <w:pPr>
        <w:keepNext w:val="0"/>
        <w:keepLines w:val="0"/>
        <w:pageBreakBefore w:val="0"/>
        <w:kinsoku/>
        <w:wordWrap/>
        <w:overflowPunct/>
        <w:topLinePunct w:val="0"/>
        <w:autoSpaceDE/>
        <w:autoSpaceDN/>
        <w:bidi w:val="0"/>
        <w:adjustRightInd w:val="0"/>
        <w:snapToGrid w:val="0"/>
        <w:spacing w:line="500" w:lineRule="exact"/>
        <w:ind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根据《中华人民共和国民法典》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中华人民共和国建筑法》</w:t>
      </w:r>
      <w:r>
        <w:rPr>
          <w:rFonts w:hint="eastAsia" w:ascii="宋体" w:hAnsi="宋体" w:eastAsia="宋体" w:cs="宋体"/>
          <w:color w:val="auto"/>
          <w:sz w:val="28"/>
          <w:szCs w:val="28"/>
          <w:highlight w:val="none"/>
        </w:rPr>
        <w:t>等有关法律、法规，甲方委托乙方开展</w:t>
      </w:r>
      <w:r>
        <w:rPr>
          <w:rFonts w:hint="eastAsia" w:ascii="宋体" w:hAnsi="宋体" w:eastAsia="宋体" w:cs="宋体"/>
          <w:color w:val="auto"/>
          <w:sz w:val="28"/>
          <w:szCs w:val="28"/>
          <w:highlight w:val="none"/>
          <w:u w:val="single"/>
          <w:lang w:val="en-US" w:eastAsia="zh-CN"/>
        </w:rPr>
        <w:t>启东市志圩线(灵峰路河)路改桥试验全过程检测项目</w:t>
      </w:r>
      <w:r>
        <w:rPr>
          <w:rFonts w:hint="eastAsia" w:ascii="宋体" w:hAnsi="宋体" w:eastAsia="宋体" w:cs="宋体"/>
          <w:color w:val="auto"/>
          <w:sz w:val="28"/>
          <w:szCs w:val="28"/>
          <w:highlight w:val="none"/>
        </w:rPr>
        <w:t>，经双方协商一致签订本合同。</w:t>
      </w:r>
    </w:p>
    <w:p w14:paraId="57B8D329">
      <w:pPr>
        <w:keepNext w:val="0"/>
        <w:keepLines w:val="0"/>
        <w:pageBreakBefore w:val="0"/>
        <w:kinsoku/>
        <w:wordWrap/>
        <w:overflowPunct/>
        <w:topLinePunct w:val="0"/>
        <w:autoSpaceDE/>
        <w:autoSpaceDN/>
        <w:bidi w:val="0"/>
        <w:adjustRightInd w:val="0"/>
        <w:snapToGrid w:val="0"/>
        <w:spacing w:line="500" w:lineRule="exact"/>
        <w:ind w:leftChars="0" w:firstLine="560" w:firstLineChars="200"/>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rPr>
        <w:t>一、合同签订依据</w:t>
      </w:r>
    </w:p>
    <w:p w14:paraId="3DDCC826">
      <w:pPr>
        <w:keepNext w:val="0"/>
        <w:keepLines w:val="0"/>
        <w:pageBreakBefore w:val="0"/>
        <w:kinsoku/>
        <w:wordWrap/>
        <w:overflowPunct/>
        <w:topLinePunct w:val="0"/>
        <w:autoSpaceDE/>
        <w:autoSpaceDN/>
        <w:bidi w:val="0"/>
        <w:adjustRightInd w:val="0"/>
        <w:snapToGrid w:val="0"/>
        <w:spacing w:line="500" w:lineRule="exact"/>
        <w:ind w:leftChars="0" w:firstLine="568" w:firstLineChars="200"/>
        <w:rPr>
          <w:rFonts w:hint="default" w:ascii="宋体" w:hAnsi="宋体" w:eastAsia="宋体" w:cs="宋体"/>
          <w:b/>
          <w:color w:val="auto"/>
          <w:sz w:val="28"/>
          <w:szCs w:val="28"/>
          <w:highlight w:val="none"/>
          <w:lang w:val="en-US" w:eastAsia="zh-CN"/>
        </w:rPr>
      </w:pPr>
      <w:r>
        <w:rPr>
          <w:rFonts w:hint="eastAsia" w:ascii="宋体" w:hAnsi="宋体" w:cs="宋体"/>
          <w:color w:val="auto"/>
          <w:spacing w:val="2"/>
          <w:sz w:val="28"/>
          <w:szCs w:val="28"/>
          <w:highlight w:val="none"/>
        </w:rPr>
        <w:t>1</w:t>
      </w:r>
      <w:r>
        <w:rPr>
          <w:rFonts w:hint="eastAsia" w:ascii="宋体" w:hAnsi="宋体" w:cs="宋体"/>
          <w:color w:val="auto"/>
          <w:spacing w:val="2"/>
          <w:sz w:val="28"/>
          <w:szCs w:val="28"/>
          <w:highlight w:val="none"/>
          <w:lang w:val="en-US" w:eastAsia="zh-CN"/>
        </w:rPr>
        <w:t>.</w:t>
      </w:r>
      <w:r>
        <w:rPr>
          <w:rFonts w:hint="eastAsia" w:ascii="宋体" w:hAnsi="宋体" w:cs="宋体"/>
          <w:color w:val="auto"/>
          <w:spacing w:val="2"/>
          <w:sz w:val="28"/>
          <w:szCs w:val="28"/>
          <w:highlight w:val="none"/>
        </w:rPr>
        <w:t>《中华人民共和国民法典》</w:t>
      </w:r>
    </w:p>
    <w:p w14:paraId="229C748A">
      <w:pPr>
        <w:keepNext w:val="0"/>
        <w:keepLines w:val="0"/>
        <w:pageBreakBefore w:val="0"/>
        <w:kinsoku/>
        <w:wordWrap/>
        <w:overflowPunct/>
        <w:topLinePunct w:val="0"/>
        <w:autoSpaceDE/>
        <w:autoSpaceDN/>
        <w:bidi w:val="0"/>
        <w:adjustRightInd w:val="0"/>
        <w:snapToGrid w:val="0"/>
        <w:spacing w:line="500" w:lineRule="exact"/>
        <w:ind w:leftChars="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成交通知书；</w:t>
      </w:r>
    </w:p>
    <w:p w14:paraId="0B5F4D02">
      <w:pPr>
        <w:keepNext w:val="0"/>
        <w:keepLines w:val="0"/>
        <w:pageBreakBefore w:val="0"/>
        <w:kinsoku/>
        <w:wordWrap/>
        <w:overflowPunct/>
        <w:topLinePunct w:val="0"/>
        <w:autoSpaceDE/>
        <w:autoSpaceDN/>
        <w:bidi w:val="0"/>
        <w:adjustRightInd w:val="0"/>
        <w:snapToGrid w:val="0"/>
        <w:spacing w:line="500" w:lineRule="exact"/>
        <w:ind w:leftChars="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val="en-US" w:eastAsia="zh-CN"/>
        </w:rPr>
        <w:t>.询价</w:t>
      </w:r>
      <w:r>
        <w:rPr>
          <w:rFonts w:hint="eastAsia" w:ascii="宋体" w:hAnsi="宋体" w:cs="宋体"/>
          <w:color w:val="auto"/>
          <w:sz w:val="28"/>
          <w:szCs w:val="28"/>
          <w:highlight w:val="none"/>
        </w:rPr>
        <w:t>文件及补充文件；</w:t>
      </w:r>
    </w:p>
    <w:p w14:paraId="354BB521">
      <w:pPr>
        <w:keepNext w:val="0"/>
        <w:keepLines w:val="0"/>
        <w:pageBreakBefore w:val="0"/>
        <w:kinsoku/>
        <w:wordWrap/>
        <w:overflowPunct/>
        <w:topLinePunct w:val="0"/>
        <w:autoSpaceDE/>
        <w:autoSpaceDN/>
        <w:bidi w:val="0"/>
        <w:adjustRightInd w:val="0"/>
        <w:snapToGrid w:val="0"/>
        <w:spacing w:line="500" w:lineRule="exact"/>
        <w:ind w:leftChars="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投标书及其附件。</w:t>
      </w:r>
    </w:p>
    <w:p w14:paraId="1BFC183B">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cs="宋体"/>
          <w:b/>
          <w:bCs w:val="0"/>
          <w:color w:val="auto"/>
          <w:sz w:val="28"/>
          <w:szCs w:val="28"/>
          <w:highlight w:val="none"/>
          <w:lang w:val="en-US" w:eastAsia="zh-CN"/>
        </w:rPr>
        <w:t>二</w:t>
      </w:r>
      <w:r>
        <w:rPr>
          <w:rFonts w:hint="eastAsia" w:ascii="宋体" w:hAnsi="宋体" w:eastAsia="宋体" w:cs="宋体"/>
          <w:b/>
          <w:bCs w:val="0"/>
          <w:color w:val="auto"/>
          <w:sz w:val="28"/>
          <w:szCs w:val="28"/>
          <w:highlight w:val="none"/>
        </w:rPr>
        <w:t>、</w:t>
      </w:r>
      <w:r>
        <w:rPr>
          <w:rFonts w:hint="eastAsia" w:ascii="宋体" w:hAnsi="宋体" w:eastAsia="宋体" w:cs="宋体"/>
          <w:b/>
          <w:bCs w:val="0"/>
          <w:color w:val="auto"/>
          <w:sz w:val="28"/>
          <w:szCs w:val="28"/>
          <w:highlight w:val="none"/>
          <w:lang w:val="en-US" w:eastAsia="zh-CN"/>
        </w:rPr>
        <w:t>检测范围：</w:t>
      </w:r>
      <w:r>
        <w:rPr>
          <w:rFonts w:hint="eastAsia" w:ascii="宋体" w:hAnsi="宋体" w:eastAsia="宋体" w:cs="宋体"/>
          <w:b w:val="0"/>
          <w:bCs/>
          <w:color w:val="auto"/>
          <w:sz w:val="28"/>
          <w:szCs w:val="28"/>
          <w:highlight w:val="none"/>
          <w:lang w:val="en-US" w:eastAsia="zh-CN"/>
        </w:rPr>
        <w:t>原材料检测及现场检测(包含砼配合比、沥青砼配合比、水稳配合比、沥青混合料检测、钻芯、重型击实、灰剂量、压实度、钢筋焊接、砼强度测定、回弹强度测定、碳化深度测定、钢筋保护层厚度、防撞护栏测定、桩基检测等试验检测)等。</w:t>
      </w:r>
    </w:p>
    <w:p w14:paraId="4F1FFE88">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质量：</w:t>
      </w:r>
      <w:r>
        <w:rPr>
          <w:rFonts w:hint="eastAsia" w:ascii="宋体" w:hAnsi="宋体" w:eastAsia="宋体" w:cs="宋体"/>
          <w:b w:val="0"/>
          <w:bCs w:val="0"/>
          <w:color w:val="auto"/>
          <w:sz w:val="28"/>
          <w:szCs w:val="28"/>
          <w:highlight w:val="none"/>
          <w:lang w:val="en-US" w:eastAsia="zh-CN"/>
        </w:rPr>
        <w:t>交通运输部、省交通厅关于公路工程交（竣）工质量验收检查相关规范、标准。</w:t>
      </w:r>
    </w:p>
    <w:p w14:paraId="445A75B6">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服务周期：</w:t>
      </w:r>
      <w:r>
        <w:rPr>
          <w:rFonts w:hint="eastAsia" w:ascii="宋体" w:hAnsi="宋体" w:eastAsia="宋体" w:cs="宋体"/>
          <w:b w:val="0"/>
          <w:bCs w:val="0"/>
          <w:color w:val="auto"/>
          <w:sz w:val="28"/>
          <w:szCs w:val="28"/>
          <w:highlight w:val="none"/>
          <w:lang w:val="en-US" w:eastAsia="zh-CN"/>
        </w:rPr>
        <w:t>自合同签订之日起至工程交（竣）工验收合格之日止（具体按实际工程进度完成检测工作）。</w:t>
      </w:r>
    </w:p>
    <w:p w14:paraId="0169B4B4">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、其他要求</w:t>
      </w:r>
    </w:p>
    <w:p w14:paraId="5EB7F497">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①按时按节点完成</w:t>
      </w:r>
      <w:r>
        <w:rPr>
          <w:rFonts w:hint="eastAsia" w:ascii="宋体" w:hAnsi="宋体" w:cs="宋体"/>
          <w:color w:val="auto"/>
          <w:sz w:val="28"/>
          <w:szCs w:val="28"/>
          <w:highlight w:val="none"/>
          <w:lang w:val="en-US" w:eastAsia="zh-CN"/>
        </w:rPr>
        <w:t>检测</w:t>
      </w:r>
      <w:r>
        <w:rPr>
          <w:rFonts w:hint="eastAsia" w:ascii="宋体" w:hAnsi="宋体" w:eastAsia="宋体" w:cs="宋体"/>
          <w:color w:val="auto"/>
          <w:sz w:val="28"/>
          <w:szCs w:val="28"/>
          <w:highlight w:val="none"/>
          <w:lang w:val="en-US" w:eastAsia="zh-CN"/>
        </w:rPr>
        <w:t>任务；</w:t>
      </w:r>
    </w:p>
    <w:p w14:paraId="1DBCCFCC">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②依照建设方需求及时提供阶段性或最终</w:t>
      </w:r>
      <w:r>
        <w:rPr>
          <w:rFonts w:hint="eastAsia" w:ascii="宋体" w:hAnsi="宋体" w:cs="宋体"/>
          <w:color w:val="auto"/>
          <w:sz w:val="28"/>
          <w:szCs w:val="28"/>
          <w:highlight w:val="none"/>
          <w:lang w:val="en-US" w:eastAsia="zh-CN"/>
        </w:rPr>
        <w:t>检测</w:t>
      </w:r>
      <w:r>
        <w:rPr>
          <w:rFonts w:hint="eastAsia" w:ascii="宋体" w:hAnsi="宋体" w:eastAsia="宋体" w:cs="宋体"/>
          <w:color w:val="auto"/>
          <w:sz w:val="28"/>
          <w:szCs w:val="28"/>
          <w:highlight w:val="none"/>
          <w:lang w:val="en-US" w:eastAsia="zh-CN"/>
        </w:rPr>
        <w:t>报告；</w:t>
      </w:r>
    </w:p>
    <w:p w14:paraId="6015C69A">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③及时提供</w:t>
      </w:r>
      <w:r>
        <w:rPr>
          <w:rFonts w:hint="eastAsia" w:ascii="宋体" w:hAnsi="宋体" w:cs="宋体"/>
          <w:color w:val="auto"/>
          <w:sz w:val="28"/>
          <w:szCs w:val="28"/>
          <w:highlight w:val="none"/>
          <w:lang w:val="en-US" w:eastAsia="zh-CN"/>
        </w:rPr>
        <w:t>检测</w:t>
      </w:r>
      <w:r>
        <w:rPr>
          <w:rFonts w:hint="eastAsia" w:ascii="宋体" w:hAnsi="宋体" w:eastAsia="宋体" w:cs="宋体"/>
          <w:color w:val="auto"/>
          <w:sz w:val="28"/>
          <w:szCs w:val="28"/>
          <w:highlight w:val="none"/>
          <w:lang w:val="en-US" w:eastAsia="zh-CN"/>
        </w:rPr>
        <w:t>中非正常结果（数据）的告知，并给予专业的书面解释。</w:t>
      </w:r>
    </w:p>
    <w:p w14:paraId="55CFC03D">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④若乙方最终无法出具合法合规、完整的</w:t>
      </w:r>
      <w:r>
        <w:rPr>
          <w:rFonts w:hint="eastAsia" w:ascii="宋体" w:hAnsi="宋体" w:cs="宋体"/>
          <w:color w:val="auto"/>
          <w:sz w:val="28"/>
          <w:szCs w:val="28"/>
          <w:highlight w:val="none"/>
          <w:lang w:val="en-US" w:eastAsia="zh-CN"/>
        </w:rPr>
        <w:t>检测</w:t>
      </w:r>
      <w:r>
        <w:rPr>
          <w:rFonts w:hint="eastAsia" w:ascii="宋体" w:hAnsi="宋体" w:eastAsia="宋体" w:cs="宋体"/>
          <w:color w:val="auto"/>
          <w:sz w:val="28"/>
          <w:szCs w:val="28"/>
          <w:highlight w:val="none"/>
          <w:lang w:val="en-US" w:eastAsia="zh-CN"/>
        </w:rPr>
        <w:t xml:space="preserve">报告，甲方将不退还履约保证金，甲方有权立即终止合同，并将其列入锦汇集团招标黑名单，同时给甲方造成经济损失的，甲方有权向其索赔。 </w:t>
      </w:r>
    </w:p>
    <w:p w14:paraId="129C7610">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b/>
          <w:bCs/>
          <w:snapToGrid w:val="0"/>
          <w:color w:val="auto"/>
          <w:sz w:val="28"/>
          <w:szCs w:val="28"/>
          <w:highlight w:val="none"/>
        </w:rPr>
      </w:pP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w:t>
      </w:r>
      <w:r>
        <w:rPr>
          <w:rFonts w:hint="eastAsia"/>
          <w:b/>
          <w:bCs/>
          <w:snapToGrid w:val="0"/>
          <w:color w:val="auto"/>
          <w:sz w:val="28"/>
          <w:szCs w:val="28"/>
          <w:highlight w:val="none"/>
        </w:rPr>
        <w:t>双方对乙方作业成果的所有权、使用权和著作权归属的约定：</w:t>
      </w:r>
    </w:p>
    <w:p w14:paraId="1B710962">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乙方在作业中产生的</w:t>
      </w:r>
      <w:r>
        <w:rPr>
          <w:rFonts w:hint="eastAsia" w:ascii="宋体" w:hAnsi="宋体" w:cs="宋体"/>
          <w:color w:val="auto"/>
          <w:sz w:val="28"/>
          <w:szCs w:val="28"/>
          <w:highlight w:val="none"/>
          <w:lang w:val="en-US" w:eastAsia="zh-CN"/>
        </w:rPr>
        <w:t>检测</w:t>
      </w:r>
      <w:r>
        <w:rPr>
          <w:rFonts w:hint="eastAsia"/>
          <w:snapToGrid w:val="0"/>
          <w:color w:val="auto"/>
          <w:sz w:val="28"/>
          <w:szCs w:val="28"/>
          <w:highlight w:val="none"/>
        </w:rPr>
        <w:t>成果，其所有权、使用权和著作权归甲方所有。</w:t>
      </w:r>
    </w:p>
    <w:p w14:paraId="6FA1FD20">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b/>
          <w:bCs/>
          <w:color w:val="auto"/>
          <w:sz w:val="28"/>
          <w:szCs w:val="28"/>
          <w:highlight w:val="none"/>
        </w:rPr>
      </w:pPr>
      <w:r>
        <w:rPr>
          <w:rFonts w:hint="eastAsia"/>
          <w:b/>
          <w:bCs/>
          <w:color w:val="auto"/>
          <w:sz w:val="28"/>
          <w:szCs w:val="28"/>
          <w:highlight w:val="none"/>
          <w:lang w:val="en-US" w:eastAsia="zh-CN"/>
        </w:rPr>
        <w:t>七</w:t>
      </w:r>
      <w:r>
        <w:rPr>
          <w:rFonts w:hint="eastAsia"/>
          <w:b/>
          <w:bCs/>
          <w:color w:val="auto"/>
          <w:sz w:val="28"/>
          <w:szCs w:val="28"/>
          <w:highlight w:val="none"/>
        </w:rPr>
        <w:t>、付款方式：</w:t>
      </w:r>
    </w:p>
    <w:p w14:paraId="7BF634CB">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ascii="宋体" w:hAnsi="宋体" w:eastAsia="宋体" w:cs="宋体"/>
          <w:snapToGrid w:val="0"/>
          <w:color w:val="auto"/>
          <w:sz w:val="28"/>
          <w:szCs w:val="28"/>
          <w:highlight w:val="none"/>
        </w:rPr>
      </w:pPr>
      <w:r>
        <w:rPr>
          <w:rFonts w:hint="eastAsia"/>
          <w:snapToGrid w:val="0"/>
          <w:color w:val="auto"/>
          <w:sz w:val="28"/>
          <w:szCs w:val="28"/>
          <w:highlight w:val="none"/>
        </w:rPr>
        <w:t>1.</w:t>
      </w:r>
      <w:r>
        <w:rPr>
          <w:rFonts w:hint="eastAsia" w:ascii="宋体" w:hAnsi="宋体" w:eastAsia="宋体" w:cs="宋体"/>
          <w:snapToGrid w:val="0"/>
          <w:color w:val="auto"/>
          <w:sz w:val="28"/>
          <w:szCs w:val="28"/>
          <w:highlight w:val="none"/>
        </w:rPr>
        <w:t>本合同</w:t>
      </w:r>
      <w:r>
        <w:rPr>
          <w:rFonts w:hint="eastAsia" w:ascii="宋体" w:hAnsi="宋体" w:cs="宋体"/>
          <w:snapToGrid w:val="0"/>
          <w:color w:val="auto"/>
          <w:sz w:val="28"/>
          <w:szCs w:val="28"/>
          <w:highlight w:val="none"/>
          <w:lang w:val="en-US" w:eastAsia="zh-CN"/>
        </w:rPr>
        <w:t>费率</w:t>
      </w:r>
      <w:r>
        <w:rPr>
          <w:rFonts w:hint="eastAsia" w:ascii="宋体" w:hAnsi="宋体" w:cs="宋体"/>
          <w:snapToGrid w:val="0"/>
          <w:color w:val="auto"/>
          <w:sz w:val="28"/>
          <w:szCs w:val="28"/>
          <w:highlight w:val="none"/>
          <w:u w:val="single"/>
          <w:lang w:val="en-US" w:eastAsia="zh-CN"/>
        </w:rPr>
        <w:t xml:space="preserve">                   </w:t>
      </w:r>
      <w:r>
        <w:rPr>
          <w:rFonts w:hint="eastAsia" w:ascii="宋体" w:hAnsi="宋体" w:eastAsia="宋体" w:cs="宋体"/>
          <w:snapToGrid w:val="0"/>
          <w:color w:val="auto"/>
          <w:sz w:val="28"/>
          <w:szCs w:val="28"/>
          <w:highlight w:val="none"/>
        </w:rPr>
        <w:t>。</w:t>
      </w:r>
    </w:p>
    <w:p w14:paraId="2BCFD003">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w:t>
      </w:r>
      <w:r>
        <w:rPr>
          <w:rFonts w:hint="eastAsia" w:ascii="宋体" w:hAnsi="宋体" w:cs="宋体"/>
          <w:b w:val="0"/>
          <w:bCs w:val="0"/>
          <w:color w:val="auto"/>
          <w:sz w:val="28"/>
          <w:szCs w:val="28"/>
          <w:highlight w:val="none"/>
          <w:lang w:val="en-US" w:eastAsia="zh-CN"/>
        </w:rPr>
        <w:t>合同</w:t>
      </w:r>
      <w:r>
        <w:rPr>
          <w:rFonts w:hint="eastAsia" w:ascii="宋体" w:hAnsi="宋体" w:eastAsia="宋体" w:cs="宋体"/>
          <w:b w:val="0"/>
          <w:bCs w:val="0"/>
          <w:color w:val="auto"/>
          <w:sz w:val="28"/>
          <w:szCs w:val="28"/>
          <w:highlight w:val="none"/>
          <w:lang w:val="en-US" w:eastAsia="zh-CN"/>
        </w:rPr>
        <w:t>采用固定费率，包含为履行本合同的所有费用。包括完成相关人员服务费、交通费、办公设备、用品费、原材料检测、现场检测、专项检测和备案检测及检测规范、标准规定的所有工作内容产生的费用及应由</w:t>
      </w:r>
      <w:r>
        <w:rPr>
          <w:rFonts w:hint="eastAsia" w:ascii="宋体" w:hAnsi="宋体" w:cs="宋体"/>
          <w:b w:val="0"/>
          <w:bCs w:val="0"/>
          <w:color w:val="auto"/>
          <w:sz w:val="28"/>
          <w:szCs w:val="28"/>
          <w:highlight w:val="none"/>
          <w:lang w:val="en-US" w:eastAsia="zh-CN"/>
        </w:rPr>
        <w:t>乙方</w:t>
      </w:r>
      <w:r>
        <w:rPr>
          <w:rFonts w:hint="eastAsia" w:ascii="宋体" w:hAnsi="宋体" w:eastAsia="宋体" w:cs="宋体"/>
          <w:b w:val="0"/>
          <w:bCs w:val="0"/>
          <w:color w:val="auto"/>
          <w:sz w:val="28"/>
          <w:szCs w:val="28"/>
          <w:highlight w:val="none"/>
          <w:lang w:val="en-US" w:eastAsia="zh-CN"/>
        </w:rPr>
        <w:t>支付的规费及税金等所有费用。</w:t>
      </w:r>
    </w:p>
    <w:p w14:paraId="448CB9DF">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注：甲方不统一组织现场考察，乙方可自行前往现场踏看，并充分考虑各种影响合同履行的各种因素。</w:t>
      </w:r>
    </w:p>
    <w:p w14:paraId="36C0A3D6">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2.付款方式：</w:t>
      </w:r>
    </w:p>
    <w:p w14:paraId="014685FA">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在该项目技术服务全部完成并递交相应的技术服务成果报告后一次性付清</w:t>
      </w:r>
      <w:r>
        <w:rPr>
          <w:rFonts w:hint="eastAsia" w:ascii="宋体" w:hAnsi="宋体" w:cs="宋体"/>
          <w:b w:val="0"/>
          <w:bCs w:val="0"/>
          <w:color w:val="auto"/>
          <w:sz w:val="28"/>
          <w:szCs w:val="28"/>
          <w:highlight w:val="none"/>
          <w:lang w:val="en-US" w:eastAsia="zh-CN"/>
        </w:rPr>
        <w:t>。</w:t>
      </w:r>
    </w:p>
    <w:p w14:paraId="52165558">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承包人申请付款的程序应符合发包人的财务规定，提供加盖申请单位公章的付款审批单原件、增值税专用发票原件（6%）、合同复印件、中标通知书复印件以及由甲方确认的阶段成果等相关材料。若因承包人的原因导致发包人无法支付工程款的，发包人不承担相应的违约责任。</w:t>
      </w:r>
    </w:p>
    <w:p w14:paraId="0A0693BA">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3.履约保证金</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贰仟元整，</w:t>
      </w:r>
      <w:r>
        <w:rPr>
          <w:rFonts w:hint="eastAsia" w:ascii="宋体" w:hAnsi="宋体" w:cs="宋体"/>
          <w:color w:val="auto"/>
          <w:sz w:val="28"/>
          <w:szCs w:val="28"/>
          <w:highlight w:val="none"/>
          <w:lang w:val="en-US" w:eastAsia="zh-CN"/>
        </w:rPr>
        <w:t>乙方</w:t>
      </w:r>
      <w:r>
        <w:rPr>
          <w:rFonts w:hint="eastAsia" w:ascii="宋体" w:hAnsi="宋体" w:eastAsia="宋体" w:cs="宋体"/>
          <w:color w:val="auto"/>
          <w:sz w:val="28"/>
          <w:szCs w:val="28"/>
          <w:highlight w:val="none"/>
          <w:lang w:val="en-US" w:eastAsia="zh-CN"/>
        </w:rPr>
        <w:t>的履约保证金须在成交通知书发出之日起至合同签订前汇入</w:t>
      </w:r>
      <w:r>
        <w:rPr>
          <w:rFonts w:hint="eastAsia" w:ascii="宋体" w:hAnsi="宋体" w:cs="宋体"/>
          <w:color w:val="auto"/>
          <w:sz w:val="28"/>
          <w:szCs w:val="28"/>
          <w:highlight w:val="none"/>
          <w:lang w:val="en-US" w:eastAsia="zh-CN"/>
        </w:rPr>
        <w:t>甲方</w:t>
      </w:r>
      <w:r>
        <w:rPr>
          <w:rFonts w:hint="eastAsia" w:ascii="宋体" w:hAnsi="宋体" w:eastAsia="宋体" w:cs="宋体"/>
          <w:color w:val="auto"/>
          <w:sz w:val="28"/>
          <w:szCs w:val="28"/>
          <w:highlight w:val="none"/>
          <w:lang w:val="en-US" w:eastAsia="zh-CN"/>
        </w:rPr>
        <w:t>账户（应当以数字人民币、支票、汇票或者金融机构、担保机构出具的保函等非现金形式提交），</w:t>
      </w:r>
      <w:r>
        <w:rPr>
          <w:rFonts w:hint="eastAsia" w:ascii="宋体" w:hAnsi="宋体" w:cs="宋体"/>
          <w:color w:val="auto"/>
          <w:sz w:val="28"/>
          <w:szCs w:val="28"/>
          <w:highlight w:val="none"/>
          <w:lang w:val="en-US" w:eastAsia="zh-CN"/>
        </w:rPr>
        <w:t>乙方</w:t>
      </w:r>
      <w:r>
        <w:rPr>
          <w:rFonts w:hint="eastAsia" w:ascii="宋体" w:hAnsi="宋体" w:eastAsia="宋体" w:cs="宋体"/>
          <w:color w:val="auto"/>
          <w:sz w:val="28"/>
          <w:szCs w:val="28"/>
          <w:highlight w:val="none"/>
          <w:lang w:val="en-US" w:eastAsia="zh-CN"/>
        </w:rPr>
        <w:t>凭成交通知书与</w:t>
      </w:r>
      <w:r>
        <w:rPr>
          <w:rFonts w:hint="eastAsia" w:ascii="宋体" w:hAnsi="宋体" w:cs="宋体"/>
          <w:color w:val="auto"/>
          <w:sz w:val="28"/>
          <w:szCs w:val="28"/>
          <w:highlight w:val="none"/>
          <w:lang w:val="en-US" w:eastAsia="zh-CN"/>
        </w:rPr>
        <w:t>甲方</w:t>
      </w:r>
      <w:r>
        <w:rPr>
          <w:rFonts w:hint="eastAsia" w:ascii="宋体" w:hAnsi="宋体" w:eastAsia="宋体" w:cs="宋体"/>
          <w:color w:val="auto"/>
          <w:sz w:val="28"/>
          <w:szCs w:val="28"/>
          <w:highlight w:val="none"/>
          <w:lang w:val="en-US" w:eastAsia="zh-CN"/>
        </w:rPr>
        <w:t>签订合同。超期或未有协商，则视为自动放弃成交资格。</w:t>
      </w:r>
    </w:p>
    <w:p w14:paraId="2A63A906">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履约保证金在乙方完成项目全部服务并递交满足要求的成果报告后退还（以现金形式提交保证金的，同时退还保证金本金和银行同期存款利息）。</w:t>
      </w:r>
    </w:p>
    <w:p w14:paraId="750FE2DE">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发生以下情况的，履约保证金不予退还或部分退还：</w:t>
      </w:r>
    </w:p>
    <w:p w14:paraId="2C63D780">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a.签订合同后，</w:t>
      </w:r>
      <w:r>
        <w:rPr>
          <w:rFonts w:hint="eastAsia" w:ascii="宋体" w:hAnsi="宋体" w:eastAsia="宋体" w:cs="宋体"/>
          <w:color w:val="auto"/>
          <w:sz w:val="28"/>
          <w:szCs w:val="28"/>
          <w:highlight w:val="none"/>
          <w:lang w:val="en-US" w:eastAsia="zh-CN"/>
        </w:rPr>
        <w:t>乙方</w:t>
      </w:r>
      <w:r>
        <w:rPr>
          <w:rFonts w:hint="eastAsia" w:ascii="宋体" w:hAnsi="宋体" w:eastAsia="宋体" w:cs="宋体"/>
          <w:color w:val="auto"/>
          <w:sz w:val="28"/>
          <w:szCs w:val="28"/>
          <w:highlight w:val="none"/>
        </w:rPr>
        <w:t>不履行合同义务的，</w:t>
      </w:r>
      <w:r>
        <w:rPr>
          <w:rFonts w:hint="eastAsia" w:ascii="宋体" w:hAnsi="宋体" w:eastAsia="宋体" w:cs="宋体"/>
          <w:color w:val="auto"/>
          <w:sz w:val="28"/>
          <w:szCs w:val="28"/>
          <w:highlight w:val="none"/>
          <w:lang w:val="en-US" w:eastAsia="zh-CN"/>
        </w:rPr>
        <w:t>甲方</w:t>
      </w:r>
      <w:r>
        <w:rPr>
          <w:rFonts w:hint="eastAsia" w:ascii="宋体" w:hAnsi="宋体" w:eastAsia="宋体" w:cs="宋体"/>
          <w:color w:val="auto"/>
          <w:sz w:val="28"/>
          <w:szCs w:val="28"/>
          <w:highlight w:val="none"/>
        </w:rPr>
        <w:t>权全额扣除履约保证金，全额不予退还，同时</w:t>
      </w:r>
      <w:r>
        <w:rPr>
          <w:rFonts w:hint="eastAsia" w:ascii="宋体" w:hAnsi="宋体" w:eastAsia="宋体" w:cs="宋体"/>
          <w:color w:val="auto"/>
          <w:sz w:val="28"/>
          <w:szCs w:val="28"/>
          <w:highlight w:val="none"/>
          <w:lang w:val="en-US" w:eastAsia="zh-CN"/>
        </w:rPr>
        <w:t>甲方</w:t>
      </w:r>
      <w:r>
        <w:rPr>
          <w:rFonts w:hint="eastAsia" w:ascii="宋体" w:hAnsi="宋体" w:eastAsia="宋体" w:cs="宋体"/>
          <w:color w:val="auto"/>
          <w:sz w:val="28"/>
          <w:szCs w:val="28"/>
          <w:highlight w:val="none"/>
        </w:rPr>
        <w:t>亦有权终止合同，</w:t>
      </w:r>
      <w:r>
        <w:rPr>
          <w:rFonts w:hint="eastAsia" w:ascii="宋体" w:hAnsi="宋体" w:eastAsia="宋体" w:cs="宋体"/>
          <w:color w:val="auto"/>
          <w:sz w:val="28"/>
          <w:szCs w:val="28"/>
          <w:highlight w:val="none"/>
          <w:lang w:val="en-US" w:eastAsia="zh-CN"/>
        </w:rPr>
        <w:t>乙方</w:t>
      </w:r>
      <w:r>
        <w:rPr>
          <w:rFonts w:hint="eastAsia" w:ascii="宋体" w:hAnsi="宋体" w:eastAsia="宋体" w:cs="宋体"/>
          <w:color w:val="auto"/>
          <w:sz w:val="28"/>
          <w:szCs w:val="28"/>
          <w:highlight w:val="none"/>
        </w:rPr>
        <w:t>还须承担相应的法律赔偿责任。</w:t>
      </w:r>
    </w:p>
    <w:p w14:paraId="0CCA43C8">
      <w:pPr>
        <w:keepNext w:val="0"/>
        <w:keepLines w:val="0"/>
        <w:pageBreakBefore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b.</w:t>
      </w:r>
      <w:r>
        <w:rPr>
          <w:rFonts w:hint="eastAsia" w:ascii="宋体" w:hAnsi="宋体" w:eastAsia="宋体" w:cs="宋体"/>
          <w:color w:val="auto"/>
          <w:sz w:val="28"/>
          <w:szCs w:val="28"/>
          <w:highlight w:val="none"/>
          <w:lang w:val="en-US" w:eastAsia="zh-CN"/>
        </w:rPr>
        <w:t>乙方</w:t>
      </w:r>
      <w:r>
        <w:rPr>
          <w:rFonts w:hint="eastAsia" w:ascii="宋体" w:hAnsi="宋体" w:eastAsia="宋体" w:cs="宋体"/>
          <w:color w:val="auto"/>
          <w:sz w:val="28"/>
          <w:szCs w:val="28"/>
          <w:highlight w:val="none"/>
        </w:rPr>
        <w:t>在履约过程中发生违约行为，给</w:t>
      </w:r>
      <w:r>
        <w:rPr>
          <w:rFonts w:hint="eastAsia" w:ascii="宋体" w:hAnsi="宋体" w:eastAsia="宋体" w:cs="宋体"/>
          <w:color w:val="auto"/>
          <w:sz w:val="28"/>
          <w:szCs w:val="28"/>
          <w:highlight w:val="none"/>
          <w:lang w:val="en-US" w:eastAsia="zh-CN"/>
        </w:rPr>
        <w:t>甲方</w:t>
      </w:r>
      <w:r>
        <w:rPr>
          <w:rFonts w:hint="eastAsia" w:ascii="宋体" w:hAnsi="宋体" w:eastAsia="宋体" w:cs="宋体"/>
          <w:color w:val="auto"/>
          <w:sz w:val="28"/>
          <w:szCs w:val="28"/>
          <w:highlight w:val="none"/>
        </w:rPr>
        <w:t>造成损失的，</w:t>
      </w:r>
      <w:r>
        <w:rPr>
          <w:rFonts w:hint="eastAsia" w:ascii="宋体" w:hAnsi="宋体" w:eastAsia="宋体" w:cs="宋体"/>
          <w:color w:val="auto"/>
          <w:sz w:val="28"/>
          <w:szCs w:val="28"/>
          <w:highlight w:val="none"/>
          <w:lang w:val="en-US" w:eastAsia="zh-CN"/>
        </w:rPr>
        <w:t>甲方</w:t>
      </w:r>
      <w:r>
        <w:rPr>
          <w:rFonts w:hint="eastAsia" w:ascii="宋体" w:hAnsi="宋体" w:eastAsia="宋体" w:cs="宋体"/>
          <w:color w:val="auto"/>
          <w:sz w:val="28"/>
          <w:szCs w:val="28"/>
          <w:highlight w:val="none"/>
        </w:rPr>
        <w:t>有权在</w:t>
      </w:r>
      <w:r>
        <w:rPr>
          <w:rFonts w:hint="eastAsia" w:ascii="宋体" w:hAnsi="宋体" w:eastAsia="宋体" w:cs="宋体"/>
          <w:color w:val="auto"/>
          <w:sz w:val="28"/>
          <w:szCs w:val="28"/>
          <w:highlight w:val="none"/>
          <w:lang w:val="en-US" w:eastAsia="zh-CN"/>
        </w:rPr>
        <w:t>乙方</w:t>
      </w:r>
      <w:r>
        <w:rPr>
          <w:rFonts w:hint="eastAsia" w:ascii="宋体" w:hAnsi="宋体" w:eastAsia="宋体" w:cs="宋体"/>
          <w:color w:val="auto"/>
          <w:sz w:val="28"/>
          <w:szCs w:val="28"/>
          <w:highlight w:val="none"/>
        </w:rPr>
        <w:t>缴纳的履约保证金中予以扣款，以弥补</w:t>
      </w:r>
      <w:r>
        <w:rPr>
          <w:rFonts w:hint="eastAsia" w:ascii="宋体" w:hAnsi="宋体" w:eastAsia="宋体" w:cs="宋体"/>
          <w:color w:val="auto"/>
          <w:sz w:val="28"/>
          <w:szCs w:val="28"/>
          <w:highlight w:val="none"/>
          <w:lang w:val="en-US" w:eastAsia="zh-CN"/>
        </w:rPr>
        <w:t>甲方</w:t>
      </w:r>
      <w:r>
        <w:rPr>
          <w:rFonts w:hint="eastAsia" w:ascii="宋体" w:hAnsi="宋体" w:eastAsia="宋体" w:cs="宋体"/>
          <w:color w:val="auto"/>
          <w:sz w:val="28"/>
          <w:szCs w:val="28"/>
          <w:highlight w:val="none"/>
        </w:rPr>
        <w:t>经济损失，不足的部分</w:t>
      </w:r>
      <w:r>
        <w:rPr>
          <w:rFonts w:hint="eastAsia" w:ascii="宋体" w:hAnsi="宋体" w:eastAsia="宋体" w:cs="宋体"/>
          <w:color w:val="auto"/>
          <w:sz w:val="28"/>
          <w:szCs w:val="28"/>
          <w:highlight w:val="none"/>
          <w:lang w:val="en-US" w:eastAsia="zh-CN"/>
        </w:rPr>
        <w:t>乙方</w:t>
      </w:r>
      <w:r>
        <w:rPr>
          <w:rFonts w:hint="eastAsia" w:ascii="宋体" w:hAnsi="宋体" w:eastAsia="宋体" w:cs="宋体"/>
          <w:color w:val="auto"/>
          <w:sz w:val="28"/>
          <w:szCs w:val="28"/>
          <w:highlight w:val="none"/>
        </w:rPr>
        <w:t>另外补齐。</w:t>
      </w:r>
    </w:p>
    <w:p w14:paraId="39FBE776">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20" w:firstLineChars="150"/>
        <w:jc w:val="left"/>
        <w:rPr>
          <w:rFonts w:hint="eastAsia"/>
          <w:b/>
          <w:bCs/>
          <w:color w:val="auto"/>
          <w:sz w:val="28"/>
          <w:szCs w:val="28"/>
          <w:highlight w:val="none"/>
        </w:rPr>
      </w:pPr>
      <w:r>
        <w:rPr>
          <w:rFonts w:hint="eastAsia"/>
          <w:b/>
          <w:bCs/>
          <w:color w:val="auto"/>
          <w:sz w:val="28"/>
          <w:szCs w:val="28"/>
          <w:highlight w:val="none"/>
          <w:lang w:val="en-US" w:eastAsia="zh-CN"/>
        </w:rPr>
        <w:t>八</w:t>
      </w:r>
      <w:r>
        <w:rPr>
          <w:rFonts w:hint="eastAsia"/>
          <w:b/>
          <w:bCs/>
          <w:color w:val="auto"/>
          <w:sz w:val="28"/>
          <w:szCs w:val="28"/>
          <w:highlight w:val="none"/>
        </w:rPr>
        <w:t>、甲方的义务：</w:t>
      </w:r>
    </w:p>
    <w:p w14:paraId="23AA57C1">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1</w:t>
      </w:r>
      <w:r>
        <w:rPr>
          <w:rFonts w:hint="eastAsia"/>
          <w:snapToGrid w:val="0"/>
          <w:color w:val="auto"/>
          <w:sz w:val="28"/>
          <w:szCs w:val="28"/>
          <w:highlight w:val="none"/>
          <w:lang w:val="en-US" w:eastAsia="zh-CN"/>
        </w:rPr>
        <w:t>.</w:t>
      </w:r>
      <w:r>
        <w:rPr>
          <w:rFonts w:hint="eastAsia"/>
          <w:snapToGrid w:val="0"/>
          <w:color w:val="auto"/>
          <w:sz w:val="28"/>
          <w:szCs w:val="28"/>
          <w:highlight w:val="none"/>
        </w:rPr>
        <w:t>甲方现场负责协调乙方与其他施工队伍交叉施工。</w:t>
      </w:r>
    </w:p>
    <w:p w14:paraId="7A2743A4">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2</w:t>
      </w:r>
      <w:r>
        <w:rPr>
          <w:rFonts w:hint="eastAsia"/>
          <w:snapToGrid w:val="0"/>
          <w:color w:val="auto"/>
          <w:sz w:val="28"/>
          <w:szCs w:val="28"/>
          <w:highlight w:val="none"/>
          <w:lang w:val="en-US" w:eastAsia="zh-CN"/>
        </w:rPr>
        <w:t>.</w:t>
      </w:r>
      <w:r>
        <w:rPr>
          <w:rFonts w:hint="eastAsia"/>
          <w:snapToGrid w:val="0"/>
          <w:color w:val="auto"/>
          <w:sz w:val="28"/>
          <w:szCs w:val="28"/>
          <w:highlight w:val="none"/>
        </w:rPr>
        <w:t>根据现场情况就近提供工作所需的用电接驳点。</w:t>
      </w:r>
    </w:p>
    <w:p w14:paraId="0183B27B">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3</w:t>
      </w:r>
      <w:r>
        <w:rPr>
          <w:rFonts w:hint="eastAsia"/>
          <w:snapToGrid w:val="0"/>
          <w:color w:val="auto"/>
          <w:sz w:val="28"/>
          <w:szCs w:val="28"/>
          <w:highlight w:val="none"/>
          <w:lang w:val="en-US" w:eastAsia="zh-CN"/>
        </w:rPr>
        <w:t>.</w:t>
      </w:r>
      <w:r>
        <w:rPr>
          <w:rFonts w:hint="eastAsia"/>
          <w:snapToGrid w:val="0"/>
          <w:color w:val="auto"/>
          <w:sz w:val="28"/>
          <w:szCs w:val="28"/>
          <w:highlight w:val="none"/>
        </w:rPr>
        <w:t>按合同规定及时支付乙方工程款。</w:t>
      </w:r>
    </w:p>
    <w:p w14:paraId="49DA507D">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20" w:firstLineChars="150"/>
        <w:jc w:val="left"/>
        <w:rPr>
          <w:rFonts w:hint="eastAsia"/>
          <w:b/>
          <w:bCs/>
          <w:color w:val="auto"/>
          <w:sz w:val="28"/>
          <w:szCs w:val="28"/>
          <w:highlight w:val="none"/>
        </w:rPr>
      </w:pPr>
      <w:r>
        <w:rPr>
          <w:rFonts w:hint="eastAsia"/>
          <w:b/>
          <w:bCs/>
          <w:color w:val="auto"/>
          <w:sz w:val="28"/>
          <w:szCs w:val="28"/>
          <w:highlight w:val="none"/>
          <w:lang w:val="en-US" w:eastAsia="zh-CN"/>
        </w:rPr>
        <w:t>九</w:t>
      </w:r>
      <w:r>
        <w:rPr>
          <w:rFonts w:hint="eastAsia"/>
          <w:b/>
          <w:bCs/>
          <w:color w:val="auto"/>
          <w:sz w:val="28"/>
          <w:szCs w:val="28"/>
          <w:highlight w:val="none"/>
        </w:rPr>
        <w:t>、乙方的义务：</w:t>
      </w:r>
    </w:p>
    <w:p w14:paraId="2AE1B903">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乙方的义务包括但不限于以下内容：</w:t>
      </w:r>
    </w:p>
    <w:p w14:paraId="28050DE6">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1</w:t>
      </w:r>
      <w:r>
        <w:rPr>
          <w:rFonts w:hint="eastAsia"/>
          <w:snapToGrid w:val="0"/>
          <w:color w:val="auto"/>
          <w:sz w:val="28"/>
          <w:szCs w:val="28"/>
          <w:highlight w:val="none"/>
          <w:lang w:val="en-US" w:eastAsia="zh-CN"/>
        </w:rPr>
        <w:t>.</w:t>
      </w:r>
      <w:r>
        <w:rPr>
          <w:rFonts w:hint="eastAsia"/>
          <w:snapToGrid w:val="0"/>
          <w:color w:val="auto"/>
          <w:sz w:val="28"/>
          <w:szCs w:val="28"/>
          <w:highlight w:val="none"/>
        </w:rPr>
        <w:t>乙方现场负责：</w:t>
      </w:r>
      <w:r>
        <w:rPr>
          <w:rFonts w:hint="eastAsia"/>
          <w:snapToGrid w:val="0"/>
          <w:color w:val="auto"/>
          <w:sz w:val="28"/>
          <w:szCs w:val="28"/>
          <w:highlight w:val="none"/>
          <w:u w:val="single"/>
        </w:rPr>
        <w:t xml:space="preserve">            </w:t>
      </w:r>
      <w:r>
        <w:rPr>
          <w:rFonts w:hint="eastAsia"/>
          <w:snapToGrid w:val="0"/>
          <w:color w:val="auto"/>
          <w:sz w:val="28"/>
          <w:szCs w:val="28"/>
          <w:highlight w:val="none"/>
          <w:lang w:val="en-US" w:eastAsia="zh-CN"/>
        </w:rPr>
        <w:t>电话：</w:t>
      </w:r>
      <w:r>
        <w:rPr>
          <w:rFonts w:hint="eastAsia"/>
          <w:snapToGrid w:val="0"/>
          <w:color w:val="auto"/>
          <w:sz w:val="28"/>
          <w:szCs w:val="28"/>
          <w:highlight w:val="none"/>
          <w:u w:val="single"/>
        </w:rPr>
        <w:t xml:space="preserve">           </w:t>
      </w:r>
      <w:r>
        <w:rPr>
          <w:rFonts w:hint="eastAsia"/>
          <w:snapToGrid w:val="0"/>
          <w:color w:val="auto"/>
          <w:sz w:val="28"/>
          <w:szCs w:val="28"/>
          <w:highlight w:val="none"/>
        </w:rPr>
        <w:t>。</w:t>
      </w:r>
    </w:p>
    <w:p w14:paraId="2244ED1B">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2</w:t>
      </w:r>
      <w:r>
        <w:rPr>
          <w:rFonts w:hint="eastAsia"/>
          <w:snapToGrid w:val="0"/>
          <w:color w:val="auto"/>
          <w:sz w:val="28"/>
          <w:szCs w:val="28"/>
          <w:highlight w:val="none"/>
          <w:lang w:val="en-US" w:eastAsia="zh-CN"/>
        </w:rPr>
        <w:t>.</w:t>
      </w:r>
      <w:r>
        <w:rPr>
          <w:rFonts w:hint="eastAsia"/>
          <w:snapToGrid w:val="0"/>
          <w:color w:val="auto"/>
          <w:sz w:val="28"/>
          <w:szCs w:val="28"/>
          <w:highlight w:val="none"/>
        </w:rPr>
        <w:t>按国家现行的有关规范及本合同规定完成本次</w:t>
      </w:r>
      <w:r>
        <w:rPr>
          <w:rFonts w:hint="eastAsia"/>
          <w:snapToGrid w:val="0"/>
          <w:color w:val="auto"/>
          <w:sz w:val="28"/>
          <w:szCs w:val="28"/>
          <w:highlight w:val="none"/>
          <w:lang w:val="en-US" w:eastAsia="zh-CN"/>
        </w:rPr>
        <w:t>检测</w:t>
      </w:r>
      <w:r>
        <w:rPr>
          <w:rFonts w:hint="eastAsia"/>
          <w:snapToGrid w:val="0"/>
          <w:color w:val="auto"/>
          <w:sz w:val="28"/>
          <w:szCs w:val="28"/>
          <w:highlight w:val="none"/>
        </w:rPr>
        <w:t>项目。</w:t>
      </w:r>
    </w:p>
    <w:p w14:paraId="1D372B8B">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3</w:t>
      </w:r>
      <w:r>
        <w:rPr>
          <w:rFonts w:hint="eastAsia"/>
          <w:snapToGrid w:val="0"/>
          <w:color w:val="auto"/>
          <w:sz w:val="28"/>
          <w:szCs w:val="28"/>
          <w:highlight w:val="none"/>
          <w:lang w:val="en-US" w:eastAsia="zh-CN"/>
        </w:rPr>
        <w:t>.</w:t>
      </w:r>
      <w:r>
        <w:rPr>
          <w:rFonts w:hint="eastAsia"/>
          <w:snapToGrid w:val="0"/>
          <w:color w:val="auto"/>
          <w:sz w:val="28"/>
          <w:szCs w:val="28"/>
          <w:highlight w:val="none"/>
        </w:rPr>
        <w:t>乙方应当根据技术设计书要求按合同工期确保</w:t>
      </w:r>
      <w:r>
        <w:rPr>
          <w:rFonts w:hint="eastAsia"/>
          <w:snapToGrid w:val="0"/>
          <w:color w:val="auto"/>
          <w:sz w:val="28"/>
          <w:szCs w:val="28"/>
          <w:highlight w:val="none"/>
          <w:lang w:val="en-US" w:eastAsia="zh-CN"/>
        </w:rPr>
        <w:t>检测</w:t>
      </w:r>
      <w:r>
        <w:rPr>
          <w:rFonts w:hint="eastAsia"/>
          <w:snapToGrid w:val="0"/>
          <w:color w:val="auto"/>
          <w:sz w:val="28"/>
          <w:szCs w:val="28"/>
          <w:highlight w:val="none"/>
        </w:rPr>
        <w:t>项目完成。</w:t>
      </w:r>
    </w:p>
    <w:p w14:paraId="3946A229">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lang w:val="en-US" w:eastAsia="zh-CN"/>
        </w:rPr>
        <w:t>4.</w:t>
      </w:r>
      <w:r>
        <w:rPr>
          <w:rFonts w:hint="eastAsia"/>
          <w:snapToGrid w:val="0"/>
          <w:color w:val="auto"/>
          <w:sz w:val="28"/>
          <w:szCs w:val="28"/>
          <w:highlight w:val="none"/>
        </w:rPr>
        <w:t>乙方自行承担因自身技术原因造成的返工损失，并承担由此对甲方所造成的误工或其它损失。</w:t>
      </w:r>
    </w:p>
    <w:p w14:paraId="2DE2E983">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lang w:val="en-US" w:eastAsia="zh-CN"/>
        </w:rPr>
        <w:t>5.</w:t>
      </w:r>
      <w:r>
        <w:rPr>
          <w:rFonts w:hint="eastAsia"/>
          <w:snapToGrid w:val="0"/>
          <w:color w:val="auto"/>
          <w:sz w:val="28"/>
          <w:szCs w:val="28"/>
          <w:highlight w:val="none"/>
        </w:rPr>
        <w:t>工作完成后及时提交符合规范要求的</w:t>
      </w:r>
      <w:r>
        <w:rPr>
          <w:rFonts w:hint="eastAsia"/>
          <w:snapToGrid w:val="0"/>
          <w:color w:val="auto"/>
          <w:sz w:val="28"/>
          <w:szCs w:val="28"/>
          <w:highlight w:val="none"/>
          <w:lang w:val="en-US" w:eastAsia="zh-CN"/>
        </w:rPr>
        <w:t>检测</w:t>
      </w:r>
      <w:r>
        <w:rPr>
          <w:rFonts w:hint="eastAsia"/>
          <w:snapToGrid w:val="0"/>
          <w:color w:val="auto"/>
          <w:sz w:val="28"/>
          <w:szCs w:val="28"/>
          <w:highlight w:val="none"/>
        </w:rPr>
        <w:t>成果资料；</w:t>
      </w:r>
      <w:r>
        <w:rPr>
          <w:rFonts w:hint="eastAsia"/>
          <w:snapToGrid w:val="0"/>
          <w:color w:val="auto"/>
          <w:sz w:val="28"/>
          <w:szCs w:val="28"/>
          <w:highlight w:val="none"/>
          <w:lang w:val="en-US" w:eastAsia="zh-CN"/>
        </w:rPr>
        <w:t>检测</w:t>
      </w:r>
      <w:r>
        <w:rPr>
          <w:rFonts w:hint="eastAsia"/>
          <w:snapToGrid w:val="0"/>
          <w:color w:val="auto"/>
          <w:sz w:val="28"/>
          <w:szCs w:val="28"/>
          <w:highlight w:val="none"/>
        </w:rPr>
        <w:t>成果要能通过有关政府部门审查。</w:t>
      </w:r>
    </w:p>
    <w:p w14:paraId="0E352B64">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lang w:val="en-US" w:eastAsia="zh-CN"/>
        </w:rPr>
        <w:t>6.</w:t>
      </w:r>
      <w:r>
        <w:rPr>
          <w:rFonts w:hint="eastAsia"/>
          <w:snapToGrid w:val="0"/>
          <w:color w:val="auto"/>
          <w:sz w:val="28"/>
          <w:szCs w:val="28"/>
          <w:highlight w:val="none"/>
        </w:rPr>
        <w:t>按时按节点完成</w:t>
      </w:r>
      <w:r>
        <w:rPr>
          <w:rFonts w:hint="eastAsia"/>
          <w:snapToGrid w:val="0"/>
          <w:color w:val="auto"/>
          <w:sz w:val="28"/>
          <w:szCs w:val="28"/>
          <w:highlight w:val="none"/>
          <w:lang w:val="en-US" w:eastAsia="zh-CN"/>
        </w:rPr>
        <w:t>检测</w:t>
      </w:r>
      <w:r>
        <w:rPr>
          <w:rFonts w:hint="eastAsia"/>
          <w:snapToGrid w:val="0"/>
          <w:color w:val="auto"/>
          <w:sz w:val="28"/>
          <w:szCs w:val="28"/>
          <w:highlight w:val="none"/>
        </w:rPr>
        <w:t>任务；</w:t>
      </w:r>
    </w:p>
    <w:p w14:paraId="4C66E927">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lang w:val="en-US" w:eastAsia="zh-CN"/>
        </w:rPr>
        <w:t>7.</w:t>
      </w:r>
      <w:r>
        <w:rPr>
          <w:rFonts w:hint="eastAsia"/>
          <w:snapToGrid w:val="0"/>
          <w:color w:val="auto"/>
          <w:sz w:val="28"/>
          <w:szCs w:val="28"/>
          <w:highlight w:val="none"/>
        </w:rPr>
        <w:t>依照</w:t>
      </w:r>
      <w:r>
        <w:rPr>
          <w:rFonts w:hint="eastAsia"/>
          <w:snapToGrid w:val="0"/>
          <w:color w:val="auto"/>
          <w:sz w:val="28"/>
          <w:szCs w:val="28"/>
          <w:highlight w:val="none"/>
          <w:lang w:val="en-US" w:eastAsia="zh-CN"/>
        </w:rPr>
        <w:t>甲方</w:t>
      </w:r>
      <w:r>
        <w:rPr>
          <w:rFonts w:hint="eastAsia"/>
          <w:snapToGrid w:val="0"/>
          <w:color w:val="auto"/>
          <w:sz w:val="28"/>
          <w:szCs w:val="28"/>
          <w:highlight w:val="none"/>
        </w:rPr>
        <w:t>需求及时提供阶段性或最终</w:t>
      </w:r>
      <w:r>
        <w:rPr>
          <w:rFonts w:hint="eastAsia"/>
          <w:snapToGrid w:val="0"/>
          <w:color w:val="auto"/>
          <w:sz w:val="28"/>
          <w:szCs w:val="28"/>
          <w:highlight w:val="none"/>
          <w:lang w:val="en-US" w:eastAsia="zh-CN"/>
        </w:rPr>
        <w:t>检测</w:t>
      </w:r>
      <w:r>
        <w:rPr>
          <w:rFonts w:hint="eastAsia"/>
          <w:snapToGrid w:val="0"/>
          <w:color w:val="auto"/>
          <w:sz w:val="28"/>
          <w:szCs w:val="28"/>
          <w:highlight w:val="none"/>
        </w:rPr>
        <w:t>报告；</w:t>
      </w:r>
    </w:p>
    <w:p w14:paraId="3BBD790D">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lang w:val="en-US" w:eastAsia="zh-CN"/>
        </w:rPr>
        <w:t>8.</w:t>
      </w:r>
      <w:r>
        <w:rPr>
          <w:rFonts w:hint="eastAsia"/>
          <w:snapToGrid w:val="0"/>
          <w:color w:val="auto"/>
          <w:sz w:val="28"/>
          <w:szCs w:val="28"/>
          <w:highlight w:val="none"/>
        </w:rPr>
        <w:t>及时提供观测中非正常结果（数据）的告知，并给予</w:t>
      </w:r>
      <w:r>
        <w:rPr>
          <w:rFonts w:hint="eastAsia"/>
          <w:snapToGrid w:val="0"/>
          <w:color w:val="auto"/>
          <w:sz w:val="28"/>
          <w:szCs w:val="28"/>
          <w:highlight w:val="none"/>
          <w:lang w:val="en-US" w:eastAsia="zh-CN"/>
        </w:rPr>
        <w:t>甲方</w:t>
      </w:r>
      <w:r>
        <w:rPr>
          <w:rFonts w:hint="eastAsia"/>
          <w:snapToGrid w:val="0"/>
          <w:color w:val="auto"/>
          <w:sz w:val="28"/>
          <w:szCs w:val="28"/>
          <w:highlight w:val="none"/>
        </w:rPr>
        <w:t>的书面解释。</w:t>
      </w:r>
    </w:p>
    <w:p w14:paraId="4C8CE827">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snapToGrid w:val="0"/>
          <w:color w:val="auto"/>
          <w:sz w:val="28"/>
          <w:szCs w:val="28"/>
          <w:highlight w:val="none"/>
        </w:rPr>
      </w:pPr>
      <w:r>
        <w:rPr>
          <w:rFonts w:hint="eastAsia"/>
          <w:snapToGrid w:val="0"/>
          <w:color w:val="auto"/>
          <w:sz w:val="28"/>
          <w:szCs w:val="28"/>
          <w:highlight w:val="none"/>
          <w:lang w:val="en-US" w:eastAsia="zh-CN"/>
        </w:rPr>
        <w:t>9.</w:t>
      </w:r>
      <w:r>
        <w:rPr>
          <w:rFonts w:hint="eastAsia"/>
          <w:snapToGrid w:val="0"/>
          <w:color w:val="auto"/>
          <w:sz w:val="28"/>
          <w:szCs w:val="28"/>
          <w:highlight w:val="none"/>
        </w:rPr>
        <w:t>乙方在现场应配合甲方完成其他相关事宜。</w:t>
      </w:r>
    </w:p>
    <w:p w14:paraId="73A7F65B">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20" w:firstLineChars="150"/>
        <w:rPr>
          <w:rFonts w:hint="eastAsia"/>
          <w:b/>
          <w:bCs/>
          <w:snapToGrid w:val="0"/>
          <w:color w:val="auto"/>
          <w:sz w:val="28"/>
          <w:szCs w:val="28"/>
          <w:highlight w:val="none"/>
        </w:rPr>
      </w:pPr>
      <w:r>
        <w:rPr>
          <w:rFonts w:hint="eastAsia"/>
          <w:b/>
          <w:bCs/>
          <w:color w:val="auto"/>
          <w:sz w:val="28"/>
          <w:szCs w:val="28"/>
          <w:highlight w:val="none"/>
        </w:rPr>
        <w:t>十、双方违约责任：</w:t>
      </w:r>
    </w:p>
    <w:p w14:paraId="622E495D">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1.甲方按照合同约定定期支付乙方工程进度款。</w:t>
      </w:r>
    </w:p>
    <w:p w14:paraId="10A23A96">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2</w:t>
      </w:r>
      <w:r>
        <w:rPr>
          <w:rFonts w:hint="eastAsia"/>
          <w:snapToGrid w:val="0"/>
          <w:color w:val="auto"/>
          <w:sz w:val="28"/>
          <w:szCs w:val="28"/>
          <w:highlight w:val="none"/>
          <w:lang w:val="en-US" w:eastAsia="zh-CN"/>
        </w:rPr>
        <w:t>.</w:t>
      </w:r>
      <w:r>
        <w:rPr>
          <w:rFonts w:hint="eastAsia"/>
          <w:snapToGrid w:val="0"/>
          <w:color w:val="auto"/>
          <w:sz w:val="28"/>
          <w:szCs w:val="28"/>
          <w:highlight w:val="none"/>
        </w:rPr>
        <w:t>合同生效后，如乙方擅自中途停止或解除合同，乙方应向甲方支付合同总价款的20%。</w:t>
      </w:r>
    </w:p>
    <w:p w14:paraId="1B21CDBC">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3</w:t>
      </w:r>
      <w:r>
        <w:rPr>
          <w:rFonts w:hint="eastAsia"/>
          <w:snapToGrid w:val="0"/>
          <w:color w:val="auto"/>
          <w:sz w:val="28"/>
          <w:szCs w:val="28"/>
          <w:highlight w:val="none"/>
          <w:lang w:val="en-US" w:eastAsia="zh-CN"/>
        </w:rPr>
        <w:t>.</w:t>
      </w:r>
      <w:r>
        <w:rPr>
          <w:rFonts w:hint="eastAsia"/>
          <w:snapToGrid w:val="0"/>
          <w:color w:val="auto"/>
          <w:sz w:val="28"/>
          <w:szCs w:val="28"/>
          <w:highlight w:val="none"/>
        </w:rPr>
        <w:t>乙方未能按合同规定的日期提交成果时，应向甲方偿付延期损失费，每天的延期损失费按本合同约定的工程总价款的0.5%计算。</w:t>
      </w:r>
    </w:p>
    <w:p w14:paraId="41063869">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4</w:t>
      </w:r>
      <w:r>
        <w:rPr>
          <w:rFonts w:hint="eastAsia"/>
          <w:snapToGrid w:val="0"/>
          <w:color w:val="auto"/>
          <w:sz w:val="28"/>
          <w:szCs w:val="28"/>
          <w:highlight w:val="none"/>
          <w:lang w:val="en-US" w:eastAsia="zh-CN"/>
        </w:rPr>
        <w:t>.</w:t>
      </w:r>
      <w:r>
        <w:rPr>
          <w:rFonts w:hint="eastAsia"/>
          <w:snapToGrid w:val="0"/>
          <w:color w:val="auto"/>
          <w:sz w:val="28"/>
          <w:szCs w:val="28"/>
          <w:highlight w:val="none"/>
        </w:rPr>
        <w:t>乙方提供的测量成果质量不合格或数据不实，乙方应负责无偿给予重测或采取补救措施，以达到质量要求；并按合同总价10%~20%的违约金罚款。如因数据不实造成严重后果，罚款不足以弥补甲方损失的，甲方有权向乙方继续追偿。</w:t>
      </w:r>
    </w:p>
    <w:p w14:paraId="08371075">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5.对于甲方提供的图纸和技术资料以及属于甲方的成果，乙方有义务保密，不得向第三方转让或披露，否则，甲方有权对此行为</w:t>
      </w:r>
      <w:r>
        <w:rPr>
          <w:rFonts w:hint="eastAsia"/>
          <w:snapToGrid w:val="0"/>
          <w:color w:val="auto"/>
          <w:sz w:val="28"/>
          <w:szCs w:val="28"/>
          <w:highlight w:val="none"/>
          <w:lang w:val="en-US" w:eastAsia="zh-CN"/>
        </w:rPr>
        <w:t>及造成的损失</w:t>
      </w:r>
      <w:r>
        <w:rPr>
          <w:rFonts w:hint="eastAsia"/>
          <w:snapToGrid w:val="0"/>
          <w:color w:val="auto"/>
          <w:sz w:val="28"/>
          <w:szCs w:val="28"/>
          <w:highlight w:val="none"/>
        </w:rPr>
        <w:t>追究相关责任。</w:t>
      </w:r>
    </w:p>
    <w:p w14:paraId="4F7E8981">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6.如因乙方监测不能及时给甲方提出警报而给甲方带来损失，乙方应对甲方的损失承担责任。</w:t>
      </w:r>
    </w:p>
    <w:p w14:paraId="35B8D918">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rPr>
        <w:t>7、若乙方最终无法出具合法合规、完整的</w:t>
      </w:r>
      <w:r>
        <w:rPr>
          <w:rFonts w:hint="eastAsia"/>
          <w:snapToGrid w:val="0"/>
          <w:color w:val="auto"/>
          <w:sz w:val="28"/>
          <w:szCs w:val="28"/>
          <w:highlight w:val="none"/>
          <w:lang w:val="en-US" w:eastAsia="zh-CN"/>
        </w:rPr>
        <w:t>检测</w:t>
      </w:r>
      <w:r>
        <w:rPr>
          <w:rFonts w:hint="eastAsia"/>
          <w:snapToGrid w:val="0"/>
          <w:color w:val="auto"/>
          <w:sz w:val="28"/>
          <w:szCs w:val="28"/>
          <w:highlight w:val="none"/>
        </w:rPr>
        <w:t>报告，甲方将不退还履约保证金，同时给甲方造成经济损失的，甲方有权向其索赔。</w:t>
      </w:r>
    </w:p>
    <w:p w14:paraId="2EE7C8A4">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b/>
          <w:bCs/>
          <w:snapToGrid w:val="0"/>
          <w:color w:val="auto"/>
          <w:sz w:val="28"/>
          <w:szCs w:val="28"/>
          <w:highlight w:val="none"/>
        </w:rPr>
      </w:pPr>
      <w:r>
        <w:rPr>
          <w:rFonts w:hint="eastAsia"/>
          <w:b/>
          <w:bCs/>
          <w:snapToGrid w:val="0"/>
          <w:color w:val="auto"/>
          <w:sz w:val="28"/>
          <w:szCs w:val="28"/>
          <w:highlight w:val="none"/>
        </w:rPr>
        <w:t>十</w:t>
      </w:r>
      <w:r>
        <w:rPr>
          <w:rFonts w:hint="eastAsia"/>
          <w:b/>
          <w:bCs/>
          <w:snapToGrid w:val="0"/>
          <w:color w:val="auto"/>
          <w:sz w:val="28"/>
          <w:szCs w:val="28"/>
          <w:highlight w:val="none"/>
          <w:lang w:val="en-US" w:eastAsia="zh-CN"/>
        </w:rPr>
        <w:t>一</w:t>
      </w:r>
      <w:r>
        <w:rPr>
          <w:rFonts w:hint="eastAsia"/>
          <w:b/>
          <w:bCs/>
          <w:snapToGrid w:val="0"/>
          <w:color w:val="auto"/>
          <w:sz w:val="28"/>
          <w:szCs w:val="28"/>
          <w:highlight w:val="none"/>
        </w:rPr>
        <w:t>、其他约定</w:t>
      </w:r>
    </w:p>
    <w:p w14:paraId="12E49744">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lang w:val="en-US" w:eastAsia="zh-CN"/>
        </w:rPr>
        <w:t>1</w:t>
      </w:r>
      <w:r>
        <w:rPr>
          <w:rFonts w:hint="eastAsia"/>
          <w:snapToGrid w:val="0"/>
          <w:color w:val="auto"/>
          <w:sz w:val="28"/>
          <w:szCs w:val="28"/>
          <w:highlight w:val="none"/>
        </w:rPr>
        <w:t>.乙方须无条件接受甲方合理化要求，若不能满足要求，甲方可酌情进行罚款，乙方无条件接受。</w:t>
      </w:r>
    </w:p>
    <w:p w14:paraId="4E9BED15">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lang w:val="en-US" w:eastAsia="zh-CN"/>
        </w:rPr>
        <w:t>2</w:t>
      </w:r>
      <w:r>
        <w:rPr>
          <w:rFonts w:hint="eastAsia"/>
          <w:snapToGrid w:val="0"/>
          <w:color w:val="auto"/>
          <w:sz w:val="28"/>
          <w:szCs w:val="28"/>
          <w:highlight w:val="none"/>
        </w:rPr>
        <w:t>.乙方积极履约，若因乙方原因对本项目造成不利影响的，甲方将酌情进行处罚，情节严重的可解除合同，乙方无条件接受。</w:t>
      </w:r>
    </w:p>
    <w:p w14:paraId="305EEAB8">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lang w:val="en-US" w:eastAsia="zh-CN"/>
        </w:rPr>
        <w:t>3</w:t>
      </w:r>
      <w:r>
        <w:rPr>
          <w:rFonts w:hint="eastAsia"/>
          <w:snapToGrid w:val="0"/>
          <w:color w:val="auto"/>
          <w:sz w:val="28"/>
          <w:szCs w:val="28"/>
          <w:highlight w:val="none"/>
        </w:rPr>
        <w:t>.乙方在履行期间收到甲方整改通知单的，甲方可酌情进行处罚，乙方无条件接受。</w:t>
      </w:r>
    </w:p>
    <w:p w14:paraId="4E23B8CE">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snapToGrid w:val="0"/>
          <w:color w:val="auto"/>
          <w:sz w:val="28"/>
          <w:szCs w:val="28"/>
          <w:highlight w:val="none"/>
          <w:lang w:val="en-US" w:eastAsia="zh-CN"/>
        </w:rPr>
        <w:t>4</w:t>
      </w:r>
      <w:r>
        <w:rPr>
          <w:rFonts w:hint="eastAsia"/>
          <w:snapToGrid w:val="0"/>
          <w:color w:val="auto"/>
          <w:sz w:val="28"/>
          <w:szCs w:val="28"/>
          <w:highlight w:val="none"/>
        </w:rPr>
        <w:t>.凡是因乙方原因，甲方被上级部门或行业主管部门通报批评，造成不良影响的，甲方有权进行处罚，情节严重者，甲方可单方解除合同。</w:t>
      </w:r>
    </w:p>
    <w:p w14:paraId="6275FA2B">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b/>
          <w:bCs/>
          <w:snapToGrid w:val="0"/>
          <w:color w:val="auto"/>
          <w:sz w:val="28"/>
          <w:szCs w:val="28"/>
          <w:highlight w:val="none"/>
        </w:rPr>
        <w:t>十</w:t>
      </w:r>
      <w:r>
        <w:rPr>
          <w:rFonts w:hint="eastAsia"/>
          <w:b/>
          <w:bCs/>
          <w:snapToGrid w:val="0"/>
          <w:color w:val="auto"/>
          <w:sz w:val="28"/>
          <w:szCs w:val="28"/>
          <w:highlight w:val="none"/>
          <w:lang w:val="en-US" w:eastAsia="zh-CN"/>
        </w:rPr>
        <w:t>二</w:t>
      </w:r>
      <w:r>
        <w:rPr>
          <w:rFonts w:hint="eastAsia"/>
          <w:b/>
          <w:bCs/>
          <w:snapToGrid w:val="0"/>
          <w:color w:val="auto"/>
          <w:sz w:val="28"/>
          <w:szCs w:val="28"/>
          <w:highlight w:val="none"/>
        </w:rPr>
        <w:t>、</w:t>
      </w:r>
      <w:r>
        <w:rPr>
          <w:rFonts w:hint="eastAsia"/>
          <w:snapToGrid w:val="0"/>
          <w:color w:val="auto"/>
          <w:sz w:val="28"/>
          <w:szCs w:val="28"/>
          <w:highlight w:val="none"/>
        </w:rPr>
        <w:t>由于不可抗力，致使合同无法履行时，双方约定本着互谅原则按有关法律规定及时协商处理。</w:t>
      </w:r>
    </w:p>
    <w:p w14:paraId="4539C62A">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eastAsia="宋体" w:cs="Times New Roman"/>
          <w:b/>
          <w:bCs/>
          <w:snapToGrid w:val="0"/>
          <w:color w:val="auto"/>
          <w:sz w:val="28"/>
          <w:szCs w:val="28"/>
          <w:highlight w:val="none"/>
        </w:rPr>
        <w:t>十</w:t>
      </w:r>
      <w:r>
        <w:rPr>
          <w:rFonts w:hint="eastAsia" w:cs="Times New Roman"/>
          <w:b/>
          <w:bCs/>
          <w:snapToGrid w:val="0"/>
          <w:color w:val="auto"/>
          <w:sz w:val="28"/>
          <w:szCs w:val="28"/>
          <w:highlight w:val="none"/>
          <w:lang w:val="en-US" w:eastAsia="zh-CN"/>
        </w:rPr>
        <w:t>三</w:t>
      </w:r>
      <w:r>
        <w:rPr>
          <w:rFonts w:hint="eastAsia" w:eastAsia="宋体" w:cs="Times New Roman"/>
          <w:b/>
          <w:bCs/>
          <w:snapToGrid w:val="0"/>
          <w:color w:val="auto"/>
          <w:sz w:val="28"/>
          <w:szCs w:val="28"/>
          <w:highlight w:val="none"/>
        </w:rPr>
        <w:t>、</w:t>
      </w:r>
      <w:r>
        <w:rPr>
          <w:rFonts w:hint="eastAsia"/>
          <w:snapToGrid w:val="0"/>
          <w:color w:val="auto"/>
          <w:sz w:val="28"/>
          <w:szCs w:val="28"/>
          <w:highlight w:val="none"/>
        </w:rPr>
        <w:t>本合同履行过程中若发生争议，双方应友好协商解决，若协商不成，可向工程所在地人民法院提起诉讼。</w:t>
      </w:r>
    </w:p>
    <w:p w14:paraId="3D54852E">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eastAsia="宋体" w:cs="Times New Roman"/>
          <w:b/>
          <w:bCs/>
          <w:snapToGrid w:val="0"/>
          <w:color w:val="auto"/>
          <w:sz w:val="28"/>
          <w:szCs w:val="28"/>
          <w:highlight w:val="none"/>
        </w:rPr>
        <w:t>十</w:t>
      </w:r>
      <w:r>
        <w:rPr>
          <w:rFonts w:hint="eastAsia" w:cs="Times New Roman"/>
          <w:b/>
          <w:bCs/>
          <w:snapToGrid w:val="0"/>
          <w:color w:val="auto"/>
          <w:sz w:val="28"/>
          <w:szCs w:val="28"/>
          <w:highlight w:val="none"/>
          <w:lang w:val="en-US" w:eastAsia="zh-CN"/>
        </w:rPr>
        <w:t>四</w:t>
      </w:r>
      <w:r>
        <w:rPr>
          <w:rFonts w:hint="eastAsia" w:eastAsia="宋体" w:cs="Times New Roman"/>
          <w:b/>
          <w:bCs/>
          <w:snapToGrid w:val="0"/>
          <w:color w:val="auto"/>
          <w:sz w:val="28"/>
          <w:szCs w:val="28"/>
          <w:highlight w:val="none"/>
        </w:rPr>
        <w:t>、</w:t>
      </w:r>
      <w:r>
        <w:rPr>
          <w:rFonts w:hint="eastAsia"/>
          <w:snapToGrid w:val="0"/>
          <w:color w:val="auto"/>
          <w:sz w:val="28"/>
          <w:szCs w:val="28"/>
          <w:highlight w:val="none"/>
        </w:rPr>
        <w:t>本合同未尽事宜，双方可另行签订补充协议，该补充协议与本合同具有同等法律效力。</w:t>
      </w:r>
    </w:p>
    <w:p w14:paraId="6A06E584">
      <w:pPr>
        <w:pStyle w:val="1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left="0" w:leftChars="0" w:firstLine="560" w:firstLineChars="200"/>
        <w:textAlignment w:val="baseline"/>
        <w:rPr>
          <w:rFonts w:hint="eastAsia"/>
          <w:snapToGrid w:val="0"/>
          <w:color w:val="auto"/>
          <w:sz w:val="28"/>
          <w:szCs w:val="28"/>
          <w:highlight w:val="none"/>
        </w:rPr>
      </w:pPr>
      <w:r>
        <w:rPr>
          <w:rFonts w:hint="eastAsia" w:eastAsia="宋体" w:cs="Times New Roman"/>
          <w:b/>
          <w:bCs/>
          <w:snapToGrid w:val="0"/>
          <w:color w:val="auto"/>
          <w:sz w:val="28"/>
          <w:szCs w:val="28"/>
          <w:highlight w:val="none"/>
        </w:rPr>
        <w:t>十</w:t>
      </w:r>
      <w:r>
        <w:rPr>
          <w:rFonts w:hint="eastAsia" w:cs="Times New Roman"/>
          <w:b/>
          <w:bCs/>
          <w:snapToGrid w:val="0"/>
          <w:color w:val="auto"/>
          <w:sz w:val="28"/>
          <w:szCs w:val="28"/>
          <w:highlight w:val="none"/>
          <w:lang w:val="en-US" w:eastAsia="zh-CN"/>
        </w:rPr>
        <w:t>五</w:t>
      </w:r>
      <w:r>
        <w:rPr>
          <w:rFonts w:hint="eastAsia" w:eastAsia="宋体" w:cs="Times New Roman"/>
          <w:b/>
          <w:bCs/>
          <w:snapToGrid w:val="0"/>
          <w:color w:val="auto"/>
          <w:sz w:val="28"/>
          <w:szCs w:val="28"/>
          <w:highlight w:val="none"/>
        </w:rPr>
        <w:t>、</w:t>
      </w:r>
      <w:r>
        <w:rPr>
          <w:rFonts w:hint="eastAsia"/>
          <w:snapToGrid w:val="0"/>
          <w:color w:val="auto"/>
          <w:sz w:val="28"/>
          <w:szCs w:val="28"/>
          <w:highlight w:val="none"/>
        </w:rPr>
        <w:t>本合同一式四份，双方各执二份，具</w:t>
      </w:r>
      <w:r>
        <w:rPr>
          <w:rFonts w:hint="eastAsia"/>
          <w:snapToGrid w:val="0"/>
          <w:color w:val="auto"/>
          <w:sz w:val="28"/>
          <w:szCs w:val="28"/>
          <w:highlight w:val="none"/>
          <w:lang w:val="en-US" w:eastAsia="zh-CN"/>
        </w:rPr>
        <w:t>有</w:t>
      </w:r>
      <w:r>
        <w:rPr>
          <w:rFonts w:hint="eastAsia"/>
          <w:snapToGrid w:val="0"/>
          <w:color w:val="auto"/>
          <w:sz w:val="28"/>
          <w:szCs w:val="28"/>
          <w:highlight w:val="none"/>
        </w:rPr>
        <w:t>同等法律效力。本合同自双方签字盖章之日起生效，至双方</w:t>
      </w:r>
      <w:r>
        <w:rPr>
          <w:rFonts w:hint="eastAsia"/>
          <w:snapToGrid w:val="0"/>
          <w:color w:val="auto"/>
          <w:sz w:val="28"/>
          <w:szCs w:val="28"/>
          <w:highlight w:val="none"/>
          <w:lang w:val="en-US" w:eastAsia="zh-CN"/>
        </w:rPr>
        <w:t>履行全部的义务</w:t>
      </w:r>
      <w:r>
        <w:rPr>
          <w:rFonts w:hint="eastAsia"/>
          <w:snapToGrid w:val="0"/>
          <w:color w:val="auto"/>
          <w:sz w:val="28"/>
          <w:szCs w:val="28"/>
          <w:highlight w:val="none"/>
        </w:rPr>
        <w:t>后失效。</w:t>
      </w:r>
    </w:p>
    <w:p w14:paraId="26B21AF3">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left="0" w:leftChars="0"/>
        <w:textAlignment w:val="baseline"/>
        <w:rPr>
          <w:rFonts w:hint="eastAsia"/>
          <w:snapToGrid w:val="0"/>
          <w:color w:val="auto"/>
          <w:sz w:val="28"/>
          <w:szCs w:val="28"/>
          <w:highlight w:val="none"/>
        </w:rPr>
      </w:pPr>
    </w:p>
    <w:p w14:paraId="6D094A47">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ind w:left="0" w:leftChars="0"/>
        <w:textAlignment w:val="baseline"/>
        <w:rPr>
          <w:color w:val="auto"/>
          <w:sz w:val="28"/>
          <w:szCs w:val="28"/>
          <w:highlight w:val="none"/>
        </w:rPr>
      </w:pPr>
      <w:r>
        <w:rPr>
          <w:rFonts w:hint="eastAsia"/>
          <w:snapToGrid w:val="0"/>
          <w:color w:val="auto"/>
          <w:sz w:val="28"/>
          <w:szCs w:val="28"/>
          <w:highlight w:val="none"/>
        </w:rPr>
        <w:t>发包人名称（盖章）：　　　　　　　　承包人名称 （盖章）：</w:t>
      </w:r>
    </w:p>
    <w:p w14:paraId="16450B2D">
      <w:pPr>
        <w:keepNext w:val="0"/>
        <w:keepLines w:val="0"/>
        <w:pageBreakBefore w:val="0"/>
        <w:kinsoku/>
        <w:wordWrap/>
        <w:overflowPunct/>
        <w:topLinePunct w:val="0"/>
        <w:autoSpaceDE/>
        <w:autoSpaceDN/>
        <w:bidi w:val="0"/>
        <w:adjustRightInd/>
        <w:snapToGrid/>
        <w:spacing w:beforeAutospacing="0" w:afterAutospacing="0" w:line="500" w:lineRule="exact"/>
        <w:ind w:left="0" w:leftChars="0"/>
        <w:rPr>
          <w:rFonts w:eastAsia="PMingLiU"/>
          <w:color w:val="auto"/>
          <w:sz w:val="28"/>
          <w:szCs w:val="28"/>
          <w:highlight w:val="none"/>
        </w:rPr>
      </w:pPr>
      <w:r>
        <w:rPr>
          <w:rFonts w:hint="eastAsia"/>
          <w:color w:val="auto"/>
          <w:sz w:val="28"/>
          <w:szCs w:val="28"/>
          <w:highlight w:val="none"/>
        </w:rPr>
        <w:t>法定代表人</w:t>
      </w:r>
      <w:r>
        <w:rPr>
          <w:color w:val="auto"/>
          <w:sz w:val="28"/>
          <w:szCs w:val="28"/>
          <w:highlight w:val="none"/>
        </w:rPr>
        <w:t>/</w:t>
      </w:r>
      <w:r>
        <w:rPr>
          <w:rFonts w:hint="eastAsia"/>
          <w:color w:val="auto"/>
          <w:sz w:val="28"/>
          <w:szCs w:val="28"/>
          <w:highlight w:val="none"/>
        </w:rPr>
        <w:t>委托代理人：</w:t>
      </w:r>
      <w:r>
        <w:rPr>
          <w:color w:val="auto"/>
          <w:sz w:val="28"/>
          <w:szCs w:val="28"/>
          <w:highlight w:val="none"/>
        </w:rPr>
        <w:t xml:space="preserve">     </w:t>
      </w:r>
      <w:r>
        <w:rPr>
          <w:rFonts w:eastAsia="PMingLiU"/>
          <w:color w:val="auto"/>
          <w:sz w:val="28"/>
          <w:szCs w:val="28"/>
          <w:highlight w:val="none"/>
        </w:rPr>
        <w:tab/>
      </w:r>
      <w:r>
        <w:rPr>
          <w:color w:val="auto"/>
          <w:sz w:val="28"/>
          <w:szCs w:val="28"/>
          <w:highlight w:val="none"/>
        </w:rPr>
        <w:t xml:space="preserve"> </w:t>
      </w:r>
      <w:r>
        <w:rPr>
          <w:rFonts w:eastAsia="PMingLiU"/>
          <w:color w:val="auto"/>
          <w:sz w:val="28"/>
          <w:szCs w:val="28"/>
          <w:highlight w:val="none"/>
        </w:rPr>
        <w:tab/>
      </w:r>
      <w:r>
        <w:rPr>
          <w:rFonts w:hint="eastAsia"/>
          <w:color w:val="auto"/>
          <w:sz w:val="28"/>
          <w:szCs w:val="28"/>
          <w:highlight w:val="none"/>
        </w:rPr>
        <w:t xml:space="preserve">   法定代表人</w:t>
      </w:r>
      <w:r>
        <w:rPr>
          <w:color w:val="auto"/>
          <w:sz w:val="28"/>
          <w:szCs w:val="28"/>
          <w:highlight w:val="none"/>
        </w:rPr>
        <w:t>/</w:t>
      </w:r>
      <w:r>
        <w:rPr>
          <w:rFonts w:hint="eastAsia"/>
          <w:color w:val="auto"/>
          <w:sz w:val="28"/>
          <w:szCs w:val="28"/>
          <w:highlight w:val="none"/>
        </w:rPr>
        <w:t>委托代理人：</w:t>
      </w:r>
    </w:p>
    <w:p w14:paraId="0DA278F0">
      <w:pPr>
        <w:keepNext w:val="0"/>
        <w:keepLines w:val="0"/>
        <w:pageBreakBefore w:val="0"/>
        <w:kinsoku/>
        <w:wordWrap/>
        <w:overflowPunct/>
        <w:topLinePunct w:val="0"/>
        <w:autoSpaceDE/>
        <w:autoSpaceDN/>
        <w:bidi w:val="0"/>
        <w:adjustRightInd/>
        <w:snapToGrid/>
        <w:spacing w:beforeAutospacing="0" w:afterAutospacing="0" w:line="500" w:lineRule="exact"/>
        <w:ind w:left="0" w:leftChars="0"/>
        <w:rPr>
          <w:color w:val="auto"/>
          <w:sz w:val="28"/>
          <w:szCs w:val="28"/>
          <w:highlight w:val="none"/>
        </w:rPr>
      </w:pPr>
      <w:r>
        <w:rPr>
          <w:rFonts w:hint="eastAsia"/>
          <w:color w:val="auto"/>
          <w:sz w:val="28"/>
          <w:szCs w:val="28"/>
          <w:highlight w:val="none"/>
        </w:rPr>
        <w:t>（签字）　　　</w:t>
      </w:r>
      <w:r>
        <w:rPr>
          <w:color w:val="auto"/>
          <w:sz w:val="28"/>
          <w:szCs w:val="28"/>
          <w:highlight w:val="none"/>
        </w:rPr>
        <w:t xml:space="preserve">                     </w:t>
      </w:r>
      <w:r>
        <w:rPr>
          <w:rFonts w:hint="eastAsia"/>
          <w:color w:val="auto"/>
          <w:sz w:val="28"/>
          <w:szCs w:val="28"/>
          <w:highlight w:val="none"/>
        </w:rPr>
        <w:t>（签字）</w:t>
      </w:r>
    </w:p>
    <w:p w14:paraId="2B2209F2">
      <w:pPr>
        <w:keepNext w:val="0"/>
        <w:keepLines w:val="0"/>
        <w:pageBreakBefore w:val="0"/>
        <w:kinsoku/>
        <w:wordWrap/>
        <w:overflowPunct/>
        <w:topLinePunct w:val="0"/>
        <w:autoSpaceDE/>
        <w:autoSpaceDN/>
        <w:bidi w:val="0"/>
        <w:adjustRightInd/>
        <w:snapToGrid/>
        <w:spacing w:beforeAutospacing="0" w:afterAutospacing="0" w:line="500" w:lineRule="exact"/>
        <w:ind w:left="0" w:leftChars="0"/>
        <w:jc w:val="left"/>
        <w:rPr>
          <w:rFonts w:eastAsia="PMingLiU"/>
          <w:color w:val="auto"/>
          <w:sz w:val="28"/>
          <w:szCs w:val="28"/>
          <w:highlight w:val="none"/>
        </w:rPr>
      </w:pPr>
      <w:r>
        <w:rPr>
          <w:rFonts w:hint="eastAsia"/>
          <w:color w:val="auto"/>
          <w:sz w:val="28"/>
          <w:szCs w:val="28"/>
          <w:highlight w:val="none"/>
        </w:rPr>
        <w:t>住　　所：　　　　　　　　　</w:t>
      </w:r>
      <w:r>
        <w:rPr>
          <w:rFonts w:eastAsia="PMingLiU"/>
          <w:color w:val="auto"/>
          <w:sz w:val="28"/>
          <w:szCs w:val="28"/>
          <w:highlight w:val="none"/>
        </w:rPr>
        <w:t xml:space="preserve">       </w:t>
      </w:r>
      <w:r>
        <w:rPr>
          <w:rFonts w:hint="eastAsia" w:eastAsia="宋体"/>
          <w:color w:val="auto"/>
          <w:sz w:val="28"/>
          <w:szCs w:val="28"/>
          <w:highlight w:val="none"/>
          <w:lang w:val="en-US" w:eastAsia="zh-CN"/>
        </w:rPr>
        <w:t xml:space="preserve"> </w:t>
      </w:r>
      <w:r>
        <w:rPr>
          <w:rFonts w:hint="eastAsia"/>
          <w:color w:val="auto"/>
          <w:sz w:val="28"/>
          <w:szCs w:val="28"/>
          <w:highlight w:val="none"/>
        </w:rPr>
        <w:t>住　　所：</w:t>
      </w:r>
    </w:p>
    <w:p w14:paraId="7E7EA151">
      <w:pPr>
        <w:keepNext w:val="0"/>
        <w:keepLines w:val="0"/>
        <w:pageBreakBefore w:val="0"/>
        <w:kinsoku/>
        <w:wordWrap/>
        <w:overflowPunct/>
        <w:topLinePunct w:val="0"/>
        <w:autoSpaceDE/>
        <w:autoSpaceDN/>
        <w:bidi w:val="0"/>
        <w:adjustRightInd/>
        <w:snapToGrid/>
        <w:spacing w:beforeAutospacing="0" w:afterAutospacing="0" w:line="500" w:lineRule="exact"/>
        <w:ind w:left="0" w:leftChars="0"/>
        <w:rPr>
          <w:color w:val="auto"/>
          <w:sz w:val="28"/>
          <w:szCs w:val="28"/>
          <w:highlight w:val="none"/>
        </w:rPr>
      </w:pPr>
      <w:r>
        <w:rPr>
          <w:rFonts w:hint="eastAsia"/>
          <w:color w:val="auto"/>
          <w:sz w:val="28"/>
          <w:szCs w:val="28"/>
          <w:highlight w:val="none"/>
        </w:rPr>
        <w:t>邮政编码：　　　　　　　　　</w:t>
      </w:r>
      <w:r>
        <w:rPr>
          <w:color w:val="auto"/>
          <w:sz w:val="28"/>
          <w:szCs w:val="28"/>
          <w:highlight w:val="none"/>
        </w:rPr>
        <w:tab/>
      </w:r>
      <w:r>
        <w:rPr>
          <w:rFonts w:eastAsia="PMingLiU"/>
          <w:color w:val="auto"/>
          <w:sz w:val="28"/>
          <w:szCs w:val="28"/>
          <w:highlight w:val="none"/>
        </w:rPr>
        <w:tab/>
      </w:r>
      <w:r>
        <w:rPr>
          <w:rFonts w:hint="eastAsia" w:eastAsia="宋体"/>
          <w:color w:val="auto"/>
          <w:sz w:val="28"/>
          <w:szCs w:val="28"/>
          <w:highlight w:val="none"/>
          <w:lang w:val="en-US" w:eastAsia="zh-CN"/>
        </w:rPr>
        <w:t xml:space="preserve">   </w:t>
      </w:r>
      <w:r>
        <w:rPr>
          <w:rFonts w:hint="eastAsia"/>
          <w:color w:val="auto"/>
          <w:sz w:val="28"/>
          <w:szCs w:val="28"/>
          <w:highlight w:val="none"/>
        </w:rPr>
        <w:t>邮政编码：</w:t>
      </w:r>
      <w:r>
        <w:rPr>
          <w:rFonts w:eastAsia="楷体_GB2312"/>
          <w:color w:val="auto"/>
          <w:sz w:val="28"/>
          <w:szCs w:val="28"/>
          <w:highlight w:val="none"/>
        </w:rPr>
        <w:t xml:space="preserve"> </w:t>
      </w:r>
    </w:p>
    <w:p w14:paraId="0670AB98">
      <w:pPr>
        <w:keepNext w:val="0"/>
        <w:keepLines w:val="0"/>
        <w:pageBreakBefore w:val="0"/>
        <w:kinsoku/>
        <w:wordWrap/>
        <w:overflowPunct/>
        <w:topLinePunct w:val="0"/>
        <w:autoSpaceDE/>
        <w:autoSpaceDN/>
        <w:bidi w:val="0"/>
        <w:adjustRightInd/>
        <w:snapToGrid/>
        <w:spacing w:beforeAutospacing="0" w:afterAutospacing="0" w:line="500" w:lineRule="exact"/>
        <w:ind w:left="0" w:leftChars="0"/>
        <w:rPr>
          <w:color w:val="auto"/>
          <w:sz w:val="28"/>
          <w:szCs w:val="28"/>
          <w:highlight w:val="none"/>
        </w:rPr>
      </w:pPr>
      <w:r>
        <w:rPr>
          <w:rFonts w:hint="eastAsia"/>
          <w:color w:val="auto"/>
          <w:sz w:val="28"/>
          <w:szCs w:val="28"/>
          <w:highlight w:val="none"/>
        </w:rPr>
        <w:t>电　　话：　　　　　　　　　</w:t>
      </w:r>
      <w:r>
        <w:rPr>
          <w:color w:val="auto"/>
          <w:sz w:val="28"/>
          <w:szCs w:val="28"/>
          <w:highlight w:val="none"/>
        </w:rPr>
        <w:tab/>
      </w:r>
      <w:r>
        <w:rPr>
          <w:rFonts w:eastAsia="PMingLiU"/>
          <w:color w:val="auto"/>
          <w:sz w:val="28"/>
          <w:szCs w:val="28"/>
          <w:highlight w:val="none"/>
        </w:rPr>
        <w:tab/>
      </w:r>
      <w:r>
        <w:rPr>
          <w:rFonts w:hint="eastAsia" w:eastAsia="宋体"/>
          <w:color w:val="auto"/>
          <w:sz w:val="28"/>
          <w:szCs w:val="28"/>
          <w:highlight w:val="none"/>
          <w:lang w:val="en-US" w:eastAsia="zh-CN"/>
        </w:rPr>
        <w:t xml:space="preserve">   </w:t>
      </w:r>
      <w:r>
        <w:rPr>
          <w:rFonts w:hint="eastAsia"/>
          <w:color w:val="auto"/>
          <w:sz w:val="28"/>
          <w:szCs w:val="28"/>
          <w:highlight w:val="none"/>
        </w:rPr>
        <w:t>电　　话：</w:t>
      </w:r>
      <w:r>
        <w:rPr>
          <w:rFonts w:eastAsia="楷体_GB2312"/>
          <w:color w:val="auto"/>
          <w:sz w:val="28"/>
          <w:szCs w:val="28"/>
          <w:highlight w:val="none"/>
        </w:rPr>
        <w:t xml:space="preserve"> </w:t>
      </w:r>
    </w:p>
    <w:p w14:paraId="45B154DB">
      <w:pPr>
        <w:keepNext w:val="0"/>
        <w:keepLines w:val="0"/>
        <w:pageBreakBefore w:val="0"/>
        <w:kinsoku/>
        <w:wordWrap/>
        <w:overflowPunct/>
        <w:topLinePunct w:val="0"/>
        <w:autoSpaceDE/>
        <w:autoSpaceDN/>
        <w:bidi w:val="0"/>
        <w:adjustRightInd/>
        <w:snapToGrid/>
        <w:spacing w:beforeAutospacing="0" w:afterAutospacing="0" w:line="500" w:lineRule="exact"/>
        <w:ind w:left="0" w:leftChars="0"/>
        <w:rPr>
          <w:rFonts w:eastAsia="PMingLiU"/>
          <w:color w:val="auto"/>
          <w:sz w:val="28"/>
          <w:szCs w:val="28"/>
          <w:highlight w:val="none"/>
        </w:rPr>
      </w:pPr>
      <w:r>
        <w:rPr>
          <w:rFonts w:hint="eastAsia"/>
          <w:color w:val="auto"/>
          <w:sz w:val="28"/>
          <w:szCs w:val="28"/>
          <w:highlight w:val="none"/>
        </w:rPr>
        <w:t>传　　真：　　　　　　　　　</w:t>
      </w:r>
      <w:r>
        <w:rPr>
          <w:rFonts w:eastAsia="PMingLiU"/>
          <w:color w:val="auto"/>
          <w:sz w:val="28"/>
          <w:szCs w:val="28"/>
          <w:highlight w:val="none"/>
        </w:rPr>
        <w:tab/>
      </w:r>
      <w:r>
        <w:rPr>
          <w:rFonts w:eastAsia="PMingLiU"/>
          <w:color w:val="auto"/>
          <w:sz w:val="28"/>
          <w:szCs w:val="28"/>
          <w:highlight w:val="none"/>
        </w:rPr>
        <w:tab/>
      </w:r>
      <w:r>
        <w:rPr>
          <w:rFonts w:hint="eastAsia" w:eastAsia="宋体"/>
          <w:color w:val="auto"/>
          <w:sz w:val="28"/>
          <w:szCs w:val="28"/>
          <w:highlight w:val="none"/>
          <w:lang w:val="en-US" w:eastAsia="zh-CN"/>
        </w:rPr>
        <w:t xml:space="preserve">   </w:t>
      </w:r>
      <w:r>
        <w:rPr>
          <w:rFonts w:hint="eastAsia"/>
          <w:color w:val="auto"/>
          <w:sz w:val="28"/>
          <w:szCs w:val="28"/>
          <w:highlight w:val="none"/>
        </w:rPr>
        <w:t>传　　真：</w:t>
      </w:r>
      <w:r>
        <w:rPr>
          <w:rFonts w:eastAsia="楷体_GB2312"/>
          <w:color w:val="auto"/>
          <w:sz w:val="28"/>
          <w:szCs w:val="28"/>
          <w:highlight w:val="none"/>
        </w:rPr>
        <w:t xml:space="preserve"> </w:t>
      </w:r>
    </w:p>
    <w:p w14:paraId="31B0E781">
      <w:pPr>
        <w:keepNext w:val="0"/>
        <w:keepLines w:val="0"/>
        <w:pageBreakBefore w:val="0"/>
        <w:kinsoku/>
        <w:wordWrap/>
        <w:overflowPunct/>
        <w:topLinePunct w:val="0"/>
        <w:autoSpaceDE/>
        <w:autoSpaceDN/>
        <w:bidi w:val="0"/>
        <w:adjustRightInd/>
        <w:snapToGrid/>
        <w:spacing w:beforeAutospacing="0" w:afterAutospacing="0" w:line="500" w:lineRule="exact"/>
        <w:ind w:left="0" w:leftChars="0"/>
        <w:rPr>
          <w:rFonts w:hint="eastAsia"/>
          <w:color w:val="auto"/>
          <w:sz w:val="28"/>
          <w:szCs w:val="28"/>
          <w:highlight w:val="none"/>
        </w:rPr>
      </w:pPr>
      <w:r>
        <w:rPr>
          <w:rFonts w:hint="eastAsia"/>
          <w:color w:val="auto"/>
          <w:sz w:val="28"/>
          <w:szCs w:val="28"/>
          <w:highlight w:val="none"/>
        </w:rPr>
        <w:t>开户银行：　　　　　　　　　</w:t>
      </w:r>
      <w:r>
        <w:rPr>
          <w:rFonts w:eastAsia="PMingLiU"/>
          <w:color w:val="auto"/>
          <w:sz w:val="28"/>
          <w:szCs w:val="28"/>
          <w:highlight w:val="none"/>
        </w:rPr>
        <w:tab/>
      </w:r>
      <w:r>
        <w:rPr>
          <w:rFonts w:eastAsia="PMingLiU"/>
          <w:color w:val="auto"/>
          <w:sz w:val="28"/>
          <w:szCs w:val="28"/>
          <w:highlight w:val="none"/>
        </w:rPr>
        <w:tab/>
      </w:r>
      <w:r>
        <w:rPr>
          <w:rFonts w:hint="eastAsia" w:eastAsia="宋体"/>
          <w:color w:val="auto"/>
          <w:sz w:val="28"/>
          <w:szCs w:val="28"/>
          <w:highlight w:val="none"/>
          <w:lang w:val="en-US" w:eastAsia="zh-CN"/>
        </w:rPr>
        <w:t xml:space="preserve">   </w:t>
      </w:r>
      <w:r>
        <w:rPr>
          <w:rFonts w:hint="eastAsia"/>
          <w:color w:val="auto"/>
          <w:sz w:val="28"/>
          <w:szCs w:val="28"/>
          <w:highlight w:val="none"/>
        </w:rPr>
        <w:t>开户银行：</w:t>
      </w:r>
    </w:p>
    <w:p w14:paraId="795FA028">
      <w:pPr>
        <w:pStyle w:val="6"/>
        <w:keepNext w:val="0"/>
        <w:keepLines w:val="0"/>
        <w:pageBreakBefore w:val="0"/>
        <w:kinsoku/>
        <w:wordWrap/>
        <w:overflowPunct/>
        <w:topLinePunct w:val="0"/>
        <w:autoSpaceDE/>
        <w:autoSpaceDN/>
        <w:bidi w:val="0"/>
        <w:adjustRightInd/>
        <w:snapToGrid/>
        <w:spacing w:line="500" w:lineRule="exact"/>
        <w:rPr>
          <w:rFonts w:hint="eastAsia"/>
          <w:color w:val="auto"/>
          <w:sz w:val="28"/>
          <w:szCs w:val="28"/>
          <w:highlight w:val="none"/>
        </w:rPr>
      </w:pPr>
    </w:p>
    <w:p w14:paraId="11F009E6">
      <w:pPr>
        <w:keepNext w:val="0"/>
        <w:keepLines w:val="0"/>
        <w:pageBreakBefore w:val="0"/>
        <w:kinsoku/>
        <w:wordWrap/>
        <w:overflowPunct/>
        <w:topLinePunct w:val="0"/>
        <w:autoSpaceDE/>
        <w:autoSpaceDN/>
        <w:bidi w:val="0"/>
        <w:adjustRightInd/>
        <w:snapToGrid/>
        <w:spacing w:line="500" w:lineRule="exact"/>
        <w:jc w:val="right"/>
        <w:rPr>
          <w:rFonts w:ascii="宋体" w:hAnsi="宋体"/>
          <w:color w:val="auto"/>
          <w:sz w:val="28"/>
          <w:szCs w:val="28"/>
          <w:highlight w:val="none"/>
          <w:u w:val="single"/>
        </w:rPr>
      </w:pPr>
      <w:r>
        <w:rPr>
          <w:rFonts w:hint="eastAsia" w:ascii="宋体" w:hAnsi="宋体"/>
          <w:color w:val="auto"/>
          <w:sz w:val="28"/>
          <w:szCs w:val="28"/>
          <w:highlight w:val="none"/>
        </w:rPr>
        <w:t>合同订立时间： 年     月    日</w:t>
      </w:r>
    </w:p>
    <w:p w14:paraId="65FC812A">
      <w:pPr>
        <w:pStyle w:val="6"/>
        <w:rPr>
          <w:rFonts w:hint="default"/>
          <w:color w:val="auto"/>
          <w:highlight w:val="none"/>
          <w:lang w:val="en-US" w:eastAsia="zh-CN"/>
        </w:rPr>
      </w:pPr>
    </w:p>
    <w:sectPr>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2F964">
    <w:pPr>
      <w:pStyle w:val="10"/>
      <w:rPr>
        <w:rFonts w:ascii="Times New Roman" w:hAnsi="Times New Roman"/>
        <w:sz w:val="28"/>
        <w:szCs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F607FCE">
                <w:pPr>
                  <w:pStyle w:val="10"/>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822B">
    <w:pPr>
      <w:pStyle w:val="10"/>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9B3DA7D">
                <w:pPr>
                  <w:pStyle w:val="10"/>
                </w:pPr>
                <w:r>
                  <w:fldChar w:fldCharType="begin"/>
                </w:r>
                <w:r>
                  <w:instrText xml:space="preserve"> PAGE  \* MERGEFORMAT </w:instrText>
                </w:r>
                <w:r>
                  <w:fldChar w:fldCharType="separate"/>
                </w:r>
                <w:r>
                  <w:t>- 2 -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1E686"/>
    <w:multiLevelType w:val="singleLevel"/>
    <w:tmpl w:val="C051E68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lMGI1YWQxZjQwZmVjOTFmZDI1NDVhZTEyNmMyMDQifQ=="/>
  </w:docVars>
  <w:rsids>
    <w:rsidRoot w:val="72DA44FF"/>
    <w:rsid w:val="000031BB"/>
    <w:rsid w:val="000120F6"/>
    <w:rsid w:val="00013AEC"/>
    <w:rsid w:val="0005603F"/>
    <w:rsid w:val="00060C6A"/>
    <w:rsid w:val="00093FAB"/>
    <w:rsid w:val="000971F5"/>
    <w:rsid w:val="000A7995"/>
    <w:rsid w:val="000B0D5B"/>
    <w:rsid w:val="000B37FA"/>
    <w:rsid w:val="000C1502"/>
    <w:rsid w:val="000C59DE"/>
    <w:rsid w:val="000D23CC"/>
    <w:rsid w:val="000F24EA"/>
    <w:rsid w:val="000F5F73"/>
    <w:rsid w:val="00103299"/>
    <w:rsid w:val="00104A30"/>
    <w:rsid w:val="00106C4E"/>
    <w:rsid w:val="001125F2"/>
    <w:rsid w:val="00116193"/>
    <w:rsid w:val="00123BCF"/>
    <w:rsid w:val="00177C0D"/>
    <w:rsid w:val="001D4F48"/>
    <w:rsid w:val="001E0D3F"/>
    <w:rsid w:val="001F141B"/>
    <w:rsid w:val="001F3BB0"/>
    <w:rsid w:val="00205D51"/>
    <w:rsid w:val="00217FBF"/>
    <w:rsid w:val="00236474"/>
    <w:rsid w:val="002378FE"/>
    <w:rsid w:val="00241ACF"/>
    <w:rsid w:val="00244DEB"/>
    <w:rsid w:val="002500D3"/>
    <w:rsid w:val="00286C87"/>
    <w:rsid w:val="002B613D"/>
    <w:rsid w:val="002C0F03"/>
    <w:rsid w:val="002D5236"/>
    <w:rsid w:val="00310D5F"/>
    <w:rsid w:val="003121C2"/>
    <w:rsid w:val="00315121"/>
    <w:rsid w:val="003364F4"/>
    <w:rsid w:val="003820DA"/>
    <w:rsid w:val="003A4DF6"/>
    <w:rsid w:val="003C03B5"/>
    <w:rsid w:val="003C130D"/>
    <w:rsid w:val="003C693E"/>
    <w:rsid w:val="003F4FD8"/>
    <w:rsid w:val="00421872"/>
    <w:rsid w:val="00433C8F"/>
    <w:rsid w:val="004366FE"/>
    <w:rsid w:val="004378C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5220"/>
    <w:rsid w:val="00590012"/>
    <w:rsid w:val="005C5DCC"/>
    <w:rsid w:val="005C6ADC"/>
    <w:rsid w:val="005D378A"/>
    <w:rsid w:val="005E605F"/>
    <w:rsid w:val="00602CBB"/>
    <w:rsid w:val="006050D1"/>
    <w:rsid w:val="006166DC"/>
    <w:rsid w:val="00624A21"/>
    <w:rsid w:val="0067318C"/>
    <w:rsid w:val="006A76F6"/>
    <w:rsid w:val="006B111D"/>
    <w:rsid w:val="006B5AD4"/>
    <w:rsid w:val="006B7CD3"/>
    <w:rsid w:val="006C74AA"/>
    <w:rsid w:val="006C7881"/>
    <w:rsid w:val="006F435E"/>
    <w:rsid w:val="006F61CB"/>
    <w:rsid w:val="006F72CE"/>
    <w:rsid w:val="00711944"/>
    <w:rsid w:val="00715C56"/>
    <w:rsid w:val="00734BD1"/>
    <w:rsid w:val="00747FCA"/>
    <w:rsid w:val="00751867"/>
    <w:rsid w:val="0076663F"/>
    <w:rsid w:val="007C4F8B"/>
    <w:rsid w:val="007E4447"/>
    <w:rsid w:val="00803D68"/>
    <w:rsid w:val="008076E2"/>
    <w:rsid w:val="00814356"/>
    <w:rsid w:val="00852DE3"/>
    <w:rsid w:val="008B5DEC"/>
    <w:rsid w:val="008D5924"/>
    <w:rsid w:val="008D7681"/>
    <w:rsid w:val="008F4E65"/>
    <w:rsid w:val="009312BD"/>
    <w:rsid w:val="00975836"/>
    <w:rsid w:val="009937E8"/>
    <w:rsid w:val="009C0E7F"/>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D3E11"/>
    <w:rsid w:val="00B16617"/>
    <w:rsid w:val="00B61542"/>
    <w:rsid w:val="00B654EA"/>
    <w:rsid w:val="00B82506"/>
    <w:rsid w:val="00B9181B"/>
    <w:rsid w:val="00BA611D"/>
    <w:rsid w:val="00BE6F5B"/>
    <w:rsid w:val="00C00A45"/>
    <w:rsid w:val="00C01D06"/>
    <w:rsid w:val="00C01E89"/>
    <w:rsid w:val="00C23DFA"/>
    <w:rsid w:val="00C26813"/>
    <w:rsid w:val="00C46100"/>
    <w:rsid w:val="00C528D4"/>
    <w:rsid w:val="00C57D84"/>
    <w:rsid w:val="00C67DD0"/>
    <w:rsid w:val="00C85DF0"/>
    <w:rsid w:val="00CB17F4"/>
    <w:rsid w:val="00CE346F"/>
    <w:rsid w:val="00D112D6"/>
    <w:rsid w:val="00D114FD"/>
    <w:rsid w:val="00D30BC0"/>
    <w:rsid w:val="00D3580A"/>
    <w:rsid w:val="00D42457"/>
    <w:rsid w:val="00D817F3"/>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54BE6"/>
    <w:rsid w:val="00F7090D"/>
    <w:rsid w:val="00FC35B2"/>
    <w:rsid w:val="00FF2CF6"/>
    <w:rsid w:val="011B466A"/>
    <w:rsid w:val="013D4B60"/>
    <w:rsid w:val="01DF2B34"/>
    <w:rsid w:val="01E813D9"/>
    <w:rsid w:val="01F17356"/>
    <w:rsid w:val="0221497E"/>
    <w:rsid w:val="02411B93"/>
    <w:rsid w:val="0245132D"/>
    <w:rsid w:val="025263E9"/>
    <w:rsid w:val="026234E0"/>
    <w:rsid w:val="02644444"/>
    <w:rsid w:val="027D18EE"/>
    <w:rsid w:val="02881E0B"/>
    <w:rsid w:val="02B9274E"/>
    <w:rsid w:val="02CE0AB2"/>
    <w:rsid w:val="03A3046B"/>
    <w:rsid w:val="04231D23"/>
    <w:rsid w:val="045F303F"/>
    <w:rsid w:val="04A8035C"/>
    <w:rsid w:val="04B92804"/>
    <w:rsid w:val="04E325C5"/>
    <w:rsid w:val="05292845"/>
    <w:rsid w:val="0566096B"/>
    <w:rsid w:val="057B186A"/>
    <w:rsid w:val="0581103E"/>
    <w:rsid w:val="05CF1AFF"/>
    <w:rsid w:val="060E39A1"/>
    <w:rsid w:val="064D38D9"/>
    <w:rsid w:val="069468A4"/>
    <w:rsid w:val="069A65B0"/>
    <w:rsid w:val="06A82D0D"/>
    <w:rsid w:val="06AD62E4"/>
    <w:rsid w:val="06E9775F"/>
    <w:rsid w:val="06F207A1"/>
    <w:rsid w:val="0708187F"/>
    <w:rsid w:val="070E48A8"/>
    <w:rsid w:val="075020E6"/>
    <w:rsid w:val="0754675F"/>
    <w:rsid w:val="078057A6"/>
    <w:rsid w:val="07AC5A1F"/>
    <w:rsid w:val="08053021"/>
    <w:rsid w:val="085A3487"/>
    <w:rsid w:val="088E5CA1"/>
    <w:rsid w:val="08965C45"/>
    <w:rsid w:val="08B47C40"/>
    <w:rsid w:val="092B63E5"/>
    <w:rsid w:val="09896468"/>
    <w:rsid w:val="0A206DCD"/>
    <w:rsid w:val="0A374116"/>
    <w:rsid w:val="0A7D35EF"/>
    <w:rsid w:val="0A821835"/>
    <w:rsid w:val="0A862501"/>
    <w:rsid w:val="0A9926DB"/>
    <w:rsid w:val="0ACE482D"/>
    <w:rsid w:val="0AD656B8"/>
    <w:rsid w:val="0ADA51CD"/>
    <w:rsid w:val="0AE45146"/>
    <w:rsid w:val="0B56577A"/>
    <w:rsid w:val="0B685928"/>
    <w:rsid w:val="0B700E0C"/>
    <w:rsid w:val="0BE33E15"/>
    <w:rsid w:val="0C632FA1"/>
    <w:rsid w:val="0C920890"/>
    <w:rsid w:val="0CC32F3E"/>
    <w:rsid w:val="0D076022"/>
    <w:rsid w:val="0D805053"/>
    <w:rsid w:val="0D8853B5"/>
    <w:rsid w:val="0DD203DE"/>
    <w:rsid w:val="0DE14AC5"/>
    <w:rsid w:val="0E0B7D94"/>
    <w:rsid w:val="0E3B3D37"/>
    <w:rsid w:val="0E5F06F5"/>
    <w:rsid w:val="0E5F7224"/>
    <w:rsid w:val="0E715E49"/>
    <w:rsid w:val="0E867A2B"/>
    <w:rsid w:val="0ED4462A"/>
    <w:rsid w:val="0EE71E6E"/>
    <w:rsid w:val="0FA83AEC"/>
    <w:rsid w:val="0FAB538A"/>
    <w:rsid w:val="0FFC0273"/>
    <w:rsid w:val="100F6863"/>
    <w:rsid w:val="101F6CD7"/>
    <w:rsid w:val="107C30FC"/>
    <w:rsid w:val="108D4A90"/>
    <w:rsid w:val="10DE1449"/>
    <w:rsid w:val="10E072B6"/>
    <w:rsid w:val="11146F5F"/>
    <w:rsid w:val="11B12A00"/>
    <w:rsid w:val="11C15A98"/>
    <w:rsid w:val="11CC3396"/>
    <w:rsid w:val="11D13610"/>
    <w:rsid w:val="126C57AE"/>
    <w:rsid w:val="127C39BF"/>
    <w:rsid w:val="12A6008B"/>
    <w:rsid w:val="12BD74C6"/>
    <w:rsid w:val="12BE53D5"/>
    <w:rsid w:val="12F376DD"/>
    <w:rsid w:val="13203999"/>
    <w:rsid w:val="13255FEB"/>
    <w:rsid w:val="139154C9"/>
    <w:rsid w:val="13AB338B"/>
    <w:rsid w:val="13B16CE7"/>
    <w:rsid w:val="13D33102"/>
    <w:rsid w:val="13E1581F"/>
    <w:rsid w:val="13F25AC0"/>
    <w:rsid w:val="14593E59"/>
    <w:rsid w:val="145A2EDB"/>
    <w:rsid w:val="146A2525"/>
    <w:rsid w:val="14B50FC7"/>
    <w:rsid w:val="14C257AC"/>
    <w:rsid w:val="1564479B"/>
    <w:rsid w:val="156E30E2"/>
    <w:rsid w:val="157D50D3"/>
    <w:rsid w:val="15A8272D"/>
    <w:rsid w:val="16227A29"/>
    <w:rsid w:val="16276709"/>
    <w:rsid w:val="1639789A"/>
    <w:rsid w:val="163F05DA"/>
    <w:rsid w:val="164825DB"/>
    <w:rsid w:val="167548B7"/>
    <w:rsid w:val="16774218"/>
    <w:rsid w:val="16900E36"/>
    <w:rsid w:val="16E41182"/>
    <w:rsid w:val="16F07B37"/>
    <w:rsid w:val="1706734A"/>
    <w:rsid w:val="17623746"/>
    <w:rsid w:val="17686429"/>
    <w:rsid w:val="177B0A96"/>
    <w:rsid w:val="17B500E2"/>
    <w:rsid w:val="17C0574B"/>
    <w:rsid w:val="181544C4"/>
    <w:rsid w:val="18464E68"/>
    <w:rsid w:val="18D72D4C"/>
    <w:rsid w:val="18DF1DBE"/>
    <w:rsid w:val="19113420"/>
    <w:rsid w:val="198006A3"/>
    <w:rsid w:val="19D706F0"/>
    <w:rsid w:val="1A0D279E"/>
    <w:rsid w:val="1A3B49D3"/>
    <w:rsid w:val="1A545102"/>
    <w:rsid w:val="1A6052D4"/>
    <w:rsid w:val="1A6153AC"/>
    <w:rsid w:val="1A8011C2"/>
    <w:rsid w:val="1AAE21D3"/>
    <w:rsid w:val="1AB07CF9"/>
    <w:rsid w:val="1AC75042"/>
    <w:rsid w:val="1AD54B7B"/>
    <w:rsid w:val="1AF916A0"/>
    <w:rsid w:val="1B1D0E97"/>
    <w:rsid w:val="1B392AC8"/>
    <w:rsid w:val="1B4C386F"/>
    <w:rsid w:val="1B525A3A"/>
    <w:rsid w:val="1BC752FA"/>
    <w:rsid w:val="1BD15BBA"/>
    <w:rsid w:val="1BF60EA2"/>
    <w:rsid w:val="1C0C301E"/>
    <w:rsid w:val="1C1954CF"/>
    <w:rsid w:val="1CB805D8"/>
    <w:rsid w:val="1CC57360"/>
    <w:rsid w:val="1D3369BF"/>
    <w:rsid w:val="1D446C23"/>
    <w:rsid w:val="1D4D4A4E"/>
    <w:rsid w:val="1D511FD8"/>
    <w:rsid w:val="1D6512B9"/>
    <w:rsid w:val="1D654F8F"/>
    <w:rsid w:val="1D835251"/>
    <w:rsid w:val="1DFE3E65"/>
    <w:rsid w:val="1E2C7696"/>
    <w:rsid w:val="1E2F53D8"/>
    <w:rsid w:val="1E984C8D"/>
    <w:rsid w:val="1EA82360"/>
    <w:rsid w:val="1ED209C8"/>
    <w:rsid w:val="1F130856"/>
    <w:rsid w:val="1F1A3993"/>
    <w:rsid w:val="1FD72C61"/>
    <w:rsid w:val="1FD955FC"/>
    <w:rsid w:val="2004056C"/>
    <w:rsid w:val="20104D96"/>
    <w:rsid w:val="202251F5"/>
    <w:rsid w:val="20326B91"/>
    <w:rsid w:val="20771827"/>
    <w:rsid w:val="210D5718"/>
    <w:rsid w:val="211014F1"/>
    <w:rsid w:val="21260264"/>
    <w:rsid w:val="21411C9A"/>
    <w:rsid w:val="215D225D"/>
    <w:rsid w:val="22145011"/>
    <w:rsid w:val="22A81D4C"/>
    <w:rsid w:val="22BE373D"/>
    <w:rsid w:val="23411BF1"/>
    <w:rsid w:val="237C2E6E"/>
    <w:rsid w:val="23A97579"/>
    <w:rsid w:val="23FA3D93"/>
    <w:rsid w:val="242F7EE0"/>
    <w:rsid w:val="248D10AB"/>
    <w:rsid w:val="248F4E23"/>
    <w:rsid w:val="24A8038E"/>
    <w:rsid w:val="24EB6440"/>
    <w:rsid w:val="250447F4"/>
    <w:rsid w:val="256516E0"/>
    <w:rsid w:val="256F266F"/>
    <w:rsid w:val="2584425C"/>
    <w:rsid w:val="25882EB2"/>
    <w:rsid w:val="259C77F7"/>
    <w:rsid w:val="25A247EC"/>
    <w:rsid w:val="25E70CC0"/>
    <w:rsid w:val="26061132"/>
    <w:rsid w:val="26347A30"/>
    <w:rsid w:val="265148C8"/>
    <w:rsid w:val="2663215A"/>
    <w:rsid w:val="267D56BD"/>
    <w:rsid w:val="268C0024"/>
    <w:rsid w:val="26A964B2"/>
    <w:rsid w:val="26AF355A"/>
    <w:rsid w:val="26B465DD"/>
    <w:rsid w:val="26D905D7"/>
    <w:rsid w:val="26EC788B"/>
    <w:rsid w:val="27735B86"/>
    <w:rsid w:val="278A18D2"/>
    <w:rsid w:val="27CA5F0D"/>
    <w:rsid w:val="27E359F4"/>
    <w:rsid w:val="27EE00B2"/>
    <w:rsid w:val="27FE1768"/>
    <w:rsid w:val="280076A8"/>
    <w:rsid w:val="282B09BF"/>
    <w:rsid w:val="286001FB"/>
    <w:rsid w:val="28650375"/>
    <w:rsid w:val="288E0F4E"/>
    <w:rsid w:val="28D35DA6"/>
    <w:rsid w:val="28FD7399"/>
    <w:rsid w:val="293D6BFB"/>
    <w:rsid w:val="294D0D1A"/>
    <w:rsid w:val="29950680"/>
    <w:rsid w:val="2A0A6A52"/>
    <w:rsid w:val="2A30260C"/>
    <w:rsid w:val="2AAF65D8"/>
    <w:rsid w:val="2ABE1FBE"/>
    <w:rsid w:val="2AC0201C"/>
    <w:rsid w:val="2AE92B8B"/>
    <w:rsid w:val="2B1020EE"/>
    <w:rsid w:val="2B185933"/>
    <w:rsid w:val="2B382728"/>
    <w:rsid w:val="2B397896"/>
    <w:rsid w:val="2B3E30FF"/>
    <w:rsid w:val="2BDB6BA0"/>
    <w:rsid w:val="2C2E0CEE"/>
    <w:rsid w:val="2C311191"/>
    <w:rsid w:val="2C416D72"/>
    <w:rsid w:val="2CA43435"/>
    <w:rsid w:val="2CA469C2"/>
    <w:rsid w:val="2CAC34BC"/>
    <w:rsid w:val="2CCB09C2"/>
    <w:rsid w:val="2CE61FCE"/>
    <w:rsid w:val="2D1F12BC"/>
    <w:rsid w:val="2D3F6FE0"/>
    <w:rsid w:val="2D494239"/>
    <w:rsid w:val="2D6501FC"/>
    <w:rsid w:val="2D8B116A"/>
    <w:rsid w:val="2E6C46A3"/>
    <w:rsid w:val="2E9574DA"/>
    <w:rsid w:val="2EA72180"/>
    <w:rsid w:val="2EA77C30"/>
    <w:rsid w:val="2EDE117F"/>
    <w:rsid w:val="2F5C288F"/>
    <w:rsid w:val="2F99081C"/>
    <w:rsid w:val="2FB41BE1"/>
    <w:rsid w:val="2FD8767E"/>
    <w:rsid w:val="2FE97D6D"/>
    <w:rsid w:val="2FFD70E5"/>
    <w:rsid w:val="30054FF9"/>
    <w:rsid w:val="30181108"/>
    <w:rsid w:val="30765657"/>
    <w:rsid w:val="30997731"/>
    <w:rsid w:val="30C62605"/>
    <w:rsid w:val="30DF7440"/>
    <w:rsid w:val="30E114BD"/>
    <w:rsid w:val="3182062E"/>
    <w:rsid w:val="31C854D0"/>
    <w:rsid w:val="31D5723A"/>
    <w:rsid w:val="31E0281A"/>
    <w:rsid w:val="32145A07"/>
    <w:rsid w:val="321E1594"/>
    <w:rsid w:val="32252923"/>
    <w:rsid w:val="32456E89"/>
    <w:rsid w:val="330E3C5D"/>
    <w:rsid w:val="3330332D"/>
    <w:rsid w:val="33B45D0C"/>
    <w:rsid w:val="33F23A9A"/>
    <w:rsid w:val="34110549"/>
    <w:rsid w:val="343F6D1F"/>
    <w:rsid w:val="348451A1"/>
    <w:rsid w:val="349C3C37"/>
    <w:rsid w:val="34B91FB6"/>
    <w:rsid w:val="34BA1A48"/>
    <w:rsid w:val="34BB131C"/>
    <w:rsid w:val="35021B12"/>
    <w:rsid w:val="3529272A"/>
    <w:rsid w:val="353B7F7E"/>
    <w:rsid w:val="356203CC"/>
    <w:rsid w:val="35C52022"/>
    <w:rsid w:val="35EF72F8"/>
    <w:rsid w:val="361E2B75"/>
    <w:rsid w:val="365B2DB7"/>
    <w:rsid w:val="36966786"/>
    <w:rsid w:val="36981915"/>
    <w:rsid w:val="36CB116A"/>
    <w:rsid w:val="373156BA"/>
    <w:rsid w:val="37896C52"/>
    <w:rsid w:val="3793123B"/>
    <w:rsid w:val="37F30777"/>
    <w:rsid w:val="38072EB2"/>
    <w:rsid w:val="3821593A"/>
    <w:rsid w:val="385344D0"/>
    <w:rsid w:val="387F52C5"/>
    <w:rsid w:val="3885408B"/>
    <w:rsid w:val="38AC28B8"/>
    <w:rsid w:val="38AC623B"/>
    <w:rsid w:val="39912EF4"/>
    <w:rsid w:val="39B44AF3"/>
    <w:rsid w:val="39D35649"/>
    <w:rsid w:val="3A123BFD"/>
    <w:rsid w:val="3A4B645F"/>
    <w:rsid w:val="3A6E55F1"/>
    <w:rsid w:val="3AA23689"/>
    <w:rsid w:val="3AAC27E9"/>
    <w:rsid w:val="3ADF7397"/>
    <w:rsid w:val="3B1A1659"/>
    <w:rsid w:val="3B252B5B"/>
    <w:rsid w:val="3BAB4D14"/>
    <w:rsid w:val="3C0B4511"/>
    <w:rsid w:val="3C241E9D"/>
    <w:rsid w:val="3C477110"/>
    <w:rsid w:val="3C4A1ADC"/>
    <w:rsid w:val="3C7945AF"/>
    <w:rsid w:val="3CBB45AF"/>
    <w:rsid w:val="3CD3774B"/>
    <w:rsid w:val="3D245A43"/>
    <w:rsid w:val="3D8B445B"/>
    <w:rsid w:val="3D8E5820"/>
    <w:rsid w:val="3DB41ED8"/>
    <w:rsid w:val="3DBB5DC7"/>
    <w:rsid w:val="3DF124AE"/>
    <w:rsid w:val="3E524A9F"/>
    <w:rsid w:val="3E590366"/>
    <w:rsid w:val="3E611D45"/>
    <w:rsid w:val="3E973828"/>
    <w:rsid w:val="3EC44618"/>
    <w:rsid w:val="3F0F473E"/>
    <w:rsid w:val="3FAB3A69"/>
    <w:rsid w:val="3FE77469"/>
    <w:rsid w:val="3FEA49B8"/>
    <w:rsid w:val="401364B0"/>
    <w:rsid w:val="40823BA4"/>
    <w:rsid w:val="40A40D4F"/>
    <w:rsid w:val="40A62E81"/>
    <w:rsid w:val="40AE4999"/>
    <w:rsid w:val="40DF6392"/>
    <w:rsid w:val="40F36293"/>
    <w:rsid w:val="415154E2"/>
    <w:rsid w:val="41961147"/>
    <w:rsid w:val="419B2E13"/>
    <w:rsid w:val="419E624E"/>
    <w:rsid w:val="41C17B42"/>
    <w:rsid w:val="41DE664A"/>
    <w:rsid w:val="41EC6FB9"/>
    <w:rsid w:val="42201879"/>
    <w:rsid w:val="425B7BEB"/>
    <w:rsid w:val="42710D5F"/>
    <w:rsid w:val="42C45840"/>
    <w:rsid w:val="43470E11"/>
    <w:rsid w:val="434F416E"/>
    <w:rsid w:val="43AE09CA"/>
    <w:rsid w:val="440B0B14"/>
    <w:rsid w:val="44586B88"/>
    <w:rsid w:val="448434D9"/>
    <w:rsid w:val="44A040E0"/>
    <w:rsid w:val="450C05A0"/>
    <w:rsid w:val="45284A5E"/>
    <w:rsid w:val="454B141F"/>
    <w:rsid w:val="456B6431"/>
    <w:rsid w:val="45702A2B"/>
    <w:rsid w:val="459B4F7E"/>
    <w:rsid w:val="45AF4585"/>
    <w:rsid w:val="45DC10F2"/>
    <w:rsid w:val="460C053E"/>
    <w:rsid w:val="46144D30"/>
    <w:rsid w:val="462C11BE"/>
    <w:rsid w:val="465C6C45"/>
    <w:rsid w:val="46887A3A"/>
    <w:rsid w:val="46E46CF4"/>
    <w:rsid w:val="47024B89"/>
    <w:rsid w:val="4746603C"/>
    <w:rsid w:val="47541888"/>
    <w:rsid w:val="47874EA9"/>
    <w:rsid w:val="47B44676"/>
    <w:rsid w:val="47D07074"/>
    <w:rsid w:val="4803701A"/>
    <w:rsid w:val="48944514"/>
    <w:rsid w:val="49366D6C"/>
    <w:rsid w:val="49530312"/>
    <w:rsid w:val="49E07403"/>
    <w:rsid w:val="49ED227B"/>
    <w:rsid w:val="49ED64C9"/>
    <w:rsid w:val="4A513E5D"/>
    <w:rsid w:val="4A527BD5"/>
    <w:rsid w:val="4A7A3B3E"/>
    <w:rsid w:val="4AF36E2F"/>
    <w:rsid w:val="4AFB201B"/>
    <w:rsid w:val="4B48499E"/>
    <w:rsid w:val="4B876D4C"/>
    <w:rsid w:val="4B95246F"/>
    <w:rsid w:val="4BB01057"/>
    <w:rsid w:val="4BC2339A"/>
    <w:rsid w:val="4BDB5372"/>
    <w:rsid w:val="4BF61160"/>
    <w:rsid w:val="4C5C4D3B"/>
    <w:rsid w:val="4C7A32E7"/>
    <w:rsid w:val="4CED534E"/>
    <w:rsid w:val="4CF136D5"/>
    <w:rsid w:val="4D2F216C"/>
    <w:rsid w:val="4D426C45"/>
    <w:rsid w:val="4E023E15"/>
    <w:rsid w:val="4E3274AA"/>
    <w:rsid w:val="4E8B631A"/>
    <w:rsid w:val="4EA2737D"/>
    <w:rsid w:val="4EAD2E32"/>
    <w:rsid w:val="4ED67027"/>
    <w:rsid w:val="4EE94FAC"/>
    <w:rsid w:val="4F100820"/>
    <w:rsid w:val="4F384669"/>
    <w:rsid w:val="4F585C8E"/>
    <w:rsid w:val="4F67140D"/>
    <w:rsid w:val="4FD07F1A"/>
    <w:rsid w:val="50076B38"/>
    <w:rsid w:val="5015592D"/>
    <w:rsid w:val="507A635B"/>
    <w:rsid w:val="50876C82"/>
    <w:rsid w:val="509507D1"/>
    <w:rsid w:val="512F6EC2"/>
    <w:rsid w:val="514207FD"/>
    <w:rsid w:val="5151508A"/>
    <w:rsid w:val="517940BD"/>
    <w:rsid w:val="51A73905"/>
    <w:rsid w:val="51AE6039"/>
    <w:rsid w:val="51C15D6C"/>
    <w:rsid w:val="521045FE"/>
    <w:rsid w:val="5221680B"/>
    <w:rsid w:val="52320A18"/>
    <w:rsid w:val="525242E7"/>
    <w:rsid w:val="527D241D"/>
    <w:rsid w:val="52B620D0"/>
    <w:rsid w:val="52C74869"/>
    <w:rsid w:val="52FA64AF"/>
    <w:rsid w:val="530B071F"/>
    <w:rsid w:val="532F4F57"/>
    <w:rsid w:val="53BC7CB1"/>
    <w:rsid w:val="53D751E6"/>
    <w:rsid w:val="53D855EF"/>
    <w:rsid w:val="53DB2795"/>
    <w:rsid w:val="543E5A92"/>
    <w:rsid w:val="54422A68"/>
    <w:rsid w:val="546C2749"/>
    <w:rsid w:val="54756891"/>
    <w:rsid w:val="547F2325"/>
    <w:rsid w:val="54896BD1"/>
    <w:rsid w:val="54DB230D"/>
    <w:rsid w:val="5504431A"/>
    <w:rsid w:val="553F31EB"/>
    <w:rsid w:val="55621614"/>
    <w:rsid w:val="55881907"/>
    <w:rsid w:val="55944C0E"/>
    <w:rsid w:val="55AD1F06"/>
    <w:rsid w:val="55F52488"/>
    <w:rsid w:val="56114DE8"/>
    <w:rsid w:val="567F1D52"/>
    <w:rsid w:val="56D43E44"/>
    <w:rsid w:val="5700148F"/>
    <w:rsid w:val="570566FB"/>
    <w:rsid w:val="5731227A"/>
    <w:rsid w:val="576D3087"/>
    <w:rsid w:val="579C4AA3"/>
    <w:rsid w:val="57E427B4"/>
    <w:rsid w:val="580D71EA"/>
    <w:rsid w:val="583C223F"/>
    <w:rsid w:val="585A2A77"/>
    <w:rsid w:val="586616BE"/>
    <w:rsid w:val="58CE0D6F"/>
    <w:rsid w:val="58E80B25"/>
    <w:rsid w:val="593A06B5"/>
    <w:rsid w:val="593A439E"/>
    <w:rsid w:val="593B28A8"/>
    <w:rsid w:val="593C6736"/>
    <w:rsid w:val="59476B94"/>
    <w:rsid w:val="5A3C46F5"/>
    <w:rsid w:val="5A762450"/>
    <w:rsid w:val="5AA50763"/>
    <w:rsid w:val="5AC10B8B"/>
    <w:rsid w:val="5AC35A6B"/>
    <w:rsid w:val="5AE42ACB"/>
    <w:rsid w:val="5AEC372E"/>
    <w:rsid w:val="5AFA15A6"/>
    <w:rsid w:val="5B923B1E"/>
    <w:rsid w:val="5BD111F4"/>
    <w:rsid w:val="5CC806D4"/>
    <w:rsid w:val="5CC86EA4"/>
    <w:rsid w:val="5CE5193F"/>
    <w:rsid w:val="5CF94D96"/>
    <w:rsid w:val="5D2A7642"/>
    <w:rsid w:val="5D502211"/>
    <w:rsid w:val="5D861C18"/>
    <w:rsid w:val="5DD5135F"/>
    <w:rsid w:val="5E0A45F7"/>
    <w:rsid w:val="5E0B09A1"/>
    <w:rsid w:val="5E2C6C63"/>
    <w:rsid w:val="5E3D507A"/>
    <w:rsid w:val="5E5341F0"/>
    <w:rsid w:val="5E734892"/>
    <w:rsid w:val="5E7553C5"/>
    <w:rsid w:val="5E940365"/>
    <w:rsid w:val="5ECD756E"/>
    <w:rsid w:val="5F033E46"/>
    <w:rsid w:val="5F243677"/>
    <w:rsid w:val="5F4A16A1"/>
    <w:rsid w:val="5F7C72D8"/>
    <w:rsid w:val="5F9C69B7"/>
    <w:rsid w:val="6017124D"/>
    <w:rsid w:val="60224604"/>
    <w:rsid w:val="60864B93"/>
    <w:rsid w:val="60885CA7"/>
    <w:rsid w:val="608F7035"/>
    <w:rsid w:val="60A56859"/>
    <w:rsid w:val="60B7783F"/>
    <w:rsid w:val="6130766C"/>
    <w:rsid w:val="613A02BC"/>
    <w:rsid w:val="614B7400"/>
    <w:rsid w:val="619432DF"/>
    <w:rsid w:val="61A836EF"/>
    <w:rsid w:val="61DA69D6"/>
    <w:rsid w:val="61DC7186"/>
    <w:rsid w:val="621F0086"/>
    <w:rsid w:val="623844F4"/>
    <w:rsid w:val="623954AB"/>
    <w:rsid w:val="62505458"/>
    <w:rsid w:val="625767E7"/>
    <w:rsid w:val="62766E03"/>
    <w:rsid w:val="630263D7"/>
    <w:rsid w:val="634C3904"/>
    <w:rsid w:val="63531F8D"/>
    <w:rsid w:val="63696264"/>
    <w:rsid w:val="638C227F"/>
    <w:rsid w:val="639B7CD8"/>
    <w:rsid w:val="639D1E42"/>
    <w:rsid w:val="63A77F40"/>
    <w:rsid w:val="63BC6A9A"/>
    <w:rsid w:val="63F01943"/>
    <w:rsid w:val="64151F48"/>
    <w:rsid w:val="641B0E8A"/>
    <w:rsid w:val="64256973"/>
    <w:rsid w:val="643F0DC9"/>
    <w:rsid w:val="644C7EA1"/>
    <w:rsid w:val="647E0EAE"/>
    <w:rsid w:val="648A46E4"/>
    <w:rsid w:val="64901CDF"/>
    <w:rsid w:val="64D23995"/>
    <w:rsid w:val="64E102CB"/>
    <w:rsid w:val="64E12312"/>
    <w:rsid w:val="64E262CE"/>
    <w:rsid w:val="64F8789F"/>
    <w:rsid w:val="6507446B"/>
    <w:rsid w:val="65A11CE5"/>
    <w:rsid w:val="65DB74FA"/>
    <w:rsid w:val="66BC0157"/>
    <w:rsid w:val="66BF2BAD"/>
    <w:rsid w:val="67326B4B"/>
    <w:rsid w:val="67542D87"/>
    <w:rsid w:val="6775770F"/>
    <w:rsid w:val="67BA0E3C"/>
    <w:rsid w:val="67C023A9"/>
    <w:rsid w:val="67E934CF"/>
    <w:rsid w:val="68CC22D3"/>
    <w:rsid w:val="68D51CA5"/>
    <w:rsid w:val="69102A7A"/>
    <w:rsid w:val="697E527C"/>
    <w:rsid w:val="69B35505"/>
    <w:rsid w:val="69B705EC"/>
    <w:rsid w:val="6A1C5DDE"/>
    <w:rsid w:val="6A40194C"/>
    <w:rsid w:val="6A890F99"/>
    <w:rsid w:val="6AF059AE"/>
    <w:rsid w:val="6B442F1F"/>
    <w:rsid w:val="6B5B2BB8"/>
    <w:rsid w:val="6C3C0FDC"/>
    <w:rsid w:val="6C4853F2"/>
    <w:rsid w:val="6C625DD2"/>
    <w:rsid w:val="6C77063D"/>
    <w:rsid w:val="6C803C72"/>
    <w:rsid w:val="6CBE13CE"/>
    <w:rsid w:val="6D147240"/>
    <w:rsid w:val="6D3C22F3"/>
    <w:rsid w:val="6E385D09"/>
    <w:rsid w:val="6E39717B"/>
    <w:rsid w:val="6E8D7E4B"/>
    <w:rsid w:val="6F571666"/>
    <w:rsid w:val="6F7E4E45"/>
    <w:rsid w:val="6F901890"/>
    <w:rsid w:val="6FCA2ACC"/>
    <w:rsid w:val="6FF47476"/>
    <w:rsid w:val="70006EB5"/>
    <w:rsid w:val="700F08C0"/>
    <w:rsid w:val="7040644A"/>
    <w:rsid w:val="704F0ED7"/>
    <w:rsid w:val="705B714E"/>
    <w:rsid w:val="706F2E94"/>
    <w:rsid w:val="70981F36"/>
    <w:rsid w:val="70B72B47"/>
    <w:rsid w:val="70BA1EAD"/>
    <w:rsid w:val="71397275"/>
    <w:rsid w:val="713E0F09"/>
    <w:rsid w:val="71600E32"/>
    <w:rsid w:val="71933005"/>
    <w:rsid w:val="71D34078"/>
    <w:rsid w:val="722C2936"/>
    <w:rsid w:val="72D026DA"/>
    <w:rsid w:val="72DA44FF"/>
    <w:rsid w:val="72EB15F3"/>
    <w:rsid w:val="73491C0D"/>
    <w:rsid w:val="73E01848"/>
    <w:rsid w:val="73F76EDC"/>
    <w:rsid w:val="742762A4"/>
    <w:rsid w:val="7467234B"/>
    <w:rsid w:val="74B530B7"/>
    <w:rsid w:val="74E22F5B"/>
    <w:rsid w:val="74E60521"/>
    <w:rsid w:val="74EA0887"/>
    <w:rsid w:val="750F6D59"/>
    <w:rsid w:val="751D2A0A"/>
    <w:rsid w:val="75821800"/>
    <w:rsid w:val="75DD4DFD"/>
    <w:rsid w:val="76726D86"/>
    <w:rsid w:val="767F69D7"/>
    <w:rsid w:val="76980398"/>
    <w:rsid w:val="76B2196A"/>
    <w:rsid w:val="77037899"/>
    <w:rsid w:val="772B58B2"/>
    <w:rsid w:val="775F3697"/>
    <w:rsid w:val="77AB445A"/>
    <w:rsid w:val="78C23FF4"/>
    <w:rsid w:val="7901354B"/>
    <w:rsid w:val="79A13C0A"/>
    <w:rsid w:val="79A656C4"/>
    <w:rsid w:val="79C8563A"/>
    <w:rsid w:val="79C97B72"/>
    <w:rsid w:val="7A2F16EC"/>
    <w:rsid w:val="7ACD1873"/>
    <w:rsid w:val="7B193C74"/>
    <w:rsid w:val="7B332F87"/>
    <w:rsid w:val="7BA268EC"/>
    <w:rsid w:val="7BA7127F"/>
    <w:rsid w:val="7BB52A0C"/>
    <w:rsid w:val="7C3F3BAE"/>
    <w:rsid w:val="7C532F51"/>
    <w:rsid w:val="7C5B09E8"/>
    <w:rsid w:val="7C611D76"/>
    <w:rsid w:val="7CAC1243"/>
    <w:rsid w:val="7CDE5175"/>
    <w:rsid w:val="7D4C208E"/>
    <w:rsid w:val="7D8775BA"/>
    <w:rsid w:val="7DD10836"/>
    <w:rsid w:val="7E325778"/>
    <w:rsid w:val="7E3A63DB"/>
    <w:rsid w:val="7E9006F1"/>
    <w:rsid w:val="7ECC2A81"/>
    <w:rsid w:val="7EE97F06"/>
    <w:rsid w:val="7F313615"/>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4">
    <w:name w:val="heading 4"/>
    <w:basedOn w:val="1"/>
    <w:next w:val="1"/>
    <w:qFormat/>
    <w:uiPriority w:val="0"/>
    <w:pPr>
      <w:keepNext/>
      <w:jc w:val="center"/>
      <w:outlineLvl w:val="3"/>
    </w:pPr>
    <w:rPr>
      <w:rFonts w:eastAsia="新宋体"/>
      <w:kern w:val="0"/>
      <w:sz w:val="30"/>
      <w:szCs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8"/>
    <w:semiHidden/>
    <w:unhideWhenUsed/>
    <w:qFormat/>
    <w:uiPriority w:val="0"/>
    <w:rPr>
      <w:rFonts w:ascii="Microsoft YaHei UI" w:eastAsia="Microsoft YaHei UI"/>
      <w:sz w:val="18"/>
      <w:szCs w:val="18"/>
    </w:rPr>
  </w:style>
  <w:style w:type="paragraph" w:styleId="6">
    <w:name w:val="Body Text"/>
    <w:basedOn w:val="1"/>
    <w:next w:val="1"/>
    <w:qFormat/>
    <w:uiPriority w:val="0"/>
    <w:pPr>
      <w:spacing w:after="120"/>
    </w:pPr>
    <w:rPr>
      <w:rFonts w:ascii="Times New Roman" w:hAnsi="Times New Roman"/>
      <w:szCs w:val="20"/>
    </w:rPr>
  </w:style>
  <w:style w:type="paragraph" w:styleId="7">
    <w:name w:val="Body Text Indent"/>
    <w:basedOn w:val="1"/>
    <w:next w:val="8"/>
    <w:qFormat/>
    <w:uiPriority w:val="0"/>
    <w:pPr>
      <w:ind w:left="420" w:leftChars="200"/>
    </w:pPr>
  </w:style>
  <w:style w:type="paragraph" w:styleId="8">
    <w:name w:val="envelope return"/>
    <w:basedOn w:val="1"/>
    <w:qFormat/>
    <w:uiPriority w:val="99"/>
    <w:pPr>
      <w:snapToGrid w:val="0"/>
    </w:pPr>
    <w:rPr>
      <w:rFonts w:ascii="Arial" w:hAnsi="Arial" w:cs="Arial"/>
    </w:rPr>
  </w:style>
  <w:style w:type="paragraph" w:styleId="9">
    <w:name w:val="Plain Text"/>
    <w:basedOn w:val="1"/>
    <w:next w:val="1"/>
    <w:qFormat/>
    <w:uiPriority w:val="0"/>
    <w:rPr>
      <w:rFonts w:hint="eastAsia" w:ascii="宋体" w:hAnsi="Courier New"/>
      <w:szCs w:val="20"/>
    </w:rPr>
  </w:style>
  <w:style w:type="paragraph" w:styleId="10">
    <w:name w:val="footer"/>
    <w:basedOn w:val="1"/>
    <w:link w:val="35"/>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3">
    <w:name w:val="Body Text First Indent 2"/>
    <w:basedOn w:val="7"/>
    <w:next w:val="1"/>
    <w:qFormat/>
    <w:uiPriority w:val="0"/>
    <w:pPr>
      <w:spacing w:after="120"/>
      <w:ind w:firstLine="420" w:firstLineChars="200"/>
    </w:pPr>
    <w:rPr>
      <w:rFonts w:ascii="Times New Roman" w:hAnsi="Times New Roman"/>
      <w:szCs w:val="20"/>
    </w:rPr>
  </w:style>
  <w:style w:type="character" w:styleId="16">
    <w:name w:val="FollowedHyperlink"/>
    <w:qFormat/>
    <w:uiPriority w:val="0"/>
    <w:rPr>
      <w:color w:val="800080"/>
      <w:u w:val="none"/>
    </w:rPr>
  </w:style>
  <w:style w:type="character" w:styleId="17">
    <w:name w:val="HTML Definition"/>
    <w:basedOn w:val="15"/>
    <w:qFormat/>
    <w:uiPriority w:val="0"/>
  </w:style>
  <w:style w:type="character" w:styleId="18">
    <w:name w:val="HTML Typewriter"/>
    <w:basedOn w:val="15"/>
    <w:qFormat/>
    <w:uiPriority w:val="0"/>
    <w:rPr>
      <w:rFonts w:hint="default" w:ascii="monospace" w:hAnsi="monospace" w:eastAsia="monospace" w:cs="monospace"/>
      <w:sz w:val="20"/>
    </w:rPr>
  </w:style>
  <w:style w:type="character" w:styleId="19">
    <w:name w:val="HTML Acronym"/>
    <w:basedOn w:val="15"/>
    <w:qFormat/>
    <w:uiPriority w:val="0"/>
  </w:style>
  <w:style w:type="character" w:styleId="20">
    <w:name w:val="HTML Variable"/>
    <w:basedOn w:val="15"/>
    <w:qFormat/>
    <w:uiPriority w:val="0"/>
  </w:style>
  <w:style w:type="character" w:styleId="21">
    <w:name w:val="Hyperlink"/>
    <w:basedOn w:val="15"/>
    <w:qFormat/>
    <w:uiPriority w:val="0"/>
    <w:rPr>
      <w:color w:val="0000FF"/>
      <w:u w:val="none"/>
    </w:rPr>
  </w:style>
  <w:style w:type="character" w:styleId="22">
    <w:name w:val="HTML Code"/>
    <w:basedOn w:val="15"/>
    <w:qFormat/>
    <w:uiPriority w:val="0"/>
    <w:rPr>
      <w:rFonts w:ascii="monospace" w:hAnsi="monospace" w:eastAsia="monospace" w:cs="monospace"/>
      <w:sz w:val="20"/>
    </w:rPr>
  </w:style>
  <w:style w:type="character" w:styleId="23">
    <w:name w:val="HTML Cite"/>
    <w:basedOn w:val="15"/>
    <w:qFormat/>
    <w:uiPriority w:val="0"/>
  </w:style>
  <w:style w:type="character" w:styleId="24">
    <w:name w:val="HTML Keyboard"/>
    <w:basedOn w:val="15"/>
    <w:qFormat/>
    <w:uiPriority w:val="0"/>
    <w:rPr>
      <w:rFonts w:hint="default" w:ascii="monospace" w:hAnsi="monospace" w:eastAsia="monospace" w:cs="monospace"/>
      <w:sz w:val="20"/>
    </w:rPr>
  </w:style>
  <w:style w:type="character" w:styleId="25">
    <w:name w:val="HTML Sample"/>
    <w:basedOn w:val="15"/>
    <w:qFormat/>
    <w:uiPriority w:val="0"/>
    <w:rPr>
      <w:rFonts w:hint="default" w:ascii="monospace" w:hAnsi="monospace" w:eastAsia="monospace" w:cs="monospace"/>
    </w:rPr>
  </w:style>
  <w:style w:type="paragraph" w:customStyle="1" w:styleId="26">
    <w:name w:val="表格文字"/>
    <w:basedOn w:val="7"/>
    <w:next w:val="6"/>
    <w:qFormat/>
    <w:uiPriority w:val="0"/>
    <w:pPr>
      <w:autoSpaceDE w:val="0"/>
      <w:autoSpaceDN w:val="0"/>
      <w:spacing w:before="6" w:after="6"/>
    </w:pPr>
    <w:rPr>
      <w:rFonts w:ascii="宋体" w:hAnsi="宋体" w:cs="宋体"/>
      <w:kern w:val="0"/>
      <w:sz w:val="20"/>
      <w:szCs w:val="20"/>
    </w:rPr>
  </w:style>
  <w:style w:type="paragraph" w:customStyle="1" w:styleId="27">
    <w:name w:val="二级目录"/>
    <w:basedOn w:val="1"/>
    <w:next w:val="1"/>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8">
    <w:name w:val="首行缩进"/>
    <w:basedOn w:val="1"/>
    <w:qFormat/>
    <w:uiPriority w:val="0"/>
    <w:pPr>
      <w:spacing w:line="360" w:lineRule="auto"/>
      <w:ind w:firstLine="480" w:firstLineChars="200"/>
    </w:pPr>
    <w:rPr>
      <w:rFonts w:ascii="Times New Roman" w:hAnsi="Times New Roman"/>
      <w:szCs w:val="20"/>
    </w:rPr>
  </w:style>
  <w:style w:type="character" w:customStyle="1" w:styleId="29">
    <w:name w:val="first-child"/>
    <w:basedOn w:val="15"/>
    <w:qFormat/>
    <w:uiPriority w:val="0"/>
  </w:style>
  <w:style w:type="character" w:customStyle="1" w:styleId="30">
    <w:name w:val="hover2"/>
    <w:basedOn w:val="15"/>
    <w:qFormat/>
    <w:uiPriority w:val="0"/>
    <w:rPr>
      <w:color w:val="5FB878"/>
    </w:rPr>
  </w:style>
  <w:style w:type="character" w:customStyle="1" w:styleId="31">
    <w:name w:val="hover3"/>
    <w:basedOn w:val="15"/>
    <w:qFormat/>
    <w:uiPriority w:val="0"/>
    <w:rPr>
      <w:color w:val="5FB878"/>
    </w:rPr>
  </w:style>
  <w:style w:type="character" w:customStyle="1" w:styleId="32">
    <w:name w:val="hover4"/>
    <w:basedOn w:val="15"/>
    <w:qFormat/>
    <w:uiPriority w:val="0"/>
    <w:rPr>
      <w:color w:val="FFFFFF"/>
    </w:rPr>
  </w:style>
  <w:style w:type="character" w:customStyle="1" w:styleId="33">
    <w:name w:val="layui-this"/>
    <w:basedOn w:val="15"/>
    <w:qFormat/>
    <w:uiPriority w:val="0"/>
    <w:rPr>
      <w:bdr w:val="single" w:color="EEEEEE" w:sz="6" w:space="0"/>
      <w:shd w:val="clear" w:color="auto" w:fill="FFFFFF"/>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5">
    <w:name w:val="页脚 Char"/>
    <w:basedOn w:val="15"/>
    <w:link w:val="10"/>
    <w:qFormat/>
    <w:uiPriority w:val="99"/>
    <w:rPr>
      <w:rFonts w:ascii="Calibri" w:hAnsi="Calibri"/>
      <w:kern w:val="2"/>
      <w:sz w:val="18"/>
      <w:szCs w:val="24"/>
    </w:rPr>
  </w:style>
  <w:style w:type="paragraph" w:styleId="36">
    <w:name w:val="List Paragraph"/>
    <w:basedOn w:val="1"/>
    <w:qFormat/>
    <w:uiPriority w:val="99"/>
    <w:pPr>
      <w:ind w:firstLine="420" w:firstLineChars="200"/>
    </w:pPr>
  </w:style>
  <w:style w:type="character" w:customStyle="1" w:styleId="37">
    <w:name w:val="标题 1 Char"/>
    <w:link w:val="2"/>
    <w:qFormat/>
    <w:uiPriority w:val="0"/>
    <w:rPr>
      <w:b/>
      <w:kern w:val="44"/>
      <w:sz w:val="44"/>
    </w:rPr>
  </w:style>
  <w:style w:type="character" w:customStyle="1" w:styleId="38">
    <w:name w:val="文档结构图 Char"/>
    <w:basedOn w:val="15"/>
    <w:link w:val="5"/>
    <w:semiHidden/>
    <w:qFormat/>
    <w:uiPriority w:val="0"/>
    <w:rPr>
      <w:rFonts w:ascii="Microsoft YaHei UI" w:hAnsi="Calibri" w:eastAsia="Microsoft YaHei UI"/>
      <w:kern w:val="2"/>
      <w:sz w:val="18"/>
      <w:szCs w:val="18"/>
    </w:rPr>
  </w:style>
  <w:style w:type="paragraph" w:customStyle="1" w:styleId="39">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16114</Words>
  <Characters>16524</Characters>
  <Lines>140</Lines>
  <Paragraphs>39</Paragraphs>
  <TotalTime>0</TotalTime>
  <ScaleCrop>false</ScaleCrop>
  <LinksUpToDate>false</LinksUpToDate>
  <CharactersWithSpaces>17396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2.</cp:lastModifiedBy>
  <cp:lastPrinted>2021-11-19T02:14:00Z</cp:lastPrinted>
  <dcterms:modified xsi:type="dcterms:W3CDTF">2024-09-20T07:38:48Z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B04AB27B0E3646F1AA67DF491C0A1590</vt:lpwstr>
  </property>
</Properties>
</file>