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000EB">
      <w:pPr>
        <w:spacing w:line="353" w:lineRule="auto"/>
        <w:rPr>
          <w:rFonts w:ascii="Arial"/>
          <w:sz w:val="21"/>
        </w:rPr>
      </w:pPr>
      <w:bookmarkStart w:id="0" w:name="_GoBack"/>
      <w:bookmarkEnd w:id="0"/>
    </w:p>
    <w:p w14:paraId="57F859AA">
      <w:pPr>
        <w:pStyle w:val="2"/>
        <w:spacing w:before="100" w:line="326" w:lineRule="auto"/>
        <w:ind w:right="489"/>
        <w:jc w:val="center"/>
        <w:outlineLvl w:val="0"/>
        <w:rPr>
          <w:b/>
          <w:bCs/>
          <w:spacing w:val="2"/>
          <w:sz w:val="31"/>
          <w:szCs w:val="31"/>
        </w:rPr>
      </w:pPr>
      <w:r>
        <w:rPr>
          <w:b/>
          <w:bCs/>
          <w:spacing w:val="2"/>
          <w:sz w:val="31"/>
          <w:szCs w:val="31"/>
        </w:rPr>
        <w:t>启东</w:t>
      </w:r>
      <w:r>
        <w:rPr>
          <w:rFonts w:hint="eastAsia"/>
          <w:b/>
          <w:bCs/>
          <w:spacing w:val="2"/>
          <w:sz w:val="31"/>
          <w:szCs w:val="31"/>
          <w:lang w:val="en-US" w:eastAsia="zh-CN"/>
        </w:rPr>
        <w:t>港腾资产经营管理有限公司资产价值评估采购</w:t>
      </w:r>
      <w:r>
        <w:rPr>
          <w:b/>
          <w:bCs/>
          <w:spacing w:val="2"/>
          <w:sz w:val="31"/>
          <w:szCs w:val="31"/>
        </w:rPr>
        <w:t>项目</w:t>
      </w:r>
    </w:p>
    <w:p w14:paraId="7655AF20">
      <w:pPr>
        <w:pStyle w:val="2"/>
        <w:spacing w:before="100" w:line="326" w:lineRule="auto"/>
        <w:ind w:right="489"/>
        <w:jc w:val="center"/>
        <w:outlineLvl w:val="0"/>
        <w:rPr>
          <w:sz w:val="31"/>
          <w:szCs w:val="31"/>
        </w:rPr>
      </w:pPr>
      <w:r>
        <w:rPr>
          <w:b/>
          <w:bCs/>
          <w:spacing w:val="-5"/>
          <w:sz w:val="31"/>
          <w:szCs w:val="31"/>
        </w:rPr>
        <w:t>成交结果公告</w:t>
      </w:r>
    </w:p>
    <w:p w14:paraId="6D2E9BF1">
      <w:pPr>
        <w:spacing w:line="241" w:lineRule="auto"/>
        <w:rPr>
          <w:rFonts w:ascii="Arial"/>
          <w:sz w:val="21"/>
        </w:rPr>
      </w:pPr>
    </w:p>
    <w:p w14:paraId="79B03D1A">
      <w:pPr>
        <w:pStyle w:val="2"/>
        <w:spacing w:before="84" w:line="221" w:lineRule="auto"/>
        <w:ind w:left="364"/>
      </w:pPr>
      <w:r>
        <w:rPr>
          <w:spacing w:val="-1"/>
        </w:rPr>
        <w:t>一、采购项目名称、采购方式、采购日期</w:t>
      </w:r>
    </w:p>
    <w:p w14:paraId="1CB6C818">
      <w:pPr>
        <w:spacing w:line="283" w:lineRule="auto"/>
        <w:rPr>
          <w:rFonts w:ascii="Arial"/>
          <w:sz w:val="21"/>
        </w:rPr>
      </w:pPr>
    </w:p>
    <w:p w14:paraId="06E899B5">
      <w:pPr>
        <w:pStyle w:val="2"/>
        <w:spacing w:before="84" w:line="222" w:lineRule="auto"/>
        <w:ind w:left="215"/>
        <w:rPr>
          <w:rFonts w:hint="default" w:eastAsia="黑体"/>
          <w:lang w:val="en-US" w:eastAsia="zh-CN"/>
        </w:rPr>
      </w:pPr>
      <w:r>
        <w:rPr>
          <w:spacing w:val="4"/>
        </w:rPr>
        <w:t>项目名称：</w:t>
      </w:r>
      <w:r>
        <w:rPr>
          <w:rFonts w:hint="eastAsia"/>
          <w:spacing w:val="4"/>
          <w:lang w:val="en-US" w:eastAsia="zh-CN"/>
        </w:rPr>
        <w:t>启东港腾资产经营管理有限公司资产价值评估采购项目</w:t>
      </w:r>
    </w:p>
    <w:p w14:paraId="50A816B7">
      <w:pPr>
        <w:spacing w:line="250" w:lineRule="auto"/>
        <w:rPr>
          <w:rFonts w:ascii="Arial"/>
          <w:sz w:val="21"/>
        </w:rPr>
      </w:pPr>
    </w:p>
    <w:p w14:paraId="688A0CF8">
      <w:pPr>
        <w:pStyle w:val="2"/>
        <w:spacing w:before="85" w:line="221" w:lineRule="auto"/>
        <w:ind w:left="215"/>
      </w:pPr>
      <w:r>
        <w:rPr>
          <w:spacing w:val="-1"/>
        </w:rPr>
        <w:t>采购方式：询价</w:t>
      </w:r>
    </w:p>
    <w:p w14:paraId="08AABC71">
      <w:pPr>
        <w:spacing w:line="275" w:lineRule="auto"/>
        <w:rPr>
          <w:rFonts w:ascii="Arial"/>
          <w:sz w:val="21"/>
        </w:rPr>
      </w:pPr>
    </w:p>
    <w:p w14:paraId="2C1D126E">
      <w:pPr>
        <w:pStyle w:val="2"/>
        <w:spacing w:before="85" w:line="223" w:lineRule="auto"/>
        <w:ind w:left="215"/>
      </w:pPr>
      <w:r>
        <w:rPr>
          <w:spacing w:val="32"/>
        </w:rPr>
        <w:t>采购日期：202</w:t>
      </w:r>
      <w:r>
        <w:rPr>
          <w:rFonts w:hint="eastAsia"/>
          <w:spacing w:val="32"/>
          <w:lang w:val="en-US" w:eastAsia="zh-CN"/>
        </w:rPr>
        <w:t>5</w:t>
      </w:r>
      <w:r>
        <w:rPr>
          <w:spacing w:val="32"/>
        </w:rPr>
        <w:t>年</w:t>
      </w:r>
      <w:r>
        <w:rPr>
          <w:rFonts w:hint="eastAsia"/>
          <w:spacing w:val="32"/>
          <w:lang w:val="en-US" w:eastAsia="zh-CN"/>
        </w:rPr>
        <w:t>6</w:t>
      </w:r>
      <w:r>
        <w:rPr>
          <w:spacing w:val="32"/>
        </w:rPr>
        <w:t>月</w:t>
      </w:r>
      <w:r>
        <w:rPr>
          <w:rFonts w:hint="eastAsia"/>
          <w:spacing w:val="32"/>
          <w:lang w:val="en-US" w:eastAsia="zh-CN"/>
        </w:rPr>
        <w:t>3</w:t>
      </w:r>
      <w:r>
        <w:rPr>
          <w:spacing w:val="32"/>
        </w:rPr>
        <w:t>日</w:t>
      </w:r>
    </w:p>
    <w:p w14:paraId="5828D039">
      <w:pPr>
        <w:spacing w:line="308" w:lineRule="auto"/>
        <w:rPr>
          <w:rFonts w:ascii="Arial"/>
          <w:sz w:val="21"/>
        </w:rPr>
      </w:pPr>
    </w:p>
    <w:p w14:paraId="67BA7F03">
      <w:pPr>
        <w:pStyle w:val="2"/>
        <w:spacing w:before="85" w:line="222" w:lineRule="auto"/>
        <w:ind w:left="364"/>
      </w:pPr>
      <w:r>
        <w:rPr>
          <w:spacing w:val="24"/>
        </w:rPr>
        <w:t>二、中标(成交)信息</w:t>
      </w:r>
    </w:p>
    <w:p w14:paraId="427DED37">
      <w:pPr>
        <w:pStyle w:val="2"/>
        <w:spacing w:before="325" w:line="221" w:lineRule="auto"/>
        <w:ind w:left="215"/>
        <w:rPr>
          <w:rFonts w:hint="default" w:eastAsia="黑体"/>
          <w:lang w:val="en-US" w:eastAsia="zh-CN"/>
        </w:rPr>
      </w:pPr>
      <w:r>
        <w:rPr>
          <w:spacing w:val="-1"/>
        </w:rPr>
        <w:t>供应商名称：</w:t>
      </w:r>
      <w:r>
        <w:rPr>
          <w:rFonts w:hint="eastAsia"/>
          <w:spacing w:val="-1"/>
          <w:lang w:val="en-US" w:eastAsia="zh-CN"/>
        </w:rPr>
        <w:t>南通长三角价格评估有限公司</w:t>
      </w:r>
    </w:p>
    <w:p w14:paraId="14C088B4">
      <w:pPr>
        <w:spacing w:line="292" w:lineRule="auto"/>
        <w:rPr>
          <w:rFonts w:ascii="Arial"/>
          <w:sz w:val="21"/>
        </w:rPr>
      </w:pPr>
    </w:p>
    <w:p w14:paraId="6608D731">
      <w:pPr>
        <w:pStyle w:val="2"/>
        <w:spacing w:before="85" w:line="464" w:lineRule="auto"/>
        <w:ind w:left="364" w:right="362" w:hanging="149"/>
        <w:rPr>
          <w:rFonts w:hint="eastAsia"/>
          <w:spacing w:val="2"/>
          <w:lang w:val="en-US" w:eastAsia="zh-CN"/>
        </w:rPr>
      </w:pPr>
      <w:r>
        <w:rPr>
          <w:spacing w:val="2"/>
        </w:rPr>
        <w:t>供应商地址：</w:t>
      </w:r>
      <w:r>
        <w:rPr>
          <w:rFonts w:hint="eastAsia"/>
          <w:spacing w:val="2"/>
          <w:lang w:val="en-US" w:eastAsia="zh-CN"/>
        </w:rPr>
        <w:t>启东市汇龙镇长龙花苑别墅30号</w:t>
      </w:r>
    </w:p>
    <w:p w14:paraId="371B7DCA">
      <w:pPr>
        <w:pStyle w:val="2"/>
        <w:spacing w:before="85" w:line="464" w:lineRule="auto"/>
        <w:ind w:left="364" w:right="362" w:hanging="149"/>
      </w:pPr>
      <w:r>
        <w:rPr>
          <w:spacing w:val="10"/>
        </w:rPr>
        <w:t>成交金额：</w:t>
      </w:r>
      <w:r>
        <w:rPr>
          <w:rFonts w:hint="eastAsia"/>
          <w:spacing w:val="10"/>
          <w:lang w:val="en-US" w:eastAsia="zh-CN"/>
        </w:rPr>
        <w:t>30000</w:t>
      </w:r>
      <w:r>
        <w:rPr>
          <w:spacing w:val="10"/>
        </w:rPr>
        <w:t>.00元</w:t>
      </w:r>
    </w:p>
    <w:p w14:paraId="402F4F74">
      <w:pPr>
        <w:pStyle w:val="2"/>
        <w:spacing w:before="6" w:line="351" w:lineRule="auto"/>
        <w:ind w:left="215" w:right="5883" w:firstLine="149"/>
        <w:rPr>
          <w:rFonts w:hint="eastAsia" w:eastAsia="黑体"/>
          <w:lang w:eastAsia="zh-CN"/>
        </w:rPr>
      </w:pPr>
      <w:r>
        <w:t xml:space="preserve">三、主要标的信息 </w:t>
      </w:r>
      <w:r>
        <w:rPr>
          <w:spacing w:val="2"/>
        </w:rPr>
        <w:t>详见询价</w:t>
      </w:r>
      <w:r>
        <w:rPr>
          <w:rFonts w:hint="eastAsia"/>
          <w:spacing w:val="2"/>
          <w:lang w:val="en-US" w:eastAsia="zh-CN"/>
        </w:rPr>
        <w:t>公告</w:t>
      </w:r>
    </w:p>
    <w:p w14:paraId="12FD9F91">
      <w:pPr>
        <w:spacing w:line="283" w:lineRule="auto"/>
        <w:rPr>
          <w:rFonts w:ascii="Arial"/>
          <w:sz w:val="21"/>
        </w:rPr>
      </w:pPr>
    </w:p>
    <w:p w14:paraId="3B95BAE3">
      <w:pPr>
        <w:pStyle w:val="2"/>
        <w:spacing w:before="84" w:line="222" w:lineRule="auto"/>
        <w:ind w:left="364"/>
      </w:pPr>
      <w:r>
        <w:rPr>
          <w:spacing w:val="-2"/>
        </w:rPr>
        <w:t>四、公示期限</w:t>
      </w:r>
    </w:p>
    <w:p w14:paraId="1CBCC70D">
      <w:pPr>
        <w:spacing w:line="250" w:lineRule="auto"/>
        <w:rPr>
          <w:rFonts w:ascii="Arial"/>
          <w:sz w:val="21"/>
        </w:rPr>
      </w:pPr>
    </w:p>
    <w:p w14:paraId="59A6C40A">
      <w:pPr>
        <w:pStyle w:val="2"/>
        <w:spacing w:before="86" w:line="221" w:lineRule="auto"/>
        <w:ind w:left="215"/>
      </w:pPr>
      <w:r>
        <w:rPr>
          <w:spacing w:val="-1"/>
        </w:rPr>
        <w:t>自本公告发布之日起一个工作日</w:t>
      </w:r>
    </w:p>
    <w:p w14:paraId="5E7C7354">
      <w:pPr>
        <w:spacing w:line="281" w:lineRule="auto"/>
        <w:rPr>
          <w:rFonts w:ascii="Arial"/>
          <w:sz w:val="21"/>
        </w:rPr>
      </w:pPr>
    </w:p>
    <w:p w14:paraId="0424E6CB">
      <w:pPr>
        <w:pStyle w:val="2"/>
        <w:spacing w:before="84" w:line="213" w:lineRule="auto"/>
        <w:ind w:left="364"/>
      </w:pPr>
      <w:r>
        <w:rPr>
          <w:spacing w:val="-3"/>
        </w:rPr>
        <w:t>五、凡对本次公告内容提出询问，请按以下方式联</w:t>
      </w:r>
      <w:r>
        <w:rPr>
          <w:spacing w:val="-4"/>
        </w:rPr>
        <w:t>系。</w:t>
      </w:r>
    </w:p>
    <w:p w14:paraId="52E0ED59">
      <w:pPr>
        <w:spacing w:line="287" w:lineRule="auto"/>
        <w:rPr>
          <w:rFonts w:ascii="Arial"/>
          <w:sz w:val="21"/>
        </w:rPr>
      </w:pPr>
    </w:p>
    <w:p w14:paraId="79C5E00C">
      <w:pPr>
        <w:pStyle w:val="2"/>
        <w:spacing w:before="86" w:line="223" w:lineRule="auto"/>
        <w:ind w:left="215"/>
      </w:pPr>
      <w:r>
        <w:rPr>
          <w:spacing w:val="-5"/>
        </w:rPr>
        <w:t>采购人信息：</w:t>
      </w:r>
    </w:p>
    <w:p w14:paraId="7F2EB262">
      <w:pPr>
        <w:spacing w:line="246" w:lineRule="auto"/>
        <w:rPr>
          <w:rFonts w:ascii="Arial"/>
          <w:sz w:val="21"/>
        </w:rPr>
      </w:pPr>
    </w:p>
    <w:p w14:paraId="0D087215">
      <w:pPr>
        <w:pStyle w:val="2"/>
        <w:spacing w:before="85" w:line="221" w:lineRule="auto"/>
        <w:ind w:left="215"/>
      </w:pPr>
      <w:r>
        <w:rPr>
          <w:spacing w:val="6"/>
        </w:rPr>
        <w:t>名称：启东港腾资产经营管理有限公司</w:t>
      </w:r>
    </w:p>
    <w:p w14:paraId="7E4347ED">
      <w:pPr>
        <w:spacing w:line="292" w:lineRule="auto"/>
        <w:rPr>
          <w:rFonts w:ascii="Arial"/>
          <w:sz w:val="21"/>
        </w:rPr>
      </w:pPr>
    </w:p>
    <w:p w14:paraId="05D431CA">
      <w:pPr>
        <w:pStyle w:val="2"/>
        <w:spacing w:before="85" w:line="221" w:lineRule="auto"/>
        <w:ind w:left="215"/>
        <w:rPr>
          <w:rFonts w:hint="default" w:eastAsia="黑体"/>
          <w:lang w:val="en-US" w:eastAsia="zh-CN"/>
        </w:rPr>
      </w:pPr>
      <w:r>
        <w:rPr>
          <w:spacing w:val="18"/>
        </w:rPr>
        <w:t>联系方式：</w:t>
      </w:r>
      <w:r>
        <w:rPr>
          <w:rFonts w:hint="eastAsia"/>
          <w:spacing w:val="18"/>
          <w:lang w:val="en-US" w:eastAsia="zh-CN"/>
        </w:rPr>
        <w:t>李</w:t>
      </w:r>
      <w:r>
        <w:rPr>
          <w:spacing w:val="18"/>
        </w:rPr>
        <w:t>先生</w:t>
      </w:r>
      <w:r>
        <w:rPr>
          <w:rFonts w:hint="eastAsia"/>
          <w:spacing w:val="18"/>
          <w:lang w:val="en-US" w:eastAsia="zh-CN"/>
        </w:rPr>
        <w:t>18796120195</w:t>
      </w:r>
    </w:p>
    <w:p w14:paraId="6E6EF707">
      <w:pPr>
        <w:spacing w:line="292" w:lineRule="auto"/>
        <w:rPr>
          <w:rFonts w:ascii="Arial"/>
          <w:sz w:val="21"/>
        </w:rPr>
      </w:pPr>
    </w:p>
    <w:p w14:paraId="7527E2E4">
      <w:pPr>
        <w:pStyle w:val="2"/>
        <w:spacing w:before="85" w:line="221" w:lineRule="auto"/>
        <w:ind w:left="4264"/>
      </w:pPr>
      <w:r>
        <w:rPr>
          <w:spacing w:val="-1"/>
        </w:rPr>
        <w:t>启东港腾资产经营管理有限公司</w:t>
      </w:r>
    </w:p>
    <w:p w14:paraId="158B6EE8">
      <w:pPr>
        <w:spacing w:line="275" w:lineRule="auto"/>
        <w:rPr>
          <w:rFonts w:ascii="Arial"/>
          <w:sz w:val="21"/>
        </w:rPr>
      </w:pPr>
    </w:p>
    <w:p w14:paraId="1DD1C551">
      <w:pPr>
        <w:pStyle w:val="2"/>
        <w:spacing w:before="85" w:line="223" w:lineRule="auto"/>
        <w:ind w:left="5045"/>
      </w:pPr>
      <w:r>
        <w:rPr>
          <w:spacing w:val="28"/>
          <w:w w:val="111"/>
        </w:rPr>
        <w:t>2024年</w:t>
      </w:r>
      <w:r>
        <w:rPr>
          <w:rFonts w:hint="eastAsia"/>
          <w:spacing w:val="28"/>
          <w:w w:val="111"/>
          <w:lang w:val="en-US" w:eastAsia="zh-CN"/>
        </w:rPr>
        <w:t>6</w:t>
      </w:r>
      <w:r>
        <w:rPr>
          <w:spacing w:val="28"/>
          <w:w w:val="111"/>
        </w:rPr>
        <w:t>月</w:t>
      </w:r>
      <w:r>
        <w:rPr>
          <w:rFonts w:hint="eastAsia"/>
          <w:spacing w:val="28"/>
          <w:w w:val="111"/>
          <w:lang w:val="en-US" w:eastAsia="zh-CN"/>
        </w:rPr>
        <w:t>4</w:t>
      </w:r>
      <w:r>
        <w:rPr>
          <w:spacing w:val="28"/>
          <w:w w:val="111"/>
        </w:rPr>
        <w:t>日</w:t>
      </w:r>
    </w:p>
    <w:sectPr>
      <w:pgSz w:w="11900" w:h="16830"/>
      <w:pgMar w:top="1430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62E435D"/>
    <w:rsid w:val="29E916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6"/>
      <w:szCs w:val="2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261</Words>
  <Characters>285</Characters>
  <TotalTime>3</TotalTime>
  <ScaleCrop>false</ScaleCrop>
  <LinksUpToDate>false</LinksUpToDate>
  <CharactersWithSpaces>286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2025-06-04T13:48:00Z</dcterms:created>
  <dc:creator>Administrator</dc:creator>
  <cp:lastModifiedBy>Sally</cp:lastModifiedBy>
  <dcterms:modified xsi:type="dcterms:W3CDTF">2025-06-06T01:33:56Z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2025-06-04T13:48:15Z</vt:filetime>
  </property>
  <property fmtid="{D5CDD505-2E9C-101B-9397-08002B2CF9AE}" pid="4" name="UsrData">
    <vt:lpwstr>683fde1d043b47001fdec6b1wl</vt:lpwstr>
  </property>
  <property fmtid="{D5CDD505-2E9C-101B-9397-08002B2CF9AE}" pid="5" name="KSOTemplateDocerSaveRecord">
    <vt:lpwstr>eyJoZGlkIjoiMDRkYzRlNTFjMmNlOTgwNWFkZGU2YmUxZWQ3NmU0ZWMiLCJ1c2VySWQiOiIxNTQ1ODAxMiJ9</vt:lpwstr>
  </property>
  <property fmtid="{D5CDD505-2E9C-101B-9397-08002B2CF9AE}" pid="6" name="KSOProductBuildVer">
    <vt:lpwstr>2052-12.1.0.21171</vt:lpwstr>
  </property>
  <property fmtid="{D5CDD505-2E9C-101B-9397-08002B2CF9AE}" pid="7" name="ICV">
    <vt:lpwstr>E082DF68148345EE9CF17B7B9778ACE7_13</vt:lpwstr>
  </property>
</Properties>
</file>