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2"/>
          <w:szCs w:val="32"/>
        </w:rPr>
      </w:pPr>
      <w:r>
        <w:rPr>
          <w:rFonts w:hint="eastAsia" w:ascii="宋体" w:hAnsi="宋体" w:eastAsia="宋体" w:cs="宋体"/>
          <w:b/>
          <w:bCs/>
          <w:sz w:val="32"/>
          <w:szCs w:val="32"/>
          <w:lang w:eastAsia="zh-CN"/>
        </w:rPr>
        <w:t>启东市版画院南侧地块（湖境桃源）地下健身会所及泳池第三方运营项目</w:t>
      </w:r>
      <w:r>
        <w:rPr>
          <w:rFonts w:hint="eastAsia" w:ascii="宋体" w:hAnsi="宋体" w:eastAsia="宋体" w:cs="宋体"/>
          <w:b/>
          <w:bCs/>
          <w:sz w:val="32"/>
          <w:szCs w:val="32"/>
          <w:lang w:val="en-GB" w:eastAsia="zh-CN"/>
        </w:rPr>
        <w:t>市场</w:t>
      </w:r>
      <w:r>
        <w:rPr>
          <w:rFonts w:hint="eastAsia" w:ascii="宋体" w:hAnsi="宋体" w:eastAsia="宋体" w:cs="宋体"/>
          <w:b/>
          <w:bCs/>
          <w:sz w:val="32"/>
          <w:szCs w:val="32"/>
        </w:rPr>
        <w:t>询价公告</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333333"/>
          <w:kern w:val="0"/>
          <w:sz w:val="24"/>
          <w:szCs w:val="24"/>
          <w:shd w:val="clear" w:fill="FFFFFF"/>
          <w:lang w:val="en-US" w:eastAsia="zh-CN" w:bidi="ar"/>
        </w:rPr>
      </w:pPr>
      <w:r>
        <w:rPr>
          <w:rFonts w:hint="eastAsia" w:ascii="宋体" w:hAnsi="宋体" w:eastAsia="宋体" w:cs="宋体"/>
          <w:color w:val="333333"/>
          <w:kern w:val="0"/>
          <w:sz w:val="24"/>
          <w:szCs w:val="24"/>
          <w:shd w:val="clear" w:fill="FFFFFF"/>
          <w:lang w:val="en-US" w:eastAsia="zh-CN" w:bidi="ar"/>
        </w:rPr>
        <w:t>启东市忠诚信开发建设有限公司根据启东市政府采购管理的有关规定，就启东市版画院南侧地块（湖境桃源）地下健身会所及泳池第三方运营项目进行市场采购询价。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333333"/>
          <w:kern w:val="0"/>
          <w:sz w:val="24"/>
          <w:szCs w:val="24"/>
          <w:shd w:val="clear" w:fill="FFFFFF"/>
          <w:lang w:val="en-US" w:eastAsia="zh-CN" w:bidi="ar"/>
        </w:rPr>
      </w:pPr>
      <w:r>
        <w:rPr>
          <w:rFonts w:hint="eastAsia" w:ascii="宋体" w:hAnsi="宋体" w:eastAsia="宋体" w:cs="宋体"/>
          <w:color w:val="333333"/>
          <w:kern w:val="0"/>
          <w:sz w:val="24"/>
          <w:szCs w:val="24"/>
          <w:shd w:val="clear" w:fill="FFFFFF"/>
          <w:lang w:val="en-US" w:eastAsia="zh-CN" w:bidi="ar"/>
        </w:rPr>
        <w:t>一、项目需求</w:t>
      </w:r>
      <w:r>
        <w:rPr>
          <w:rFonts w:hint="eastAsia" w:ascii="宋体" w:hAnsi="宋体" w:cs="宋体"/>
          <w:color w:val="333333"/>
          <w:kern w:val="0"/>
          <w:sz w:val="24"/>
          <w:szCs w:val="24"/>
          <w:shd w:val="clear" w:fill="FFFFFF"/>
          <w:lang w:val="en-US" w:eastAsia="zh-CN" w:bidi="ar"/>
        </w:rPr>
        <w:t>（</w:t>
      </w:r>
      <w:r>
        <w:rPr>
          <w:rFonts w:hint="eastAsia" w:ascii="宋体" w:hAnsi="宋体" w:cs="宋体"/>
          <w:b/>
          <w:bCs/>
          <w:color w:val="333333"/>
          <w:kern w:val="0"/>
          <w:sz w:val="24"/>
          <w:szCs w:val="24"/>
          <w:shd w:val="clear" w:fill="FFFFFF"/>
          <w:lang w:val="en-US" w:eastAsia="zh-CN" w:bidi="ar"/>
        </w:rPr>
        <w:t>详见附件：项目需求</w:t>
      </w:r>
      <w:r>
        <w:rPr>
          <w:rFonts w:hint="eastAsia" w:ascii="宋体" w:hAnsi="宋体" w:cs="宋体"/>
          <w:color w:val="333333"/>
          <w:kern w:val="0"/>
          <w:sz w:val="24"/>
          <w:szCs w:val="24"/>
          <w:shd w:val="clear" w:fill="FFFFFF"/>
          <w:lang w:val="en-US" w:eastAsia="zh-CN" w:bidi="ar"/>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333333"/>
          <w:kern w:val="0"/>
          <w:sz w:val="24"/>
          <w:szCs w:val="24"/>
          <w:shd w:val="clear" w:fill="FFFFFF"/>
          <w:lang w:val="zh-CN" w:eastAsia="zh-CN" w:bidi="ar"/>
        </w:rPr>
      </w:pPr>
      <w:r>
        <w:rPr>
          <w:rFonts w:hint="eastAsia" w:ascii="宋体" w:hAnsi="宋体" w:eastAsia="宋体" w:cs="宋体"/>
          <w:color w:val="333333"/>
          <w:kern w:val="0"/>
          <w:sz w:val="24"/>
          <w:szCs w:val="24"/>
          <w:shd w:val="clear" w:fill="FFFFFF"/>
          <w:lang w:val="zh-CN" w:eastAsia="zh-CN" w:bidi="ar"/>
        </w:rPr>
        <w:t>二、约定事项</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333333"/>
          <w:kern w:val="0"/>
          <w:sz w:val="24"/>
          <w:szCs w:val="24"/>
          <w:shd w:val="clear" w:fill="FFFFFF"/>
          <w:lang w:val="en-US" w:eastAsia="zh-CN" w:bidi="ar"/>
        </w:rPr>
      </w:pPr>
      <w:r>
        <w:rPr>
          <w:rFonts w:hint="eastAsia" w:ascii="宋体" w:hAnsi="宋体" w:eastAsia="宋体" w:cs="宋体"/>
          <w:color w:val="333333"/>
          <w:kern w:val="0"/>
          <w:sz w:val="24"/>
          <w:szCs w:val="24"/>
          <w:shd w:val="clear" w:fill="FFFFFF"/>
          <w:lang w:val="en-US" w:eastAsia="zh-CN" w:bidi="ar"/>
        </w:rPr>
        <w:t>1.上述采购要求为最低要求，不得负偏离，否则视为无效报价。</w:t>
      </w:r>
    </w:p>
    <w:p>
      <w:pPr>
        <w:adjustRightInd w:val="0"/>
        <w:snapToGrid w:val="0"/>
        <w:spacing w:line="500" w:lineRule="exact"/>
        <w:ind w:left="0" w:leftChars="0" w:firstLine="427" w:firstLineChars="178"/>
        <w:rPr>
          <w:rFonts w:hint="eastAsia" w:ascii="宋体" w:hAnsi="宋体"/>
          <w:b/>
          <w:bCs/>
          <w:sz w:val="24"/>
          <w:szCs w:val="24"/>
        </w:rPr>
      </w:pPr>
      <w:r>
        <w:rPr>
          <w:rFonts w:hint="eastAsia" w:ascii="宋体" w:hAnsi="宋体" w:eastAsia="宋体" w:cs="宋体"/>
          <w:color w:val="333333"/>
          <w:kern w:val="0"/>
          <w:sz w:val="24"/>
          <w:szCs w:val="24"/>
          <w:shd w:val="clear" w:fill="FFFFFF"/>
          <w:lang w:val="en-US" w:eastAsia="zh-CN" w:bidi="ar"/>
        </w:rPr>
        <w:t>2</w:t>
      </w:r>
      <w:r>
        <w:rPr>
          <w:rFonts w:hint="eastAsia" w:ascii="宋体" w:hAnsi="宋体" w:eastAsia="宋体" w:cs="宋体"/>
          <w:color w:val="333333"/>
          <w:kern w:val="0"/>
          <w:sz w:val="24"/>
          <w:szCs w:val="24"/>
          <w:shd w:val="clear" w:fill="FFFFFF"/>
          <w:lang w:val="zh-CN" w:eastAsia="zh-CN" w:bidi="ar"/>
        </w:rPr>
        <w:t>.</w:t>
      </w:r>
      <w:r>
        <w:rPr>
          <w:rFonts w:hint="eastAsia" w:ascii="宋体" w:hAnsi="宋体" w:cs="宋体"/>
          <w:color w:val="333333"/>
          <w:kern w:val="0"/>
          <w:sz w:val="24"/>
          <w:szCs w:val="24"/>
          <w:shd w:val="clear" w:fill="FFFFFF"/>
          <w:lang w:val="zh-CN" w:eastAsia="zh-CN" w:bidi="ar"/>
        </w:rPr>
        <w:t>暂</w:t>
      </w:r>
      <w:r>
        <w:rPr>
          <w:rFonts w:hint="eastAsia" w:ascii="宋体" w:hAnsi="宋体" w:eastAsia="宋体" w:cs="宋体"/>
          <w:color w:val="333333"/>
          <w:kern w:val="0"/>
          <w:sz w:val="24"/>
          <w:szCs w:val="24"/>
          <w:shd w:val="clear" w:fill="FFFFFF"/>
          <w:lang w:val="zh-CN" w:eastAsia="zh-CN" w:bidi="ar"/>
        </w:rPr>
        <w:t>拟定支付方式及</w:t>
      </w:r>
      <w:r>
        <w:rPr>
          <w:rFonts w:hint="eastAsia" w:ascii="宋体" w:hAnsi="宋体" w:eastAsia="宋体" w:cs="宋体"/>
          <w:color w:val="333333"/>
          <w:kern w:val="0"/>
          <w:sz w:val="24"/>
          <w:szCs w:val="24"/>
          <w:shd w:val="clear" w:fill="FFFFFF"/>
          <w:lang w:val="en-US" w:eastAsia="zh-CN" w:bidi="ar"/>
        </w:rPr>
        <w:t>期限：</w:t>
      </w:r>
      <w:r>
        <w:rPr>
          <w:rFonts w:hint="eastAsia" w:ascii="宋体" w:hAnsi="宋体"/>
          <w:b/>
          <w:bCs/>
          <w:sz w:val="24"/>
          <w:szCs w:val="24"/>
        </w:rPr>
        <w:t>服务费根据考核结果（按季度考核）按季度拨付，即每季度结束后的十个工作日内，采购人将上个季度的服务费支付给成交供应商（扣除考核罚扣款）。</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left"/>
        <w:textAlignment w:val="auto"/>
        <w:rPr>
          <w:rFonts w:hint="eastAsia" w:ascii="宋体" w:hAnsi="宋体"/>
          <w:sz w:val="24"/>
          <w:szCs w:val="24"/>
        </w:rPr>
      </w:pPr>
      <w:r>
        <w:rPr>
          <w:rFonts w:hint="eastAsia" w:ascii="宋体" w:hAnsi="宋体"/>
          <w:b/>
          <w:bCs/>
          <w:sz w:val="24"/>
          <w:szCs w:val="24"/>
        </w:rPr>
        <w:t>每季度支付金额=（总服务费÷</w:t>
      </w:r>
      <w:r>
        <w:rPr>
          <w:rFonts w:hint="eastAsia" w:ascii="宋体" w:hAnsi="宋体"/>
          <w:b/>
          <w:bCs/>
          <w:sz w:val="24"/>
          <w:szCs w:val="24"/>
          <w:lang w:eastAsia="zh-CN"/>
        </w:rPr>
        <w:t>服务</w:t>
      </w:r>
      <w:bookmarkStart w:id="0" w:name="_GoBack"/>
      <w:bookmarkEnd w:id="0"/>
      <w:r>
        <w:rPr>
          <w:rFonts w:hint="eastAsia" w:ascii="宋体" w:hAnsi="宋体"/>
          <w:b/>
          <w:bCs/>
          <w:sz w:val="24"/>
          <w:szCs w:val="24"/>
        </w:rPr>
        <w:t>期总日历天数）×结算季度的日历天数。</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333333"/>
          <w:kern w:val="0"/>
          <w:sz w:val="24"/>
          <w:szCs w:val="24"/>
          <w:shd w:val="clear" w:fill="FFFFFF"/>
          <w:lang w:val="en-US" w:eastAsia="zh-CN" w:bidi="ar"/>
        </w:rPr>
      </w:pPr>
      <w:r>
        <w:rPr>
          <w:rFonts w:hint="eastAsia" w:ascii="宋体" w:hAnsi="宋体" w:eastAsia="宋体" w:cs="宋体"/>
          <w:color w:val="333333"/>
          <w:kern w:val="0"/>
          <w:sz w:val="24"/>
          <w:szCs w:val="24"/>
          <w:shd w:val="clear" w:fill="FFFFFF"/>
          <w:lang w:val="en-US" w:eastAsia="zh-CN" w:bidi="ar"/>
        </w:rPr>
        <w:t>3</w:t>
      </w:r>
      <w:r>
        <w:rPr>
          <w:rFonts w:hint="eastAsia" w:ascii="宋体" w:hAnsi="宋体" w:eastAsia="宋体" w:cs="宋体"/>
          <w:color w:val="333333"/>
          <w:kern w:val="0"/>
          <w:sz w:val="24"/>
          <w:szCs w:val="24"/>
          <w:shd w:val="clear" w:fill="FFFFFF"/>
          <w:lang w:val="zh-CN" w:eastAsia="zh-CN" w:bidi="ar"/>
        </w:rPr>
        <w:t>.市场询价表及营业执照复印件（加盖公章）等相关材料于</w:t>
      </w:r>
      <w:r>
        <w:rPr>
          <w:rFonts w:hint="eastAsia" w:ascii="宋体" w:hAnsi="宋体" w:eastAsia="宋体" w:cs="宋体"/>
          <w:b/>
          <w:bCs/>
          <w:color w:val="333333"/>
          <w:kern w:val="0"/>
          <w:sz w:val="24"/>
          <w:szCs w:val="24"/>
          <w:shd w:val="clear" w:fill="FFFFFF"/>
          <w:lang w:val="zh-CN" w:eastAsia="zh-CN" w:bidi="ar"/>
        </w:rPr>
        <w:t>202</w:t>
      </w:r>
      <w:r>
        <w:rPr>
          <w:rFonts w:hint="eastAsia" w:ascii="宋体" w:hAnsi="宋体" w:cs="宋体"/>
          <w:b/>
          <w:bCs/>
          <w:color w:val="333333"/>
          <w:kern w:val="0"/>
          <w:sz w:val="24"/>
          <w:szCs w:val="24"/>
          <w:shd w:val="clear" w:fill="FFFFFF"/>
          <w:lang w:val="en-US" w:eastAsia="zh-CN" w:bidi="ar"/>
        </w:rPr>
        <w:t>6</w:t>
      </w:r>
      <w:r>
        <w:rPr>
          <w:rFonts w:hint="eastAsia" w:ascii="宋体" w:hAnsi="宋体" w:eastAsia="宋体" w:cs="宋体"/>
          <w:b/>
          <w:bCs/>
          <w:color w:val="333333"/>
          <w:kern w:val="0"/>
          <w:sz w:val="24"/>
          <w:szCs w:val="24"/>
          <w:highlight w:val="none"/>
          <w:shd w:val="clear" w:fill="FFFFFF"/>
          <w:lang w:val="zh-CN" w:eastAsia="zh-CN" w:bidi="ar"/>
        </w:rPr>
        <w:t>年</w:t>
      </w:r>
      <w:r>
        <w:rPr>
          <w:rFonts w:hint="eastAsia" w:ascii="宋体" w:hAnsi="宋体" w:cs="宋体"/>
          <w:b/>
          <w:bCs/>
          <w:color w:val="333333"/>
          <w:kern w:val="0"/>
          <w:sz w:val="24"/>
          <w:szCs w:val="24"/>
          <w:highlight w:val="none"/>
          <w:shd w:val="clear" w:fill="FFFFFF"/>
          <w:lang w:val="en-US" w:eastAsia="zh-CN" w:bidi="ar"/>
        </w:rPr>
        <w:t>2</w:t>
      </w:r>
      <w:r>
        <w:rPr>
          <w:rFonts w:hint="eastAsia" w:ascii="宋体" w:hAnsi="宋体" w:eastAsia="宋体" w:cs="宋体"/>
          <w:b/>
          <w:bCs/>
          <w:color w:val="333333"/>
          <w:kern w:val="0"/>
          <w:sz w:val="24"/>
          <w:szCs w:val="24"/>
          <w:highlight w:val="none"/>
          <w:shd w:val="clear" w:fill="FFFFFF"/>
          <w:lang w:val="zh-CN" w:eastAsia="zh-CN" w:bidi="ar"/>
        </w:rPr>
        <w:t>月</w:t>
      </w:r>
      <w:r>
        <w:rPr>
          <w:rFonts w:hint="eastAsia" w:ascii="宋体" w:hAnsi="宋体" w:cs="宋体"/>
          <w:b/>
          <w:bCs/>
          <w:color w:val="333333"/>
          <w:kern w:val="0"/>
          <w:sz w:val="24"/>
          <w:szCs w:val="24"/>
          <w:highlight w:val="none"/>
          <w:shd w:val="clear" w:fill="FFFFFF"/>
          <w:lang w:val="en-US" w:eastAsia="zh-CN" w:bidi="ar"/>
        </w:rPr>
        <w:t>4</w:t>
      </w:r>
      <w:r>
        <w:rPr>
          <w:rFonts w:hint="eastAsia" w:ascii="宋体" w:hAnsi="宋体" w:eastAsia="宋体" w:cs="宋体"/>
          <w:b/>
          <w:bCs/>
          <w:color w:val="333333"/>
          <w:kern w:val="0"/>
          <w:sz w:val="24"/>
          <w:szCs w:val="24"/>
          <w:highlight w:val="none"/>
          <w:shd w:val="clear" w:fill="FFFFFF"/>
          <w:lang w:val="zh-CN" w:eastAsia="zh-CN" w:bidi="ar"/>
        </w:rPr>
        <w:t>日17:00</w:t>
      </w:r>
      <w:r>
        <w:rPr>
          <w:rFonts w:hint="eastAsia" w:ascii="宋体" w:hAnsi="宋体" w:eastAsia="宋体" w:cs="宋体"/>
          <w:color w:val="333333"/>
          <w:kern w:val="0"/>
          <w:sz w:val="24"/>
          <w:szCs w:val="24"/>
          <w:highlight w:val="none"/>
          <w:shd w:val="clear" w:fill="FFFFFF"/>
          <w:lang w:val="zh-CN" w:eastAsia="zh-CN" w:bidi="ar"/>
        </w:rPr>
        <w:t>前</w:t>
      </w:r>
      <w:r>
        <w:rPr>
          <w:rFonts w:hint="eastAsia" w:ascii="宋体" w:hAnsi="宋体" w:eastAsia="宋体" w:cs="宋体"/>
          <w:color w:val="333333"/>
          <w:kern w:val="0"/>
          <w:sz w:val="24"/>
          <w:szCs w:val="24"/>
          <w:shd w:val="clear" w:fill="FFFFFF"/>
          <w:lang w:val="zh-CN" w:eastAsia="zh-CN" w:bidi="ar"/>
        </w:rPr>
        <w:t>将相关材料扫描发送至邮箱：</w:t>
      </w:r>
      <w:r>
        <w:rPr>
          <w:rFonts w:hint="eastAsia" w:ascii="宋体" w:hAnsi="宋体" w:cs="宋体"/>
          <w:b/>
          <w:bCs/>
          <w:color w:val="333333"/>
          <w:kern w:val="0"/>
          <w:sz w:val="24"/>
          <w:szCs w:val="24"/>
          <w:shd w:val="clear" w:fill="FFFFFF"/>
          <w:lang w:val="en-US" w:eastAsia="zh-CN" w:bidi="ar"/>
        </w:rPr>
        <w:t>ntdz9192@126</w:t>
      </w:r>
      <w:r>
        <w:rPr>
          <w:rFonts w:hint="eastAsia" w:ascii="宋体" w:hAnsi="宋体" w:eastAsia="宋体" w:cs="宋体"/>
          <w:b/>
          <w:bCs/>
          <w:color w:val="333333"/>
          <w:kern w:val="0"/>
          <w:sz w:val="24"/>
          <w:szCs w:val="24"/>
          <w:shd w:val="clear" w:fill="FFFFFF"/>
          <w:lang w:val="zh-CN" w:eastAsia="zh-CN" w:bidi="ar"/>
        </w:rPr>
        <w:t>.com</w:t>
      </w:r>
      <w:r>
        <w:rPr>
          <w:rFonts w:hint="eastAsia" w:ascii="宋体" w:hAnsi="宋体" w:eastAsia="宋体" w:cs="宋体"/>
          <w:color w:val="333333"/>
          <w:kern w:val="0"/>
          <w:sz w:val="24"/>
          <w:szCs w:val="24"/>
          <w:shd w:val="clear" w:fill="FFFFFF"/>
          <w:lang w:val="zh-CN" w:eastAsia="zh-CN" w:bidi="ar"/>
        </w:rPr>
        <w:t>。联系人：</w:t>
      </w:r>
      <w:r>
        <w:rPr>
          <w:rFonts w:hint="eastAsia" w:ascii="宋体" w:hAnsi="宋体" w:cs="宋体"/>
          <w:color w:val="333333"/>
          <w:kern w:val="0"/>
          <w:sz w:val="24"/>
          <w:szCs w:val="24"/>
          <w:shd w:val="clear" w:fill="FFFFFF"/>
          <w:lang w:val="en-US" w:eastAsia="zh-CN" w:bidi="ar"/>
        </w:rPr>
        <w:t>施伶俐</w:t>
      </w:r>
      <w:r>
        <w:rPr>
          <w:rFonts w:hint="eastAsia" w:ascii="宋体" w:hAnsi="宋体" w:eastAsia="宋体" w:cs="宋体"/>
          <w:color w:val="333333"/>
          <w:kern w:val="0"/>
          <w:sz w:val="24"/>
          <w:szCs w:val="24"/>
          <w:shd w:val="clear" w:fill="FFFFFF"/>
          <w:lang w:val="zh-CN" w:eastAsia="zh-CN" w:bidi="ar"/>
        </w:rPr>
        <w:t xml:space="preserve"> ，联系电话：0513-</w:t>
      </w:r>
      <w:r>
        <w:rPr>
          <w:rFonts w:hint="eastAsia" w:ascii="宋体" w:hAnsi="宋体" w:cs="宋体"/>
          <w:color w:val="333333"/>
          <w:kern w:val="0"/>
          <w:sz w:val="24"/>
          <w:szCs w:val="24"/>
          <w:shd w:val="clear" w:fill="FFFFFF"/>
          <w:lang w:val="en-US" w:eastAsia="zh-CN" w:bidi="ar"/>
        </w:rPr>
        <w:t>83302829</w:t>
      </w:r>
      <w:r>
        <w:rPr>
          <w:rFonts w:hint="eastAsia" w:ascii="宋体" w:hAnsi="宋体" w:eastAsia="宋体" w:cs="宋体"/>
          <w:color w:val="333333"/>
          <w:kern w:val="0"/>
          <w:sz w:val="24"/>
          <w:szCs w:val="24"/>
          <w:shd w:val="clear" w:fill="FFFFFF"/>
          <w:lang w:val="zh-CN" w:eastAsia="zh-CN" w:bidi="ar"/>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333333"/>
          <w:kern w:val="0"/>
          <w:sz w:val="24"/>
          <w:szCs w:val="24"/>
          <w:shd w:val="clear" w:fill="FFFFFF"/>
          <w:lang w:val="zh-CN" w:eastAsia="zh-CN" w:bidi="ar"/>
        </w:rPr>
      </w:pPr>
      <w:r>
        <w:rPr>
          <w:rFonts w:hint="eastAsia" w:ascii="宋体" w:hAnsi="宋体" w:eastAsia="宋体" w:cs="宋体"/>
          <w:color w:val="333333"/>
          <w:kern w:val="0"/>
          <w:sz w:val="24"/>
          <w:szCs w:val="24"/>
          <w:shd w:val="clear" w:fill="FFFFFF"/>
          <w:lang w:val="en-US" w:eastAsia="zh-CN" w:bidi="ar"/>
        </w:rPr>
        <w:t>5</w:t>
      </w:r>
      <w:r>
        <w:rPr>
          <w:rFonts w:hint="eastAsia" w:ascii="宋体" w:hAnsi="宋体" w:eastAsia="宋体" w:cs="宋体"/>
          <w:color w:val="333333"/>
          <w:kern w:val="0"/>
          <w:sz w:val="24"/>
          <w:szCs w:val="24"/>
          <w:shd w:val="clear" w:fill="FFFFFF"/>
          <w:lang w:val="zh-CN" w:eastAsia="zh-CN" w:bidi="ar"/>
        </w:rPr>
        <w:t>.其他：（1）请报价单位认真核算、如实报价，如发现虚假报价的，该单位将被列入黑名单；（2）本次报价仅作为市场调研用，因此价格仅供参考；（3）本次调研询价不接收质疑函，只接收对本项目的建议。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color w:val="333333"/>
          <w:kern w:val="0"/>
          <w:sz w:val="28"/>
          <w:szCs w:val="28"/>
          <w:shd w:val="clear" w:fill="FFFFFF"/>
          <w:lang w:val="zh-CN" w:eastAsia="zh-CN" w:bidi="ar"/>
        </w:rPr>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right"/>
        <w:textAlignment w:val="auto"/>
        <w:rPr>
          <w:rFonts w:hint="eastAsia" w:ascii="宋体" w:hAnsi="宋体" w:eastAsia="宋体" w:cs="宋体"/>
          <w:color w:val="333333"/>
          <w:kern w:val="0"/>
          <w:sz w:val="24"/>
          <w:szCs w:val="24"/>
          <w:shd w:val="clear" w:fill="FFFFFF"/>
          <w:lang w:val="en-US" w:eastAsia="zh-CN" w:bidi="ar"/>
        </w:rPr>
      </w:pPr>
      <w:r>
        <w:rPr>
          <w:rFonts w:hint="eastAsia" w:ascii="宋体" w:hAnsi="宋体" w:eastAsia="宋体" w:cs="宋体"/>
          <w:color w:val="333333"/>
          <w:kern w:val="0"/>
          <w:sz w:val="24"/>
          <w:szCs w:val="24"/>
          <w:shd w:val="clear" w:fill="FFFFFF"/>
          <w:lang w:val="en-US" w:eastAsia="zh-CN" w:bidi="ar"/>
        </w:rPr>
        <w:t>启东市忠诚信开发建设有限公司</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right"/>
        <w:textAlignment w:val="auto"/>
        <w:rPr>
          <w:rFonts w:hint="eastAsia" w:ascii="宋体" w:hAnsi="宋体" w:eastAsia="宋体" w:cs="宋体"/>
          <w:color w:val="333333"/>
          <w:kern w:val="0"/>
          <w:sz w:val="24"/>
          <w:szCs w:val="24"/>
          <w:highlight w:val="none"/>
          <w:shd w:val="clear" w:fill="FFFFFF"/>
          <w:lang w:val="en-US" w:eastAsia="zh-CN" w:bidi="ar"/>
        </w:rPr>
      </w:pPr>
      <w:r>
        <w:rPr>
          <w:rFonts w:hint="eastAsia" w:ascii="宋体" w:hAnsi="宋体" w:eastAsia="宋体" w:cs="宋体"/>
          <w:color w:val="333333"/>
          <w:kern w:val="0"/>
          <w:sz w:val="24"/>
          <w:szCs w:val="24"/>
          <w:highlight w:val="none"/>
          <w:shd w:val="clear" w:fill="FFFFFF"/>
          <w:lang w:val="en-US" w:eastAsia="zh-CN" w:bidi="ar"/>
        </w:rPr>
        <w:t>202</w:t>
      </w:r>
      <w:r>
        <w:rPr>
          <w:rFonts w:hint="eastAsia" w:ascii="宋体" w:hAnsi="宋体" w:cs="宋体"/>
          <w:color w:val="333333"/>
          <w:kern w:val="0"/>
          <w:sz w:val="24"/>
          <w:szCs w:val="24"/>
          <w:highlight w:val="none"/>
          <w:shd w:val="clear" w:fill="FFFFFF"/>
          <w:lang w:val="en-US" w:eastAsia="zh-CN" w:bidi="ar"/>
        </w:rPr>
        <w:t>6</w:t>
      </w:r>
      <w:r>
        <w:rPr>
          <w:rFonts w:hint="eastAsia" w:ascii="宋体" w:hAnsi="宋体" w:eastAsia="宋体" w:cs="宋体"/>
          <w:color w:val="333333"/>
          <w:kern w:val="0"/>
          <w:sz w:val="24"/>
          <w:szCs w:val="24"/>
          <w:highlight w:val="none"/>
          <w:shd w:val="clear" w:fill="FFFFFF"/>
          <w:lang w:val="en-US" w:eastAsia="zh-CN" w:bidi="ar"/>
        </w:rPr>
        <w:t>年</w:t>
      </w:r>
      <w:r>
        <w:rPr>
          <w:rFonts w:hint="eastAsia" w:ascii="宋体" w:hAnsi="宋体" w:cs="宋体"/>
          <w:color w:val="333333"/>
          <w:kern w:val="0"/>
          <w:sz w:val="24"/>
          <w:szCs w:val="24"/>
          <w:highlight w:val="none"/>
          <w:shd w:val="clear" w:fill="FFFFFF"/>
          <w:lang w:val="en-US" w:eastAsia="zh-CN" w:bidi="ar"/>
        </w:rPr>
        <w:t>1</w:t>
      </w:r>
      <w:r>
        <w:rPr>
          <w:rFonts w:hint="eastAsia" w:ascii="宋体" w:hAnsi="宋体" w:eastAsia="宋体" w:cs="宋体"/>
          <w:color w:val="333333"/>
          <w:kern w:val="0"/>
          <w:sz w:val="24"/>
          <w:szCs w:val="24"/>
          <w:highlight w:val="none"/>
          <w:shd w:val="clear" w:fill="FFFFFF"/>
          <w:lang w:val="en-US" w:eastAsia="zh-CN" w:bidi="ar"/>
        </w:rPr>
        <w:t>月</w:t>
      </w:r>
      <w:r>
        <w:rPr>
          <w:rFonts w:hint="eastAsia" w:ascii="宋体" w:hAnsi="宋体" w:cs="宋体"/>
          <w:color w:val="333333"/>
          <w:kern w:val="0"/>
          <w:sz w:val="24"/>
          <w:szCs w:val="24"/>
          <w:highlight w:val="none"/>
          <w:shd w:val="clear" w:fill="FFFFFF"/>
          <w:lang w:val="en-US" w:eastAsia="zh-CN" w:bidi="ar"/>
        </w:rPr>
        <w:t>30</w:t>
      </w:r>
      <w:r>
        <w:rPr>
          <w:rFonts w:hint="eastAsia" w:ascii="宋体" w:hAnsi="宋体" w:eastAsia="宋体" w:cs="宋体"/>
          <w:color w:val="333333"/>
          <w:kern w:val="0"/>
          <w:sz w:val="24"/>
          <w:szCs w:val="24"/>
          <w:highlight w:val="none"/>
          <w:shd w:val="clear" w:fill="FFFFFF"/>
          <w:lang w:val="en-US" w:eastAsia="zh-CN" w:bidi="ar"/>
        </w:rPr>
        <w:t>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rPr>
          <w:rFonts w:hint="eastAsia" w:ascii="宋体" w:hAnsi="宋体" w:eastAsia="宋体" w:cs="宋体"/>
          <w:color w:val="333333"/>
          <w:kern w:val="0"/>
          <w:sz w:val="28"/>
          <w:szCs w:val="28"/>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333333"/>
          <w:kern w:val="0"/>
          <w:sz w:val="28"/>
          <w:szCs w:val="28"/>
          <w:shd w:val="clear" w:fill="FFFFFF"/>
          <w:lang w:val="en-US" w:eastAsia="zh-CN" w:bidi="ar"/>
        </w:rPr>
      </w:pPr>
    </w:p>
    <w:p>
      <w:pPr>
        <w:rPr>
          <w:rFonts w:hint="eastAsia" w:ascii="宋体" w:hAnsi="宋体" w:eastAsia="宋体" w:cs="宋体"/>
          <w:b/>
          <w:bCs/>
          <w:color w:val="333333"/>
          <w:kern w:val="0"/>
          <w:sz w:val="48"/>
          <w:szCs w:val="48"/>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center"/>
        <w:textAlignment w:val="auto"/>
        <w:rPr>
          <w:rFonts w:hint="eastAsia" w:ascii="宋体" w:hAnsi="宋体" w:eastAsia="宋体" w:cs="宋体"/>
          <w:b/>
          <w:bCs/>
          <w:color w:val="333333"/>
          <w:kern w:val="0"/>
          <w:sz w:val="28"/>
          <w:szCs w:val="28"/>
          <w:shd w:val="clear" w:fill="FFFFFF"/>
          <w:lang w:val="en-US" w:eastAsia="zh-CN" w:bidi="ar"/>
        </w:rPr>
      </w:pPr>
      <w:r>
        <w:rPr>
          <w:rFonts w:hint="eastAsia" w:ascii="宋体" w:hAnsi="宋体" w:eastAsia="宋体" w:cs="宋体"/>
          <w:b/>
          <w:bCs/>
          <w:color w:val="333333"/>
          <w:kern w:val="0"/>
          <w:sz w:val="28"/>
          <w:szCs w:val="28"/>
          <w:shd w:val="clear" w:fill="FFFFFF"/>
          <w:lang w:val="en-US" w:eastAsia="zh-CN" w:bidi="ar"/>
        </w:rPr>
        <w:t>报 价 表</w:t>
      </w:r>
    </w:p>
    <w:p>
      <w:pPr>
        <w:snapToGrid w:val="0"/>
        <w:spacing w:line="440" w:lineRule="exact"/>
        <w:jc w:val="center"/>
        <w:rPr>
          <w:rFonts w:hint="eastAsia" w:ascii="宋体" w:hAnsi="宋体" w:eastAsia="宋体" w:cs="宋体"/>
          <w:b/>
          <w:sz w:val="28"/>
          <w:szCs w:val="28"/>
        </w:rPr>
      </w:pPr>
      <w:r>
        <w:rPr>
          <w:rFonts w:hint="eastAsia" w:ascii="宋体" w:hAnsi="宋体" w:eastAsia="宋体" w:cs="宋体"/>
          <w:b/>
          <w:sz w:val="28"/>
          <w:szCs w:val="28"/>
        </w:rPr>
        <w:t xml:space="preserve"> </w:t>
      </w:r>
    </w:p>
    <w:tbl>
      <w:tblPr>
        <w:tblStyle w:val="5"/>
        <w:tblW w:w="887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271"/>
        <w:gridCol w:w="2004"/>
        <w:gridCol w:w="1984"/>
        <w:gridCol w:w="16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327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left="1"/>
              <w:jc w:val="center"/>
              <w:textAlignment w:val="bottom"/>
              <w:rPr>
                <w:rFonts w:hint="eastAsia" w:ascii="宋体" w:hAnsi="宋体" w:eastAsia="宋体" w:cs="宋体"/>
                <w:spacing w:val="-4"/>
                <w:sz w:val="24"/>
                <w:szCs w:val="24"/>
                <w:lang w:eastAsia="en-US"/>
              </w:rPr>
            </w:pPr>
            <w:r>
              <w:rPr>
                <w:rFonts w:hint="eastAsia" w:ascii="宋体" w:hAnsi="宋体" w:eastAsia="宋体" w:cs="宋体"/>
                <w:spacing w:val="-4"/>
                <w:sz w:val="24"/>
                <w:szCs w:val="24"/>
              </w:rPr>
              <w:t>项目名称</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left="1" w:hanging="1"/>
              <w:jc w:val="center"/>
              <w:textAlignment w:val="bottom"/>
              <w:rPr>
                <w:rFonts w:hint="eastAsia" w:ascii="宋体" w:hAnsi="宋体" w:eastAsia="宋体" w:cs="宋体"/>
                <w:sz w:val="24"/>
                <w:szCs w:val="24"/>
                <w:lang w:val="en-US" w:eastAsia="zh-CN"/>
              </w:rPr>
            </w:pPr>
            <w:r>
              <w:rPr>
                <w:rFonts w:hint="eastAsia" w:ascii="宋体" w:hAnsi="宋体" w:eastAsia="宋体" w:cs="宋体"/>
                <w:sz w:val="24"/>
                <w:szCs w:val="24"/>
              </w:rPr>
              <w:t>月度费用（元）</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left="1" w:hanging="1"/>
              <w:jc w:val="center"/>
              <w:textAlignment w:val="bottom"/>
              <w:rPr>
                <w:rFonts w:hint="default" w:ascii="宋体" w:hAnsi="宋体" w:eastAsia="宋体" w:cs="宋体"/>
                <w:sz w:val="24"/>
                <w:szCs w:val="24"/>
                <w:lang w:val="en-US" w:eastAsia="zh-CN"/>
              </w:rPr>
            </w:pPr>
            <w:r>
              <w:rPr>
                <w:rFonts w:hint="eastAsia" w:ascii="宋体" w:hAnsi="宋体" w:cs="宋体"/>
                <w:sz w:val="24"/>
                <w:szCs w:val="24"/>
                <w:lang w:val="en-US" w:eastAsia="zh-CN"/>
              </w:rPr>
              <w:t>服务期限</w:t>
            </w:r>
          </w:p>
        </w:tc>
        <w:tc>
          <w:tcPr>
            <w:tcW w:w="161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left="1" w:hanging="1"/>
              <w:jc w:val="center"/>
              <w:textAlignment w:val="bottom"/>
              <w:rPr>
                <w:rFonts w:hint="eastAsia" w:ascii="宋体" w:hAnsi="宋体" w:eastAsia="宋体" w:cs="宋体"/>
                <w:sz w:val="24"/>
                <w:szCs w:val="24"/>
                <w:lang w:val="en-US" w:eastAsia="zh-CN"/>
              </w:rPr>
            </w:pPr>
            <w:r>
              <w:rPr>
                <w:rFonts w:hint="eastAsia" w:ascii="宋体" w:hAnsi="宋体" w:cs="宋体"/>
                <w:sz w:val="24"/>
                <w:szCs w:val="24"/>
                <w:lang w:val="en-US" w:eastAsia="zh-CN"/>
              </w:rPr>
              <w:t>合计（元）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2232" w:hRule="atLeast"/>
        </w:trPr>
        <w:tc>
          <w:tcPr>
            <w:tcW w:w="3271" w:type="dxa"/>
            <w:tcBorders>
              <w:top w:val="single" w:color="auto" w:sz="4" w:space="0"/>
              <w:left w:val="single" w:color="auto" w:sz="4" w:space="0"/>
              <w:right w:val="single" w:color="auto" w:sz="4" w:space="0"/>
            </w:tcBorders>
            <w:noWrap w:val="0"/>
            <w:vAlign w:val="center"/>
          </w:tcPr>
          <w:p>
            <w:pPr>
              <w:spacing w:line="440" w:lineRule="exact"/>
              <w:ind w:left="1"/>
              <w:textAlignment w:val="bottom"/>
              <w:rPr>
                <w:rFonts w:hint="eastAsia" w:ascii="宋体" w:hAnsi="宋体" w:eastAsia="宋体" w:cs="宋体"/>
                <w:spacing w:val="-4"/>
                <w:sz w:val="24"/>
                <w:szCs w:val="24"/>
                <w:lang w:val="en-GB" w:eastAsia="zh-CN"/>
              </w:rPr>
            </w:pPr>
            <w:r>
              <w:rPr>
                <w:rFonts w:hint="eastAsia" w:ascii="宋体" w:hAnsi="宋体" w:eastAsia="宋体" w:cs="宋体"/>
                <w:spacing w:val="-4"/>
                <w:sz w:val="24"/>
                <w:szCs w:val="24"/>
                <w:lang w:val="en-GB" w:eastAsia="zh-CN"/>
              </w:rPr>
              <w:t>启东市版画院南侧地块（湖境桃源）地下健身会所及泳池招第三方运营项目</w:t>
            </w:r>
          </w:p>
        </w:tc>
        <w:tc>
          <w:tcPr>
            <w:tcW w:w="2004" w:type="dxa"/>
            <w:tcBorders>
              <w:top w:val="single" w:color="auto" w:sz="4" w:space="0"/>
              <w:left w:val="single" w:color="auto" w:sz="4" w:space="0"/>
              <w:right w:val="single" w:color="auto" w:sz="4" w:space="0"/>
            </w:tcBorders>
            <w:noWrap w:val="0"/>
            <w:vAlign w:val="center"/>
          </w:tcPr>
          <w:p>
            <w:pPr>
              <w:spacing w:line="440" w:lineRule="exact"/>
              <w:ind w:left="1"/>
              <w:textAlignment w:val="bottom"/>
              <w:rPr>
                <w:rFonts w:hint="eastAsia" w:ascii="宋体" w:hAnsi="宋体" w:eastAsia="宋体" w:cs="宋体"/>
                <w:spacing w:val="-4"/>
                <w:sz w:val="24"/>
                <w:szCs w:val="24"/>
              </w:rPr>
            </w:pPr>
          </w:p>
        </w:tc>
        <w:tc>
          <w:tcPr>
            <w:tcW w:w="1984" w:type="dxa"/>
            <w:tcBorders>
              <w:top w:val="single" w:color="auto" w:sz="4" w:space="0"/>
              <w:left w:val="single" w:color="auto" w:sz="4" w:space="0"/>
              <w:right w:val="single" w:color="auto" w:sz="4" w:space="0"/>
            </w:tcBorders>
            <w:noWrap w:val="0"/>
            <w:vAlign w:val="center"/>
          </w:tcPr>
          <w:p>
            <w:pPr>
              <w:spacing w:line="440" w:lineRule="exact"/>
              <w:ind w:left="1"/>
              <w:jc w:val="center"/>
              <w:textAlignment w:val="bottom"/>
              <w:rPr>
                <w:rFonts w:hint="default" w:ascii="宋体" w:hAnsi="宋体" w:eastAsia="宋体" w:cs="宋体"/>
                <w:spacing w:val="-4"/>
                <w:sz w:val="24"/>
                <w:szCs w:val="24"/>
                <w:lang w:val="en-US" w:eastAsia="zh-CN"/>
              </w:rPr>
            </w:pPr>
            <w:r>
              <w:rPr>
                <w:rFonts w:hint="eastAsia" w:ascii="宋体" w:hAnsi="宋体" w:cs="宋体"/>
                <w:spacing w:val="-4"/>
                <w:sz w:val="24"/>
                <w:szCs w:val="24"/>
                <w:lang w:val="en-US" w:eastAsia="zh-CN"/>
              </w:rPr>
              <w:t>24个月</w:t>
            </w:r>
          </w:p>
        </w:tc>
        <w:tc>
          <w:tcPr>
            <w:tcW w:w="161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left="1"/>
              <w:textAlignment w:val="bottom"/>
              <w:rPr>
                <w:rFonts w:hint="eastAsia" w:ascii="宋体" w:hAnsi="宋体" w:eastAsia="宋体" w:cs="宋体"/>
                <w:spacing w:val="-4"/>
                <w:sz w:val="24"/>
                <w:szCs w:val="24"/>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14" w:hRule="atLeast"/>
        </w:trPr>
        <w:tc>
          <w:tcPr>
            <w:tcW w:w="8871"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val="0"/>
              <w:snapToGrid w:val="0"/>
              <w:spacing w:line="420" w:lineRule="exact"/>
              <w:textAlignment w:val="baseline"/>
              <w:rPr>
                <w:rFonts w:hint="default"/>
                <w:sz w:val="24"/>
                <w:szCs w:val="24"/>
                <w:lang w:val="en-US" w:eastAsia="zh-CN"/>
              </w:rPr>
            </w:pPr>
            <w:r>
              <w:rPr>
                <w:rFonts w:hint="eastAsia" w:ascii="宋体" w:hAnsi="宋体" w:cs="宋体"/>
                <w:spacing w:val="-4"/>
                <w:sz w:val="24"/>
                <w:szCs w:val="24"/>
                <w:lang w:val="en-US" w:eastAsia="zh-CN"/>
              </w:rPr>
              <w:t>备注：投标报价包括但不限于成本、人工工资、服装及五险一金等福利、利润、税金、管理费、依照上级体育主管部门针对游泳健身场馆办理资质证照的设施设备等费用、所有的水质处理药品及健身房内所有的易耗品、物料、设施设备的维护等日常运行、服务及安全保障以及为完成本项目约定工作所发生的全部费用。在合同实施期间合同价不随国家政策或法规、标准及市场因素的变化而进行调整，也不因实际服务周期的延长或缩短而调整。</w:t>
            </w:r>
          </w:p>
        </w:tc>
      </w:tr>
    </w:tbl>
    <w:p>
      <w:pPr>
        <w:spacing w:line="440" w:lineRule="exact"/>
        <w:rPr>
          <w:rFonts w:hint="eastAsia" w:ascii="宋体" w:hAnsi="宋体" w:eastAsia="宋体" w:cs="宋体"/>
          <w:sz w:val="24"/>
          <w:szCs w:val="24"/>
        </w:rPr>
      </w:pPr>
    </w:p>
    <w:p>
      <w:pPr>
        <w:snapToGrid w:val="0"/>
        <w:spacing w:line="440" w:lineRule="exact"/>
        <w:jc w:val="left"/>
        <w:rPr>
          <w:rFonts w:hint="eastAsia" w:ascii="宋体" w:hAnsi="宋体" w:eastAsia="宋体" w:cs="宋体"/>
          <w:sz w:val="24"/>
          <w:szCs w:val="24"/>
        </w:rPr>
      </w:pPr>
      <w:r>
        <w:rPr>
          <w:rFonts w:hint="eastAsia" w:ascii="宋体" w:hAnsi="宋体" w:eastAsia="宋体" w:cs="宋体"/>
          <w:sz w:val="24"/>
          <w:szCs w:val="24"/>
          <w:u w:val="single"/>
        </w:rPr>
        <w:t>本报价表须机打并加盖报价单位公章，手填无效。</w:t>
      </w:r>
    </w:p>
    <w:p>
      <w:pPr>
        <w:spacing w:line="440" w:lineRule="exact"/>
        <w:rPr>
          <w:rFonts w:hint="eastAsia" w:ascii="宋体" w:hAnsi="宋体" w:eastAsia="宋体" w:cs="宋体"/>
          <w:sz w:val="24"/>
          <w:szCs w:val="24"/>
        </w:rPr>
      </w:pPr>
      <w:r>
        <w:rPr>
          <w:rFonts w:hint="eastAsia" w:ascii="宋体" w:hAnsi="宋体" w:eastAsia="宋体" w:cs="宋体"/>
          <w:sz w:val="24"/>
          <w:szCs w:val="24"/>
        </w:rPr>
        <w:t xml:space="preserve">     </w:t>
      </w:r>
    </w:p>
    <w:p>
      <w:pPr>
        <w:spacing w:line="440" w:lineRule="exact"/>
        <w:rPr>
          <w:rFonts w:hint="eastAsia" w:ascii="宋体" w:hAnsi="宋体" w:eastAsia="宋体" w:cs="宋体"/>
          <w:sz w:val="24"/>
          <w:szCs w:val="24"/>
        </w:rPr>
      </w:pPr>
      <w:r>
        <w:rPr>
          <w:rFonts w:hint="eastAsia" w:ascii="宋体" w:hAnsi="宋体" w:eastAsia="宋体" w:cs="宋体"/>
          <w:sz w:val="24"/>
          <w:szCs w:val="24"/>
        </w:rPr>
        <w:t xml:space="preserve">    报价单位盖章：</w:t>
      </w:r>
    </w:p>
    <w:p>
      <w:pPr>
        <w:spacing w:line="440" w:lineRule="exact"/>
        <w:rPr>
          <w:rFonts w:hint="eastAsia" w:ascii="宋体" w:hAnsi="宋体" w:eastAsia="宋体" w:cs="宋体"/>
          <w:sz w:val="24"/>
          <w:szCs w:val="24"/>
        </w:rPr>
      </w:pP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联系人及联系电话</w:t>
      </w:r>
      <w:r>
        <w:rPr>
          <w:rFonts w:hint="eastAsia" w:ascii="宋体" w:hAnsi="宋体" w:eastAsia="宋体" w:cs="宋体"/>
          <w:sz w:val="24"/>
          <w:szCs w:val="24"/>
        </w:rPr>
        <w:t>：</w:t>
      </w:r>
    </w:p>
    <w:p>
      <w:pPr>
        <w:pStyle w:val="2"/>
        <w:rPr>
          <w:rFonts w:hint="eastAsia" w:ascii="宋体" w:hAnsi="宋体" w:eastAsia="宋体" w:cs="宋体"/>
          <w:sz w:val="24"/>
          <w:szCs w:val="24"/>
        </w:rPr>
      </w:pPr>
    </w:p>
    <w:p>
      <w:pPr>
        <w:spacing w:line="440" w:lineRule="exact"/>
        <w:ind w:right="560" w:firstLine="480" w:firstLineChars="200"/>
        <w:rPr>
          <w:rFonts w:hint="eastAsia" w:ascii="宋体" w:hAnsi="宋体" w:eastAsia="宋体" w:cs="宋体"/>
          <w:sz w:val="24"/>
          <w:szCs w:val="24"/>
        </w:rPr>
      </w:pPr>
      <w:r>
        <w:rPr>
          <w:rFonts w:hint="eastAsia" w:ascii="宋体" w:hAnsi="宋体" w:eastAsia="宋体" w:cs="宋体"/>
          <w:sz w:val="24"/>
          <w:szCs w:val="24"/>
        </w:rPr>
        <w:t>年   月   日</w:t>
      </w:r>
    </w:p>
    <w:p>
      <w:pPr>
        <w:pStyle w:val="2"/>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964" w:firstLineChars="200"/>
        <w:jc w:val="center"/>
        <w:textAlignment w:val="auto"/>
        <w:rPr>
          <w:rFonts w:hint="eastAsia" w:ascii="宋体" w:hAnsi="宋体" w:eastAsia="宋体" w:cs="宋体"/>
          <w:b/>
          <w:bCs/>
          <w:color w:val="333333"/>
          <w:kern w:val="0"/>
          <w:sz w:val="48"/>
          <w:szCs w:val="48"/>
          <w:shd w:val="clear" w:fill="FFFFFF"/>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1MzY5NDI4YTk0MGJiZGI4ZTY5MTdjMTMxM2VmNzkifQ=="/>
  </w:docVars>
  <w:rsids>
    <w:rsidRoot w:val="6B69680E"/>
    <w:rsid w:val="00A16BE5"/>
    <w:rsid w:val="00D20B4D"/>
    <w:rsid w:val="014F36E7"/>
    <w:rsid w:val="01FD609D"/>
    <w:rsid w:val="02430271"/>
    <w:rsid w:val="02720839"/>
    <w:rsid w:val="03063A9B"/>
    <w:rsid w:val="0422003D"/>
    <w:rsid w:val="04FB0622"/>
    <w:rsid w:val="060C2D53"/>
    <w:rsid w:val="071A31D7"/>
    <w:rsid w:val="07397B77"/>
    <w:rsid w:val="085B386A"/>
    <w:rsid w:val="09440A55"/>
    <w:rsid w:val="09B96D4E"/>
    <w:rsid w:val="09D41DD9"/>
    <w:rsid w:val="0A12483F"/>
    <w:rsid w:val="0A4C62AC"/>
    <w:rsid w:val="0BB71B42"/>
    <w:rsid w:val="0C3628D7"/>
    <w:rsid w:val="0C4C0AF0"/>
    <w:rsid w:val="0C9D2956"/>
    <w:rsid w:val="0D725B91"/>
    <w:rsid w:val="0E372937"/>
    <w:rsid w:val="0FD0094D"/>
    <w:rsid w:val="108D2CE2"/>
    <w:rsid w:val="10B71B0D"/>
    <w:rsid w:val="116E48C1"/>
    <w:rsid w:val="117B2B3A"/>
    <w:rsid w:val="142851FC"/>
    <w:rsid w:val="14CA0061"/>
    <w:rsid w:val="14F670A8"/>
    <w:rsid w:val="153D4CD7"/>
    <w:rsid w:val="159A3ED7"/>
    <w:rsid w:val="1632798A"/>
    <w:rsid w:val="16816E45"/>
    <w:rsid w:val="16D5746B"/>
    <w:rsid w:val="17E74E05"/>
    <w:rsid w:val="18BA2DE2"/>
    <w:rsid w:val="19A277FE"/>
    <w:rsid w:val="1ACC5977"/>
    <w:rsid w:val="1AF008C8"/>
    <w:rsid w:val="1B077EA6"/>
    <w:rsid w:val="1B3C77DE"/>
    <w:rsid w:val="1CF814E3"/>
    <w:rsid w:val="1E2E1990"/>
    <w:rsid w:val="1E3D5D47"/>
    <w:rsid w:val="1EEE7042"/>
    <w:rsid w:val="20790B8D"/>
    <w:rsid w:val="211A411E"/>
    <w:rsid w:val="21EB7868"/>
    <w:rsid w:val="22F70F96"/>
    <w:rsid w:val="235651B5"/>
    <w:rsid w:val="23C71C0F"/>
    <w:rsid w:val="24082954"/>
    <w:rsid w:val="24200536"/>
    <w:rsid w:val="245D63F5"/>
    <w:rsid w:val="26D44D6F"/>
    <w:rsid w:val="275B0FEC"/>
    <w:rsid w:val="27A24E6D"/>
    <w:rsid w:val="27D019DA"/>
    <w:rsid w:val="27DA0413"/>
    <w:rsid w:val="28A10C81"/>
    <w:rsid w:val="29583A35"/>
    <w:rsid w:val="295D54F0"/>
    <w:rsid w:val="29A44ECD"/>
    <w:rsid w:val="29B449E4"/>
    <w:rsid w:val="29EC2E3D"/>
    <w:rsid w:val="29FA2D3E"/>
    <w:rsid w:val="2A274372"/>
    <w:rsid w:val="2A3873C3"/>
    <w:rsid w:val="2A9767DF"/>
    <w:rsid w:val="2AB63109"/>
    <w:rsid w:val="2AB7272B"/>
    <w:rsid w:val="2B404781"/>
    <w:rsid w:val="2BC01D66"/>
    <w:rsid w:val="2C9C632F"/>
    <w:rsid w:val="2CD12D2F"/>
    <w:rsid w:val="2CE657FC"/>
    <w:rsid w:val="2D053ED4"/>
    <w:rsid w:val="2DD85FB1"/>
    <w:rsid w:val="2F193C67"/>
    <w:rsid w:val="2FD61B58"/>
    <w:rsid w:val="30FF3BBE"/>
    <w:rsid w:val="312132A7"/>
    <w:rsid w:val="314E571E"/>
    <w:rsid w:val="328C2BA6"/>
    <w:rsid w:val="33411B1D"/>
    <w:rsid w:val="33C85C5B"/>
    <w:rsid w:val="34321327"/>
    <w:rsid w:val="35337105"/>
    <w:rsid w:val="365F1A90"/>
    <w:rsid w:val="36625EF3"/>
    <w:rsid w:val="366D1C16"/>
    <w:rsid w:val="36730100"/>
    <w:rsid w:val="374675C3"/>
    <w:rsid w:val="38252C94"/>
    <w:rsid w:val="390D38F7"/>
    <w:rsid w:val="39AF2438"/>
    <w:rsid w:val="39DB56CC"/>
    <w:rsid w:val="3A39340F"/>
    <w:rsid w:val="3A946897"/>
    <w:rsid w:val="3ABE1B66"/>
    <w:rsid w:val="3B2938DE"/>
    <w:rsid w:val="3BF55114"/>
    <w:rsid w:val="3CA31014"/>
    <w:rsid w:val="3CB7061B"/>
    <w:rsid w:val="3D424389"/>
    <w:rsid w:val="3DBF59D9"/>
    <w:rsid w:val="3E7E2202"/>
    <w:rsid w:val="3E817133"/>
    <w:rsid w:val="3F23468E"/>
    <w:rsid w:val="40147BD6"/>
    <w:rsid w:val="40647E75"/>
    <w:rsid w:val="40F57C71"/>
    <w:rsid w:val="41C04416"/>
    <w:rsid w:val="41F67E38"/>
    <w:rsid w:val="42472441"/>
    <w:rsid w:val="44FA7C3F"/>
    <w:rsid w:val="45B147A1"/>
    <w:rsid w:val="46737CA9"/>
    <w:rsid w:val="4740402F"/>
    <w:rsid w:val="47BE31A6"/>
    <w:rsid w:val="47E32C0C"/>
    <w:rsid w:val="487823FF"/>
    <w:rsid w:val="4B007631"/>
    <w:rsid w:val="4B4B6AFE"/>
    <w:rsid w:val="4BAC56B3"/>
    <w:rsid w:val="4BE3142D"/>
    <w:rsid w:val="4CBE77A4"/>
    <w:rsid w:val="4D3D2DBF"/>
    <w:rsid w:val="4E2B51E7"/>
    <w:rsid w:val="4EB470B0"/>
    <w:rsid w:val="4EFD2805"/>
    <w:rsid w:val="500D0826"/>
    <w:rsid w:val="51C94C21"/>
    <w:rsid w:val="52D65847"/>
    <w:rsid w:val="52F65EE9"/>
    <w:rsid w:val="53177C0E"/>
    <w:rsid w:val="54125A92"/>
    <w:rsid w:val="545C3B2A"/>
    <w:rsid w:val="54C6369A"/>
    <w:rsid w:val="55AD03B6"/>
    <w:rsid w:val="58474AF1"/>
    <w:rsid w:val="585D2B85"/>
    <w:rsid w:val="58B9588A"/>
    <w:rsid w:val="5A096502"/>
    <w:rsid w:val="5AFE3B8D"/>
    <w:rsid w:val="5BD00E23"/>
    <w:rsid w:val="5C643EC4"/>
    <w:rsid w:val="5C657C3C"/>
    <w:rsid w:val="5E123703"/>
    <w:rsid w:val="5E443FAD"/>
    <w:rsid w:val="5F265461"/>
    <w:rsid w:val="5F7563E8"/>
    <w:rsid w:val="5F9B1AE6"/>
    <w:rsid w:val="6109328C"/>
    <w:rsid w:val="613F6CAD"/>
    <w:rsid w:val="61AA121E"/>
    <w:rsid w:val="61C55405"/>
    <w:rsid w:val="628506F0"/>
    <w:rsid w:val="62FD472A"/>
    <w:rsid w:val="63E92F01"/>
    <w:rsid w:val="63EE6769"/>
    <w:rsid w:val="63F773CC"/>
    <w:rsid w:val="64D911C7"/>
    <w:rsid w:val="651D10B4"/>
    <w:rsid w:val="66195D1F"/>
    <w:rsid w:val="66281018"/>
    <w:rsid w:val="68CA3301"/>
    <w:rsid w:val="696F3EA8"/>
    <w:rsid w:val="6A7E326D"/>
    <w:rsid w:val="6AC13EFB"/>
    <w:rsid w:val="6AEF5A9A"/>
    <w:rsid w:val="6B1A0EFA"/>
    <w:rsid w:val="6B5C6DF4"/>
    <w:rsid w:val="6B69680E"/>
    <w:rsid w:val="6C417D7E"/>
    <w:rsid w:val="6F5A4CB2"/>
    <w:rsid w:val="6F9E7295"/>
    <w:rsid w:val="70A56F3F"/>
    <w:rsid w:val="716D1090"/>
    <w:rsid w:val="723E08BB"/>
    <w:rsid w:val="74CC6652"/>
    <w:rsid w:val="75181898"/>
    <w:rsid w:val="761D2E3A"/>
    <w:rsid w:val="763C15B6"/>
    <w:rsid w:val="77316C41"/>
    <w:rsid w:val="784B788E"/>
    <w:rsid w:val="795A422D"/>
    <w:rsid w:val="7A8D0632"/>
    <w:rsid w:val="7CA73C2D"/>
    <w:rsid w:val="7D142945"/>
    <w:rsid w:val="7D715FE9"/>
    <w:rsid w:val="7E0E55E6"/>
    <w:rsid w:val="7E3316BF"/>
    <w:rsid w:val="7F9A1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Plain Text"/>
    <w:basedOn w:val="1"/>
    <w:qFormat/>
    <w:uiPriority w:val="0"/>
    <w:pPr>
      <w:widowControl/>
      <w:overflowPunct w:val="0"/>
      <w:autoSpaceDE w:val="0"/>
      <w:autoSpaceDN w:val="0"/>
      <w:adjustRightInd w:val="0"/>
      <w:jc w:val="left"/>
      <w:textAlignment w:val="baseline"/>
    </w:pPr>
    <w:rPr>
      <w:rFonts w:ascii="宋体" w:hAnsi="Courier New"/>
      <w:kern w:val="0"/>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7">
    <w:name w:val="FollowedHyperlink"/>
    <w:basedOn w:val="6"/>
    <w:autoRedefine/>
    <w:qFormat/>
    <w:uiPriority w:val="0"/>
    <w:rPr>
      <w:color w:val="800080"/>
      <w:u w:val="none"/>
    </w:rPr>
  </w:style>
  <w:style w:type="character" w:styleId="8">
    <w:name w:val="Hyperlink"/>
    <w:basedOn w:val="6"/>
    <w:qFormat/>
    <w:uiPriority w:val="0"/>
    <w:rPr>
      <w:color w:val="0000FF"/>
      <w:u w:val="none"/>
    </w:rPr>
  </w:style>
  <w:style w:type="character" w:customStyle="1" w:styleId="9">
    <w:name w:val="jb"/>
    <w:basedOn w:val="6"/>
    <w:autoRedefine/>
    <w:qFormat/>
    <w:uiPriority w:val="0"/>
    <w:rPr>
      <w:color w:val="E2A229"/>
      <w:bdr w:val="single" w:color="E2A229" w:sz="6" w:space="0"/>
    </w:rPr>
  </w:style>
  <w:style w:type="character" w:customStyle="1" w:styleId="10">
    <w:name w:val="z2"/>
    <w:basedOn w:val="6"/>
    <w:autoRedefine/>
    <w:qFormat/>
    <w:uiPriority w:val="0"/>
    <w:rPr>
      <w:color w:val="DA0000"/>
      <w:shd w:val="clear" w:fill="FFFFFF"/>
    </w:rPr>
  </w:style>
  <w:style w:type="character" w:customStyle="1" w:styleId="11">
    <w:name w:val="zx"/>
    <w:basedOn w:val="6"/>
    <w:autoRedefine/>
    <w:qFormat/>
    <w:uiPriority w:val="0"/>
    <w:rPr>
      <w:color w:val="2FB8A0"/>
      <w:bdr w:val="single" w:color="2FB8A0" w:sz="6" w:space="0"/>
    </w:rPr>
  </w:style>
  <w:style w:type="character" w:customStyle="1" w:styleId="12">
    <w:name w:val="ts"/>
    <w:basedOn w:val="6"/>
    <w:qFormat/>
    <w:uiPriority w:val="0"/>
    <w:rPr>
      <w:color w:val="C82A3F"/>
      <w:bdr w:val="single" w:color="C82A3F" w:sz="6" w:space="0"/>
    </w:rPr>
  </w:style>
  <w:style w:type="character" w:customStyle="1" w:styleId="13">
    <w:name w:val="act"/>
    <w:basedOn w:val="6"/>
    <w:autoRedefine/>
    <w:qFormat/>
    <w:uiPriority w:val="0"/>
    <w:rPr>
      <w:shd w:val="clear" w:fill="FF9900"/>
    </w:rPr>
  </w:style>
  <w:style w:type="character" w:customStyle="1" w:styleId="14">
    <w:name w:val="act1"/>
    <w:basedOn w:val="6"/>
    <w:autoRedefine/>
    <w:qFormat/>
    <w:uiPriority w:val="0"/>
    <w:rPr>
      <w:color w:val="4D87BE"/>
      <w:shd w:val="clear" w:fill="FFFFFF"/>
    </w:rPr>
  </w:style>
  <w:style w:type="character" w:customStyle="1" w:styleId="15">
    <w:name w:val="act2"/>
    <w:basedOn w:val="6"/>
    <w:qFormat/>
    <w:uiPriority w:val="0"/>
    <w:rPr>
      <w:color w:val="4D87BE"/>
      <w:shd w:val="clear" w:fill="FFFFFF"/>
    </w:rPr>
  </w:style>
  <w:style w:type="character" w:customStyle="1" w:styleId="16">
    <w:name w:val="jxz"/>
    <w:basedOn w:val="6"/>
    <w:autoRedefine/>
    <w:qFormat/>
    <w:uiPriority w:val="0"/>
    <w:rPr>
      <w:color w:val="C82A3F"/>
      <w:bdr w:val="single" w:color="C82A3F" w:sz="6" w:space="0"/>
    </w:rPr>
  </w:style>
  <w:style w:type="character" w:customStyle="1" w:styleId="17">
    <w:name w:val="act3"/>
    <w:basedOn w:val="6"/>
    <w:autoRedefine/>
    <w:qFormat/>
    <w:uiPriority w:val="0"/>
    <w:rPr>
      <w:color w:val="4D87BE"/>
      <w:shd w:val="clear" w:fill="FFFFFF"/>
    </w:rPr>
  </w:style>
  <w:style w:type="character" w:customStyle="1" w:styleId="18">
    <w:name w:val="act4"/>
    <w:basedOn w:val="6"/>
    <w:qFormat/>
    <w:uiPriority w:val="0"/>
    <w:rPr>
      <w:shd w:val="clear" w:fill="FF990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748</Words>
  <Characters>791</Characters>
  <Lines>0</Lines>
  <Paragraphs>0</Paragraphs>
  <TotalTime>10</TotalTime>
  <ScaleCrop>false</ScaleCrop>
  <LinksUpToDate>false</LinksUpToDate>
  <CharactersWithSpaces>810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2023-04-12T01:10:00Z</dcterms:created>
  <dc:creator>荸荠</dc:creator>
  <cp:lastModifiedBy>微微</cp:lastModifiedBy>
  <dcterms:modified xsi:type="dcterms:W3CDTF">2026-01-30T07:13:06Z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B8C36EA212AB4DC2A3AB2538D6B3B7EB_13</vt:lpwstr>
  </property>
  <property fmtid="{D5CDD505-2E9C-101B-9397-08002B2CF9AE}" pid="4" name="KSOTemplateDocerSaveRecord">
    <vt:lpwstr>eyJoZGlkIjoiOTJjNDQ4NGMyOTU3ZDhlYzQ1MjNhNDZkZTkwNmIyNTYiLCJ1c2VySWQiOiI2NzcyODg4OTgifQ==</vt:lpwstr>
  </property>
</Properties>
</file>