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b/>
          <w:sz w:val="44"/>
          <w:szCs w:val="44"/>
        </w:rPr>
      </w:pPr>
      <w:r>
        <w:rPr>
          <w:rFonts w:hint="eastAsia" w:asciiTheme="minorEastAsia" w:hAnsiTheme="minorEastAsia"/>
          <w:b/>
          <w:sz w:val="44"/>
          <w:szCs w:val="44"/>
          <w:lang w:val="en-US" w:eastAsia="zh-CN"/>
        </w:rPr>
        <w:t>启东启晟大厦公区二期弱电系统改造采购项目</w:t>
      </w:r>
    </w:p>
    <w:p>
      <w:pPr>
        <w:jc w:val="center"/>
        <w:rPr>
          <w:rFonts w:hint="eastAsia" w:asciiTheme="minorEastAsia" w:hAnsiTheme="minorEastAsia"/>
          <w:b/>
          <w:sz w:val="44"/>
          <w:szCs w:val="44"/>
        </w:rPr>
      </w:pPr>
      <w:r>
        <w:rPr>
          <w:rFonts w:hint="eastAsia" w:asciiTheme="minorEastAsia" w:hAnsiTheme="minorEastAsia"/>
          <w:b/>
          <w:sz w:val="44"/>
          <w:szCs w:val="44"/>
        </w:rPr>
        <w:t>市场询价公告</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sz w:val="24"/>
          <w:szCs w:val="24"/>
          <w:lang w:val="en-US" w:eastAsia="zh-CN"/>
        </w:rPr>
      </w:pPr>
      <w:r>
        <w:rPr>
          <w:rFonts w:hint="eastAsia" w:ascii="宋体" w:hAnsi="宋体" w:eastAsia="宋体"/>
          <w:sz w:val="24"/>
          <w:szCs w:val="24"/>
          <w:lang w:eastAsia="zh-CN"/>
        </w:rPr>
        <w:t>启东市忠诚信开发建设有限公司</w:t>
      </w:r>
      <w:r>
        <w:rPr>
          <w:rFonts w:hint="eastAsia" w:ascii="宋体" w:hAnsi="宋体" w:eastAsia="宋体"/>
          <w:sz w:val="24"/>
          <w:szCs w:val="24"/>
          <w:lang w:val="en-US" w:eastAsia="zh-CN"/>
        </w:rPr>
        <w:t>的启东启晟大厦公区二期弱电系统改造采购项目即将实施，现就</w:t>
      </w:r>
      <w:r>
        <w:rPr>
          <w:rFonts w:hint="eastAsia" w:ascii="宋体" w:hAnsi="宋体" w:eastAsia="宋体"/>
          <w:sz w:val="24"/>
          <w:szCs w:val="24"/>
        </w:rPr>
        <w:t>该项目进行市场询价调研</w:t>
      </w:r>
      <w:r>
        <w:rPr>
          <w:rFonts w:hint="eastAsia" w:ascii="宋体" w:hAnsi="宋体" w:eastAsia="宋体"/>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一、采购需求：</w:t>
      </w:r>
    </w:p>
    <w:p>
      <w:pPr>
        <w:pStyle w:val="14"/>
        <w:keepNext w:val="0"/>
        <w:keepLines w:val="0"/>
        <w:pageBreakBefore w:val="0"/>
        <w:kinsoku/>
        <w:wordWrap/>
        <w:overflowPunct/>
        <w:topLinePunct w:val="0"/>
        <w:bidi w:val="0"/>
        <w:snapToGrid/>
        <w:spacing w:line="48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详见附件《启东启晟大厦公区二期弱电系统改造采购项目</w:t>
      </w:r>
      <w:bookmarkStart w:id="0" w:name="_GoBack"/>
      <w:bookmarkEnd w:id="0"/>
      <w:r>
        <w:rPr>
          <w:rFonts w:hint="eastAsia" w:ascii="宋体" w:hAnsi="宋体" w:eastAsia="宋体" w:cs="宋体"/>
          <w:sz w:val="24"/>
          <w:szCs w:val="24"/>
          <w:lang w:val="en-US" w:eastAsia="zh-CN"/>
        </w:rPr>
        <w:t>市场询价报价单》</w:t>
      </w:r>
    </w:p>
    <w:p>
      <w:pPr>
        <w:pStyle w:val="11"/>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480" w:lineRule="exact"/>
        <w:ind w:right="0" w:rightChars="0" w:firstLine="482" w:firstLineChars="200"/>
        <w:jc w:val="both"/>
        <w:textAlignment w:val="auto"/>
        <w:rPr>
          <w:rFonts w:hint="eastAsia" w:ascii="宋体" w:hAnsi="宋体" w:eastAsia="宋体" w:cs="宋体"/>
          <w:b/>
          <w:bCs/>
          <w:color w:val="000000"/>
          <w:sz w:val="24"/>
          <w:szCs w:val="24"/>
        </w:rPr>
      </w:pPr>
      <w:r>
        <w:rPr>
          <w:rFonts w:hint="eastAsia" w:cs="宋体"/>
          <w:b/>
          <w:bCs/>
          <w:color w:val="000000"/>
          <w:sz w:val="24"/>
          <w:szCs w:val="24"/>
          <w:lang w:eastAsia="zh-CN"/>
        </w:rPr>
        <w:t>二、</w:t>
      </w:r>
      <w:r>
        <w:rPr>
          <w:rFonts w:hint="eastAsia" w:ascii="宋体" w:hAnsi="宋体" w:eastAsia="宋体" w:cs="宋体"/>
          <w:b/>
          <w:bCs/>
          <w:color w:val="000000"/>
          <w:sz w:val="24"/>
          <w:szCs w:val="24"/>
        </w:rPr>
        <w:t>约定事项</w:t>
      </w:r>
    </w:p>
    <w:p>
      <w:pPr>
        <w:keepNext w:val="0"/>
        <w:keepLines w:val="0"/>
        <w:pageBreakBefore w:val="0"/>
        <w:kinsoku/>
        <w:wordWrap/>
        <w:overflowPunct/>
        <w:topLinePunct w:val="0"/>
        <w:autoSpaceDE/>
        <w:autoSpaceDN/>
        <w:bidi w:val="0"/>
        <w:adjustRightInd/>
        <w:snapToGrid/>
        <w:spacing w:line="480" w:lineRule="exact"/>
        <w:ind w:right="0" w:rightChars="0" w:firstLine="480" w:firstLineChars="200"/>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1.上述采购要求为最低要求，不得负偏离，否则视为无效报价。</w:t>
      </w:r>
    </w:p>
    <w:p>
      <w:pPr>
        <w:keepNext w:val="0"/>
        <w:keepLines w:val="0"/>
        <w:pageBreakBefore w:val="0"/>
        <w:kinsoku/>
        <w:wordWrap/>
        <w:overflowPunct/>
        <w:topLinePunct w:val="0"/>
        <w:autoSpaceDE/>
        <w:autoSpaceDN/>
        <w:bidi w:val="0"/>
        <w:adjustRightInd/>
        <w:snapToGrid/>
        <w:spacing w:line="480" w:lineRule="exact"/>
        <w:ind w:right="0" w:rightChars="0" w:firstLine="480" w:firstLineChars="200"/>
        <w:textAlignment w:val="auto"/>
        <w:rPr>
          <w:rStyle w:val="22"/>
          <w:rFonts w:hint="eastAsia" w:ascii="宋体" w:hAnsi="宋体" w:eastAsia="宋体" w:cs="宋体"/>
          <w:kern w:val="0"/>
          <w:sz w:val="24"/>
          <w:szCs w:val="24"/>
        </w:rPr>
      </w:pPr>
      <w:r>
        <w:rPr>
          <w:rStyle w:val="22"/>
          <w:rFonts w:hint="eastAsia" w:ascii="宋体" w:hAnsi="宋体" w:eastAsia="宋体" w:cs="宋体"/>
          <w:kern w:val="0"/>
          <w:sz w:val="24"/>
          <w:szCs w:val="24"/>
        </w:rPr>
        <w:t>2.</w:t>
      </w:r>
      <w:r>
        <w:rPr>
          <w:rStyle w:val="22"/>
          <w:rFonts w:hint="eastAsia" w:ascii="宋体" w:hAnsi="宋体" w:eastAsia="宋体" w:cs="宋体"/>
          <w:kern w:val="0"/>
          <w:sz w:val="24"/>
          <w:szCs w:val="24"/>
          <w:lang w:val="zh-CN"/>
        </w:rPr>
        <w:t>质保期限（自交货并验收合格之日起计）：</w:t>
      </w:r>
      <w:r>
        <w:rPr>
          <w:rStyle w:val="22"/>
          <w:rFonts w:hint="eastAsia" w:ascii="宋体" w:hAnsi="宋体" w:eastAsia="宋体" w:cs="宋体"/>
          <w:color w:val="auto"/>
          <w:kern w:val="0"/>
          <w:sz w:val="24"/>
          <w:szCs w:val="24"/>
          <w:lang w:val="zh-CN"/>
        </w:rPr>
        <w:t>本项目质保期为三年（包括原厂质保和中标供应商免费维护）</w:t>
      </w:r>
      <w:r>
        <w:rPr>
          <w:rStyle w:val="22"/>
          <w:rFonts w:hint="eastAsia" w:ascii="宋体" w:hAnsi="宋体" w:eastAsia="宋体" w:cs="宋体"/>
          <w:color w:val="auto"/>
          <w:kern w:val="0"/>
          <w:sz w:val="24"/>
          <w:szCs w:val="24"/>
        </w:rPr>
        <w:t>。</w:t>
      </w:r>
    </w:p>
    <w:p>
      <w:pPr>
        <w:keepNext w:val="0"/>
        <w:keepLines w:val="0"/>
        <w:pageBreakBefore w:val="0"/>
        <w:kinsoku/>
        <w:wordWrap/>
        <w:overflowPunct/>
        <w:topLinePunct w:val="0"/>
        <w:autoSpaceDE/>
        <w:autoSpaceDN/>
        <w:bidi w:val="0"/>
        <w:adjustRightInd/>
        <w:snapToGrid/>
        <w:spacing w:line="480" w:lineRule="exact"/>
        <w:ind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3.参与报价的单位需将法人营业执照复印件和市场询价</w:t>
      </w:r>
      <w:r>
        <w:rPr>
          <w:rFonts w:hint="eastAsia" w:ascii="宋体" w:hAnsi="宋体" w:eastAsia="宋体" w:cs="宋体"/>
          <w:color w:val="auto"/>
          <w:sz w:val="24"/>
          <w:szCs w:val="24"/>
          <w:lang w:val="en-US" w:eastAsia="zh-CN"/>
        </w:rPr>
        <w:t>报价单</w:t>
      </w:r>
      <w:r>
        <w:rPr>
          <w:rFonts w:hint="eastAsia" w:ascii="宋体" w:hAnsi="宋体" w:eastAsia="宋体" w:cs="宋体"/>
          <w:color w:val="auto"/>
          <w:sz w:val="24"/>
          <w:szCs w:val="24"/>
        </w:rPr>
        <w:t>于202</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年</w:t>
      </w:r>
      <w:r>
        <w:rPr>
          <w:rFonts w:hint="eastAsia" w:ascii="宋体" w:hAnsi="宋体" w:eastAsia="宋体" w:cs="宋体"/>
          <w:color w:val="auto"/>
          <w:sz w:val="24"/>
          <w:szCs w:val="24"/>
          <w:lang w:val="en-US" w:eastAsia="zh-CN"/>
        </w:rPr>
        <w:t>04</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30</w:t>
      </w:r>
      <w:r>
        <w:rPr>
          <w:rFonts w:hint="eastAsia" w:ascii="宋体" w:hAnsi="宋体" w:eastAsia="宋体" w:cs="宋体"/>
          <w:color w:val="auto"/>
          <w:sz w:val="24"/>
          <w:szCs w:val="24"/>
        </w:rPr>
        <w:t>日17:00前</w:t>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"mailto:或发送电子邮件至邮箱:644625442@qq.com"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发送电子邮件至邮箱:</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lang w:val="en-US" w:eastAsia="zh-CN"/>
        </w:rPr>
        <w:t>361211943@qq.com</w:t>
      </w:r>
      <w:r>
        <w:rPr>
          <w:rFonts w:hint="eastAsia" w:ascii="宋体" w:hAnsi="宋体" w:eastAsia="宋体" w:cs="宋体"/>
          <w:color w:val="auto"/>
          <w:sz w:val="24"/>
          <w:szCs w:val="24"/>
        </w:rPr>
        <w:t>。联系人：</w:t>
      </w:r>
      <w:r>
        <w:rPr>
          <w:rFonts w:hint="eastAsia" w:ascii="宋体" w:hAnsi="宋体" w:eastAsia="宋体" w:cs="宋体"/>
          <w:color w:val="auto"/>
          <w:sz w:val="24"/>
          <w:szCs w:val="24"/>
          <w:lang w:val="en-US" w:eastAsia="zh-CN"/>
        </w:rPr>
        <w:t>张海娟</w:t>
      </w:r>
      <w:r>
        <w:rPr>
          <w:rFonts w:hint="eastAsia" w:ascii="宋体" w:hAnsi="宋体" w:eastAsia="宋体" w:cs="宋体"/>
          <w:color w:val="auto"/>
          <w:sz w:val="24"/>
          <w:szCs w:val="24"/>
        </w:rPr>
        <w:t>，联系电话：</w:t>
      </w:r>
      <w:r>
        <w:rPr>
          <w:rFonts w:hint="eastAsia" w:ascii="宋体" w:hAnsi="宋体" w:eastAsia="宋体" w:cs="宋体"/>
          <w:color w:val="auto"/>
          <w:sz w:val="24"/>
          <w:szCs w:val="24"/>
          <w:lang w:val="en-US" w:eastAsia="zh-CN"/>
        </w:rPr>
        <w:t>0513-80920520</w:t>
      </w:r>
      <w:r>
        <w:rPr>
          <w:rFonts w:hint="eastAsia" w:ascii="宋体" w:hAnsi="宋体" w:eastAsia="宋体" w:cs="宋体"/>
          <w:color w:val="auto"/>
          <w:sz w:val="24"/>
          <w:szCs w:val="24"/>
        </w:rPr>
        <w:t>。</w:t>
      </w:r>
    </w:p>
    <w:p>
      <w:pPr>
        <w:keepNext w:val="0"/>
        <w:keepLines w:val="0"/>
        <w:pageBreakBefore w:val="0"/>
        <w:kinsoku/>
        <w:wordWrap/>
        <w:overflowPunct/>
        <w:topLinePunct w:val="0"/>
        <w:autoSpaceDE/>
        <w:autoSpaceDN/>
        <w:bidi w:val="0"/>
        <w:adjustRightInd/>
        <w:snapToGrid/>
        <w:spacing w:line="480" w:lineRule="exact"/>
        <w:ind w:right="0" w:rightChars="0" w:firstLine="480" w:firstLineChars="200"/>
        <w:textAlignment w:val="auto"/>
        <w:rPr>
          <w:rStyle w:val="22"/>
          <w:rFonts w:hint="eastAsia" w:ascii="宋体" w:hAnsi="宋体" w:eastAsia="宋体" w:cs="宋体"/>
          <w:color w:val="auto"/>
          <w:sz w:val="24"/>
          <w:szCs w:val="24"/>
        </w:rPr>
      </w:pPr>
      <w:r>
        <w:rPr>
          <w:rStyle w:val="22"/>
          <w:rFonts w:hint="eastAsia" w:ascii="宋体" w:hAnsi="宋体" w:eastAsia="宋体" w:cs="宋体"/>
          <w:color w:val="auto"/>
          <w:kern w:val="0"/>
          <w:sz w:val="24"/>
          <w:szCs w:val="24"/>
        </w:rPr>
        <w:t>4.报价费用说明：</w:t>
      </w:r>
      <w:r>
        <w:rPr>
          <w:rStyle w:val="22"/>
          <w:rFonts w:hint="eastAsia" w:ascii="宋体" w:hAnsi="宋体" w:eastAsia="宋体" w:cs="宋体"/>
          <w:color w:val="auto"/>
          <w:kern w:val="0"/>
          <w:sz w:val="24"/>
          <w:szCs w:val="24"/>
          <w:lang w:val="en-US" w:eastAsia="zh-CN"/>
        </w:rPr>
        <w:t>报价单位的</w:t>
      </w:r>
      <w:r>
        <w:rPr>
          <w:rFonts w:hint="eastAsia" w:ascii="宋体" w:hAnsi="宋体" w:eastAsia="宋体" w:cs="宋体"/>
          <w:color w:val="auto"/>
          <w:sz w:val="24"/>
          <w:szCs w:val="24"/>
        </w:rPr>
        <w:t>总报价为本项目服务期内所包含的一切费用[包括但不限于全部货物及辅材的提供、产品制造、质保期内易损件、备品备件、材料、辅材、培训及产品运输、装卸、搬运、保管、检验、包装、运输保险费、优化设计、安装技术指导、调试、运行、技术服务支持、保修期内维保服务、管道凿墙槽费、配合费、利润、税金、验收费、总承包配合费、全部产品通过验收并交付使用及保修等一切费用，以及供应商认为需要的其他费用等]。</w:t>
      </w:r>
    </w:p>
    <w:p>
      <w:pPr>
        <w:keepNext w:val="0"/>
        <w:keepLines w:val="0"/>
        <w:pageBreakBefore w:val="0"/>
        <w:kinsoku/>
        <w:wordWrap/>
        <w:overflowPunct/>
        <w:topLinePunct w:val="0"/>
        <w:autoSpaceDE/>
        <w:autoSpaceDN/>
        <w:bidi w:val="0"/>
        <w:adjustRightInd/>
        <w:snapToGrid/>
        <w:spacing w:line="480" w:lineRule="exact"/>
        <w:ind w:right="0" w:rightChars="0" w:firstLine="480" w:firstLineChars="200"/>
        <w:textAlignment w:val="auto"/>
        <w:rPr>
          <w:rStyle w:val="22"/>
          <w:rFonts w:hint="eastAsia" w:ascii="宋体" w:hAnsi="宋体" w:eastAsia="宋体" w:cs="宋体"/>
          <w:color w:val="auto"/>
          <w:kern w:val="0"/>
          <w:sz w:val="24"/>
          <w:szCs w:val="24"/>
          <w:lang w:val="en-US" w:eastAsia="zh-CN"/>
        </w:rPr>
      </w:pPr>
      <w:r>
        <w:rPr>
          <w:rStyle w:val="22"/>
          <w:rFonts w:hint="eastAsia" w:ascii="宋体" w:hAnsi="宋体" w:eastAsia="宋体" w:cs="宋体"/>
          <w:color w:val="auto"/>
          <w:kern w:val="0"/>
          <w:sz w:val="24"/>
          <w:szCs w:val="24"/>
        </w:rPr>
        <w:t>5.</w:t>
      </w:r>
      <w:r>
        <w:rPr>
          <w:rFonts w:hint="eastAsia" w:ascii="宋体" w:hAnsi="宋体" w:eastAsia="宋体" w:cs="宋体"/>
          <w:color w:val="auto"/>
          <w:sz w:val="24"/>
          <w:szCs w:val="24"/>
        </w:rPr>
        <w:t>营业执照</w:t>
      </w:r>
      <w:r>
        <w:rPr>
          <w:rFonts w:hint="eastAsia" w:ascii="宋体" w:hAnsi="宋体" w:eastAsia="宋体" w:cs="宋体"/>
          <w:color w:val="auto"/>
          <w:sz w:val="24"/>
          <w:szCs w:val="24"/>
          <w:lang w:val="en-US" w:eastAsia="zh-CN"/>
        </w:rPr>
        <w:t>及</w:t>
      </w:r>
      <w:r>
        <w:rPr>
          <w:rFonts w:hint="eastAsia" w:ascii="宋体" w:hAnsi="宋体" w:eastAsia="宋体" w:cs="宋体"/>
          <w:color w:val="auto"/>
          <w:sz w:val="24"/>
          <w:szCs w:val="24"/>
        </w:rPr>
        <w:t>所有报价单必须加盖报价人公章</w:t>
      </w:r>
      <w:r>
        <w:rPr>
          <w:rFonts w:hint="eastAsia" w:ascii="宋体" w:hAnsi="宋体" w:eastAsia="宋体" w:cs="宋体"/>
          <w:color w:val="auto"/>
          <w:sz w:val="24"/>
          <w:szCs w:val="24"/>
          <w:lang w:eastAsia="zh-CN"/>
        </w:rPr>
        <w:t>。</w:t>
      </w:r>
    </w:p>
    <w:p>
      <w:pPr>
        <w:keepNext w:val="0"/>
        <w:keepLines w:val="0"/>
        <w:pageBreakBefore w:val="0"/>
        <w:kinsoku/>
        <w:wordWrap/>
        <w:overflowPunct/>
        <w:topLinePunct w:val="0"/>
        <w:autoSpaceDE/>
        <w:autoSpaceDN/>
        <w:bidi w:val="0"/>
        <w:adjustRightInd/>
        <w:snapToGrid/>
        <w:spacing w:line="480" w:lineRule="exact"/>
        <w:ind w:right="0" w:rightChars="0" w:firstLine="480" w:firstLineChars="200"/>
        <w:textAlignment w:val="auto"/>
        <w:rPr>
          <w:rStyle w:val="22"/>
          <w:rFonts w:hint="eastAsia" w:ascii="宋体" w:hAnsi="宋体" w:eastAsia="宋体" w:cs="宋体"/>
          <w:color w:val="auto"/>
          <w:kern w:val="0"/>
          <w:sz w:val="24"/>
          <w:szCs w:val="24"/>
        </w:rPr>
      </w:pPr>
      <w:r>
        <w:rPr>
          <w:rStyle w:val="22"/>
          <w:rFonts w:hint="eastAsia" w:ascii="宋体" w:hAnsi="宋体" w:eastAsia="宋体" w:cs="宋体"/>
          <w:color w:val="auto"/>
          <w:kern w:val="0"/>
          <w:sz w:val="24"/>
          <w:szCs w:val="24"/>
        </w:rPr>
        <w:t>6.拟定支付方式及期限：</w:t>
      </w:r>
      <w:r>
        <w:rPr>
          <w:rFonts w:hint="eastAsia" w:ascii="宋体" w:hAnsi="宋体" w:eastAsia="宋体" w:cs="宋体"/>
          <w:color w:val="auto"/>
          <w:sz w:val="24"/>
          <w:szCs w:val="24"/>
        </w:rPr>
        <w:t>凭启东市市场监督管理局有效的检测报告或有效的证明文件作为付款依据。设备到场安装调试完毕，经验收合格后付合同价的97%；余款在</w:t>
      </w:r>
      <w:r>
        <w:rPr>
          <w:rFonts w:hint="eastAsia" w:ascii="宋体" w:hAnsi="宋体" w:eastAsia="宋体" w:cs="宋体"/>
          <w:color w:val="auto"/>
          <w:sz w:val="24"/>
          <w:szCs w:val="24"/>
          <w:lang w:val="en-US" w:eastAsia="zh-CN"/>
        </w:rPr>
        <w:t>三年</w:t>
      </w:r>
      <w:r>
        <w:rPr>
          <w:rFonts w:hint="eastAsia" w:ascii="宋体" w:hAnsi="宋体" w:eastAsia="宋体" w:cs="宋体"/>
          <w:color w:val="auto"/>
          <w:sz w:val="24"/>
          <w:szCs w:val="24"/>
        </w:rPr>
        <w:t>（从验收合格之日算起）满且无质量问题后付清。</w:t>
      </w:r>
    </w:p>
    <w:p>
      <w:pPr>
        <w:keepNext w:val="0"/>
        <w:keepLines w:val="0"/>
        <w:pageBreakBefore w:val="0"/>
        <w:kinsoku/>
        <w:wordWrap/>
        <w:overflowPunct/>
        <w:topLinePunct w:val="0"/>
        <w:autoSpaceDE/>
        <w:autoSpaceDN/>
        <w:bidi w:val="0"/>
        <w:adjustRightInd/>
        <w:snapToGrid/>
        <w:spacing w:line="480" w:lineRule="exact"/>
        <w:ind w:right="0" w:rightChars="0" w:firstLine="480" w:firstLineChars="200"/>
        <w:textAlignment w:val="auto"/>
        <w:rPr>
          <w:rFonts w:hint="eastAsia" w:asciiTheme="minorEastAsia" w:hAnsiTheme="minorEastAsia"/>
          <w:color w:val="auto"/>
          <w:sz w:val="24"/>
          <w:szCs w:val="24"/>
          <w:lang w:val="en-US" w:eastAsia="zh-CN"/>
        </w:rPr>
      </w:pPr>
      <w:r>
        <w:rPr>
          <w:rStyle w:val="22"/>
          <w:rFonts w:hint="eastAsia" w:ascii="宋体" w:hAnsi="宋体" w:eastAsia="宋体" w:cs="宋体"/>
          <w:color w:val="auto"/>
          <w:kern w:val="0"/>
          <w:sz w:val="24"/>
          <w:szCs w:val="24"/>
        </w:rPr>
        <w:t>7.其他：</w:t>
      </w:r>
      <w:r>
        <w:rPr>
          <w:rStyle w:val="22"/>
          <w:rFonts w:hint="eastAsia" w:ascii="宋体" w:hAnsi="宋体" w:eastAsia="宋体" w:cs="宋体"/>
          <w:color w:val="auto"/>
          <w:kern w:val="0"/>
          <w:sz w:val="24"/>
          <w:szCs w:val="24"/>
          <w:lang w:eastAsia="zh-CN"/>
        </w:rPr>
        <w:t>（</w:t>
      </w:r>
      <w:r>
        <w:rPr>
          <w:rStyle w:val="22"/>
          <w:rFonts w:hint="eastAsia" w:ascii="宋体" w:hAnsi="宋体" w:eastAsia="宋体" w:cs="宋体"/>
          <w:color w:val="auto"/>
          <w:kern w:val="0"/>
          <w:sz w:val="24"/>
          <w:szCs w:val="24"/>
          <w:lang w:val="en-US" w:eastAsia="zh-CN"/>
        </w:rPr>
        <w:t>1</w:t>
      </w:r>
      <w:r>
        <w:rPr>
          <w:rStyle w:val="22"/>
          <w:rFonts w:hint="eastAsia" w:ascii="宋体" w:hAnsi="宋体" w:eastAsia="宋体" w:cs="宋体"/>
          <w:color w:val="auto"/>
          <w:kern w:val="0"/>
          <w:sz w:val="24"/>
          <w:szCs w:val="24"/>
          <w:lang w:eastAsia="zh-CN"/>
        </w:rPr>
        <w:t>）</w:t>
      </w:r>
      <w:r>
        <w:rPr>
          <w:rStyle w:val="22"/>
          <w:rFonts w:hint="eastAsia" w:ascii="宋体" w:hAnsi="宋体" w:eastAsia="宋体" w:cs="宋体"/>
          <w:color w:val="auto"/>
          <w:kern w:val="0"/>
          <w:sz w:val="24"/>
          <w:szCs w:val="24"/>
        </w:rPr>
        <w:t>请报价单位认真核算、如实报价，如发现虚假报价的，该单位今后将不被列入采购单位黑名单；</w:t>
      </w:r>
      <w:r>
        <w:rPr>
          <w:rStyle w:val="22"/>
          <w:rFonts w:hint="eastAsia" w:ascii="宋体" w:hAnsi="宋体" w:eastAsia="宋体" w:cs="宋体"/>
          <w:color w:val="auto"/>
          <w:kern w:val="0"/>
          <w:sz w:val="24"/>
          <w:szCs w:val="24"/>
          <w:lang w:eastAsia="zh-CN"/>
        </w:rPr>
        <w:t>（</w:t>
      </w:r>
      <w:r>
        <w:rPr>
          <w:rStyle w:val="22"/>
          <w:rFonts w:hint="eastAsia" w:ascii="宋体" w:hAnsi="宋体" w:eastAsia="宋体" w:cs="宋体"/>
          <w:color w:val="auto"/>
          <w:kern w:val="0"/>
          <w:sz w:val="24"/>
          <w:szCs w:val="24"/>
          <w:lang w:val="en-US" w:eastAsia="zh-CN"/>
        </w:rPr>
        <w:t>2</w:t>
      </w:r>
      <w:r>
        <w:rPr>
          <w:rStyle w:val="22"/>
          <w:rFonts w:hint="eastAsia" w:ascii="宋体" w:hAnsi="宋体" w:eastAsia="宋体" w:cs="宋体"/>
          <w:color w:val="auto"/>
          <w:kern w:val="0"/>
          <w:sz w:val="24"/>
          <w:szCs w:val="24"/>
          <w:lang w:eastAsia="zh-CN"/>
        </w:rPr>
        <w:t>）</w:t>
      </w:r>
      <w:r>
        <w:rPr>
          <w:rStyle w:val="22"/>
          <w:rFonts w:hint="eastAsia" w:ascii="宋体" w:hAnsi="宋体" w:eastAsia="宋体" w:cs="宋体"/>
          <w:color w:val="auto"/>
          <w:kern w:val="0"/>
          <w:sz w:val="24"/>
          <w:szCs w:val="24"/>
        </w:rPr>
        <w:t>本次报价仅作为市场调研用，因此价格仅供参考；</w:t>
      </w:r>
      <w:r>
        <w:rPr>
          <w:rStyle w:val="22"/>
          <w:rFonts w:hint="eastAsia" w:ascii="宋体" w:hAnsi="宋体" w:eastAsia="宋体" w:cs="宋体"/>
          <w:color w:val="auto"/>
          <w:kern w:val="0"/>
          <w:sz w:val="24"/>
          <w:szCs w:val="24"/>
          <w:lang w:eastAsia="zh-CN"/>
        </w:rPr>
        <w:t>（</w:t>
      </w:r>
      <w:r>
        <w:rPr>
          <w:rStyle w:val="22"/>
          <w:rFonts w:hint="eastAsia" w:ascii="宋体" w:hAnsi="宋体" w:eastAsia="宋体" w:cs="宋体"/>
          <w:color w:val="auto"/>
          <w:kern w:val="0"/>
          <w:sz w:val="24"/>
          <w:szCs w:val="24"/>
          <w:lang w:val="en-US" w:eastAsia="zh-CN"/>
        </w:rPr>
        <w:t>3</w:t>
      </w:r>
      <w:r>
        <w:rPr>
          <w:rStyle w:val="22"/>
          <w:rFonts w:hint="eastAsia" w:ascii="宋体" w:hAnsi="宋体" w:eastAsia="宋体" w:cs="宋体"/>
          <w:color w:val="auto"/>
          <w:kern w:val="0"/>
          <w:sz w:val="24"/>
          <w:szCs w:val="24"/>
          <w:lang w:eastAsia="zh-CN"/>
        </w:rPr>
        <w:t>）</w:t>
      </w:r>
      <w:r>
        <w:rPr>
          <w:rStyle w:val="22"/>
          <w:rFonts w:hint="eastAsia" w:ascii="宋体" w:hAnsi="宋体" w:eastAsia="宋体" w:cs="宋体"/>
          <w:color w:val="auto"/>
          <w:kern w:val="0"/>
          <w:sz w:val="24"/>
          <w:szCs w:val="24"/>
        </w:rPr>
        <w:t>本次调研询价不接收质疑函，只接收对本项目的建议。</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480"/>
        <w:jc w:val="right"/>
        <w:textAlignment w:val="auto"/>
        <w:rPr>
          <w:rFonts w:hint="eastAsia" w:ascii="宋体" w:hAnsi="宋体" w:eastAsia="宋体"/>
          <w:color w:val="auto"/>
          <w:sz w:val="24"/>
          <w:szCs w:val="24"/>
          <w:lang w:eastAsia="zh-CN"/>
        </w:rPr>
      </w:pP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480"/>
        <w:jc w:val="right"/>
        <w:textAlignment w:val="auto"/>
        <w:rPr>
          <w:rFonts w:hint="eastAsia" w:asciiTheme="minorEastAsia" w:hAnsiTheme="minorEastAsia"/>
          <w:color w:val="auto"/>
          <w:sz w:val="24"/>
          <w:szCs w:val="24"/>
        </w:rPr>
      </w:pPr>
      <w:r>
        <w:rPr>
          <w:rFonts w:hint="eastAsia" w:ascii="宋体" w:hAnsi="宋体" w:eastAsia="宋体"/>
          <w:color w:val="auto"/>
          <w:sz w:val="24"/>
          <w:szCs w:val="24"/>
          <w:lang w:eastAsia="zh-CN"/>
        </w:rPr>
        <w:t>启东市忠诚信开发建设有限公司</w:t>
      </w:r>
    </w:p>
    <w:p>
      <w:pPr>
        <w:keepNext w:val="0"/>
        <w:keepLines w:val="0"/>
        <w:pageBreakBefore w:val="0"/>
        <w:kinsoku/>
        <w:wordWrap/>
        <w:overflowPunct/>
        <w:topLinePunct w:val="0"/>
        <w:autoSpaceDE/>
        <w:autoSpaceDN/>
        <w:bidi w:val="0"/>
        <w:adjustRightInd/>
        <w:snapToGrid/>
        <w:spacing w:line="360" w:lineRule="auto"/>
        <w:jc w:val="right"/>
        <w:textAlignment w:val="auto"/>
        <w:rPr>
          <w:rFonts w:asciiTheme="minorEastAsia" w:hAnsiTheme="minorEastAsia"/>
          <w:color w:val="auto"/>
          <w:szCs w:val="21"/>
        </w:rPr>
      </w:pPr>
      <w:r>
        <w:rPr>
          <w:rFonts w:hint="eastAsia" w:asciiTheme="minorEastAsia" w:hAnsiTheme="minorEastAsia"/>
          <w:color w:val="auto"/>
          <w:sz w:val="24"/>
          <w:szCs w:val="24"/>
        </w:rPr>
        <w:t>202</w:t>
      </w:r>
      <w:r>
        <w:rPr>
          <w:rFonts w:hint="eastAsia" w:asciiTheme="minorEastAsia" w:hAnsiTheme="minorEastAsia"/>
          <w:color w:val="auto"/>
          <w:sz w:val="24"/>
          <w:szCs w:val="24"/>
          <w:lang w:val="en-US" w:eastAsia="zh-CN"/>
        </w:rPr>
        <w:t>4</w:t>
      </w:r>
      <w:r>
        <w:rPr>
          <w:rFonts w:hint="eastAsia" w:asciiTheme="minorEastAsia" w:hAnsiTheme="minorEastAsia"/>
          <w:color w:val="auto"/>
          <w:sz w:val="24"/>
          <w:szCs w:val="24"/>
        </w:rPr>
        <w:t>年</w:t>
      </w:r>
      <w:r>
        <w:rPr>
          <w:rFonts w:hint="eastAsia" w:asciiTheme="minorEastAsia" w:hAnsiTheme="minorEastAsia"/>
          <w:color w:val="auto"/>
          <w:sz w:val="24"/>
          <w:szCs w:val="24"/>
          <w:lang w:val="en-US" w:eastAsia="zh-CN"/>
        </w:rPr>
        <w:t>04</w:t>
      </w:r>
      <w:r>
        <w:rPr>
          <w:rFonts w:hint="eastAsia" w:asciiTheme="minorEastAsia" w:hAnsiTheme="minorEastAsia"/>
          <w:color w:val="auto"/>
          <w:sz w:val="24"/>
          <w:szCs w:val="24"/>
        </w:rPr>
        <w:t>月</w:t>
      </w:r>
      <w:r>
        <w:rPr>
          <w:rFonts w:hint="eastAsia" w:asciiTheme="minorEastAsia" w:hAnsiTheme="minorEastAsia"/>
          <w:color w:val="auto"/>
          <w:sz w:val="24"/>
          <w:szCs w:val="24"/>
          <w:lang w:val="en-US" w:eastAsia="zh-CN"/>
        </w:rPr>
        <w:t>26</w:t>
      </w:r>
      <w:r>
        <w:rPr>
          <w:rFonts w:hint="eastAsia" w:asciiTheme="minorEastAsia" w:hAnsiTheme="minorEastAsia"/>
          <w:color w:val="auto"/>
          <w:sz w:val="24"/>
          <w:szCs w:val="24"/>
        </w:rPr>
        <w:t>日</w:t>
      </w:r>
    </w:p>
    <w:sectPr>
      <w:footerReference r:id="rId3" w:type="default"/>
      <w:pgSz w:w="11906" w:h="16838"/>
      <w:pgMar w:top="1440" w:right="1080" w:bottom="1440" w:left="108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EjD0ckBAACaAwAADgAAAGRycy9lMm9Eb2MueG1srVPNjtMwEL4j8Q6W&#10;79Rpk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pt6Oo1JY5bnPjl+7fLj1+Xn1/J&#10;MuvTB6gx7SFgYhru/IBbM/sBnZn2oKLNXyREMI7qnq/qyiERkR+tV+t1hSGBsfmC+OzxeYiQ3kpv&#10;STYaGnF8RVV+eg9pTJ1TcjXn77UxZYTG/eVAzOxhufexx2ylYT9MhPa+PSOfHiffUIeLTol551DY&#10;vCSzEWdjPxvHEPWhK1uU60G4PSZsovSWK4ywU2EcWWE3rVfeiT/vJevxl9r+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MSMPRyQEAAJoDAAAOAAAAAAAAAAEAIAAAAB4BAABkcnMvZTJvRG9j&#10;LnhtbFBLBQYAAAAABgAGAFkBAABZBQAAAAA=&#10;">
              <v:fill on="f" focussize="0,0"/>
              <v:stroke on="f"/>
              <v:imagedata o:title=""/>
              <o:lock v:ext="edit" aspectratio="f"/>
              <v:textbox inset="0mm,0mm,0mm,0mm" style="mso-fit-shape-to-text:t;">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JlMjQyNDNjMWNjMDMyZjE4ZjM3NzQzYWExMDE2NzgifQ=="/>
  </w:docVars>
  <w:rsids>
    <w:rsidRoot w:val="00C51756"/>
    <w:rsid w:val="00031766"/>
    <w:rsid w:val="001A672A"/>
    <w:rsid w:val="002702DF"/>
    <w:rsid w:val="00355A7A"/>
    <w:rsid w:val="00467337"/>
    <w:rsid w:val="00A237DF"/>
    <w:rsid w:val="00C51756"/>
    <w:rsid w:val="00CA31DF"/>
    <w:rsid w:val="0215722A"/>
    <w:rsid w:val="04167BE0"/>
    <w:rsid w:val="055210FB"/>
    <w:rsid w:val="060F014D"/>
    <w:rsid w:val="06C9698C"/>
    <w:rsid w:val="06DE411B"/>
    <w:rsid w:val="07C876E0"/>
    <w:rsid w:val="0ADA1283"/>
    <w:rsid w:val="0D18108F"/>
    <w:rsid w:val="0F0243F5"/>
    <w:rsid w:val="13121E77"/>
    <w:rsid w:val="15B72A35"/>
    <w:rsid w:val="1D964664"/>
    <w:rsid w:val="2262713B"/>
    <w:rsid w:val="270B5BBD"/>
    <w:rsid w:val="2940272E"/>
    <w:rsid w:val="2DEB6A9D"/>
    <w:rsid w:val="30F33128"/>
    <w:rsid w:val="36F07953"/>
    <w:rsid w:val="391E3890"/>
    <w:rsid w:val="3AF066C3"/>
    <w:rsid w:val="3B802266"/>
    <w:rsid w:val="3BEA51F5"/>
    <w:rsid w:val="3D2C0ADF"/>
    <w:rsid w:val="3E1E176E"/>
    <w:rsid w:val="3E9078C4"/>
    <w:rsid w:val="3FD575EA"/>
    <w:rsid w:val="420951A2"/>
    <w:rsid w:val="424A7A77"/>
    <w:rsid w:val="42C92294"/>
    <w:rsid w:val="43132246"/>
    <w:rsid w:val="4C7F348C"/>
    <w:rsid w:val="50EA7F43"/>
    <w:rsid w:val="513973A6"/>
    <w:rsid w:val="57F83763"/>
    <w:rsid w:val="59DB49CF"/>
    <w:rsid w:val="5A3B2D3C"/>
    <w:rsid w:val="5A683FFF"/>
    <w:rsid w:val="5AA769EB"/>
    <w:rsid w:val="5DBF29C4"/>
    <w:rsid w:val="5F5E0F4F"/>
    <w:rsid w:val="631F5A7F"/>
    <w:rsid w:val="64693F55"/>
    <w:rsid w:val="662752EF"/>
    <w:rsid w:val="66DD5F97"/>
    <w:rsid w:val="67121588"/>
    <w:rsid w:val="689826A0"/>
    <w:rsid w:val="6B342BA7"/>
    <w:rsid w:val="6CF54EC6"/>
    <w:rsid w:val="6CF77FEF"/>
    <w:rsid w:val="6FB438A3"/>
    <w:rsid w:val="71072C9F"/>
    <w:rsid w:val="712A5284"/>
    <w:rsid w:val="724D47CD"/>
    <w:rsid w:val="755D5634"/>
    <w:rsid w:val="7ACC2155"/>
    <w:rsid w:val="7C5E095D"/>
    <w:rsid w:val="7CD27198"/>
    <w:rsid w:val="7D105E6B"/>
    <w:rsid w:val="7DD66E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5"/>
    <w:autoRedefine/>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16"/>
    <w:autoRedefine/>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17"/>
    <w:autoRedefine/>
    <w:unhideWhenUsed/>
    <w:qFormat/>
    <w:uiPriority w:val="9"/>
    <w:pPr>
      <w:keepNext/>
      <w:keepLines/>
      <w:spacing w:before="260" w:after="260" w:line="416" w:lineRule="auto"/>
      <w:outlineLvl w:val="2"/>
    </w:pPr>
    <w:rPr>
      <w:b/>
      <w:bCs/>
      <w:sz w:val="32"/>
      <w:szCs w:val="32"/>
    </w:rPr>
  </w:style>
  <w:style w:type="paragraph" w:styleId="6">
    <w:name w:val="heading 4"/>
    <w:basedOn w:val="1"/>
    <w:next w:val="1"/>
    <w:link w:val="18"/>
    <w:autoRedefine/>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7">
    <w:name w:val="heading 5"/>
    <w:basedOn w:val="1"/>
    <w:next w:val="1"/>
    <w:link w:val="19"/>
    <w:autoRedefine/>
    <w:unhideWhenUsed/>
    <w:qFormat/>
    <w:uiPriority w:val="9"/>
    <w:pPr>
      <w:keepNext/>
      <w:keepLines/>
      <w:spacing w:before="280" w:after="290" w:line="376" w:lineRule="auto"/>
      <w:outlineLvl w:val="4"/>
    </w:pPr>
    <w:rPr>
      <w:b/>
      <w:bCs/>
      <w:sz w:val="28"/>
      <w:szCs w:val="28"/>
    </w:rPr>
  </w:style>
  <w:style w:type="paragraph" w:styleId="8">
    <w:name w:val="heading 6"/>
    <w:basedOn w:val="1"/>
    <w:next w:val="1"/>
    <w:link w:val="20"/>
    <w:autoRedefine/>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character" w:default="1" w:styleId="13">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1"/>
    <w:link w:val="21"/>
    <w:autoRedefine/>
    <w:qFormat/>
    <w:uiPriority w:val="0"/>
    <w:pPr>
      <w:spacing w:after="120"/>
    </w:pPr>
    <w:rPr>
      <w:rFonts w:ascii="Times New Roman" w:hAnsi="Times New Roman" w:eastAsia="宋体" w:cs="Times New Roman"/>
      <w:kern w:val="0"/>
      <w:sz w:val="24"/>
      <w:szCs w:val="24"/>
    </w:rPr>
  </w:style>
  <w:style w:type="paragraph" w:styleId="9">
    <w:name w:val="footer"/>
    <w:basedOn w:val="1"/>
    <w:autoRedefine/>
    <w:semiHidden/>
    <w:unhideWhenUsed/>
    <w:qFormat/>
    <w:uiPriority w:val="99"/>
    <w:pPr>
      <w:tabs>
        <w:tab w:val="center" w:pos="4153"/>
        <w:tab w:val="right" w:pos="8306"/>
      </w:tabs>
      <w:snapToGrid w:val="0"/>
      <w:jc w:val="left"/>
    </w:pPr>
    <w:rPr>
      <w:sz w:val="18"/>
    </w:rPr>
  </w:style>
  <w:style w:type="paragraph" w:styleId="10">
    <w:name w:val="header"/>
    <w:basedOn w:val="1"/>
    <w:autoRedefine/>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4">
    <w:name w:val="Default"/>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15">
    <w:name w:val="标题 1 Char"/>
    <w:basedOn w:val="13"/>
    <w:link w:val="3"/>
    <w:autoRedefine/>
    <w:qFormat/>
    <w:uiPriority w:val="9"/>
    <w:rPr>
      <w:b/>
      <w:bCs/>
      <w:kern w:val="44"/>
      <w:sz w:val="44"/>
      <w:szCs w:val="44"/>
    </w:rPr>
  </w:style>
  <w:style w:type="character" w:customStyle="1" w:styleId="16">
    <w:name w:val="标题 2 Char"/>
    <w:basedOn w:val="13"/>
    <w:link w:val="4"/>
    <w:autoRedefine/>
    <w:qFormat/>
    <w:uiPriority w:val="9"/>
    <w:rPr>
      <w:rFonts w:asciiTheme="majorHAnsi" w:hAnsiTheme="majorHAnsi" w:eastAsiaTheme="majorEastAsia" w:cstheme="majorBidi"/>
      <w:b/>
      <w:bCs/>
      <w:sz w:val="32"/>
      <w:szCs w:val="32"/>
    </w:rPr>
  </w:style>
  <w:style w:type="character" w:customStyle="1" w:styleId="17">
    <w:name w:val="标题 3 Char"/>
    <w:basedOn w:val="13"/>
    <w:link w:val="5"/>
    <w:autoRedefine/>
    <w:qFormat/>
    <w:uiPriority w:val="9"/>
    <w:rPr>
      <w:b/>
      <w:bCs/>
      <w:sz w:val="32"/>
      <w:szCs w:val="32"/>
    </w:rPr>
  </w:style>
  <w:style w:type="character" w:customStyle="1" w:styleId="18">
    <w:name w:val="标题 4 Char"/>
    <w:basedOn w:val="13"/>
    <w:link w:val="6"/>
    <w:autoRedefine/>
    <w:qFormat/>
    <w:uiPriority w:val="9"/>
    <w:rPr>
      <w:rFonts w:asciiTheme="majorHAnsi" w:hAnsiTheme="majorHAnsi" w:eastAsiaTheme="majorEastAsia" w:cstheme="majorBidi"/>
      <w:b/>
      <w:bCs/>
      <w:sz w:val="28"/>
      <w:szCs w:val="28"/>
    </w:rPr>
  </w:style>
  <w:style w:type="character" w:customStyle="1" w:styleId="19">
    <w:name w:val="标题 5 Char"/>
    <w:basedOn w:val="13"/>
    <w:link w:val="7"/>
    <w:autoRedefine/>
    <w:qFormat/>
    <w:uiPriority w:val="9"/>
    <w:rPr>
      <w:b/>
      <w:bCs/>
      <w:sz w:val="28"/>
      <w:szCs w:val="28"/>
    </w:rPr>
  </w:style>
  <w:style w:type="character" w:customStyle="1" w:styleId="20">
    <w:name w:val="标题 6 Char"/>
    <w:basedOn w:val="13"/>
    <w:link w:val="8"/>
    <w:autoRedefine/>
    <w:qFormat/>
    <w:uiPriority w:val="9"/>
    <w:rPr>
      <w:rFonts w:asciiTheme="majorHAnsi" w:hAnsiTheme="majorHAnsi" w:eastAsiaTheme="majorEastAsia" w:cstheme="majorBidi"/>
      <w:b/>
      <w:bCs/>
      <w:sz w:val="24"/>
      <w:szCs w:val="24"/>
    </w:rPr>
  </w:style>
  <w:style w:type="character" w:customStyle="1" w:styleId="21">
    <w:name w:val="正文文本 Char"/>
    <w:basedOn w:val="13"/>
    <w:link w:val="2"/>
    <w:autoRedefine/>
    <w:qFormat/>
    <w:uiPriority w:val="0"/>
    <w:rPr>
      <w:rFonts w:ascii="Times New Roman" w:hAnsi="Times New Roman" w:eastAsia="宋体" w:cs="Times New Roman"/>
      <w:kern w:val="0"/>
      <w:sz w:val="24"/>
      <w:szCs w:val="24"/>
    </w:rPr>
  </w:style>
  <w:style w:type="character" w:customStyle="1" w:styleId="22">
    <w:name w:val="NormalCharacter"/>
    <w:autoRedefine/>
    <w:qFormat/>
    <w:uiPriority w:val="99"/>
  </w:style>
  <w:style w:type="character" w:customStyle="1" w:styleId="23">
    <w:name w:val="font21"/>
    <w:basedOn w:val="13"/>
    <w:autoRedefine/>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701</Words>
  <Characters>751</Characters>
  <Lines>39</Lines>
  <Paragraphs>10</Paragraphs>
  <TotalTime>233</TotalTime>
  <ScaleCrop>false</ScaleCrop>
  <LinksUpToDate>false</LinksUpToDate>
  <CharactersWithSpaces>783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2022-09-21T10:57:00Z</dcterms:created>
  <dc:creator>微软用户</dc:creator>
  <cp:lastModifiedBy>ZHJ</cp:lastModifiedBy>
  <cp:lastPrinted>2022-10-21T02:11:00Z</cp:lastPrinted>
  <dcterms:modified xsi:type="dcterms:W3CDTF">2024-04-26T07:34:50Z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F495AEBB7D1A485EA12DF24628400645_13</vt:lpwstr>
  </property>
</Properties>
</file>