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BB37">
      <w:pPr>
        <w:pStyle w:val="6"/>
        <w:widowControl/>
        <w:shd w:val="clear" w:color="auto" w:fill="FFFFFF"/>
        <w:spacing w:beforeAutospacing="0" w:afterAutospacing="0" w:line="43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23036号地块住宅商业配套工程非机动车充电桩采购项目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市场询价公告</w:t>
      </w:r>
    </w:p>
    <w:p w14:paraId="29470280">
      <w:pPr>
        <w:pStyle w:val="7"/>
        <w:rPr>
          <w:color w:val="auto"/>
        </w:rPr>
      </w:pPr>
    </w:p>
    <w:p w14:paraId="250602D8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hd w:val="clear" w:color="auto" w:fill="FFFFFF"/>
          <w:lang w:eastAsia="zh-CN"/>
        </w:rPr>
        <w:t>江苏大雅置业有限公司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的</w:t>
      </w:r>
      <w:r>
        <w:rPr>
          <w:rFonts w:hint="eastAsia" w:ascii="宋体" w:hAnsi="宋体" w:eastAsia="宋体" w:cs="宋体"/>
          <w:color w:val="auto"/>
          <w:shd w:val="clear" w:color="auto" w:fill="FFFFFF"/>
          <w:lang w:eastAsia="zh-CN"/>
        </w:rPr>
        <w:t>23036号地块住宅商业配套工程非机动车充电桩采购项目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即将实施，现就本项目进行市场询价调研。</w:t>
      </w:r>
    </w:p>
    <w:p w14:paraId="34B81D96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hd w:val="clear" w:color="auto" w:fill="FFFFFF"/>
        </w:rPr>
        <w:t>一、采购内容及要求</w:t>
      </w:r>
    </w:p>
    <w:p w14:paraId="3E4CD59F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hd w:val="clear" w:color="auto" w:fill="FFFFFF"/>
        </w:rPr>
        <w:t>详见附件</w:t>
      </w:r>
      <w:r>
        <w:rPr>
          <w:rFonts w:hint="eastAsia" w:ascii="宋体" w:hAnsi="宋体" w:eastAsia="宋体" w:cs="宋体"/>
          <w:color w:val="auto"/>
          <w:shd w:val="clear" w:color="auto" w:fill="FFFFFF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。</w:t>
      </w:r>
    </w:p>
    <w:p w14:paraId="2F7F35E4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hd w:val="clear" w:color="auto" w:fill="FFFFFF"/>
        </w:rPr>
        <w:t>二、询价约定事项：</w:t>
      </w:r>
    </w:p>
    <w:p w14:paraId="1650BF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73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1.报价费用说明：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本项目采用全费用综合单价报价方式，报价包括但不限于全部设备（含辅材、零部件）、备品备件、包装、运输、装卸、安装（地面修复至原样、垃圾清运等）、调试、培训、质保售后、税金、利润等本项目所有可能涉及的所有费用。请各供应商在报价时充分考虑各种因素，投标单价在项目实施期间，不因市场价格波动和其他各种风险因素影响而变动，最终按实际安装数量结算。</w:t>
      </w:r>
    </w:p>
    <w:p w14:paraId="474A3F6B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2.质保要求：项目要求整体质保叁年，本项目所有货物必须提供叁年上门服务及全免费质保等售后服务，若原厂质保期高于供应商承诺质保期的，按原厂质保期计算。</w:t>
      </w:r>
    </w:p>
    <w:p w14:paraId="40BD9792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3.售后服务要求：在质保期内，成交供应商应免费维修所有设备。在免费质保期内，供方在接到用户单位电话通知后，须在5小时之内上门服务，一般问题24小时内解决，最长不超过48小时解决问题。质保期内，同一商品、同一质量问题连续二次维修仍无法正常使用，供方须无条件给予更换零部件或退货。</w:t>
      </w:r>
    </w:p>
    <w:p w14:paraId="267772DB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hint="eastAsia" w:ascii="宋体" w:hAnsi="宋体" w:eastAsia="宋体" w:cs="宋体"/>
          <w:color w:val="auto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4.供货与安装周期：接采购单位的书面通知后30日内完成供货、安装、调试并经采购单位验收合格。</w:t>
      </w:r>
    </w:p>
    <w:p w14:paraId="544462C2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hint="eastAsia" w:ascii="宋体" w:hAnsi="宋体" w:eastAsia="宋体" w:cs="宋体"/>
          <w:color w:val="auto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.市场询价报价单</w:t>
      </w:r>
      <w:r>
        <w:rPr>
          <w:rFonts w:hint="eastAsia" w:ascii="宋体" w:hAnsi="宋体" w:eastAsia="宋体" w:cs="宋体"/>
          <w:color w:val="auto"/>
          <w:shd w:val="clear" w:color="auto" w:fill="FFFFFF"/>
          <w:lang w:eastAsia="zh-CN"/>
        </w:rPr>
        <w:t>和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营业执照</w:t>
      </w:r>
      <w:r>
        <w:rPr>
          <w:rFonts w:hint="eastAsia" w:ascii="宋体" w:hAnsi="宋体" w:eastAsia="宋体" w:cs="宋体"/>
          <w:color w:val="auto"/>
          <w:shd w:val="clear" w:color="auto" w:fill="FFFFFF"/>
          <w:lang w:eastAsia="zh-CN"/>
        </w:rPr>
        <w:t>等材料（加盖报价单位公章）后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于202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 xml:space="preserve">26 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日17: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0前，送或寄（以邮戳为准）至</w:t>
      </w:r>
      <w:r>
        <w:rPr>
          <w:rFonts w:hint="eastAsia" w:ascii="宋体" w:hAnsi="宋体" w:eastAsia="宋体" w:cs="宋体"/>
          <w:color w:val="auto"/>
          <w:shd w:val="clear" w:color="auto" w:fill="FFFFFF"/>
          <w:lang w:eastAsia="zh-CN"/>
        </w:rPr>
        <w:t>启东市汇龙镇万豪花园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35幢4楼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，或以PDF格式文件通过电子邮件方式发送到邮箱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437794030.com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，联系人：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陈亭霖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，联系电话：</w:t>
      </w:r>
      <w:r>
        <w:rPr>
          <w:rFonts w:hint="eastAsia" w:ascii="宋体" w:hAnsi="宋体" w:eastAsia="宋体" w:cs="宋体"/>
          <w:color w:val="auto"/>
          <w:shd w:val="clear" w:color="auto" w:fill="FFFFFF"/>
          <w:lang w:eastAsia="zh-CN"/>
        </w:rPr>
        <w:t>0513-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83286202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。</w:t>
      </w:r>
    </w:p>
    <w:p w14:paraId="6FE77161">
      <w:pPr>
        <w:pStyle w:val="6"/>
        <w:widowControl/>
        <w:shd w:val="clear" w:color="auto" w:fill="FFFFFF"/>
        <w:spacing w:beforeAutospacing="0" w:afterAutospacing="0" w:line="430" w:lineRule="exact"/>
        <w:ind w:firstLine="420"/>
        <w:rPr>
          <w:rFonts w:ascii="宋体" w:hAnsi="宋体" w:eastAsia="宋体" w:cs="宋体"/>
          <w:color w:val="auto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.其他：（1）请报价单位认真核算、如实报价，如发现虚假报价的，该单位今后将记入采购单位黑名单；（2）本次报价仅作为市场调研用，因此价格仅供参考；（3）本次调研询价不接收质疑函，只接收对本项目的建议。</w:t>
      </w:r>
    </w:p>
    <w:p w14:paraId="5C1BE12F">
      <w:pPr>
        <w:pStyle w:val="6"/>
        <w:widowControl/>
        <w:shd w:val="clear" w:color="auto" w:fill="FFFFFF"/>
        <w:spacing w:beforeAutospacing="0" w:afterAutospacing="0" w:line="430" w:lineRule="exact"/>
        <w:ind w:firstLine="3120" w:firstLineChars="1300"/>
        <w:rPr>
          <w:rFonts w:ascii="宋体" w:hAnsi="宋体" w:eastAsia="宋体" w:cs="宋体"/>
          <w:color w:val="auto"/>
          <w:shd w:val="clear" w:color="auto" w:fill="FFFFFF"/>
        </w:rPr>
      </w:pPr>
    </w:p>
    <w:p w14:paraId="36F35FCA">
      <w:pPr>
        <w:pStyle w:val="6"/>
        <w:widowControl/>
        <w:shd w:val="clear" w:color="auto" w:fill="FFFFFF"/>
        <w:spacing w:beforeAutospacing="0" w:afterAutospacing="0" w:line="430" w:lineRule="exact"/>
        <w:ind w:firstLine="4560" w:firstLineChars="1900"/>
        <w:jc w:val="right"/>
        <w:rPr>
          <w:rFonts w:hint="eastAsia" w:ascii="宋体" w:hAnsi="宋体" w:eastAsia="宋体" w:cs="宋体"/>
          <w:color w:val="auto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hd w:val="clear" w:color="auto" w:fill="FFFFFF"/>
          <w:lang w:eastAsia="zh-CN"/>
        </w:rPr>
        <w:t>江苏大雅置业有限公司</w:t>
      </w:r>
    </w:p>
    <w:p w14:paraId="795567E9">
      <w:pPr>
        <w:pStyle w:val="6"/>
        <w:widowControl/>
        <w:shd w:val="clear" w:color="auto" w:fill="FFFFFF"/>
        <w:spacing w:beforeAutospacing="0" w:afterAutospacing="0" w:line="430" w:lineRule="exact"/>
        <w:ind w:left="3780" w:leftChars="1800" w:firstLine="1920" w:firstLineChars="800"/>
        <w:jc w:val="right"/>
        <w:rPr>
          <w:rFonts w:ascii="宋体" w:hAnsi="宋体" w:eastAsia="宋体" w:cs="宋体"/>
          <w:color w:val="auto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shd w:val="clear" w:color="auto" w:fill="FFFFFF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hd w:val="clear" w:color="auto" w:fill="FFFFFF"/>
        </w:rPr>
        <w:t>日</w:t>
      </w:r>
    </w:p>
    <w:p w14:paraId="311AF2C2">
      <w:pPr>
        <w:spacing w:line="450" w:lineRule="exact"/>
        <w:rPr>
          <w:rFonts w:ascii="宋体" w:hAnsi="宋体" w:eastAsia="宋体" w:cs="宋体"/>
          <w:color w:val="auto"/>
          <w:sz w:val="24"/>
        </w:rPr>
      </w:pPr>
      <w:bookmarkStart w:id="0" w:name="_GoBack"/>
      <w:bookmarkEnd w:id="0"/>
    </w:p>
    <w:p w14:paraId="11853DD2">
      <w:pPr>
        <w:spacing w:line="450" w:lineRule="exact"/>
        <w:rPr>
          <w:rFonts w:ascii="宋体" w:hAnsi="宋体" w:eastAsia="宋体" w:cs="宋体"/>
          <w:color w:val="auto"/>
        </w:rPr>
      </w:pPr>
    </w:p>
    <w:p w14:paraId="4DF4341B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br w:type="page"/>
      </w:r>
    </w:p>
    <w:p w14:paraId="716393A6">
      <w:pPr>
        <w:spacing w:line="450" w:lineRule="exact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附件一：</w:t>
      </w:r>
    </w:p>
    <w:p w14:paraId="41074635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23036号地块住宅商业配套工程非机动车充电桩采购项目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市场询价报价单</w:t>
      </w:r>
    </w:p>
    <w:p w14:paraId="7AD36EFE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</w:p>
    <w:tbl>
      <w:tblPr>
        <w:tblStyle w:val="9"/>
        <w:tblpPr w:leftFromText="180" w:rightFromText="180" w:vertAnchor="text" w:horzAnchor="page" w:tblpX="959" w:tblpY="222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955"/>
        <w:gridCol w:w="2708"/>
        <w:gridCol w:w="880"/>
        <w:gridCol w:w="1194"/>
        <w:gridCol w:w="1551"/>
        <w:gridCol w:w="1054"/>
        <w:gridCol w:w="1311"/>
      </w:tblGrid>
      <w:tr w14:paraId="5F32D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FDE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EB0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名称</w:t>
            </w:r>
          </w:p>
        </w:tc>
        <w:tc>
          <w:tcPr>
            <w:tcW w:w="1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945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参数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026C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88B8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量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3C7BF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全费用综合单价（元）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25F5A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合价（元）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8D90E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品牌</w:t>
            </w:r>
          </w:p>
        </w:tc>
      </w:tr>
      <w:tr w14:paraId="6462F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247C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D00F5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电动车智能充电装置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6941D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4.3寸段式液晶屏，可立柱、挂壁式安装，可同时充10辆电瓶车。</w:t>
            </w:r>
          </w:p>
          <w:p w14:paraId="3240CF9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输入/输出电压 ：AC220V/50HZ</w:t>
            </w:r>
          </w:p>
          <w:p w14:paraId="0893EF43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输出端口数：10</w:t>
            </w:r>
          </w:p>
          <w:p w14:paraId="161724A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输入电流 ：2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A</w:t>
            </w:r>
          </w:p>
          <w:p w14:paraId="43AE587F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额定输出功率:4400W</w:t>
            </w:r>
          </w:p>
          <w:p w14:paraId="2529484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待机功率:3W</w:t>
            </w:r>
          </w:p>
          <w:p w14:paraId="2608B7D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防护等级:IP65</w:t>
            </w:r>
          </w:p>
          <w:p w14:paraId="07F02FC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支付方式:刷卡/扫码（微信/支付宝/翼支付）</w:t>
            </w:r>
          </w:p>
          <w:p w14:paraId="4D31DA7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产品材质：ABS+PC，注塑一体成型</w:t>
            </w:r>
          </w:p>
          <w:p w14:paraId="05D219B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其他：限流防火保护功能过载保护、短路保护、漏电保护(30mA，瞬动)、充满自动断电、定时断电、充电故障报警及自动断电、功率监测、高温报警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40D7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CD3A5"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0E2B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9215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1B0F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0FC7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F22F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AB3170"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电动自行车充电插座cd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0BADA"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安全型防护插座,10A,IP65,随充电设备支架安装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CB7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775287"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558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E9EF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3076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F5D5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5137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3F0E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9BF21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配管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A343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JDG25含开槽修补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9D1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C99F8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1425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0EE8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B925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0B31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1B49D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B33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053DE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配管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45414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JDG20含开槽修补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2515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243CDB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1605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D3638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E616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34CA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35258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1CFB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D86C9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配线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22707E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WDZ-BYJ-4mm²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1E2EA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91891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4343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8F89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F4177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AC4C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2608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C1E5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BD1E9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配线</w:t>
            </w:r>
          </w:p>
        </w:tc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15E7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WDZ-BYJ-2.5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FDB2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A30544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5312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2C7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B664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5F7B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 w14:paraId="4D12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C755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合计：大写：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       ；小写：                        元。</w:t>
            </w:r>
          </w:p>
        </w:tc>
      </w:tr>
      <w:tr w14:paraId="37A0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7185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所有报价小数点后最多保留二位有效数字（四舍五入），含   %增值税专用发票</w:t>
            </w: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001B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81797">
            <w:pPr>
              <w:widowControl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参考品牌：</w:t>
            </w:r>
          </w:p>
          <w:p w14:paraId="4D9520C5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配管：江苏国强、天津友发、上海劳动、唐山正元</w:t>
            </w:r>
          </w:p>
        </w:tc>
      </w:tr>
    </w:tbl>
    <w:p w14:paraId="19F2D83A">
      <w:pPr>
        <w:spacing w:line="220" w:lineRule="atLeast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报价单位（盖章）：           </w:t>
      </w:r>
    </w:p>
    <w:p w14:paraId="76D58EE2">
      <w:pPr>
        <w:spacing w:line="220" w:lineRule="atLeast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 xml:space="preserve">联系人：        </w:t>
      </w:r>
    </w:p>
    <w:p w14:paraId="5C336A4B">
      <w:pPr>
        <w:spacing w:line="220" w:lineRule="atLeast"/>
        <w:rPr>
          <w:rFonts w:asciiTheme="majorEastAsia" w:hAnsiTheme="majorEastAsia" w:eastAsia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auto"/>
          <w:sz w:val="28"/>
          <w:szCs w:val="28"/>
        </w:rPr>
        <w:t>联系电话：</w:t>
      </w:r>
    </w:p>
    <w:p w14:paraId="25C83CBF">
      <w:pPr>
        <w:spacing w:line="220" w:lineRule="atLeast"/>
        <w:rPr>
          <w:rFonts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asciiTheme="majorEastAsia" w:hAnsiTheme="majorEastAsia" w:eastAsiaTheme="majorEastAsia"/>
          <w:color w:val="auto"/>
          <w:sz w:val="28"/>
          <w:szCs w:val="28"/>
        </w:rPr>
        <w:t>日期：</w:t>
      </w:r>
    </w:p>
    <w:sectPr>
      <w:footerReference r:id="rId3" w:type="default"/>
      <w:pgSz w:w="11906" w:h="16838"/>
      <w:pgMar w:top="1440" w:right="991" w:bottom="993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20E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88F65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8F65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WVlNjA5ZjBkM2MwZDZmYTRhZGQ3MTU0NWM5MWYifQ=="/>
  </w:docVars>
  <w:rsids>
    <w:rsidRoot w:val="00C735D2"/>
    <w:rsid w:val="00021FDC"/>
    <w:rsid w:val="000378DC"/>
    <w:rsid w:val="000503AC"/>
    <w:rsid w:val="00051FCB"/>
    <w:rsid w:val="000545B1"/>
    <w:rsid w:val="000768C6"/>
    <w:rsid w:val="00094830"/>
    <w:rsid w:val="000A6DE0"/>
    <w:rsid w:val="001212D0"/>
    <w:rsid w:val="001509EE"/>
    <w:rsid w:val="00166A0E"/>
    <w:rsid w:val="001765D8"/>
    <w:rsid w:val="001A1E61"/>
    <w:rsid w:val="001B347F"/>
    <w:rsid w:val="001C1BDB"/>
    <w:rsid w:val="001D4569"/>
    <w:rsid w:val="001E1BBD"/>
    <w:rsid w:val="001F51D1"/>
    <w:rsid w:val="00214411"/>
    <w:rsid w:val="00220756"/>
    <w:rsid w:val="00232ED0"/>
    <w:rsid w:val="002906B8"/>
    <w:rsid w:val="002955C3"/>
    <w:rsid w:val="0029799C"/>
    <w:rsid w:val="002A2DCB"/>
    <w:rsid w:val="002D0616"/>
    <w:rsid w:val="002E4DF7"/>
    <w:rsid w:val="002F5FFC"/>
    <w:rsid w:val="003128C4"/>
    <w:rsid w:val="00313570"/>
    <w:rsid w:val="00386A0B"/>
    <w:rsid w:val="00391DD0"/>
    <w:rsid w:val="003933FF"/>
    <w:rsid w:val="003E6907"/>
    <w:rsid w:val="004073AE"/>
    <w:rsid w:val="004A259C"/>
    <w:rsid w:val="004B071F"/>
    <w:rsid w:val="004C5F85"/>
    <w:rsid w:val="004D6616"/>
    <w:rsid w:val="00514AE0"/>
    <w:rsid w:val="00583E44"/>
    <w:rsid w:val="00594784"/>
    <w:rsid w:val="005C3E61"/>
    <w:rsid w:val="005F3580"/>
    <w:rsid w:val="00635039"/>
    <w:rsid w:val="006520C4"/>
    <w:rsid w:val="0065277D"/>
    <w:rsid w:val="0067711E"/>
    <w:rsid w:val="0068338E"/>
    <w:rsid w:val="00693E73"/>
    <w:rsid w:val="006D4FA2"/>
    <w:rsid w:val="007229A7"/>
    <w:rsid w:val="00723712"/>
    <w:rsid w:val="007713DE"/>
    <w:rsid w:val="007A56EB"/>
    <w:rsid w:val="007F1834"/>
    <w:rsid w:val="007F7935"/>
    <w:rsid w:val="00815171"/>
    <w:rsid w:val="008631C2"/>
    <w:rsid w:val="008816F6"/>
    <w:rsid w:val="008978A5"/>
    <w:rsid w:val="008C6631"/>
    <w:rsid w:val="008D3829"/>
    <w:rsid w:val="008E59CD"/>
    <w:rsid w:val="008F3EF6"/>
    <w:rsid w:val="008F4DFC"/>
    <w:rsid w:val="00925A10"/>
    <w:rsid w:val="009446C6"/>
    <w:rsid w:val="009546B2"/>
    <w:rsid w:val="009836B0"/>
    <w:rsid w:val="00996048"/>
    <w:rsid w:val="009C5ACD"/>
    <w:rsid w:val="009C7481"/>
    <w:rsid w:val="00A050F5"/>
    <w:rsid w:val="00A14F55"/>
    <w:rsid w:val="00A20E08"/>
    <w:rsid w:val="00A477E6"/>
    <w:rsid w:val="00A90812"/>
    <w:rsid w:val="00AA0B82"/>
    <w:rsid w:val="00AA296C"/>
    <w:rsid w:val="00AA59D2"/>
    <w:rsid w:val="00AB23AE"/>
    <w:rsid w:val="00AB47AE"/>
    <w:rsid w:val="00AC75CC"/>
    <w:rsid w:val="00AD7912"/>
    <w:rsid w:val="00AD7D19"/>
    <w:rsid w:val="00B26B29"/>
    <w:rsid w:val="00B5252B"/>
    <w:rsid w:val="00B870F2"/>
    <w:rsid w:val="00C43252"/>
    <w:rsid w:val="00C735D2"/>
    <w:rsid w:val="00CA5B1E"/>
    <w:rsid w:val="00CB2BCB"/>
    <w:rsid w:val="00CD1779"/>
    <w:rsid w:val="00D11C3B"/>
    <w:rsid w:val="00D271F3"/>
    <w:rsid w:val="00D3705B"/>
    <w:rsid w:val="00D53648"/>
    <w:rsid w:val="00D751FA"/>
    <w:rsid w:val="00D8314F"/>
    <w:rsid w:val="00D9295E"/>
    <w:rsid w:val="00DA63FB"/>
    <w:rsid w:val="00E03E9C"/>
    <w:rsid w:val="00E31546"/>
    <w:rsid w:val="00E571F7"/>
    <w:rsid w:val="00E57836"/>
    <w:rsid w:val="00E607C8"/>
    <w:rsid w:val="00E738C1"/>
    <w:rsid w:val="00E966A9"/>
    <w:rsid w:val="00EA6066"/>
    <w:rsid w:val="00EC049E"/>
    <w:rsid w:val="00EE04B7"/>
    <w:rsid w:val="00EF214F"/>
    <w:rsid w:val="00F22852"/>
    <w:rsid w:val="00F26D77"/>
    <w:rsid w:val="00F30364"/>
    <w:rsid w:val="00F47BF2"/>
    <w:rsid w:val="00F55023"/>
    <w:rsid w:val="00F74614"/>
    <w:rsid w:val="00F81887"/>
    <w:rsid w:val="00F84CE3"/>
    <w:rsid w:val="00FD0D54"/>
    <w:rsid w:val="00FD6960"/>
    <w:rsid w:val="00FF4551"/>
    <w:rsid w:val="048851AE"/>
    <w:rsid w:val="05921217"/>
    <w:rsid w:val="06AF2C81"/>
    <w:rsid w:val="0C860CC1"/>
    <w:rsid w:val="0E374416"/>
    <w:rsid w:val="101C3B92"/>
    <w:rsid w:val="115232CF"/>
    <w:rsid w:val="12A63806"/>
    <w:rsid w:val="15BD4ED6"/>
    <w:rsid w:val="18DF023A"/>
    <w:rsid w:val="196D36E7"/>
    <w:rsid w:val="1E0C276D"/>
    <w:rsid w:val="1E384531"/>
    <w:rsid w:val="21F00AD9"/>
    <w:rsid w:val="24110574"/>
    <w:rsid w:val="276F6717"/>
    <w:rsid w:val="277C392C"/>
    <w:rsid w:val="2AED4ACE"/>
    <w:rsid w:val="2C877356"/>
    <w:rsid w:val="2DD65C89"/>
    <w:rsid w:val="310A5C20"/>
    <w:rsid w:val="345B40F9"/>
    <w:rsid w:val="34F3660C"/>
    <w:rsid w:val="367A457A"/>
    <w:rsid w:val="44EA0941"/>
    <w:rsid w:val="4F0876EB"/>
    <w:rsid w:val="5248373C"/>
    <w:rsid w:val="52FC1CAF"/>
    <w:rsid w:val="577543D7"/>
    <w:rsid w:val="58F76333"/>
    <w:rsid w:val="5A3C3428"/>
    <w:rsid w:val="5BF30E42"/>
    <w:rsid w:val="5C0B58A6"/>
    <w:rsid w:val="5C7110F5"/>
    <w:rsid w:val="5C997B0E"/>
    <w:rsid w:val="61A347AE"/>
    <w:rsid w:val="61AC19DF"/>
    <w:rsid w:val="63685B40"/>
    <w:rsid w:val="63ED6FCB"/>
    <w:rsid w:val="67400FBC"/>
    <w:rsid w:val="6D2F7797"/>
    <w:rsid w:val="71325CF4"/>
    <w:rsid w:val="720065EF"/>
    <w:rsid w:val="73A85679"/>
    <w:rsid w:val="73C81A6A"/>
    <w:rsid w:val="754B38E1"/>
    <w:rsid w:val="75C874D5"/>
    <w:rsid w:val="77E83622"/>
    <w:rsid w:val="7C433E60"/>
    <w:rsid w:val="7CD56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next w:val="7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*正文"/>
    <w:basedOn w:val="1"/>
    <w:qFormat/>
    <w:uiPriority w:val="0"/>
    <w:rPr>
      <w:rFonts w:ascii="宋体" w:hAnsi="宋体"/>
      <w:kern w:val="0"/>
    </w:rPr>
  </w:style>
  <w:style w:type="paragraph" w:styleId="8">
    <w:name w:val="Body Text First Indent"/>
    <w:basedOn w:val="2"/>
    <w:link w:val="14"/>
    <w:qFormat/>
    <w:uiPriority w:val="0"/>
    <w:pPr>
      <w:ind w:firstLine="420" w:firstLineChars="100"/>
    </w:pPr>
    <w:rPr>
      <w:rFonts w:asciiTheme="minorHAnsi" w:hAnsiTheme="minorHAnsi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No Spacing"/>
    <w:qFormat/>
    <w:uiPriority w:val="1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3">
    <w:name w:val="正文文本 Char"/>
    <w:basedOn w:val="11"/>
    <w:link w:val="2"/>
    <w:qFormat/>
    <w:uiPriority w:val="0"/>
    <w:rPr>
      <w:rFonts w:eastAsiaTheme="minorEastAsia" w:cstheme="minorBidi"/>
      <w:kern w:val="2"/>
      <w:sz w:val="21"/>
    </w:rPr>
  </w:style>
  <w:style w:type="character" w:customStyle="1" w:styleId="14">
    <w:name w:val="正文首行缩进 Char"/>
    <w:basedOn w:val="13"/>
    <w:link w:val="8"/>
    <w:qFormat/>
    <w:uiPriority w:val="0"/>
  </w:style>
  <w:style w:type="character" w:customStyle="1" w:styleId="15">
    <w:name w:val="批注框文本 Char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1147</Words>
  <Characters>1297</Characters>
  <Lines>2</Lines>
  <Paragraphs>4</Paragraphs>
  <TotalTime>0</TotalTime>
  <ScaleCrop>false</ScaleCrop>
  <LinksUpToDate>false</LinksUpToDate>
  <CharactersWithSpaces>1384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2023-05-17T06:56:00Z</dcterms:created>
  <dc:creator>Administrator</dc:creator>
  <cp:lastModifiedBy>玫瑰</cp:lastModifiedBy>
  <dcterms:modified xsi:type="dcterms:W3CDTF">2026-05-20T08:14:45Z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20AF527934F7404B8B8C294206853AC2_13</vt:lpwstr>
  </property>
  <property fmtid="{D5CDD505-2E9C-101B-9397-08002B2CF9AE}" pid="4" name="KSOTemplateDocerSaveRecord">
    <vt:lpwstr>eyJoZGlkIjoiMDU1OGY3ODY5ZDhiMDkzZTI4ZWJmNzk2N2M0M2RmYWEiLCJ1c2VySWQiOiI1MDQwMDk3NjUifQ==</vt:lpwstr>
  </property>
</Properties>
</file>