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6"/>
          <w:szCs w:val="36"/>
          <w:lang w:val="en-US" w:eastAsia="zh-CN"/>
        </w:rPr>
      </w:pPr>
      <w:r>
        <w:rPr>
          <w:rFonts w:hint="eastAsia" w:asciiTheme="minorEastAsia" w:hAnsiTheme="minorEastAsia"/>
          <w:b/>
          <w:spacing w:val="-6"/>
          <w:sz w:val="36"/>
          <w:szCs w:val="36"/>
          <w:lang w:val="en-US" w:eastAsia="zh-CN"/>
        </w:rPr>
        <w:t>启东经济开发区安置房小区监控维保</w:t>
      </w:r>
      <w:r>
        <w:rPr>
          <w:rFonts w:hint="eastAsia" w:asciiTheme="minorEastAsia" w:hAnsiTheme="minorEastAsia" w:eastAsiaTheme="minorEastAsia"/>
          <w:b/>
          <w:spacing w:val="-6"/>
          <w:sz w:val="36"/>
          <w:szCs w:val="36"/>
          <w:lang w:val="en-US" w:eastAsia="zh-CN"/>
        </w:rPr>
        <w:t>项目</w:t>
      </w:r>
      <w:r>
        <w:rPr>
          <w:rFonts w:hint="eastAsia" w:asciiTheme="minorEastAsia" w:hAnsiTheme="minorEastAsia" w:eastAsiaTheme="minorEastAsia"/>
          <w:b/>
          <w:spacing w:val="0"/>
          <w:sz w:val="36"/>
          <w:szCs w:val="36"/>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启东腾飞物业管理有限公司的启东经济开发区安置房小区监控维保项目即将实施，现就该项目进行市场询价调研。</w:t>
      </w:r>
    </w:p>
    <w:p w14:paraId="4F220DD7">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3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5B473C22">
      <w:pPr>
        <w:keepNext w:val="0"/>
        <w:keepLines w:val="0"/>
        <w:pageBreakBefore w:val="0"/>
        <w:kinsoku/>
        <w:wordWrap/>
        <w:overflowPunct/>
        <w:topLinePunct w:val="0"/>
        <w:autoSpaceDE/>
        <w:autoSpaceDN/>
        <w:bidi w:val="0"/>
        <w:adjustRightInd/>
        <w:snapToGrid/>
        <w:spacing w:line="440" w:lineRule="exact"/>
        <w:ind w:right="0" w:rightChars="0" w:firstLine="480" w:firstLineChars="200"/>
        <w:jc w:val="center"/>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启东经济开发区安置房小区监控维保清单</w:t>
      </w:r>
    </w:p>
    <w:tbl>
      <w:tblPr>
        <w:tblStyle w:val="17"/>
        <w:tblW w:w="9600"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2458"/>
        <w:gridCol w:w="1131"/>
        <w:gridCol w:w="1188"/>
        <w:gridCol w:w="3767"/>
      </w:tblGrid>
      <w:tr w14:paraId="2EE8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A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4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小区名称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3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F7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4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236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2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9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南润花苑</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4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38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91D8">
            <w:pPr>
              <w:jc w:val="center"/>
              <w:rPr>
                <w:rFonts w:hint="eastAsia" w:ascii="宋体" w:hAnsi="宋体" w:eastAsia="宋体" w:cs="宋体"/>
                <w:i w:val="0"/>
                <w:iCs w:val="0"/>
                <w:color w:val="000000"/>
                <w:sz w:val="22"/>
                <w:szCs w:val="22"/>
                <w:u w:val="none"/>
              </w:rPr>
            </w:pPr>
          </w:p>
        </w:tc>
      </w:tr>
      <w:tr w14:paraId="03F9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5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善成新村</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1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168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1B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0E0B">
            <w:pPr>
              <w:jc w:val="center"/>
              <w:rPr>
                <w:rFonts w:hint="eastAsia" w:ascii="宋体" w:hAnsi="宋体" w:eastAsia="宋体" w:cs="宋体"/>
                <w:i w:val="0"/>
                <w:iCs w:val="0"/>
                <w:color w:val="000000"/>
                <w:sz w:val="22"/>
                <w:szCs w:val="22"/>
                <w:u w:val="none"/>
              </w:rPr>
            </w:pPr>
          </w:p>
        </w:tc>
      </w:tr>
      <w:tr w14:paraId="018D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2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D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善成一村东区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6F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0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62CB">
            <w:pPr>
              <w:jc w:val="center"/>
              <w:rPr>
                <w:rFonts w:hint="eastAsia" w:ascii="宋体" w:hAnsi="宋体" w:eastAsia="宋体" w:cs="宋体"/>
                <w:i w:val="0"/>
                <w:iCs w:val="0"/>
                <w:color w:val="000000"/>
                <w:sz w:val="22"/>
                <w:szCs w:val="22"/>
                <w:u w:val="none"/>
              </w:rPr>
            </w:pPr>
          </w:p>
        </w:tc>
      </w:tr>
      <w:tr w14:paraId="3003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D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善成一村西区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2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A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825F">
            <w:pPr>
              <w:jc w:val="center"/>
              <w:rPr>
                <w:rFonts w:hint="eastAsia" w:ascii="宋体" w:hAnsi="宋体" w:eastAsia="宋体" w:cs="宋体"/>
                <w:i w:val="0"/>
                <w:iCs w:val="0"/>
                <w:color w:val="000000"/>
                <w:sz w:val="22"/>
                <w:szCs w:val="22"/>
                <w:u w:val="none"/>
              </w:rPr>
            </w:pPr>
          </w:p>
        </w:tc>
      </w:tr>
      <w:tr w14:paraId="7353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D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6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善成三村南区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9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A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7EB1">
            <w:pPr>
              <w:jc w:val="center"/>
              <w:rPr>
                <w:rFonts w:hint="eastAsia" w:ascii="宋体" w:hAnsi="宋体" w:eastAsia="宋体" w:cs="宋体"/>
                <w:i w:val="0"/>
                <w:iCs w:val="0"/>
                <w:color w:val="000000"/>
                <w:sz w:val="22"/>
                <w:szCs w:val="22"/>
                <w:u w:val="none"/>
              </w:rPr>
            </w:pPr>
          </w:p>
        </w:tc>
      </w:tr>
      <w:tr w14:paraId="3EE9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2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善成三村北区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9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4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C85">
            <w:pPr>
              <w:jc w:val="center"/>
              <w:rPr>
                <w:rFonts w:hint="eastAsia" w:ascii="宋体" w:hAnsi="宋体" w:eastAsia="宋体" w:cs="宋体"/>
                <w:i w:val="0"/>
                <w:iCs w:val="0"/>
                <w:color w:val="000000"/>
                <w:sz w:val="22"/>
                <w:szCs w:val="22"/>
                <w:u w:val="none"/>
              </w:rPr>
            </w:pPr>
          </w:p>
        </w:tc>
      </w:tr>
      <w:tr w14:paraId="2182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5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4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海洪新村东区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5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D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98E">
            <w:pPr>
              <w:jc w:val="center"/>
              <w:rPr>
                <w:rFonts w:hint="eastAsia" w:ascii="宋体" w:hAnsi="宋体" w:eastAsia="宋体" w:cs="宋体"/>
                <w:i w:val="0"/>
                <w:iCs w:val="0"/>
                <w:color w:val="000000"/>
                <w:sz w:val="22"/>
                <w:szCs w:val="22"/>
                <w:u w:val="none"/>
              </w:rPr>
            </w:pPr>
          </w:p>
        </w:tc>
      </w:tr>
      <w:tr w14:paraId="6631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0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D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凯洪家园</w:t>
            </w:r>
            <w:r>
              <w:rPr>
                <w:rStyle w:val="29"/>
                <w:rFonts w:eastAsia="宋体"/>
                <w:lang w:val="en-US" w:eastAsia="zh-CN" w:bidi="ar"/>
              </w:rPr>
              <w:t>A</w:t>
            </w:r>
            <w:r>
              <w:rPr>
                <w:rFonts w:hint="eastAsia" w:ascii="宋体" w:hAnsi="宋体" w:eastAsia="宋体" w:cs="宋体"/>
                <w:i w:val="0"/>
                <w:iCs w:val="0"/>
                <w:color w:val="000000"/>
                <w:kern w:val="0"/>
                <w:sz w:val="24"/>
                <w:szCs w:val="24"/>
                <w:u w:val="none"/>
                <w:lang w:val="en-US" w:eastAsia="zh-CN" w:bidi="ar"/>
              </w:rPr>
              <w:t>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0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99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E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5482">
            <w:pPr>
              <w:jc w:val="center"/>
              <w:rPr>
                <w:rFonts w:hint="eastAsia" w:ascii="宋体" w:hAnsi="宋体" w:eastAsia="宋体" w:cs="宋体"/>
                <w:i w:val="0"/>
                <w:iCs w:val="0"/>
                <w:color w:val="000000"/>
                <w:sz w:val="22"/>
                <w:szCs w:val="22"/>
                <w:u w:val="none"/>
              </w:rPr>
            </w:pPr>
          </w:p>
        </w:tc>
      </w:tr>
      <w:tr w14:paraId="1FEF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C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C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科创嘉园二期</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5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451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A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0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高空抛物72只，其它379只</w:t>
            </w:r>
          </w:p>
        </w:tc>
      </w:tr>
      <w:tr w14:paraId="59A0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4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6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海洪新村西区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88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0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038E">
            <w:pPr>
              <w:jc w:val="center"/>
              <w:rPr>
                <w:rFonts w:hint="eastAsia" w:ascii="宋体" w:hAnsi="宋体" w:eastAsia="宋体" w:cs="宋体"/>
                <w:i w:val="0"/>
                <w:iCs w:val="0"/>
                <w:color w:val="000000"/>
                <w:sz w:val="22"/>
                <w:szCs w:val="22"/>
                <w:u w:val="none"/>
              </w:rPr>
            </w:pPr>
          </w:p>
        </w:tc>
      </w:tr>
      <w:tr w14:paraId="2072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6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7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富源新村</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6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1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4880">
            <w:pPr>
              <w:jc w:val="center"/>
              <w:rPr>
                <w:rFonts w:hint="eastAsia" w:ascii="宋体" w:hAnsi="宋体" w:eastAsia="宋体" w:cs="宋体"/>
                <w:i w:val="0"/>
                <w:iCs w:val="0"/>
                <w:color w:val="000000"/>
                <w:sz w:val="22"/>
                <w:szCs w:val="22"/>
                <w:u w:val="none"/>
              </w:rPr>
            </w:pPr>
          </w:p>
        </w:tc>
      </w:tr>
      <w:tr w14:paraId="591D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5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5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富源二村</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7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111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A5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3CCF">
            <w:pPr>
              <w:jc w:val="center"/>
              <w:rPr>
                <w:rFonts w:hint="eastAsia" w:ascii="宋体" w:hAnsi="宋体" w:eastAsia="宋体" w:cs="宋体"/>
                <w:i w:val="0"/>
                <w:iCs w:val="0"/>
                <w:color w:val="000000"/>
                <w:sz w:val="22"/>
                <w:szCs w:val="22"/>
                <w:u w:val="none"/>
              </w:rPr>
            </w:pPr>
          </w:p>
        </w:tc>
      </w:tr>
      <w:tr w14:paraId="3084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B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富源花苑东区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6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7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53C6">
            <w:pPr>
              <w:jc w:val="center"/>
              <w:rPr>
                <w:rFonts w:hint="eastAsia" w:ascii="宋体" w:hAnsi="宋体" w:eastAsia="宋体" w:cs="宋体"/>
                <w:i w:val="0"/>
                <w:iCs w:val="0"/>
                <w:color w:val="000000"/>
                <w:sz w:val="22"/>
                <w:szCs w:val="22"/>
                <w:u w:val="none"/>
              </w:rPr>
            </w:pPr>
          </w:p>
        </w:tc>
      </w:tr>
      <w:tr w14:paraId="7D54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8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D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富源花苑西区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6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A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8F4C">
            <w:pPr>
              <w:jc w:val="center"/>
              <w:rPr>
                <w:rFonts w:hint="eastAsia" w:ascii="宋体" w:hAnsi="宋体" w:eastAsia="宋体" w:cs="宋体"/>
                <w:i w:val="0"/>
                <w:iCs w:val="0"/>
                <w:color w:val="000000"/>
                <w:sz w:val="22"/>
                <w:szCs w:val="22"/>
                <w:u w:val="none"/>
              </w:rPr>
            </w:pPr>
          </w:p>
        </w:tc>
      </w:tr>
      <w:tr w14:paraId="3F14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0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C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锦绣家园</w:t>
            </w:r>
            <w:r>
              <w:rPr>
                <w:rStyle w:val="29"/>
                <w:rFonts w:eastAsia="宋体"/>
                <w:lang w:val="en-US" w:eastAsia="zh-CN" w:bidi="ar"/>
              </w:rPr>
              <w:t>A</w:t>
            </w:r>
            <w:r>
              <w:rPr>
                <w:rFonts w:hint="eastAsia" w:ascii="宋体" w:hAnsi="宋体" w:eastAsia="宋体" w:cs="宋体"/>
                <w:i w:val="0"/>
                <w:iCs w:val="0"/>
                <w:color w:val="000000"/>
                <w:kern w:val="0"/>
                <w:sz w:val="24"/>
                <w:szCs w:val="24"/>
                <w:u w:val="none"/>
                <w:lang w:val="en-US" w:eastAsia="zh-CN" w:bidi="ar"/>
              </w:rPr>
              <w:t>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D2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91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6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BCFB">
            <w:pPr>
              <w:jc w:val="center"/>
              <w:rPr>
                <w:rFonts w:hint="eastAsia" w:ascii="宋体" w:hAnsi="宋体" w:eastAsia="宋体" w:cs="宋体"/>
                <w:i w:val="0"/>
                <w:iCs w:val="0"/>
                <w:color w:val="000000"/>
                <w:sz w:val="22"/>
                <w:szCs w:val="22"/>
                <w:u w:val="none"/>
              </w:rPr>
            </w:pPr>
          </w:p>
        </w:tc>
      </w:tr>
      <w:tr w14:paraId="27B8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8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锦绣家园</w:t>
            </w:r>
            <w:r>
              <w:rPr>
                <w:rStyle w:val="29"/>
                <w:rFonts w:eastAsia="宋体"/>
                <w:lang w:val="en-US" w:eastAsia="zh-CN" w:bidi="ar"/>
              </w:rPr>
              <w:t>B</w:t>
            </w:r>
            <w:r>
              <w:rPr>
                <w:rFonts w:hint="eastAsia" w:ascii="宋体" w:hAnsi="宋体" w:eastAsia="宋体" w:cs="宋体"/>
                <w:i w:val="0"/>
                <w:iCs w:val="0"/>
                <w:color w:val="000000"/>
                <w:kern w:val="0"/>
                <w:sz w:val="24"/>
                <w:szCs w:val="24"/>
                <w:u w:val="none"/>
                <w:lang w:val="en-US" w:eastAsia="zh-CN" w:bidi="ar"/>
              </w:rPr>
              <w:t>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F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142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2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1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含人才公寓</w:t>
            </w:r>
          </w:p>
        </w:tc>
      </w:tr>
      <w:tr w14:paraId="044F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2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2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锦程佳苑</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2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536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4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3067">
            <w:pPr>
              <w:jc w:val="center"/>
              <w:rPr>
                <w:rFonts w:hint="eastAsia" w:ascii="宋体" w:hAnsi="宋体" w:eastAsia="宋体" w:cs="宋体"/>
                <w:i w:val="0"/>
                <w:iCs w:val="0"/>
                <w:color w:val="000000"/>
                <w:sz w:val="22"/>
                <w:szCs w:val="22"/>
                <w:u w:val="none"/>
              </w:rPr>
            </w:pPr>
          </w:p>
        </w:tc>
      </w:tr>
      <w:tr w14:paraId="0856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1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锦瑞花苑一期</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E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369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8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701E">
            <w:pPr>
              <w:jc w:val="center"/>
              <w:rPr>
                <w:rFonts w:hint="eastAsia" w:ascii="宋体" w:hAnsi="宋体" w:eastAsia="宋体" w:cs="宋体"/>
                <w:i w:val="0"/>
                <w:iCs w:val="0"/>
                <w:color w:val="000000"/>
                <w:sz w:val="22"/>
                <w:szCs w:val="22"/>
                <w:u w:val="none"/>
              </w:rPr>
            </w:pPr>
          </w:p>
        </w:tc>
      </w:tr>
      <w:tr w14:paraId="178F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5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C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凯洪家园</w:t>
            </w:r>
            <w:r>
              <w:rPr>
                <w:rStyle w:val="29"/>
                <w:rFonts w:eastAsia="宋体"/>
                <w:lang w:val="en-US" w:eastAsia="zh-CN" w:bidi="ar"/>
              </w:rPr>
              <w:t>B</w:t>
            </w:r>
            <w:r>
              <w:rPr>
                <w:rFonts w:hint="eastAsia" w:ascii="宋体" w:hAnsi="宋体" w:eastAsia="宋体" w:cs="宋体"/>
                <w:i w:val="0"/>
                <w:iCs w:val="0"/>
                <w:color w:val="000000"/>
                <w:kern w:val="0"/>
                <w:sz w:val="24"/>
                <w:szCs w:val="24"/>
                <w:u w:val="none"/>
                <w:lang w:val="en-US" w:eastAsia="zh-CN" w:bidi="ar"/>
              </w:rPr>
              <w:t>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9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252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4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60C5">
            <w:pPr>
              <w:jc w:val="center"/>
              <w:rPr>
                <w:rFonts w:hint="eastAsia" w:ascii="宋体" w:hAnsi="宋体" w:eastAsia="宋体" w:cs="宋体"/>
                <w:i w:val="0"/>
                <w:iCs w:val="0"/>
                <w:color w:val="000000"/>
                <w:sz w:val="22"/>
                <w:szCs w:val="22"/>
                <w:u w:val="none"/>
              </w:rPr>
            </w:pPr>
          </w:p>
        </w:tc>
      </w:tr>
      <w:tr w14:paraId="2374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B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7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凯洪家园</w:t>
            </w:r>
            <w:r>
              <w:rPr>
                <w:rStyle w:val="29"/>
                <w:rFonts w:eastAsia="宋体"/>
                <w:lang w:val="en-US" w:eastAsia="zh-CN" w:bidi="ar"/>
              </w:rPr>
              <w:t>C</w:t>
            </w:r>
            <w:r>
              <w:rPr>
                <w:rFonts w:hint="eastAsia" w:ascii="宋体" w:hAnsi="宋体" w:eastAsia="宋体" w:cs="宋体"/>
                <w:i w:val="0"/>
                <w:iCs w:val="0"/>
                <w:color w:val="000000"/>
                <w:kern w:val="0"/>
                <w:sz w:val="24"/>
                <w:szCs w:val="24"/>
                <w:u w:val="none"/>
                <w:lang w:val="en-US" w:eastAsia="zh-CN" w:bidi="ar"/>
              </w:rPr>
              <w:t>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B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237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6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636D">
            <w:pPr>
              <w:jc w:val="center"/>
              <w:rPr>
                <w:rFonts w:hint="eastAsia" w:ascii="宋体" w:hAnsi="宋体" w:eastAsia="宋体" w:cs="宋体"/>
                <w:i w:val="0"/>
                <w:iCs w:val="0"/>
                <w:color w:val="000000"/>
                <w:sz w:val="22"/>
                <w:szCs w:val="22"/>
                <w:u w:val="none"/>
              </w:rPr>
            </w:pPr>
          </w:p>
        </w:tc>
      </w:tr>
      <w:tr w14:paraId="4E27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5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A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科创嘉园一期</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C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567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7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7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高空抛物68只，其它499只</w:t>
            </w:r>
          </w:p>
        </w:tc>
      </w:tr>
      <w:tr w14:paraId="287F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F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1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锦逸家园</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F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421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B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D9D8">
            <w:pPr>
              <w:jc w:val="center"/>
              <w:rPr>
                <w:rFonts w:hint="eastAsia" w:ascii="宋体" w:hAnsi="宋体" w:eastAsia="宋体" w:cs="宋体"/>
                <w:i w:val="0"/>
                <w:iCs w:val="0"/>
                <w:color w:val="000000"/>
                <w:sz w:val="22"/>
                <w:szCs w:val="22"/>
                <w:u w:val="none"/>
              </w:rPr>
            </w:pPr>
          </w:p>
        </w:tc>
      </w:tr>
      <w:tr w14:paraId="1490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A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D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锦瑞花苑二期</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47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138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4F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0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E69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1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万阳苑</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9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55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C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7A2D">
            <w:pPr>
              <w:jc w:val="center"/>
              <w:rPr>
                <w:rFonts w:hint="eastAsia" w:ascii="宋体" w:hAnsi="宋体" w:eastAsia="宋体" w:cs="宋体"/>
                <w:i w:val="0"/>
                <w:iCs w:val="0"/>
                <w:color w:val="000000"/>
                <w:sz w:val="22"/>
                <w:szCs w:val="22"/>
                <w:u w:val="none"/>
              </w:rPr>
            </w:pPr>
          </w:p>
        </w:tc>
      </w:tr>
      <w:tr w14:paraId="41E5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2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4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F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4347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18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CD45">
            <w:pPr>
              <w:jc w:val="center"/>
              <w:rPr>
                <w:rFonts w:hint="eastAsia" w:ascii="宋体" w:hAnsi="宋体" w:eastAsia="宋体" w:cs="宋体"/>
                <w:i w:val="0"/>
                <w:iCs w:val="0"/>
                <w:color w:val="000000"/>
                <w:sz w:val="22"/>
                <w:szCs w:val="22"/>
                <w:u w:val="none"/>
              </w:rPr>
            </w:pPr>
          </w:p>
        </w:tc>
      </w:tr>
      <w:tr w14:paraId="5B72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6E83">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备注：1、投标人可到项目现场进行勘查，若因未到现场勘查或现场勘查错误造成的任何后果，全部责任由投标人自负；后期若有增加按照中标价单价按实结算。</w:t>
            </w:r>
            <w:bookmarkStart w:id="0" w:name="_GoBack"/>
            <w:bookmarkEnd w:id="0"/>
          </w:p>
        </w:tc>
      </w:tr>
    </w:tbl>
    <w:p w14:paraId="01E90155">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二、服务内容</w:t>
      </w:r>
    </w:p>
    <w:p w14:paraId="7C653AAB">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服务内容主要为已有设备维护保养，配合物业及派出所调取监控视频等工作，维保期间所有设备及人工由供应商免费提供。</w:t>
      </w:r>
    </w:p>
    <w:p w14:paraId="6B8444DC">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(一)设备维护保养故障检修</w:t>
      </w:r>
    </w:p>
    <w:p w14:paraId="1240AC00">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1.故障响应：乙方在接到甲方电话或书面的检修通知后，必须指定技术人员2小时内到达故障现场(法定节假日顺延至24小时)。</w:t>
      </w:r>
    </w:p>
    <w:p w14:paraId="297CF465">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2.故障修复：前端设备1个工作日内修复、后端设备两个工作日内修复、重大事故(8个以上摄像点不能正常工作)三个工作日内修复(线路故障须排查、更换、维修线路的情况除外)。修复后必须由 甲方相关人员确认。</w:t>
      </w:r>
    </w:p>
    <w:p w14:paraId="7F6918AC">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设备更换：在故障现场不能修复的设备原则上应由甲方确认，若乙方为了应急修复所用的设备应提前通知甲方，征得甲方同意后方可更换，更换后的损坏件应交由甲方保管。甲方若需更换相关设备及其配件，事先要与乙方技术人员沟通确认无异议后方可进行更换。</w:t>
      </w:r>
    </w:p>
    <w:p w14:paraId="376692D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(二)维护保养</w:t>
      </w:r>
    </w:p>
    <w:p w14:paraId="6163F7B4">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1.摄像机保养：乙方至少每月1次对摄像机表面进行清洁、除垢，时间为每月的最后一星期，雨天等顺延。</w:t>
      </w:r>
    </w:p>
    <w:p w14:paraId="6B2DB3B1">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2.系统保养：乙方每年至少上每季度(共计四次)对系统进行全面的检测保养，时间为每季度最后一个星期。</w:t>
      </w:r>
    </w:p>
    <w:p w14:paraId="2B755DC1">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3.其它保养：对立杆、设备箱等设施的损坏和自然锈迹在必要时进行修复和表面翻新。在“摄像机位置”有迁移必要时进行迁移。以及其它没有罗列相关设施的保养。</w:t>
      </w:r>
    </w:p>
    <w:p w14:paraId="39B80742">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本项目需维护的设备数量众多，分布在不同的小区，覆盖面较广，维护单位需对系统组网方式和结构要详细勘察了解，应配备相应的人力、物力资源，对专业维护人员进行培训，由专人负责监控系统的检测、维护、服务和管理，以保障整个系统长期、可靠、有效地运行。</w:t>
      </w:r>
    </w:p>
    <w:p w14:paraId="0D4956A8">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1、服务内容</w:t>
      </w:r>
    </w:p>
    <w:p w14:paraId="34F1714D">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(1)前端监控点设备及配套设备维护：含摄像机、杆件及设备箱(箱内空开、光纤收发器等设备)维护。设备箱挂载稳固，故障设 备的更换、拆装人工、调试和维修(含辅材)。</w:t>
      </w:r>
    </w:p>
    <w:p w14:paraId="4CCCC24A">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(2)前端监控点位线缆链路维护：含监控摄像头至接入交换机的网线或光线链路日常保养和故障线缆更换。</w:t>
      </w:r>
    </w:p>
    <w:p w14:paraId="572528D4">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(3)前端监控点位电力链路维护：含电力链路日常保养和故障 线缆更换，如原先取电点存在安全隐患需更换位置的，要按照被取电 方要求整改。</w:t>
      </w:r>
    </w:p>
    <w:p w14:paraId="4839F228">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(4)传输设备维护：接入交换机、汇聚交换机设备故障处理，如发现损坏的需按满足要求配置的进行更换。</w:t>
      </w:r>
    </w:p>
    <w:p w14:paraId="041F4370">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(5)后端硬盘录像机、显示屏维护：对设备故障进行处理，如发现损坏的需按满足要求配置的进行更换。</w:t>
      </w:r>
    </w:p>
    <w:p w14:paraId="7EAE1361">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(6)定期巡检及排查：每季度对设备、线路进行全面巡检，了解设备状态，及时预防故障发生，提交巡检记录登记表及图片。</w:t>
      </w:r>
    </w:p>
    <w:p w14:paraId="4524040C">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(7)建立设备档案：包括设备工作状况、工作环境及网络架构及分布图等，在之后的每次维护工作中记录补充和整理各项资料，定期提交设备及配件的维修更换登记表，便于科学管理。</w:t>
      </w:r>
    </w:p>
    <w:p w14:paraId="23DAA01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(8)故障处置及技术支持：对小区物业上报的或巡检中发现的故障点位，3小时内响应，普通故障8小时内完成处理，需更换主要 设备的故障，于24小时内完成处理。维护人员对运维事件进行登记，并每月提交相关表格记录。包括：故障来源、故障描述、响应及处理过程、处理结果等。</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三、</w:t>
      </w:r>
      <w:r>
        <w:rPr>
          <w:rFonts w:hint="eastAsia" w:ascii="宋体" w:hAnsi="宋体" w:eastAsia="宋体" w:cs="宋体"/>
          <w:color w:val="000000"/>
          <w:sz w:val="24"/>
          <w:szCs w:val="24"/>
        </w:rPr>
        <w:t>约定事项</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维保期限：从合同签订生效之日起计一个年度。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如遇政策性调整(如最低工资等)，增量部分由中标方负责，合同金额不作改变。如果成交供应商没有达到合同所要求履行条件之一的,则采购人有权在委托期限内随时终止合同。</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rPr>
      </w:pPr>
      <w:r>
        <w:rPr>
          <w:rStyle w:val="27"/>
          <w:rFonts w:hint="eastAsia" w:ascii="宋体" w:hAnsi="宋体" w:eastAsia="宋体" w:cs="宋体"/>
          <w:kern w:val="0"/>
          <w:sz w:val="24"/>
          <w:szCs w:val="24"/>
          <w:lang w:val="en-US" w:eastAsia="zh-CN"/>
        </w:rPr>
        <w:t>2</w:t>
      </w:r>
      <w:r>
        <w:rPr>
          <w:rStyle w:val="27"/>
          <w:rFonts w:hint="eastAsia" w:ascii="宋体" w:hAnsi="宋体" w:eastAsia="宋体" w:cs="宋体"/>
          <w:kern w:val="0"/>
          <w:sz w:val="24"/>
          <w:szCs w:val="24"/>
        </w:rPr>
        <w:t>.参与报价的单位需将</w:t>
      </w:r>
      <w:r>
        <w:rPr>
          <w:rStyle w:val="27"/>
          <w:rFonts w:hint="eastAsia" w:ascii="宋体" w:hAnsi="宋体" w:eastAsia="宋体" w:cs="宋体"/>
          <w:kern w:val="0"/>
          <w:sz w:val="24"/>
          <w:szCs w:val="24"/>
          <w:lang w:val="en-US" w:eastAsia="zh-CN"/>
        </w:rPr>
        <w:t>有效的</w:t>
      </w:r>
      <w:r>
        <w:rPr>
          <w:rStyle w:val="27"/>
          <w:rFonts w:hint="eastAsia" w:ascii="宋体" w:hAnsi="宋体" w:eastAsia="宋体" w:cs="宋体"/>
          <w:kern w:val="0"/>
          <w:sz w:val="24"/>
          <w:szCs w:val="24"/>
        </w:rPr>
        <w:t>营业执照复印件和市场询价</w:t>
      </w:r>
      <w:r>
        <w:rPr>
          <w:rStyle w:val="27"/>
          <w:rFonts w:hint="eastAsia" w:ascii="宋体" w:hAnsi="宋体" w:eastAsia="宋体" w:cs="宋体"/>
          <w:kern w:val="0"/>
          <w:sz w:val="24"/>
          <w:szCs w:val="24"/>
          <w:lang w:val="en-US" w:eastAsia="zh-CN"/>
        </w:rPr>
        <w:t>报价单</w:t>
      </w:r>
      <w:r>
        <w:rPr>
          <w:rStyle w:val="27"/>
          <w:rFonts w:hint="eastAsia" w:ascii="宋体" w:hAnsi="宋体" w:eastAsia="宋体" w:cs="宋体"/>
          <w:kern w:val="0"/>
          <w:sz w:val="24"/>
          <w:szCs w:val="24"/>
        </w:rPr>
        <w:t>于202</w:t>
      </w:r>
      <w:r>
        <w:rPr>
          <w:rStyle w:val="27"/>
          <w:rFonts w:hint="eastAsia" w:ascii="宋体" w:hAnsi="宋体" w:eastAsia="宋体" w:cs="宋体"/>
          <w:kern w:val="0"/>
          <w:sz w:val="24"/>
          <w:szCs w:val="24"/>
          <w:lang w:val="en-US" w:eastAsia="zh-CN"/>
        </w:rPr>
        <w:t>4</w:t>
      </w:r>
      <w:r>
        <w:rPr>
          <w:rStyle w:val="27"/>
          <w:rFonts w:hint="eastAsia" w:ascii="宋体" w:hAnsi="宋体" w:eastAsia="宋体" w:cs="宋体"/>
          <w:kern w:val="0"/>
          <w:sz w:val="24"/>
          <w:szCs w:val="24"/>
        </w:rPr>
        <w:t>年</w:t>
      </w:r>
      <w:r>
        <w:rPr>
          <w:rStyle w:val="27"/>
          <w:rFonts w:hint="eastAsia" w:ascii="宋体" w:hAnsi="宋体" w:eastAsia="宋体" w:cs="宋体"/>
          <w:kern w:val="0"/>
          <w:sz w:val="24"/>
          <w:szCs w:val="24"/>
          <w:lang w:val="en-US" w:eastAsia="zh-CN"/>
        </w:rPr>
        <w:t>12</w:t>
      </w:r>
      <w:r>
        <w:rPr>
          <w:rStyle w:val="27"/>
          <w:rFonts w:hint="eastAsia" w:ascii="宋体" w:hAnsi="宋体" w:eastAsia="宋体" w:cs="宋体"/>
          <w:kern w:val="0"/>
          <w:sz w:val="24"/>
          <w:szCs w:val="24"/>
          <w:highlight w:val="none"/>
        </w:rPr>
        <w:t>月</w:t>
      </w:r>
      <w:r>
        <w:rPr>
          <w:rStyle w:val="27"/>
          <w:rFonts w:hint="eastAsia" w:ascii="宋体" w:hAnsi="宋体" w:eastAsia="宋体" w:cs="宋体"/>
          <w:kern w:val="0"/>
          <w:sz w:val="24"/>
          <w:szCs w:val="24"/>
          <w:highlight w:val="none"/>
          <w:lang w:val="en-US" w:eastAsia="zh-CN"/>
        </w:rPr>
        <w:t>12</w:t>
      </w:r>
      <w:r>
        <w:rPr>
          <w:rStyle w:val="27"/>
          <w:rFonts w:hint="eastAsia" w:ascii="宋体" w:hAnsi="宋体" w:eastAsia="宋体" w:cs="宋体"/>
          <w:kern w:val="0"/>
          <w:sz w:val="24"/>
          <w:szCs w:val="24"/>
          <w:highlight w:val="none"/>
        </w:rPr>
        <w:t>日17:00前</w:t>
      </w:r>
      <w:r>
        <w:rPr>
          <w:rStyle w:val="27"/>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启东市公园北路1088号（江苏缔逸项目管理有限公司）</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苏海丹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0513-68039918 </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11038034129@qq.com </w:t>
      </w:r>
      <w:r>
        <w:rPr>
          <w:rFonts w:hint="eastAsia" w:ascii="宋体" w:hAnsi="宋体" w:eastAsia="宋体" w:cs="宋体"/>
          <w:color w:val="auto"/>
          <w:sz w:val="24"/>
          <w:szCs w:val="24"/>
          <w:highlight w:val="none"/>
        </w:rPr>
        <w:t>。</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lang w:val="en-US" w:eastAsia="zh-CN"/>
        </w:rPr>
      </w:pPr>
      <w:r>
        <w:rPr>
          <w:rStyle w:val="27"/>
          <w:rFonts w:hint="eastAsia" w:ascii="宋体" w:hAnsi="宋体" w:eastAsia="宋体" w:cs="宋体"/>
          <w:color w:val="auto"/>
          <w:kern w:val="0"/>
          <w:sz w:val="24"/>
          <w:szCs w:val="24"/>
          <w:lang w:val="en-US" w:eastAsia="zh-CN"/>
        </w:rPr>
        <w:t>3</w:t>
      </w:r>
      <w:r>
        <w:rPr>
          <w:rStyle w:val="27"/>
          <w:rFonts w:hint="eastAsia" w:ascii="宋体" w:hAnsi="宋体" w:eastAsia="宋体" w:cs="宋体"/>
          <w:color w:val="auto"/>
          <w:kern w:val="0"/>
          <w:sz w:val="24"/>
          <w:szCs w:val="24"/>
        </w:rPr>
        <w:t>.报价费用说明：</w:t>
      </w:r>
      <w:r>
        <w:rPr>
          <w:rFonts w:hint="eastAsia" w:ascii="宋体" w:hAnsi="宋体" w:eastAsia="宋体" w:cs="宋体"/>
          <w:color w:val="auto"/>
          <w:sz w:val="24"/>
          <w:szCs w:val="24"/>
          <w:lang w:val="zh-CN" w:eastAsia="zh-CN"/>
        </w:rPr>
        <w:t>供应商的投标报价</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lang w:val="zh-CN" w:eastAsia="zh-CN"/>
        </w:rPr>
        <w:t>完成本项目所确定的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eastAsia="zh-CN"/>
        </w:rPr>
        <w:t>清单中的全部服务所发生的费用，报价采用全费用综合单价报价方式，</w:t>
      </w:r>
      <w:r>
        <w:rPr>
          <w:rStyle w:val="27"/>
          <w:rFonts w:hint="eastAsia" w:ascii="宋体" w:hAnsi="宋体" w:eastAsia="宋体" w:cs="宋体"/>
          <w:kern w:val="0"/>
          <w:sz w:val="24"/>
          <w:szCs w:val="24"/>
          <w:lang w:val="en-US" w:eastAsia="zh-CN"/>
        </w:rPr>
        <w:t>结算时以监控个数和维保服务时间计算，维保范围为整个系统包括但不限于监控、摄像机、录像机、智慧屏等，综合单价中包括但不限于包含平时的巡查、检修和拆除和安装损坏的部件、线路、维保服务需要的人员酬金、维护保养辅助性材料、器材、工具费、年检准备工作及配合的相关费用、合同到期前与下一个维保公司或采购人进行交接涉及的配合费、管理费、 保险、利润、税金、政策性文件规定及合同包含的所有风险、责任(充分考虑采购人的管理制度及惩罚措施)等一切费用，如有漏项，视同已包含在其总项目中，即项目履行到项目执行结束的过程中所发生的一切费用及招标文件要求的所有费用</w:t>
      </w:r>
      <w:r>
        <w:rPr>
          <w:rFonts w:hint="eastAsia" w:ascii="宋体" w:hAnsi="宋体" w:eastAsia="宋体" w:cs="宋体"/>
          <w:color w:val="auto"/>
          <w:sz w:val="24"/>
          <w:szCs w:val="24"/>
          <w:lang w:val="zh-CN" w:eastAsia="zh-CN"/>
        </w:rPr>
        <w:t>。请各供应商在报价时请充分考虑各种因素</w:t>
      </w:r>
      <w:r>
        <w:rPr>
          <w:rStyle w:val="27"/>
          <w:rFonts w:hint="eastAsia" w:ascii="宋体" w:hAnsi="宋体" w:eastAsia="宋体" w:cs="宋体"/>
          <w:kern w:val="0"/>
          <w:sz w:val="24"/>
          <w:szCs w:val="24"/>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lang w:val="en-US" w:eastAsia="zh-CN"/>
        </w:rPr>
      </w:pPr>
      <w:r>
        <w:rPr>
          <w:rStyle w:val="27"/>
          <w:rFonts w:hint="eastAsia" w:ascii="宋体" w:hAnsi="宋体" w:eastAsia="宋体" w:cs="宋体"/>
          <w:kern w:val="0"/>
          <w:sz w:val="24"/>
          <w:szCs w:val="24"/>
          <w:lang w:val="en-US" w:eastAsia="zh-CN"/>
        </w:rPr>
        <w:t>4</w:t>
      </w:r>
      <w:r>
        <w:rPr>
          <w:rStyle w:val="27"/>
          <w:rFonts w:hint="eastAsia" w:ascii="宋体" w:hAnsi="宋体" w:eastAsia="宋体" w:cs="宋体"/>
          <w:kern w:val="0"/>
          <w:sz w:val="24"/>
          <w:szCs w:val="24"/>
        </w:rPr>
        <w:t>.</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val="en-US" w:eastAsia="zh-CN"/>
        </w:rPr>
        <w:t>及</w:t>
      </w:r>
      <w:r>
        <w:rPr>
          <w:rFonts w:hint="eastAsia" w:ascii="宋体" w:hAnsi="宋体" w:eastAsia="宋体" w:cs="宋体"/>
          <w:sz w:val="24"/>
          <w:szCs w:val="24"/>
        </w:rPr>
        <w:t>所有报价单必须加盖报价</w:t>
      </w:r>
      <w:r>
        <w:rPr>
          <w:rFonts w:hint="eastAsia" w:ascii="宋体" w:hAnsi="宋体" w:eastAsia="宋体" w:cs="宋体"/>
          <w:sz w:val="24"/>
          <w:szCs w:val="24"/>
          <w:lang w:val="en-US" w:eastAsia="zh-CN"/>
        </w:rPr>
        <w:t>单位</w:t>
      </w:r>
      <w:r>
        <w:rPr>
          <w:rFonts w:hint="eastAsia" w:ascii="宋体" w:hAnsi="宋体" w:eastAsia="宋体" w:cs="宋体"/>
          <w:sz w:val="24"/>
          <w:szCs w:val="24"/>
        </w:rPr>
        <w:t>公章</w:t>
      </w:r>
      <w:r>
        <w:rPr>
          <w:rFonts w:hint="eastAsia" w:ascii="宋体" w:hAnsi="宋体" w:eastAsia="宋体" w:cs="宋体"/>
          <w:sz w:val="24"/>
          <w:szCs w:val="24"/>
          <w:lang w:eastAsia="zh-CN"/>
        </w:rPr>
        <w:t>。</w:t>
      </w:r>
    </w:p>
    <w:p w14:paraId="3BA94BB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lang w:val="en-US" w:eastAsia="zh-CN"/>
        </w:rPr>
      </w:pPr>
      <w:r>
        <w:rPr>
          <w:rStyle w:val="27"/>
          <w:rFonts w:hint="eastAsia" w:ascii="宋体" w:hAnsi="宋体" w:eastAsia="宋体" w:cs="宋体"/>
          <w:kern w:val="0"/>
          <w:sz w:val="24"/>
          <w:szCs w:val="24"/>
          <w:lang w:val="en-US" w:eastAsia="zh-CN"/>
        </w:rPr>
        <w:t>5</w:t>
      </w:r>
      <w:r>
        <w:rPr>
          <w:rStyle w:val="27"/>
          <w:rFonts w:hint="eastAsia" w:ascii="宋体" w:hAnsi="宋体" w:eastAsia="宋体" w:cs="宋体"/>
          <w:kern w:val="0"/>
          <w:sz w:val="24"/>
          <w:szCs w:val="24"/>
        </w:rPr>
        <w:t>.拟定支付方式及期限：每年维保结束无任何维保质量问题凭业主验收合格后一个月内</w:t>
      </w:r>
      <w:r>
        <w:rPr>
          <w:rStyle w:val="27"/>
          <w:rFonts w:hint="eastAsia" w:ascii="宋体" w:hAnsi="宋体" w:eastAsia="宋体" w:cs="宋体"/>
          <w:kern w:val="0"/>
          <w:sz w:val="24"/>
          <w:szCs w:val="24"/>
          <w:lang w:val="en-US" w:eastAsia="zh-CN"/>
        </w:rPr>
        <w:t>按实际维保数量</w:t>
      </w:r>
      <w:r>
        <w:rPr>
          <w:rStyle w:val="27"/>
          <w:rFonts w:hint="eastAsia" w:ascii="宋体" w:hAnsi="宋体" w:eastAsia="宋体" w:cs="宋体"/>
          <w:kern w:val="0"/>
          <w:sz w:val="24"/>
          <w:szCs w:val="24"/>
        </w:rPr>
        <w:t>付清。每次付款凭税务部门出具的正式发票。</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rPr>
      </w:pPr>
      <w:r>
        <w:rPr>
          <w:rStyle w:val="27"/>
          <w:rFonts w:hint="eastAsia" w:ascii="宋体" w:hAnsi="宋体" w:eastAsia="宋体" w:cs="宋体"/>
          <w:kern w:val="0"/>
          <w:sz w:val="24"/>
          <w:szCs w:val="24"/>
          <w:lang w:val="en-US" w:eastAsia="zh-CN"/>
        </w:rPr>
        <w:t>6</w:t>
      </w:r>
      <w:r>
        <w:rPr>
          <w:rStyle w:val="27"/>
          <w:rFonts w:hint="eastAsia" w:ascii="宋体" w:hAnsi="宋体" w:eastAsia="宋体" w:cs="宋体"/>
          <w:kern w:val="0"/>
          <w:sz w:val="24"/>
          <w:szCs w:val="24"/>
        </w:rPr>
        <w:t>.其他：</w:t>
      </w:r>
      <w:r>
        <w:rPr>
          <w:rStyle w:val="27"/>
          <w:rFonts w:hint="eastAsia" w:ascii="宋体" w:hAnsi="宋体" w:eastAsia="宋体" w:cs="宋体"/>
          <w:kern w:val="0"/>
          <w:sz w:val="24"/>
          <w:szCs w:val="24"/>
          <w:lang w:eastAsia="zh-CN"/>
        </w:rPr>
        <w:t>（</w:t>
      </w:r>
      <w:r>
        <w:rPr>
          <w:rStyle w:val="27"/>
          <w:rFonts w:hint="eastAsia" w:ascii="宋体" w:hAnsi="宋体" w:eastAsia="宋体" w:cs="宋体"/>
          <w:kern w:val="0"/>
          <w:sz w:val="24"/>
          <w:szCs w:val="24"/>
          <w:lang w:val="en-US" w:eastAsia="zh-CN"/>
        </w:rPr>
        <w:t>1</w:t>
      </w:r>
      <w:r>
        <w:rPr>
          <w:rStyle w:val="27"/>
          <w:rFonts w:hint="eastAsia" w:ascii="宋体" w:hAnsi="宋体" w:eastAsia="宋体" w:cs="宋体"/>
          <w:kern w:val="0"/>
          <w:sz w:val="24"/>
          <w:szCs w:val="24"/>
          <w:lang w:eastAsia="zh-CN"/>
        </w:rPr>
        <w:t>）</w:t>
      </w:r>
      <w:r>
        <w:rPr>
          <w:rStyle w:val="27"/>
          <w:rFonts w:hint="eastAsia" w:ascii="宋体" w:hAnsi="宋体" w:eastAsia="宋体" w:cs="宋体"/>
          <w:kern w:val="0"/>
          <w:sz w:val="24"/>
          <w:szCs w:val="24"/>
        </w:rPr>
        <w:t>请报价单位认真核算、如实报价，如发现虚假报价的，该单位今后将</w:t>
      </w:r>
      <w:r>
        <w:rPr>
          <w:rStyle w:val="27"/>
          <w:rFonts w:hint="eastAsia" w:ascii="宋体" w:hAnsi="宋体" w:eastAsia="宋体" w:cs="宋体"/>
          <w:kern w:val="0"/>
          <w:sz w:val="24"/>
          <w:szCs w:val="24"/>
          <w:lang w:val="en-US" w:eastAsia="zh-CN"/>
        </w:rPr>
        <w:t>记入</w:t>
      </w:r>
      <w:r>
        <w:rPr>
          <w:rStyle w:val="27"/>
          <w:rFonts w:hint="eastAsia" w:ascii="宋体" w:hAnsi="宋体" w:eastAsia="宋体" w:cs="宋体"/>
          <w:kern w:val="0"/>
          <w:sz w:val="24"/>
          <w:szCs w:val="24"/>
        </w:rPr>
        <w:t>采购</w:t>
      </w:r>
      <w:r>
        <w:rPr>
          <w:rStyle w:val="27"/>
          <w:rFonts w:hint="eastAsia" w:ascii="宋体" w:hAnsi="宋体" w:eastAsia="宋体" w:cs="宋体"/>
          <w:kern w:val="0"/>
          <w:sz w:val="24"/>
          <w:szCs w:val="24"/>
          <w:lang w:val="en-US" w:eastAsia="zh-CN"/>
        </w:rPr>
        <w:t>人招标市场的黑名单</w:t>
      </w:r>
      <w:r>
        <w:rPr>
          <w:rStyle w:val="27"/>
          <w:rFonts w:hint="eastAsia" w:ascii="宋体" w:hAnsi="宋体" w:eastAsia="宋体" w:cs="宋体"/>
          <w:kern w:val="0"/>
          <w:sz w:val="24"/>
          <w:szCs w:val="24"/>
        </w:rPr>
        <w:t>；</w:t>
      </w:r>
      <w:r>
        <w:rPr>
          <w:rStyle w:val="27"/>
          <w:rFonts w:hint="eastAsia" w:ascii="宋体" w:hAnsi="宋体" w:eastAsia="宋体" w:cs="宋体"/>
          <w:kern w:val="0"/>
          <w:sz w:val="24"/>
          <w:szCs w:val="24"/>
          <w:lang w:eastAsia="zh-CN"/>
        </w:rPr>
        <w:t>（</w:t>
      </w:r>
      <w:r>
        <w:rPr>
          <w:rStyle w:val="27"/>
          <w:rFonts w:hint="eastAsia" w:ascii="宋体" w:hAnsi="宋体" w:eastAsia="宋体" w:cs="宋体"/>
          <w:kern w:val="0"/>
          <w:sz w:val="24"/>
          <w:szCs w:val="24"/>
          <w:lang w:val="en-US" w:eastAsia="zh-CN"/>
        </w:rPr>
        <w:t>2</w:t>
      </w:r>
      <w:r>
        <w:rPr>
          <w:rStyle w:val="27"/>
          <w:rFonts w:hint="eastAsia" w:ascii="宋体" w:hAnsi="宋体" w:eastAsia="宋体" w:cs="宋体"/>
          <w:kern w:val="0"/>
          <w:sz w:val="24"/>
          <w:szCs w:val="24"/>
          <w:lang w:eastAsia="zh-CN"/>
        </w:rPr>
        <w:t>）</w:t>
      </w:r>
      <w:r>
        <w:rPr>
          <w:rStyle w:val="27"/>
          <w:rFonts w:hint="eastAsia" w:ascii="宋体" w:hAnsi="宋体" w:eastAsia="宋体" w:cs="宋体"/>
          <w:kern w:val="0"/>
          <w:sz w:val="24"/>
          <w:szCs w:val="24"/>
        </w:rPr>
        <w:t>本次报价仅作为市场调研用，因此价格仅供参考；</w:t>
      </w:r>
      <w:r>
        <w:rPr>
          <w:rStyle w:val="27"/>
          <w:rFonts w:hint="eastAsia" w:ascii="宋体" w:hAnsi="宋体" w:eastAsia="宋体" w:cs="宋体"/>
          <w:kern w:val="0"/>
          <w:sz w:val="24"/>
          <w:szCs w:val="24"/>
          <w:lang w:eastAsia="zh-CN"/>
        </w:rPr>
        <w:t>（</w:t>
      </w:r>
      <w:r>
        <w:rPr>
          <w:rStyle w:val="27"/>
          <w:rFonts w:hint="eastAsia" w:ascii="宋体" w:hAnsi="宋体" w:eastAsia="宋体" w:cs="宋体"/>
          <w:kern w:val="0"/>
          <w:sz w:val="24"/>
          <w:szCs w:val="24"/>
          <w:lang w:val="en-US" w:eastAsia="zh-CN"/>
        </w:rPr>
        <w:t>3</w:t>
      </w:r>
      <w:r>
        <w:rPr>
          <w:rStyle w:val="27"/>
          <w:rFonts w:hint="eastAsia" w:ascii="宋体" w:hAnsi="宋体" w:eastAsia="宋体" w:cs="宋体"/>
          <w:kern w:val="0"/>
          <w:sz w:val="24"/>
          <w:szCs w:val="24"/>
          <w:lang w:eastAsia="zh-CN"/>
        </w:rPr>
        <w:t>）</w:t>
      </w:r>
      <w:r>
        <w:rPr>
          <w:rStyle w:val="27"/>
          <w:rFonts w:hint="eastAsia" w:ascii="宋体" w:hAnsi="宋体" w:eastAsia="宋体" w:cs="宋体"/>
          <w:kern w:val="0"/>
          <w:sz w:val="24"/>
          <w:szCs w:val="24"/>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7"/>
          <w:rFonts w:hint="eastAsia" w:ascii="宋体" w:hAnsi="宋体" w:eastAsia="宋体" w:cs="宋体"/>
          <w:kern w:val="0"/>
          <w:sz w:val="24"/>
          <w:szCs w:val="24"/>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启东腾飞物业管理有限公司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highlight w:val="none"/>
          <w:lang w:val="en-US" w:eastAsia="zh-CN" w:bidi="ar-SA"/>
        </w:rPr>
      </w:pPr>
      <w:r>
        <w:rPr>
          <w:rStyle w:val="27"/>
          <w:rFonts w:hint="eastAsia" w:ascii="宋体" w:hAnsi="宋体" w:eastAsia="宋体" w:cs="宋体"/>
          <w:kern w:val="0"/>
          <w:sz w:val="24"/>
          <w:szCs w:val="24"/>
          <w:lang w:val="en-US" w:eastAsia="zh-CN" w:bidi="ar-SA"/>
        </w:rPr>
        <w:t>2024年12</w:t>
      </w:r>
      <w:r>
        <w:rPr>
          <w:rStyle w:val="27"/>
          <w:rFonts w:hint="eastAsia" w:ascii="宋体" w:hAnsi="宋体" w:eastAsia="宋体" w:cs="宋体"/>
          <w:kern w:val="0"/>
          <w:sz w:val="24"/>
          <w:szCs w:val="24"/>
          <w:highlight w:val="none"/>
          <w:lang w:val="en-US" w:eastAsia="zh-CN" w:bidi="ar-SA"/>
        </w:rPr>
        <w:t>月9日</w:t>
      </w:r>
    </w:p>
    <w:p w14:paraId="79AB0BCE">
      <w:pPr>
        <w:rPr>
          <w:rStyle w:val="27"/>
          <w:rFonts w:hint="eastAsia" w:ascii="宋体" w:hAnsi="宋体" w:eastAsia="宋体" w:cs="宋体"/>
          <w:kern w:val="0"/>
          <w:sz w:val="24"/>
          <w:szCs w:val="24"/>
          <w:highlight w:val="none"/>
          <w:lang w:val="en-US" w:eastAsia="zh-CN" w:bidi="ar-SA"/>
        </w:rPr>
      </w:pPr>
      <w:r>
        <w:rPr>
          <w:rStyle w:val="27"/>
          <w:rFonts w:hint="eastAsia" w:ascii="宋体" w:hAnsi="宋体" w:eastAsia="宋体" w:cs="宋体"/>
          <w:kern w:val="0"/>
          <w:sz w:val="24"/>
          <w:szCs w:val="24"/>
          <w:highlight w:val="none"/>
          <w:lang w:val="en-US" w:eastAsia="zh-CN" w:bidi="ar-SA"/>
        </w:rPr>
        <w:br w:type="page"/>
      </w:r>
    </w:p>
    <w:p w14:paraId="361306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7"/>
          <w:rFonts w:hint="eastAsia" w:ascii="宋体" w:hAnsi="宋体" w:eastAsia="宋体" w:cs="宋体"/>
          <w:kern w:val="0"/>
          <w:sz w:val="24"/>
          <w:szCs w:val="24"/>
          <w:highlight w:val="none"/>
          <w:lang w:val="en-US" w:eastAsia="zh-CN" w:bidi="ar-SA"/>
        </w:rPr>
      </w:pPr>
      <w:r>
        <w:rPr>
          <w:rStyle w:val="27"/>
          <w:rFonts w:hint="eastAsia" w:ascii="宋体" w:hAnsi="宋体" w:eastAsia="宋体" w:cs="宋体"/>
          <w:kern w:val="0"/>
          <w:sz w:val="24"/>
          <w:szCs w:val="24"/>
          <w:highlight w:val="none"/>
          <w:lang w:val="en-US" w:eastAsia="zh-CN" w:bidi="ar-SA"/>
        </w:rPr>
        <w:t>报价表</w:t>
      </w:r>
    </w:p>
    <w:p w14:paraId="3CA7E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7"/>
          <w:rFonts w:hint="default" w:ascii="宋体" w:hAnsi="宋体" w:eastAsia="宋体" w:cs="宋体"/>
          <w:kern w:val="0"/>
          <w:sz w:val="24"/>
          <w:szCs w:val="24"/>
          <w:highlight w:val="none"/>
          <w:lang w:val="en-US" w:eastAsia="zh-CN" w:bidi="ar-SA"/>
        </w:rPr>
      </w:pPr>
      <w:r>
        <w:rPr>
          <w:rFonts w:hint="eastAsia" w:asciiTheme="minorEastAsia" w:hAnsiTheme="minorEastAsia"/>
          <w:b/>
          <w:spacing w:val="-6"/>
          <w:sz w:val="36"/>
          <w:szCs w:val="36"/>
          <w:lang w:val="en-US" w:eastAsia="zh-CN"/>
        </w:rPr>
        <w:t>启东经济开发区安置房小区监控维保</w:t>
      </w:r>
      <w:r>
        <w:rPr>
          <w:rFonts w:hint="eastAsia" w:asciiTheme="minorEastAsia" w:hAnsiTheme="minorEastAsia" w:eastAsiaTheme="minorEastAsia"/>
          <w:b/>
          <w:spacing w:val="-6"/>
          <w:sz w:val="36"/>
          <w:szCs w:val="36"/>
          <w:lang w:val="en-US" w:eastAsia="zh-CN"/>
        </w:rPr>
        <w:t>项目</w:t>
      </w:r>
      <w:r>
        <w:rPr>
          <w:rFonts w:hint="eastAsia" w:asciiTheme="minorEastAsia" w:hAnsiTheme="minorEastAsia"/>
          <w:b/>
          <w:spacing w:val="-6"/>
          <w:sz w:val="36"/>
          <w:szCs w:val="36"/>
          <w:lang w:val="en-US" w:eastAsia="zh-CN"/>
        </w:rPr>
        <w:t>报价表</w:t>
      </w:r>
    </w:p>
    <w:tbl>
      <w:tblPr>
        <w:tblStyle w:val="17"/>
        <w:tblW w:w="9883"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823"/>
        <w:gridCol w:w="969"/>
        <w:gridCol w:w="946"/>
        <w:gridCol w:w="1304"/>
        <w:gridCol w:w="1154"/>
        <w:gridCol w:w="2850"/>
      </w:tblGrid>
      <w:tr w14:paraId="11B6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5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小区名称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F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FA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50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51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总价（元）</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5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09F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4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7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南润花苑</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00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D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C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7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735B">
            <w:pPr>
              <w:jc w:val="center"/>
              <w:rPr>
                <w:rFonts w:hint="eastAsia" w:ascii="宋体" w:hAnsi="宋体" w:eastAsia="宋体" w:cs="宋体"/>
                <w:i w:val="0"/>
                <w:iCs w:val="0"/>
                <w:color w:val="000000"/>
                <w:sz w:val="22"/>
                <w:szCs w:val="22"/>
                <w:u w:val="none"/>
              </w:rPr>
            </w:pPr>
          </w:p>
        </w:tc>
      </w:tr>
      <w:tr w14:paraId="1512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4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0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善成新村</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4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168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3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2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5C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3228">
            <w:pPr>
              <w:jc w:val="center"/>
              <w:rPr>
                <w:rFonts w:hint="eastAsia" w:ascii="宋体" w:hAnsi="宋体" w:eastAsia="宋体" w:cs="宋体"/>
                <w:i w:val="0"/>
                <w:iCs w:val="0"/>
                <w:color w:val="000000"/>
                <w:sz w:val="22"/>
                <w:szCs w:val="22"/>
                <w:u w:val="none"/>
              </w:rPr>
            </w:pPr>
          </w:p>
        </w:tc>
      </w:tr>
      <w:tr w14:paraId="5F4A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8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9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善成一村东区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8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1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F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A4D6">
            <w:pPr>
              <w:jc w:val="center"/>
              <w:rPr>
                <w:rFonts w:hint="eastAsia" w:ascii="宋体" w:hAnsi="宋体" w:eastAsia="宋体" w:cs="宋体"/>
                <w:i w:val="0"/>
                <w:iCs w:val="0"/>
                <w:color w:val="000000"/>
                <w:sz w:val="22"/>
                <w:szCs w:val="22"/>
                <w:u w:val="none"/>
              </w:rPr>
            </w:pPr>
          </w:p>
        </w:tc>
      </w:tr>
      <w:tr w14:paraId="7C44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4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A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善成一村西区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1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4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4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C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6275">
            <w:pPr>
              <w:jc w:val="center"/>
              <w:rPr>
                <w:rFonts w:hint="eastAsia" w:ascii="宋体" w:hAnsi="宋体" w:eastAsia="宋体" w:cs="宋体"/>
                <w:i w:val="0"/>
                <w:iCs w:val="0"/>
                <w:color w:val="000000"/>
                <w:sz w:val="22"/>
                <w:szCs w:val="22"/>
                <w:u w:val="none"/>
              </w:rPr>
            </w:pPr>
          </w:p>
        </w:tc>
      </w:tr>
      <w:tr w14:paraId="3214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A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C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善成三村南区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F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46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45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1720">
            <w:pPr>
              <w:jc w:val="center"/>
              <w:rPr>
                <w:rFonts w:hint="eastAsia" w:ascii="宋体" w:hAnsi="宋体" w:eastAsia="宋体" w:cs="宋体"/>
                <w:i w:val="0"/>
                <w:iCs w:val="0"/>
                <w:color w:val="000000"/>
                <w:sz w:val="22"/>
                <w:szCs w:val="22"/>
                <w:u w:val="none"/>
              </w:rPr>
            </w:pPr>
          </w:p>
        </w:tc>
      </w:tr>
      <w:tr w14:paraId="5B83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2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D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善成三村北区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7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B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4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1D35">
            <w:pPr>
              <w:jc w:val="center"/>
              <w:rPr>
                <w:rFonts w:hint="eastAsia" w:ascii="宋体" w:hAnsi="宋体" w:eastAsia="宋体" w:cs="宋体"/>
                <w:i w:val="0"/>
                <w:iCs w:val="0"/>
                <w:color w:val="000000"/>
                <w:sz w:val="22"/>
                <w:szCs w:val="22"/>
                <w:u w:val="none"/>
              </w:rPr>
            </w:pPr>
          </w:p>
        </w:tc>
      </w:tr>
      <w:tr w14:paraId="7CB7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8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海洪新村东区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D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85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E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F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EE23">
            <w:pPr>
              <w:jc w:val="center"/>
              <w:rPr>
                <w:rFonts w:hint="eastAsia" w:ascii="宋体" w:hAnsi="宋体" w:eastAsia="宋体" w:cs="宋体"/>
                <w:i w:val="0"/>
                <w:iCs w:val="0"/>
                <w:color w:val="000000"/>
                <w:sz w:val="22"/>
                <w:szCs w:val="22"/>
                <w:u w:val="none"/>
              </w:rPr>
            </w:pPr>
          </w:p>
        </w:tc>
      </w:tr>
      <w:tr w14:paraId="6C46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0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8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凯洪家园</w:t>
            </w:r>
            <w:r>
              <w:rPr>
                <w:rStyle w:val="29"/>
                <w:rFonts w:eastAsia="宋体"/>
                <w:lang w:val="en-US" w:eastAsia="zh-CN" w:bidi="ar"/>
              </w:rPr>
              <w:t>A</w:t>
            </w:r>
            <w:r>
              <w:rPr>
                <w:rFonts w:hint="eastAsia" w:ascii="宋体" w:hAnsi="宋体" w:eastAsia="宋体" w:cs="宋体"/>
                <w:i w:val="0"/>
                <w:iCs w:val="0"/>
                <w:color w:val="000000"/>
                <w:kern w:val="0"/>
                <w:sz w:val="24"/>
                <w:szCs w:val="24"/>
                <w:u w:val="none"/>
                <w:lang w:val="en-US" w:eastAsia="zh-CN" w:bidi="ar"/>
              </w:rPr>
              <w:t>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CB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99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6C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9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B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44E2">
            <w:pPr>
              <w:jc w:val="center"/>
              <w:rPr>
                <w:rFonts w:hint="eastAsia" w:ascii="宋体" w:hAnsi="宋体" w:eastAsia="宋体" w:cs="宋体"/>
                <w:i w:val="0"/>
                <w:iCs w:val="0"/>
                <w:color w:val="000000"/>
                <w:sz w:val="22"/>
                <w:szCs w:val="22"/>
                <w:u w:val="none"/>
              </w:rPr>
            </w:pPr>
          </w:p>
        </w:tc>
      </w:tr>
      <w:tr w14:paraId="0D79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6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科创嘉园二期</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A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451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A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9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84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F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高空抛物72只，其它379只</w:t>
            </w:r>
          </w:p>
        </w:tc>
      </w:tr>
      <w:tr w14:paraId="044D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7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海洪新村西区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5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1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3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3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F93">
            <w:pPr>
              <w:jc w:val="center"/>
              <w:rPr>
                <w:rFonts w:hint="eastAsia" w:ascii="宋体" w:hAnsi="宋体" w:eastAsia="宋体" w:cs="宋体"/>
                <w:i w:val="0"/>
                <w:iCs w:val="0"/>
                <w:color w:val="000000"/>
                <w:sz w:val="22"/>
                <w:szCs w:val="22"/>
                <w:u w:val="none"/>
              </w:rPr>
            </w:pPr>
          </w:p>
        </w:tc>
      </w:tr>
      <w:tr w14:paraId="4397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7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富源新村</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D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A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E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C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BC88">
            <w:pPr>
              <w:jc w:val="center"/>
              <w:rPr>
                <w:rFonts w:hint="eastAsia" w:ascii="宋体" w:hAnsi="宋体" w:eastAsia="宋体" w:cs="宋体"/>
                <w:i w:val="0"/>
                <w:iCs w:val="0"/>
                <w:color w:val="000000"/>
                <w:sz w:val="22"/>
                <w:szCs w:val="22"/>
                <w:u w:val="none"/>
              </w:rPr>
            </w:pPr>
          </w:p>
        </w:tc>
      </w:tr>
      <w:tr w14:paraId="7084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8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6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富源二村</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6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111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D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6F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DC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584">
            <w:pPr>
              <w:jc w:val="center"/>
              <w:rPr>
                <w:rFonts w:hint="eastAsia" w:ascii="宋体" w:hAnsi="宋体" w:eastAsia="宋体" w:cs="宋体"/>
                <w:i w:val="0"/>
                <w:iCs w:val="0"/>
                <w:color w:val="000000"/>
                <w:sz w:val="22"/>
                <w:szCs w:val="22"/>
                <w:u w:val="none"/>
              </w:rPr>
            </w:pPr>
          </w:p>
        </w:tc>
      </w:tr>
      <w:tr w14:paraId="7EF4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C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8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富源花苑东区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B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5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F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6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B37C">
            <w:pPr>
              <w:jc w:val="center"/>
              <w:rPr>
                <w:rFonts w:hint="eastAsia" w:ascii="宋体" w:hAnsi="宋体" w:eastAsia="宋体" w:cs="宋体"/>
                <w:i w:val="0"/>
                <w:iCs w:val="0"/>
                <w:color w:val="000000"/>
                <w:sz w:val="22"/>
                <w:szCs w:val="22"/>
                <w:u w:val="none"/>
              </w:rPr>
            </w:pPr>
          </w:p>
        </w:tc>
      </w:tr>
      <w:tr w14:paraId="180F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3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2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富源花苑西区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B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6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7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3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38A2">
            <w:pPr>
              <w:jc w:val="center"/>
              <w:rPr>
                <w:rFonts w:hint="eastAsia" w:ascii="宋体" w:hAnsi="宋体" w:eastAsia="宋体" w:cs="宋体"/>
                <w:i w:val="0"/>
                <w:iCs w:val="0"/>
                <w:color w:val="000000"/>
                <w:sz w:val="22"/>
                <w:szCs w:val="22"/>
                <w:u w:val="none"/>
              </w:rPr>
            </w:pPr>
          </w:p>
        </w:tc>
      </w:tr>
      <w:tr w14:paraId="4B77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0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C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锦绣家园</w:t>
            </w:r>
            <w:r>
              <w:rPr>
                <w:rStyle w:val="29"/>
                <w:rFonts w:eastAsia="宋体"/>
                <w:lang w:val="en-US" w:eastAsia="zh-CN" w:bidi="ar"/>
              </w:rPr>
              <w:t>A</w:t>
            </w:r>
            <w:r>
              <w:rPr>
                <w:rFonts w:hint="eastAsia" w:ascii="宋体" w:hAnsi="宋体" w:eastAsia="宋体" w:cs="宋体"/>
                <w:i w:val="0"/>
                <w:iCs w:val="0"/>
                <w:color w:val="000000"/>
                <w:kern w:val="0"/>
                <w:sz w:val="24"/>
                <w:szCs w:val="24"/>
                <w:u w:val="none"/>
                <w:lang w:val="en-US" w:eastAsia="zh-CN" w:bidi="ar"/>
              </w:rPr>
              <w:t>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7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91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F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7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D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FD6">
            <w:pPr>
              <w:jc w:val="center"/>
              <w:rPr>
                <w:rFonts w:hint="eastAsia" w:ascii="宋体" w:hAnsi="宋体" w:eastAsia="宋体" w:cs="宋体"/>
                <w:i w:val="0"/>
                <w:iCs w:val="0"/>
                <w:color w:val="000000"/>
                <w:sz w:val="22"/>
                <w:szCs w:val="22"/>
                <w:u w:val="none"/>
              </w:rPr>
            </w:pPr>
          </w:p>
        </w:tc>
      </w:tr>
      <w:tr w14:paraId="4B0D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2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锦绣家园</w:t>
            </w:r>
            <w:r>
              <w:rPr>
                <w:rStyle w:val="29"/>
                <w:rFonts w:eastAsia="宋体"/>
                <w:lang w:val="en-US" w:eastAsia="zh-CN" w:bidi="ar"/>
              </w:rPr>
              <w:t>B</w:t>
            </w:r>
            <w:r>
              <w:rPr>
                <w:rFonts w:hint="eastAsia" w:ascii="宋体" w:hAnsi="宋体" w:eastAsia="宋体" w:cs="宋体"/>
                <w:i w:val="0"/>
                <w:iCs w:val="0"/>
                <w:color w:val="000000"/>
                <w:kern w:val="0"/>
                <w:sz w:val="24"/>
                <w:szCs w:val="24"/>
                <w:u w:val="none"/>
                <w:lang w:val="en-US" w:eastAsia="zh-CN" w:bidi="ar"/>
              </w:rPr>
              <w:t>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4F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142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0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3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5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0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含人才公寓</w:t>
            </w:r>
          </w:p>
        </w:tc>
      </w:tr>
      <w:tr w14:paraId="4789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2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6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锦程佳苑</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A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536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A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9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AE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0E0F">
            <w:pPr>
              <w:jc w:val="center"/>
              <w:rPr>
                <w:rFonts w:hint="eastAsia" w:ascii="宋体" w:hAnsi="宋体" w:eastAsia="宋体" w:cs="宋体"/>
                <w:i w:val="0"/>
                <w:iCs w:val="0"/>
                <w:color w:val="000000"/>
                <w:sz w:val="22"/>
                <w:szCs w:val="22"/>
                <w:u w:val="none"/>
              </w:rPr>
            </w:pPr>
          </w:p>
        </w:tc>
      </w:tr>
      <w:tr w14:paraId="56CE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1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6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锦瑞花苑一期</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7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369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E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C6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2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B1CA">
            <w:pPr>
              <w:jc w:val="center"/>
              <w:rPr>
                <w:rFonts w:hint="eastAsia" w:ascii="宋体" w:hAnsi="宋体" w:eastAsia="宋体" w:cs="宋体"/>
                <w:i w:val="0"/>
                <w:iCs w:val="0"/>
                <w:color w:val="000000"/>
                <w:sz w:val="22"/>
                <w:szCs w:val="22"/>
                <w:u w:val="none"/>
              </w:rPr>
            </w:pPr>
          </w:p>
        </w:tc>
      </w:tr>
      <w:tr w14:paraId="7F54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E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D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凯洪家园</w:t>
            </w:r>
            <w:r>
              <w:rPr>
                <w:rStyle w:val="29"/>
                <w:rFonts w:eastAsia="宋体"/>
                <w:lang w:val="en-US" w:eastAsia="zh-CN" w:bidi="ar"/>
              </w:rPr>
              <w:t>B</w:t>
            </w:r>
            <w:r>
              <w:rPr>
                <w:rFonts w:hint="eastAsia" w:ascii="宋体" w:hAnsi="宋体" w:eastAsia="宋体" w:cs="宋体"/>
                <w:i w:val="0"/>
                <w:iCs w:val="0"/>
                <w:color w:val="000000"/>
                <w:kern w:val="0"/>
                <w:sz w:val="24"/>
                <w:szCs w:val="24"/>
                <w:u w:val="none"/>
                <w:lang w:val="en-US" w:eastAsia="zh-CN" w:bidi="ar"/>
              </w:rPr>
              <w:t>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A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252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AB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5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A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B4F1">
            <w:pPr>
              <w:jc w:val="center"/>
              <w:rPr>
                <w:rFonts w:hint="eastAsia" w:ascii="宋体" w:hAnsi="宋体" w:eastAsia="宋体" w:cs="宋体"/>
                <w:i w:val="0"/>
                <w:iCs w:val="0"/>
                <w:color w:val="000000"/>
                <w:sz w:val="22"/>
                <w:szCs w:val="22"/>
                <w:u w:val="none"/>
              </w:rPr>
            </w:pPr>
          </w:p>
        </w:tc>
      </w:tr>
      <w:tr w14:paraId="70D1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B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2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凯洪家园</w:t>
            </w:r>
            <w:r>
              <w:rPr>
                <w:rStyle w:val="29"/>
                <w:rFonts w:eastAsia="宋体"/>
                <w:lang w:val="en-US" w:eastAsia="zh-CN" w:bidi="ar"/>
              </w:rPr>
              <w:t>C</w:t>
            </w:r>
            <w:r>
              <w:rPr>
                <w:rFonts w:hint="eastAsia" w:ascii="宋体" w:hAnsi="宋体" w:eastAsia="宋体" w:cs="宋体"/>
                <w:i w:val="0"/>
                <w:iCs w:val="0"/>
                <w:color w:val="000000"/>
                <w:kern w:val="0"/>
                <w:sz w:val="24"/>
                <w:szCs w:val="24"/>
                <w:u w:val="none"/>
                <w:lang w:val="en-US" w:eastAsia="zh-CN" w:bidi="ar"/>
              </w:rPr>
              <w:t>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B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237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F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7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0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2522">
            <w:pPr>
              <w:jc w:val="center"/>
              <w:rPr>
                <w:rFonts w:hint="eastAsia" w:ascii="宋体" w:hAnsi="宋体" w:eastAsia="宋体" w:cs="宋体"/>
                <w:i w:val="0"/>
                <w:iCs w:val="0"/>
                <w:color w:val="000000"/>
                <w:sz w:val="22"/>
                <w:szCs w:val="22"/>
                <w:u w:val="none"/>
              </w:rPr>
            </w:pPr>
          </w:p>
        </w:tc>
      </w:tr>
      <w:tr w14:paraId="30A3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8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科创嘉园一期</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A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567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3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B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95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高空抛物68只，其它499只</w:t>
            </w:r>
          </w:p>
        </w:tc>
      </w:tr>
      <w:tr w14:paraId="6DC7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1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A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锦逸家园</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FD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421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B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C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71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8FCF">
            <w:pPr>
              <w:jc w:val="center"/>
              <w:rPr>
                <w:rFonts w:hint="eastAsia" w:ascii="宋体" w:hAnsi="宋体" w:eastAsia="宋体" w:cs="宋体"/>
                <w:i w:val="0"/>
                <w:iCs w:val="0"/>
                <w:color w:val="000000"/>
                <w:sz w:val="22"/>
                <w:szCs w:val="22"/>
                <w:u w:val="none"/>
              </w:rPr>
            </w:pPr>
          </w:p>
        </w:tc>
      </w:tr>
      <w:tr w14:paraId="0705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6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C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锦瑞花苑二期</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76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138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BD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3E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1C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2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671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D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0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万阳苑</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A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55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16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6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2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2AC9">
            <w:pPr>
              <w:jc w:val="center"/>
              <w:rPr>
                <w:rFonts w:hint="eastAsia" w:ascii="宋体" w:hAnsi="宋体" w:eastAsia="宋体" w:cs="宋体"/>
                <w:i w:val="0"/>
                <w:iCs w:val="0"/>
                <w:color w:val="000000"/>
                <w:sz w:val="22"/>
                <w:szCs w:val="22"/>
                <w:u w:val="none"/>
              </w:rPr>
            </w:pPr>
          </w:p>
        </w:tc>
      </w:tr>
      <w:tr w14:paraId="3B39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C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4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4347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C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6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E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B934">
            <w:pPr>
              <w:jc w:val="center"/>
              <w:rPr>
                <w:rFonts w:hint="eastAsia" w:ascii="宋体" w:hAnsi="宋体" w:eastAsia="宋体" w:cs="宋体"/>
                <w:i w:val="0"/>
                <w:iCs w:val="0"/>
                <w:color w:val="000000"/>
                <w:sz w:val="22"/>
                <w:szCs w:val="22"/>
                <w:u w:val="none"/>
              </w:rPr>
            </w:pPr>
          </w:p>
        </w:tc>
      </w:tr>
      <w:tr w14:paraId="4B7C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8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8862">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备注：1、投标人可到项目现场进行勘查，若因未到现场勘查或现场勘查错误造成的任何后果，全部责任由投标人自负；后期若有增加按照中标价单价按实结算。</w:t>
            </w:r>
          </w:p>
          <w:p w14:paraId="6A5BB2A3">
            <w:pPr>
              <w:numPr>
                <w:ilvl w:val="0"/>
                <w:numId w:val="0"/>
              </w:numPr>
              <w:ind w:firstLine="660" w:firstLineChars="300"/>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2"/>
                <w:sz w:val="22"/>
                <w:szCs w:val="22"/>
                <w:lang w:val="en-US" w:eastAsia="zh-CN" w:bidi="ar-SA"/>
              </w:rPr>
              <w:t>2、</w:t>
            </w:r>
            <w:r>
              <w:rPr>
                <w:rFonts w:hint="eastAsia" w:ascii="宋体" w:hAnsi="宋体" w:eastAsia="宋体" w:cs="宋体"/>
                <w:i w:val="0"/>
                <w:iCs w:val="0"/>
                <w:color w:val="000000"/>
                <w:sz w:val="22"/>
                <w:szCs w:val="22"/>
                <w:u w:val="none"/>
                <w:lang w:val="en-US" w:eastAsia="zh-CN"/>
              </w:rPr>
              <w:t>此费用为一年的维保费用。</w:t>
            </w:r>
          </w:p>
        </w:tc>
      </w:tr>
    </w:tbl>
    <w:p w14:paraId="7A291EFE">
      <w:pPr>
        <w:snapToGrid w:val="0"/>
        <w:spacing w:line="300" w:lineRule="auto"/>
        <w:outlineLvl w:val="0"/>
        <w:rPr>
          <w:rFonts w:hint="eastAsia" w:ascii="宋体" w:hAnsi="宋体" w:eastAsia="宋体" w:cs="宋体"/>
          <w:b/>
          <w:color w:val="auto"/>
          <w:kern w:val="0"/>
          <w:sz w:val="28"/>
          <w:szCs w:val="28"/>
          <w:highlight w:val="none"/>
          <w:lang w:val="en-US" w:eastAsia="zh-CN"/>
        </w:rPr>
      </w:pPr>
    </w:p>
    <w:p w14:paraId="438C5B87">
      <w:pPr>
        <w:snapToGrid w:val="0"/>
        <w:spacing w:line="300" w:lineRule="auto"/>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报价供应商</w:t>
      </w:r>
      <w:r>
        <w:rPr>
          <w:rFonts w:hint="eastAsia" w:ascii="宋体" w:hAnsi="宋体" w:eastAsia="宋体" w:cs="宋体"/>
          <w:b/>
          <w:color w:val="auto"/>
          <w:kern w:val="0"/>
          <w:sz w:val="28"/>
          <w:szCs w:val="28"/>
          <w:highlight w:val="none"/>
        </w:rPr>
        <w:t>（盖章）：</w:t>
      </w:r>
    </w:p>
    <w:p w14:paraId="46ADF726">
      <w:pPr>
        <w:snapToGrid w:val="0"/>
        <w:spacing w:line="300" w:lineRule="auto"/>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w:t>
      </w:r>
      <w:r>
        <w:rPr>
          <w:rFonts w:hint="eastAsia" w:ascii="宋体" w:hAnsi="宋体" w:eastAsia="宋体" w:cs="宋体"/>
          <w:b/>
          <w:color w:val="auto"/>
          <w:kern w:val="0"/>
          <w:sz w:val="28"/>
          <w:szCs w:val="28"/>
          <w:highlight w:val="none"/>
          <w:lang w:val="en-US" w:eastAsia="zh-CN"/>
        </w:rPr>
        <w:t>或授权委托人</w:t>
      </w:r>
      <w:r>
        <w:rPr>
          <w:rFonts w:hint="eastAsia" w:ascii="宋体" w:hAnsi="宋体" w:eastAsia="宋体" w:cs="宋体"/>
          <w:b/>
          <w:color w:val="auto"/>
          <w:kern w:val="0"/>
          <w:sz w:val="28"/>
          <w:szCs w:val="28"/>
          <w:highlight w:val="none"/>
        </w:rPr>
        <w:t>（签字或盖章）：</w:t>
      </w:r>
    </w:p>
    <w:p w14:paraId="55A30BFA">
      <w:pPr>
        <w:snapToGrid w:val="0"/>
        <w:spacing w:line="300" w:lineRule="auto"/>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年</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月</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日</w:t>
      </w:r>
    </w:p>
    <w:p w14:paraId="10B6DC4A">
      <w:pPr>
        <w:rPr>
          <w:rStyle w:val="27"/>
          <w:rFonts w:hint="eastAsia" w:ascii="宋体" w:hAnsi="宋体" w:eastAsia="宋体" w:cs="宋体"/>
          <w:kern w:val="0"/>
          <w:sz w:val="24"/>
          <w:szCs w:val="24"/>
          <w:lang w:val="en-US" w:eastAsia="zh-CN" w:bidi="ar-SA"/>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5E6D"/>
    <w:multiLevelType w:val="singleLevel"/>
    <w:tmpl w:val="4D945E6D"/>
    <w:lvl w:ilvl="0" w:tentative="0">
      <w:start w:val="1"/>
      <w:numFmt w:val="chineseCounting"/>
      <w:suff w:val="nothing"/>
      <w:lvlText w:val="%1、"/>
      <w:lvlJc w:val="left"/>
      <w:pPr>
        <w:ind w:left="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15722A"/>
    <w:rsid w:val="03EC63FF"/>
    <w:rsid w:val="04167BE0"/>
    <w:rsid w:val="04FE1868"/>
    <w:rsid w:val="055210FB"/>
    <w:rsid w:val="0556731B"/>
    <w:rsid w:val="060F014D"/>
    <w:rsid w:val="06C9698C"/>
    <w:rsid w:val="06DE411B"/>
    <w:rsid w:val="081F710D"/>
    <w:rsid w:val="08767CBA"/>
    <w:rsid w:val="09CE1802"/>
    <w:rsid w:val="0ADA1283"/>
    <w:rsid w:val="0D18108F"/>
    <w:rsid w:val="0D9A7247"/>
    <w:rsid w:val="0EE36B7D"/>
    <w:rsid w:val="0F0243F5"/>
    <w:rsid w:val="108154AD"/>
    <w:rsid w:val="13121E77"/>
    <w:rsid w:val="13455F77"/>
    <w:rsid w:val="15B72A35"/>
    <w:rsid w:val="1B932687"/>
    <w:rsid w:val="1CAC06B2"/>
    <w:rsid w:val="1E8B21FB"/>
    <w:rsid w:val="2262713B"/>
    <w:rsid w:val="270B5BBD"/>
    <w:rsid w:val="2940272E"/>
    <w:rsid w:val="2B54029B"/>
    <w:rsid w:val="2CEF3FB8"/>
    <w:rsid w:val="2ED5212C"/>
    <w:rsid w:val="30C90D87"/>
    <w:rsid w:val="30F33128"/>
    <w:rsid w:val="322A22B1"/>
    <w:rsid w:val="36F07953"/>
    <w:rsid w:val="391E3890"/>
    <w:rsid w:val="3AF066C3"/>
    <w:rsid w:val="3BEA51F5"/>
    <w:rsid w:val="3D2C0ADF"/>
    <w:rsid w:val="3E1E176E"/>
    <w:rsid w:val="3E202F15"/>
    <w:rsid w:val="3E9078C4"/>
    <w:rsid w:val="404B6C28"/>
    <w:rsid w:val="420951A2"/>
    <w:rsid w:val="424A7A77"/>
    <w:rsid w:val="42875CFB"/>
    <w:rsid w:val="42C92294"/>
    <w:rsid w:val="43132246"/>
    <w:rsid w:val="45FA78C3"/>
    <w:rsid w:val="48F53072"/>
    <w:rsid w:val="4C7F348C"/>
    <w:rsid w:val="50EA7F43"/>
    <w:rsid w:val="50F06B23"/>
    <w:rsid w:val="513973A6"/>
    <w:rsid w:val="54F36E09"/>
    <w:rsid w:val="558820D0"/>
    <w:rsid w:val="57F83763"/>
    <w:rsid w:val="59DB49CF"/>
    <w:rsid w:val="5A3B2D3C"/>
    <w:rsid w:val="5A683FFF"/>
    <w:rsid w:val="5AA769EB"/>
    <w:rsid w:val="5C664E8E"/>
    <w:rsid w:val="5DBF29C4"/>
    <w:rsid w:val="5F5E0F4F"/>
    <w:rsid w:val="631F5A7F"/>
    <w:rsid w:val="662752EF"/>
    <w:rsid w:val="66DD5F97"/>
    <w:rsid w:val="68BA0755"/>
    <w:rsid w:val="693F2885"/>
    <w:rsid w:val="6B342BA7"/>
    <w:rsid w:val="6CF54EC6"/>
    <w:rsid w:val="6D983C19"/>
    <w:rsid w:val="6FB438A3"/>
    <w:rsid w:val="701F75C9"/>
    <w:rsid w:val="71072C9F"/>
    <w:rsid w:val="724D47CD"/>
    <w:rsid w:val="736E263D"/>
    <w:rsid w:val="73F3271F"/>
    <w:rsid w:val="755D5634"/>
    <w:rsid w:val="79852FF6"/>
    <w:rsid w:val="7ACC2155"/>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5"/>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link w:val="26"/>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8"/>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2"/>
    <w:autoRedefine/>
    <w:qFormat/>
    <w:uiPriority w:val="9"/>
    <w:rPr>
      <w:b/>
      <w:bCs/>
      <w:kern w:val="44"/>
      <w:sz w:val="44"/>
      <w:szCs w:val="44"/>
    </w:rPr>
  </w:style>
  <w:style w:type="character" w:customStyle="1" w:styleId="21">
    <w:name w:val="标题 2 Char"/>
    <w:basedOn w:val="18"/>
    <w:link w:val="3"/>
    <w:autoRedefine/>
    <w:qFormat/>
    <w:uiPriority w:val="9"/>
    <w:rPr>
      <w:rFonts w:asciiTheme="majorHAnsi" w:hAnsiTheme="majorHAnsi" w:eastAsiaTheme="majorEastAsia" w:cstheme="majorBidi"/>
      <w:b/>
      <w:bCs/>
      <w:sz w:val="32"/>
      <w:szCs w:val="32"/>
    </w:rPr>
  </w:style>
  <w:style w:type="character" w:customStyle="1" w:styleId="22">
    <w:name w:val="标题 3 Char"/>
    <w:basedOn w:val="18"/>
    <w:link w:val="4"/>
    <w:autoRedefine/>
    <w:qFormat/>
    <w:uiPriority w:val="9"/>
    <w:rPr>
      <w:b/>
      <w:bCs/>
      <w:sz w:val="32"/>
      <w:szCs w:val="32"/>
    </w:rPr>
  </w:style>
  <w:style w:type="character" w:customStyle="1" w:styleId="23">
    <w:name w:val="标题 4 Char"/>
    <w:basedOn w:val="18"/>
    <w:link w:val="5"/>
    <w:autoRedefine/>
    <w:qFormat/>
    <w:uiPriority w:val="9"/>
    <w:rPr>
      <w:rFonts w:asciiTheme="majorHAnsi" w:hAnsiTheme="majorHAnsi" w:eastAsiaTheme="majorEastAsia" w:cstheme="majorBidi"/>
      <w:b/>
      <w:bCs/>
      <w:sz w:val="28"/>
      <w:szCs w:val="28"/>
    </w:rPr>
  </w:style>
  <w:style w:type="character" w:customStyle="1" w:styleId="24">
    <w:name w:val="标题 5 Char"/>
    <w:basedOn w:val="18"/>
    <w:link w:val="6"/>
    <w:autoRedefine/>
    <w:qFormat/>
    <w:uiPriority w:val="9"/>
    <w:rPr>
      <w:b/>
      <w:bCs/>
      <w:sz w:val="28"/>
      <w:szCs w:val="28"/>
    </w:rPr>
  </w:style>
  <w:style w:type="character" w:customStyle="1" w:styleId="25">
    <w:name w:val="标题 6 Char"/>
    <w:basedOn w:val="18"/>
    <w:link w:val="7"/>
    <w:autoRedefine/>
    <w:qFormat/>
    <w:uiPriority w:val="9"/>
    <w:rPr>
      <w:rFonts w:asciiTheme="majorHAnsi" w:hAnsiTheme="majorHAnsi" w:eastAsiaTheme="majorEastAsia" w:cstheme="majorBidi"/>
      <w:b/>
      <w:bCs/>
      <w:sz w:val="24"/>
      <w:szCs w:val="24"/>
    </w:rPr>
  </w:style>
  <w:style w:type="character" w:customStyle="1" w:styleId="26">
    <w:name w:val="正文文本 Char"/>
    <w:basedOn w:val="18"/>
    <w:link w:val="8"/>
    <w:autoRedefine/>
    <w:qFormat/>
    <w:uiPriority w:val="0"/>
    <w:rPr>
      <w:rFonts w:ascii="Times New Roman" w:hAnsi="Times New Roman" w:eastAsia="宋体" w:cs="Times New Roman"/>
      <w:kern w:val="0"/>
      <w:sz w:val="24"/>
      <w:szCs w:val="24"/>
    </w:rPr>
  </w:style>
  <w:style w:type="character" w:customStyle="1" w:styleId="27">
    <w:name w:val="NormalCharacter"/>
    <w:autoRedefine/>
    <w:qFormat/>
    <w:uiPriority w:val="99"/>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3025</Words>
  <Characters>3219</Characters>
  <Lines>39</Lines>
  <Paragraphs>10</Paragraphs>
  <TotalTime>110</TotalTime>
  <ScaleCrop>false</ScaleCrop>
  <LinksUpToDate>false</LinksUpToDate>
  <CharactersWithSpaces>3299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2.</cp:lastModifiedBy>
  <cp:lastPrinted>2023-02-08T01:41:00Z</cp:lastPrinted>
  <dcterms:modified xsi:type="dcterms:W3CDTF">2024-12-09T08:45:33Z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A134B7E9AB9F47A28EA160C4813F986A_13</vt:lpwstr>
  </property>
</Properties>
</file>