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南通晟吴城市服务有限公司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南通晟吴城市服务有限公司</w:t>
      </w:r>
      <w:r>
        <w:rPr>
          <w:rFonts w:hint="eastAsia" w:ascii="宋体" w:hAnsi="宋体" w:cs="宋体"/>
          <w:sz w:val="28"/>
          <w:szCs w:val="28"/>
        </w:rPr>
        <w:t>：</w:t>
      </w:r>
    </w:p>
    <w:p w14:paraId="619A633A">
      <w:pPr>
        <w:pStyle w:val="11"/>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hint="eastAsia" w:ascii="宋体" w:hAnsi="宋体" w:cs="宋体"/>
          <w:sz w:val="28"/>
          <w:szCs w:val="28"/>
          <w:highlight w:val="none"/>
          <w:lang w:val="en-US" w:eastAsia="zh-CN"/>
        </w:rPr>
        <w:t>慎</w:t>
      </w:r>
      <w:r>
        <w:rPr>
          <w:rFonts w:ascii="宋体" w:hAnsi="宋体"/>
          <w:spacing w:val="8"/>
          <w:sz w:val="28"/>
          <w:szCs w:val="28"/>
          <w:highlight w:val="none"/>
        </w:rPr>
        <w:t>重</w:t>
      </w:r>
      <w:r>
        <w:rPr>
          <w:rFonts w:hint="eastAsia" w:ascii="宋体" w:hAnsi="宋体"/>
          <w:spacing w:val="8"/>
          <w:sz w:val="28"/>
          <w:szCs w:val="28"/>
          <w:highlight w:val="none"/>
          <w:lang w:val="en-US" w:eastAsia="zh-CN"/>
        </w:rPr>
        <w:t>作</w:t>
      </w:r>
      <w:r>
        <w:rPr>
          <w:rFonts w:hint="eastAsia" w:ascii="宋体" w:hAnsi="宋体" w:cs="宋体"/>
          <w:sz w:val="28"/>
          <w:szCs w:val="28"/>
          <w:highlight w:val="none"/>
        </w:rPr>
        <w:t>出以下承诺：</w:t>
      </w:r>
    </w:p>
    <w:p w14:paraId="1AFDC9AF">
      <w:pPr>
        <w:pStyle w:val="11"/>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14ECCF09">
      <w:pPr>
        <w:pStyle w:val="11"/>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68CACFD2">
      <w:pPr>
        <w:pStyle w:val="11"/>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5C112EFA">
      <w:pPr>
        <w:pStyle w:val="11"/>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08EF2E94">
      <w:pPr>
        <w:pStyle w:val="11"/>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1BB442C3">
      <w:pPr>
        <w:pStyle w:val="11"/>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1"/>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6BF5695">
      <w:pPr>
        <w:pStyle w:val="11"/>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6B40A165">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  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tbl>
      <w:tblPr>
        <w:tblStyle w:val="8"/>
        <w:tblpPr w:leftFromText="180" w:rightFromText="180" w:vertAnchor="text" w:horzAnchor="page" w:tblpXSpec="center" w:tblpY="1550"/>
        <w:tblOverlap w:val="never"/>
        <w:tblW w:w="6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3015"/>
        <w:gridCol w:w="1375"/>
        <w:gridCol w:w="1792"/>
        <w:gridCol w:w="1499"/>
        <w:gridCol w:w="2840"/>
      </w:tblGrid>
      <w:tr w14:paraId="7C7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72" w:type="dxa"/>
            <w:vAlign w:val="center"/>
          </w:tcPr>
          <w:p w14:paraId="23FA6E41">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3011" w:type="dxa"/>
            <w:vAlign w:val="center"/>
          </w:tcPr>
          <w:p w14:paraId="4511E3DF">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lang w:eastAsia="zh-CN"/>
              </w:rPr>
              <w:t>项目</w:t>
            </w:r>
            <w:r>
              <w:rPr>
                <w:rFonts w:hint="eastAsia" w:ascii="宋体" w:hAnsi="宋体" w:cs="宋体"/>
                <w:b/>
                <w:snapToGrid w:val="0"/>
                <w:spacing w:val="-3"/>
                <w:kern w:val="0"/>
                <w:sz w:val="24"/>
              </w:rPr>
              <w:t>名称</w:t>
            </w:r>
          </w:p>
        </w:tc>
        <w:tc>
          <w:tcPr>
            <w:tcW w:w="1373" w:type="dxa"/>
            <w:shd w:val="clear" w:color="auto" w:fill="auto"/>
            <w:vAlign w:val="center"/>
          </w:tcPr>
          <w:p w14:paraId="6C5AD2A5">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人数（人）</w:t>
            </w:r>
          </w:p>
        </w:tc>
        <w:tc>
          <w:tcPr>
            <w:tcW w:w="1790" w:type="dxa"/>
            <w:shd w:val="clear" w:color="auto" w:fill="auto"/>
            <w:vAlign w:val="center"/>
          </w:tcPr>
          <w:p w14:paraId="2AC5C004">
            <w:pPr>
              <w:kinsoku w:val="0"/>
              <w:autoSpaceDE w:val="0"/>
              <w:autoSpaceDN w:val="0"/>
              <w:adjustRightInd w:val="0"/>
              <w:spacing w:before="58" w:line="216" w:lineRule="auto"/>
              <w:ind w:right="-65"/>
              <w:jc w:val="center"/>
              <w:rPr>
                <w:rFonts w:hint="eastAsia" w:ascii="宋体" w:hAnsi="宋体" w:eastAsia="宋体" w:cs="宋体"/>
                <w:b/>
                <w:snapToGrid w:val="0"/>
                <w:spacing w:val="-5"/>
                <w:kern w:val="0"/>
                <w:sz w:val="24"/>
                <w:lang w:eastAsia="zh-CN"/>
              </w:rPr>
            </w:pPr>
            <w:r>
              <w:rPr>
                <w:rFonts w:hint="eastAsia" w:ascii="宋体" w:hAnsi="宋体" w:cs="宋体"/>
                <w:b/>
                <w:snapToGrid w:val="0"/>
                <w:spacing w:val="-5"/>
                <w:kern w:val="0"/>
                <w:sz w:val="24"/>
                <w:lang w:eastAsia="zh-CN"/>
              </w:rPr>
              <w:t>单价（元</w:t>
            </w:r>
            <w:r>
              <w:rPr>
                <w:rFonts w:hint="eastAsia" w:ascii="宋体" w:hAnsi="宋体" w:cs="宋体"/>
                <w:b/>
                <w:snapToGrid w:val="0"/>
                <w:spacing w:val="-5"/>
                <w:kern w:val="0"/>
                <w:sz w:val="24"/>
                <w:lang w:val="en-US" w:eastAsia="zh-CN"/>
              </w:rPr>
              <w:t>/人</w:t>
            </w:r>
            <w:r>
              <w:rPr>
                <w:rFonts w:hint="eastAsia" w:ascii="宋体" w:hAnsi="宋体" w:cs="宋体"/>
                <w:b/>
                <w:snapToGrid w:val="0"/>
                <w:spacing w:val="-5"/>
                <w:kern w:val="0"/>
                <w:sz w:val="24"/>
                <w:lang w:eastAsia="zh-CN"/>
              </w:rPr>
              <w:t>）</w:t>
            </w:r>
          </w:p>
        </w:tc>
        <w:tc>
          <w:tcPr>
            <w:tcW w:w="1497" w:type="dxa"/>
            <w:shd w:val="clear" w:color="auto" w:fill="auto"/>
            <w:vAlign w:val="center"/>
          </w:tcPr>
          <w:p w14:paraId="7F0CF738">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837" w:type="dxa"/>
            <w:vAlign w:val="center"/>
          </w:tcPr>
          <w:p w14:paraId="67DB4D12">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075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jc w:val="center"/>
        </w:trPr>
        <w:tc>
          <w:tcPr>
            <w:tcW w:w="672" w:type="dxa"/>
            <w:vAlign w:val="center"/>
          </w:tcPr>
          <w:p w14:paraId="0DD94C97">
            <w:pPr>
              <w:kinsoku w:val="0"/>
              <w:autoSpaceDE w:val="0"/>
              <w:autoSpaceDN w:val="0"/>
              <w:adjustRightInd w:val="0"/>
              <w:spacing w:before="59" w:line="216" w:lineRule="auto"/>
              <w:jc w:val="center"/>
              <w:rPr>
                <w:rFonts w:ascii="宋体" w:hAnsi="宋体" w:cs="宋体"/>
                <w:sz w:val="24"/>
              </w:rPr>
            </w:pPr>
            <w:r>
              <w:rPr>
                <w:rFonts w:hint="eastAsia" w:ascii="宋体" w:hAnsi="宋体" w:cs="宋体"/>
                <w:b/>
                <w:bCs w:val="0"/>
                <w:snapToGrid w:val="0"/>
                <w:spacing w:val="-4"/>
                <w:kern w:val="0"/>
                <w:sz w:val="24"/>
              </w:rPr>
              <w:t>1</w:t>
            </w:r>
          </w:p>
        </w:tc>
        <w:tc>
          <w:tcPr>
            <w:tcW w:w="3011" w:type="dxa"/>
            <w:shd w:val="clear" w:color="auto" w:fill="auto"/>
            <w:vAlign w:val="center"/>
          </w:tcPr>
          <w:p w14:paraId="0F21DAAA">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b w:val="0"/>
                <w:bCs/>
                <w:snapToGrid w:val="0"/>
                <w:spacing w:val="-2"/>
                <w:kern w:val="0"/>
                <w:sz w:val="21"/>
                <w:szCs w:val="21"/>
                <w:lang w:val="en-US" w:eastAsia="zh-CN"/>
              </w:rPr>
              <w:t>超龄及兼职人员雇主责任险采购项目</w:t>
            </w:r>
          </w:p>
        </w:tc>
        <w:tc>
          <w:tcPr>
            <w:tcW w:w="1373" w:type="dxa"/>
            <w:shd w:val="clear" w:color="auto" w:fill="auto"/>
            <w:vAlign w:val="center"/>
          </w:tcPr>
          <w:p w14:paraId="0CC0EF34">
            <w:pPr>
              <w:kinsoku w:val="0"/>
              <w:autoSpaceDE w:val="0"/>
              <w:autoSpaceDN w:val="0"/>
              <w:adjustRightInd w:val="0"/>
              <w:spacing w:before="76" w:line="200" w:lineRule="exact"/>
              <w:jc w:val="center"/>
              <w:rPr>
                <w:rFonts w:hint="default" w:ascii="宋体" w:hAnsi="宋体" w:eastAsia="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135</w:t>
            </w:r>
          </w:p>
        </w:tc>
        <w:tc>
          <w:tcPr>
            <w:tcW w:w="1790" w:type="dxa"/>
            <w:shd w:val="clear" w:color="auto" w:fill="auto"/>
            <w:vAlign w:val="center"/>
          </w:tcPr>
          <w:p w14:paraId="5D181C81">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497" w:type="dxa"/>
            <w:shd w:val="clear" w:color="auto" w:fill="auto"/>
            <w:vAlign w:val="center"/>
          </w:tcPr>
          <w:p w14:paraId="65FFF50D">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837" w:type="dxa"/>
            <w:shd w:val="clear" w:color="auto" w:fill="auto"/>
            <w:vAlign w:val="center"/>
          </w:tcPr>
          <w:p w14:paraId="53D438AC">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r>
              <w:rPr>
                <w:rFonts w:hint="eastAsia" w:ascii="宋体" w:hAnsi="宋体" w:cs="宋体"/>
                <w:b/>
                <w:bCs w:val="0"/>
                <w:snapToGrid w:val="0"/>
                <w:spacing w:val="-4"/>
                <w:kern w:val="0"/>
                <w:sz w:val="21"/>
                <w:szCs w:val="21"/>
                <w:lang w:val="en-US" w:eastAsia="zh-CN"/>
              </w:rPr>
              <w:t>本项目服务期为一年。因采购单位人员变动较为频繁，135人为暂估人数，最终投保人数以签订合同时实际在岗人数为准。</w:t>
            </w:r>
          </w:p>
        </w:tc>
      </w:tr>
      <w:tr w14:paraId="742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jc w:val="center"/>
        </w:trPr>
        <w:tc>
          <w:tcPr>
            <w:tcW w:w="11180" w:type="dxa"/>
            <w:gridSpan w:val="6"/>
            <w:vAlign w:val="center"/>
          </w:tcPr>
          <w:p w14:paraId="410632EF">
            <w:pPr>
              <w:keepNext w:val="0"/>
              <w:keepLines w:val="0"/>
              <w:widowControl/>
              <w:suppressLineNumbers w:val="0"/>
              <w:tabs>
                <w:tab w:val="left" w:pos="3864"/>
              </w:tabs>
              <w:jc w:val="center"/>
              <w:textAlignment w:val="center"/>
              <w:rPr>
                <w:rFonts w:ascii="宋体" w:hAnsi="宋体" w:cs="宋体"/>
                <w:b/>
                <w:bCs/>
                <w:kern w:val="0"/>
                <w:sz w:val="24"/>
                <w:u w:val="single"/>
              </w:rPr>
            </w:pPr>
            <w:r>
              <w:rPr>
                <w:rFonts w:hint="eastAsia" w:ascii="宋体" w:hAnsi="宋体" w:cs="宋体"/>
                <w:b/>
                <w:bCs/>
                <w:i w:val="0"/>
                <w:iCs w:val="0"/>
                <w:color w:val="000000"/>
                <w:kern w:val="2"/>
                <w:sz w:val="24"/>
                <w:szCs w:val="24"/>
                <w:u w:val="none"/>
                <w:lang w:val="en-US" w:eastAsia="zh-CN" w:bidi="ar-SA"/>
              </w:rPr>
              <w:t>总计：小写：</w:t>
            </w:r>
            <w:r>
              <w:rPr>
                <w:rFonts w:hint="eastAsia" w:ascii="宋体" w:hAnsi="宋体" w:cs="宋体"/>
                <w:b/>
                <w:bCs/>
                <w:i w:val="0"/>
                <w:iCs w:val="0"/>
                <w:color w:val="000000"/>
                <w:kern w:val="2"/>
                <w:sz w:val="24"/>
                <w:szCs w:val="24"/>
                <w:u w:val="single"/>
                <w:lang w:val="en-US" w:eastAsia="zh-CN" w:bidi="ar-SA"/>
              </w:rPr>
              <w:t xml:space="preserve">          </w:t>
            </w:r>
            <w:r>
              <w:rPr>
                <w:rFonts w:hint="eastAsia" w:ascii="宋体" w:hAnsi="宋体" w:cs="宋体"/>
                <w:b/>
                <w:bCs/>
                <w:i w:val="0"/>
                <w:iCs w:val="0"/>
                <w:color w:val="000000"/>
                <w:kern w:val="2"/>
                <w:sz w:val="24"/>
                <w:szCs w:val="24"/>
                <w:u w:val="none"/>
                <w:lang w:val="en-US" w:eastAsia="zh-CN" w:bidi="ar-SA"/>
              </w:rPr>
              <w:t>元，大写：</w:t>
            </w:r>
            <w:r>
              <w:rPr>
                <w:rFonts w:hint="eastAsia" w:ascii="宋体" w:hAnsi="宋体" w:cs="宋体"/>
                <w:b/>
                <w:bCs/>
                <w:i w:val="0"/>
                <w:iCs w:val="0"/>
                <w:color w:val="000000"/>
                <w:kern w:val="2"/>
                <w:sz w:val="24"/>
                <w:szCs w:val="24"/>
                <w:u w:val="single"/>
                <w:lang w:val="en-US" w:eastAsia="zh-CN" w:bidi="ar-SA"/>
              </w:rPr>
              <w:t xml:space="preserve">                </w:t>
            </w:r>
            <w:r>
              <w:rPr>
                <w:rFonts w:hint="eastAsia" w:ascii="宋体" w:hAnsi="宋体" w:cs="宋体"/>
                <w:b/>
                <w:bCs/>
                <w:i w:val="0"/>
                <w:iCs w:val="0"/>
                <w:color w:val="000000"/>
                <w:kern w:val="2"/>
                <w:sz w:val="24"/>
                <w:szCs w:val="24"/>
                <w:u w:val="none"/>
                <w:lang w:val="en-US" w:eastAsia="zh-CN" w:bidi="ar-SA"/>
              </w:rPr>
              <w:t xml:space="preserve"> 。</w:t>
            </w:r>
          </w:p>
        </w:tc>
      </w:tr>
      <w:tr w14:paraId="0A6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11180" w:type="dxa"/>
            <w:gridSpan w:val="6"/>
            <w:vAlign w:val="center"/>
          </w:tcPr>
          <w:p w14:paraId="2C90D7FA">
            <w:pPr>
              <w:kinsoku w:val="0"/>
              <w:autoSpaceDE w:val="0"/>
              <w:autoSpaceDN w:val="0"/>
              <w:adjustRightInd w:val="0"/>
              <w:spacing w:before="58" w:line="34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报价包括但不限于保险费、服务费、税费、培训费、材料费等全部相关费用。采购单位不接受任何可选择的报价，成交供应商也不得在服务期间提出任何增加费用的要求、不得擅自增加其他限制性条款。</w:t>
            </w:r>
          </w:p>
        </w:tc>
      </w:tr>
    </w:tbl>
    <w:p w14:paraId="4323B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ajorEastAsia" w:hAnsiTheme="majorEastAsia" w:eastAsiaTheme="majorEastAsia" w:cstheme="majorEastAsia"/>
          <w:b/>
          <w:bCs/>
          <w:i w:val="0"/>
          <w:iCs w:val="0"/>
          <w:caps w:val="0"/>
          <w:spacing w:val="8"/>
          <w:kern w:val="44"/>
          <w:sz w:val="36"/>
          <w:szCs w:val="36"/>
          <w:shd w:val="clear" w:fill="FFFFFF"/>
          <w:lang w:val="en-US" w:eastAsia="zh-CN" w:bidi="ar"/>
        </w:rPr>
      </w:pP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ajorEastAsia" w:hAnsiTheme="majorEastAsia" w:eastAsiaTheme="majorEastAsia" w:cstheme="majorEastAsia"/>
          <w:b/>
          <w:bCs/>
          <w:i w:val="0"/>
          <w:iCs w:val="0"/>
          <w:caps w:val="0"/>
          <w:spacing w:val="8"/>
          <w:kern w:val="44"/>
          <w:sz w:val="36"/>
          <w:szCs w:val="36"/>
          <w:shd w:val="clear" w:fill="FFFFFF"/>
          <w:lang w:val="en-US" w:eastAsia="zh-CN" w:bidi="ar"/>
        </w:rPr>
      </w:pPr>
      <w:bookmarkStart w:id="0" w:name="_GoBack"/>
      <w:r>
        <w:rPr>
          <w:rFonts w:hint="eastAsia" w:asciiTheme="majorEastAsia" w:hAnsiTheme="majorEastAsia" w:eastAsiaTheme="majorEastAsia" w:cstheme="majorEastAsia"/>
          <w:b/>
          <w:bCs/>
          <w:i w:val="0"/>
          <w:iCs w:val="0"/>
          <w:caps w:val="0"/>
          <w:spacing w:val="8"/>
          <w:kern w:val="44"/>
          <w:sz w:val="36"/>
          <w:szCs w:val="36"/>
          <w:shd w:val="clear" w:fill="FFFFFF"/>
          <w:lang w:val="en-US" w:eastAsia="zh-CN" w:bidi="ar"/>
        </w:rPr>
        <w:t>超龄及兼职人员雇主责任险采购项目</w:t>
      </w:r>
      <w:bookmarkEnd w:id="0"/>
      <w:r>
        <w:rPr>
          <w:rFonts w:hint="eastAsia" w:asciiTheme="majorEastAsia" w:hAnsiTheme="majorEastAsia" w:eastAsiaTheme="majorEastAsia" w:cstheme="majorEastAsia"/>
          <w:b/>
          <w:bCs/>
          <w:i w:val="0"/>
          <w:iCs w:val="0"/>
          <w:caps w:val="0"/>
          <w:spacing w:val="8"/>
          <w:kern w:val="44"/>
          <w:sz w:val="36"/>
          <w:szCs w:val="36"/>
          <w:shd w:val="clear" w:fill="FFFFFF"/>
          <w:lang w:val="en-US" w:eastAsia="zh-CN" w:bidi="ar"/>
        </w:rPr>
        <w:t>报价表</w:t>
      </w:r>
    </w:p>
    <w:p w14:paraId="61B8B593">
      <w:pPr>
        <w:widowControl/>
        <w:spacing w:line="360" w:lineRule="auto"/>
        <w:jc w:val="center"/>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 xml:space="preserve"> 月   日</w:t>
      </w:r>
    </w:p>
    <w:p w14:paraId="0EE17AD8">
      <w:pPr>
        <w:snapToGrid w:val="0"/>
        <w:spacing w:line="480" w:lineRule="exact"/>
        <w:jc w:val="center"/>
        <w:rPr>
          <w:rFonts w:ascii="宋体" w:hAnsi="宋体" w:cs="宋体"/>
          <w:sz w:val="28"/>
          <w:u w:val="single"/>
        </w:rPr>
      </w:pPr>
    </w:p>
    <w:p w14:paraId="3BA5FF95">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C5A05C0"/>
    <w:rsid w:val="0DBC5C1A"/>
    <w:rsid w:val="0E6315C5"/>
    <w:rsid w:val="0F2F19F9"/>
    <w:rsid w:val="106477BA"/>
    <w:rsid w:val="14143273"/>
    <w:rsid w:val="1575372B"/>
    <w:rsid w:val="175045F4"/>
    <w:rsid w:val="1773110D"/>
    <w:rsid w:val="1B815404"/>
    <w:rsid w:val="1C276B8E"/>
    <w:rsid w:val="20BD2949"/>
    <w:rsid w:val="22405E06"/>
    <w:rsid w:val="225862E9"/>
    <w:rsid w:val="24E7176F"/>
    <w:rsid w:val="25297899"/>
    <w:rsid w:val="26AF355A"/>
    <w:rsid w:val="28452AD3"/>
    <w:rsid w:val="29FA62BD"/>
    <w:rsid w:val="2A043BBD"/>
    <w:rsid w:val="2E9A064C"/>
    <w:rsid w:val="2F7B6051"/>
    <w:rsid w:val="2FD9226D"/>
    <w:rsid w:val="30036D60"/>
    <w:rsid w:val="30427438"/>
    <w:rsid w:val="306F48DA"/>
    <w:rsid w:val="31293EDE"/>
    <w:rsid w:val="36957BA7"/>
    <w:rsid w:val="39185A0F"/>
    <w:rsid w:val="3B8D1DF5"/>
    <w:rsid w:val="3BBC2CE5"/>
    <w:rsid w:val="3DBC39CC"/>
    <w:rsid w:val="3E7F33BB"/>
    <w:rsid w:val="3F9F6A6E"/>
    <w:rsid w:val="426B2108"/>
    <w:rsid w:val="45244CBC"/>
    <w:rsid w:val="462066BC"/>
    <w:rsid w:val="46A9191C"/>
    <w:rsid w:val="47EB65A3"/>
    <w:rsid w:val="481F2412"/>
    <w:rsid w:val="4B914433"/>
    <w:rsid w:val="4D9B201E"/>
    <w:rsid w:val="4EB90777"/>
    <w:rsid w:val="4EE22CCA"/>
    <w:rsid w:val="4FF66D64"/>
    <w:rsid w:val="512C5624"/>
    <w:rsid w:val="5388056C"/>
    <w:rsid w:val="59FF4207"/>
    <w:rsid w:val="5B0A7A49"/>
    <w:rsid w:val="5BD13344"/>
    <w:rsid w:val="5CCF7B21"/>
    <w:rsid w:val="5D6B3030"/>
    <w:rsid w:val="5EB276A8"/>
    <w:rsid w:val="5F57500B"/>
    <w:rsid w:val="5FA95BAB"/>
    <w:rsid w:val="60D3786A"/>
    <w:rsid w:val="62AB0C35"/>
    <w:rsid w:val="62EA0BF5"/>
    <w:rsid w:val="676F4121"/>
    <w:rsid w:val="6A574A58"/>
    <w:rsid w:val="6B827079"/>
    <w:rsid w:val="6D7D6C0F"/>
    <w:rsid w:val="6E345B45"/>
    <w:rsid w:val="70005A34"/>
    <w:rsid w:val="73586254"/>
    <w:rsid w:val="73D77CA7"/>
    <w:rsid w:val="750F2E33"/>
    <w:rsid w:val="765E32DA"/>
    <w:rsid w:val="779C22BC"/>
    <w:rsid w:val="78D22081"/>
    <w:rsid w:val="79E54604"/>
    <w:rsid w:val="7CC03401"/>
    <w:rsid w:val="7E7243B4"/>
    <w:rsid w:val="7E846EA6"/>
    <w:rsid w:val="7E8C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891</Words>
  <Characters>902</Characters>
  <Lines>3</Lines>
  <Paragraphs>4</Paragraphs>
  <TotalTime>11</TotalTime>
  <ScaleCrop>false</ScaleCrop>
  <LinksUpToDate>false</LinksUpToDate>
  <CharactersWithSpaces>1141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2026-04-02T02:59:41Z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C237011AAEAB4BDEBF7527834743C8FC_13</vt:lpwstr>
  </property>
  <property fmtid="{D5CDD505-2E9C-101B-9397-08002B2CF9AE}" pid="4" name="KSOTemplateDocerSaveRecord">
    <vt:lpwstr>eyJoZGlkIjoiNTk0ODg2ZmUyODA4MTFiMGJkZTJjNmMxMGI4YWNkNjYiLCJ1c2VySWQiOiI0Njg4ODY0ODUifQ==</vt:lpwstr>
  </property>
</Properties>
</file>