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9E95B">
      <w:pPr>
        <w:pStyle w:val="2"/>
        <w:widowControl/>
        <w:shd w:val="clear" w:color="auto" w:fill="FFFFFF"/>
        <w:spacing w:beforeAutospacing="0" w:after="210" w:afterAutospacing="0" w:line="21" w:lineRule="atLeast"/>
        <w:jc w:val="center"/>
        <w:rPr>
          <w:rFonts w:hint="default" w:cs="宋体"/>
          <w:spacing w:val="8"/>
          <w:sz w:val="33"/>
          <w:szCs w:val="33"/>
        </w:rPr>
      </w:pPr>
      <w:r>
        <w:rPr>
          <w:rFonts w:hint="eastAsia" w:cs="宋体"/>
          <w:spacing w:val="8"/>
          <w:sz w:val="33"/>
          <w:szCs w:val="33"/>
          <w:shd w:val="clear" w:color="auto" w:fill="FFFFFF"/>
        </w:rPr>
        <w:t>大晟港务厂区</w:t>
      </w:r>
      <w:r>
        <w:rPr>
          <w:rFonts w:hint="eastAsia" w:cs="宋体"/>
          <w:spacing w:val="8"/>
          <w:sz w:val="33"/>
          <w:szCs w:val="33"/>
          <w:shd w:val="clear" w:color="auto" w:fill="FFFFFF"/>
          <w:lang w:eastAsia="zh-CN"/>
        </w:rPr>
        <w:t>场地</w:t>
      </w:r>
      <w:r>
        <w:rPr>
          <w:rFonts w:hint="eastAsia" w:cs="宋体"/>
          <w:spacing w:val="8"/>
          <w:sz w:val="33"/>
          <w:szCs w:val="33"/>
          <w:shd w:val="clear" w:color="auto" w:fill="FFFFFF"/>
        </w:rPr>
        <w:t>清理</w:t>
      </w:r>
      <w:r>
        <w:rPr>
          <w:rFonts w:hint="eastAsia" w:cs="宋体"/>
          <w:spacing w:val="8"/>
          <w:sz w:val="33"/>
          <w:szCs w:val="33"/>
          <w:shd w:val="clear" w:color="auto" w:fill="FFFFFF"/>
          <w:lang w:val="en-US" w:eastAsia="zh-CN"/>
        </w:rPr>
        <w:t>服务项目</w:t>
      </w:r>
      <w:r>
        <w:rPr>
          <w:rFonts w:cs="宋体"/>
          <w:spacing w:val="8"/>
          <w:sz w:val="33"/>
          <w:szCs w:val="33"/>
          <w:shd w:val="clear" w:color="auto" w:fill="FFFFFF"/>
        </w:rPr>
        <w:t>询价公告</w:t>
      </w:r>
    </w:p>
    <w:p w14:paraId="0319162F">
      <w:pPr>
        <w:widowControl/>
        <w:spacing w:line="480" w:lineRule="exact"/>
        <w:ind w:firstLine="480" w:firstLineChars="200"/>
        <w:jc w:val="left"/>
        <w:rPr>
          <w:rFonts w:ascii="宋体" w:hAnsi="宋体" w:eastAsia="宋体" w:cs="宋体"/>
          <w:sz w:val="24"/>
          <w:szCs w:val="32"/>
        </w:rPr>
      </w:pPr>
      <w:r>
        <w:rPr>
          <w:rFonts w:hint="eastAsia" w:ascii="宋体" w:hAnsi="宋体" w:eastAsia="宋体" w:cs="宋体"/>
          <w:sz w:val="24"/>
          <w:szCs w:val="32"/>
          <w:u w:val="single"/>
        </w:rPr>
        <w:t>启东大晟港务有限公司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大晟港务厂区场地清理服务项目</w:t>
      </w:r>
      <w:bookmarkStart w:id="0" w:name="_GoBack"/>
      <w:bookmarkEnd w:id="0"/>
      <w:r>
        <w:rPr>
          <w:rFonts w:hint="eastAsia" w:ascii="宋体" w:hAnsi="宋体" w:eastAsia="宋体" w:cs="宋体"/>
          <w:sz w:val="24"/>
          <w:szCs w:val="32"/>
        </w:rPr>
        <w:t>进行公开询价采购。</w:t>
      </w:r>
    </w:p>
    <w:p w14:paraId="28261679">
      <w:pPr>
        <w:widowControl/>
        <w:spacing w:line="440" w:lineRule="exact"/>
        <w:ind w:firstLine="480" w:firstLineChars="200"/>
        <w:jc w:val="left"/>
        <w:rPr>
          <w:rFonts w:ascii="宋体" w:hAnsi="宋体" w:eastAsia="宋体" w:cs="宋体"/>
          <w:sz w:val="24"/>
          <w:szCs w:val="32"/>
        </w:rPr>
      </w:pPr>
    </w:p>
    <w:tbl>
      <w:tblPr>
        <w:tblStyle w:val="7"/>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14:paraId="289B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9145" w:type="dxa"/>
            <w:vAlign w:val="center"/>
          </w:tcPr>
          <w:p w14:paraId="370B3053">
            <w:pPr>
              <w:spacing w:line="360" w:lineRule="auto"/>
              <w:jc w:val="center"/>
              <w:rPr>
                <w:rFonts w:ascii="宋体" w:hAnsi="宋体" w:eastAsia="宋体" w:cs="宋体"/>
                <w:bCs/>
                <w:snapToGrid w:val="0"/>
                <w:spacing w:val="-3"/>
                <w:kern w:val="0"/>
                <w:szCs w:val="21"/>
              </w:rPr>
            </w:pPr>
            <w:r>
              <w:rPr>
                <w:rFonts w:hint="eastAsia" w:ascii="宋体" w:hAnsi="宋体" w:eastAsia="宋体" w:cs="宋体"/>
                <w:b/>
                <w:snapToGrid w:val="0"/>
                <w:spacing w:val="-3"/>
                <w:kern w:val="0"/>
                <w:szCs w:val="21"/>
              </w:rPr>
              <w:t>采购需求</w:t>
            </w:r>
          </w:p>
        </w:tc>
      </w:tr>
      <w:tr w14:paraId="1C4B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9145" w:type="dxa"/>
            <w:vAlign w:val="center"/>
          </w:tcPr>
          <w:p w14:paraId="43903ACB">
            <w:pPr>
              <w:spacing w:line="360" w:lineRule="auto"/>
              <w:jc w:val="center"/>
              <w:rPr>
                <w:rFonts w:hint="eastAsia" w:ascii="宋体" w:hAnsi="宋体" w:eastAsia="宋体" w:cs="宋体"/>
                <w:bCs/>
                <w:snapToGrid w:val="0"/>
                <w:spacing w:val="-3"/>
                <w:kern w:val="0"/>
                <w:szCs w:val="21"/>
                <w:lang w:eastAsia="zh-CN"/>
              </w:rPr>
            </w:pPr>
            <w:r>
              <w:rPr>
                <w:rFonts w:hint="eastAsia" w:ascii="宋体" w:hAnsi="宋体" w:eastAsia="宋体" w:cs="宋体"/>
                <w:bCs/>
                <w:snapToGrid w:val="0"/>
                <w:spacing w:val="-3"/>
                <w:kern w:val="0"/>
                <w:szCs w:val="21"/>
                <w:lang w:eastAsia="zh-CN"/>
              </w:rPr>
              <w:t>南通港启海港区中海阔通用码头工程项目</w:t>
            </w:r>
            <w:r>
              <w:rPr>
                <w:rFonts w:hint="eastAsia" w:ascii="宋体" w:hAnsi="宋体" w:eastAsia="宋体" w:cs="宋体"/>
                <w:bCs/>
                <w:snapToGrid w:val="0"/>
                <w:spacing w:val="-3"/>
                <w:kern w:val="0"/>
                <w:szCs w:val="21"/>
                <w:lang w:val="en-US" w:eastAsia="zh-CN"/>
              </w:rPr>
              <w:t>—</w:t>
            </w:r>
            <w:r>
              <w:rPr>
                <w:rFonts w:hint="eastAsia" w:ascii="宋体" w:hAnsi="宋体" w:eastAsia="宋体" w:cs="宋体"/>
                <w:bCs/>
                <w:snapToGrid w:val="0"/>
                <w:spacing w:val="-3"/>
                <w:kern w:val="0"/>
                <w:szCs w:val="21"/>
                <w:lang w:eastAsia="zh-CN"/>
              </w:rPr>
              <w:t>绿化修剪、场地杂草清理、建筑垃圾清理</w:t>
            </w:r>
          </w:p>
          <w:p w14:paraId="3073F951">
            <w:pPr>
              <w:spacing w:line="360" w:lineRule="auto"/>
              <w:jc w:val="center"/>
              <w:rPr>
                <w:rFonts w:hint="eastAsia" w:ascii="宋体" w:hAnsi="宋体" w:eastAsia="宋体" w:cs="宋体"/>
                <w:bCs/>
                <w:snapToGrid w:val="0"/>
                <w:spacing w:val="-3"/>
                <w:kern w:val="0"/>
                <w:szCs w:val="21"/>
                <w:lang w:val="en-US" w:eastAsia="zh-CN"/>
              </w:rPr>
            </w:pPr>
            <w:r>
              <w:rPr>
                <w:rFonts w:hint="eastAsia" w:ascii="宋体" w:hAnsi="宋体" w:eastAsia="宋体" w:cs="宋体"/>
                <w:bCs/>
                <w:snapToGrid w:val="0"/>
                <w:spacing w:val="-3"/>
                <w:kern w:val="0"/>
                <w:szCs w:val="21"/>
                <w:lang w:eastAsia="zh-CN"/>
              </w:rPr>
              <w:t>工期要求：</w:t>
            </w:r>
            <w:r>
              <w:rPr>
                <w:rFonts w:hint="eastAsia" w:ascii="宋体" w:hAnsi="宋体" w:eastAsia="宋体" w:cs="宋体"/>
                <w:bCs/>
                <w:snapToGrid w:val="0"/>
                <w:spacing w:val="-3"/>
                <w:kern w:val="0"/>
                <w:szCs w:val="21"/>
                <w:lang w:val="en-US" w:eastAsia="zh-CN"/>
              </w:rPr>
              <w:t>15天</w:t>
            </w:r>
          </w:p>
          <w:p w14:paraId="70F0F2BE">
            <w:pPr>
              <w:spacing w:line="360" w:lineRule="auto"/>
              <w:jc w:val="center"/>
              <w:rPr>
                <w:rFonts w:hint="default" w:ascii="宋体" w:hAnsi="宋体" w:eastAsia="宋体" w:cs="宋体"/>
                <w:bCs/>
                <w:snapToGrid w:val="0"/>
                <w:spacing w:val="-3"/>
                <w:kern w:val="0"/>
                <w:szCs w:val="21"/>
                <w:lang w:val="en-US" w:eastAsia="zh-CN"/>
              </w:rPr>
            </w:pPr>
            <w:r>
              <w:rPr>
                <w:rFonts w:hint="eastAsia" w:ascii="宋体" w:hAnsi="宋体" w:eastAsia="宋体" w:cs="宋体"/>
                <w:bCs/>
                <w:snapToGrid w:val="0"/>
                <w:spacing w:val="-3"/>
                <w:kern w:val="0"/>
                <w:szCs w:val="21"/>
                <w:lang w:eastAsia="zh-CN"/>
              </w:rPr>
              <w:t>（工程量清单详见附件</w:t>
            </w:r>
            <w:r>
              <w:rPr>
                <w:rFonts w:hint="eastAsia" w:ascii="宋体" w:hAnsi="宋体" w:eastAsia="宋体" w:cs="宋体"/>
                <w:bCs/>
                <w:snapToGrid w:val="0"/>
                <w:spacing w:val="-3"/>
                <w:kern w:val="0"/>
                <w:szCs w:val="21"/>
                <w:lang w:val="en-US" w:eastAsia="zh-CN"/>
              </w:rPr>
              <w:t>4</w:t>
            </w:r>
            <w:r>
              <w:rPr>
                <w:rFonts w:hint="eastAsia" w:ascii="宋体" w:hAnsi="宋体" w:eastAsia="宋体" w:cs="宋体"/>
                <w:bCs/>
                <w:snapToGrid w:val="0"/>
                <w:spacing w:val="-3"/>
                <w:kern w:val="0"/>
                <w:szCs w:val="21"/>
                <w:lang w:eastAsia="zh-CN"/>
              </w:rPr>
              <w:t>）</w:t>
            </w:r>
          </w:p>
        </w:tc>
      </w:tr>
    </w:tbl>
    <w:p w14:paraId="12147E1C">
      <w:pPr>
        <w:spacing w:line="360" w:lineRule="auto"/>
        <w:rPr>
          <w:rFonts w:hint="eastAsia" w:ascii="宋体" w:hAnsi="宋体" w:eastAsia="宋体" w:cs="宋体"/>
          <w:sz w:val="24"/>
          <w:szCs w:val="32"/>
        </w:rPr>
      </w:pPr>
      <w:r>
        <w:rPr>
          <w:rFonts w:hint="eastAsia" w:ascii="宋体" w:hAnsi="宋体" w:eastAsia="宋体" w:cs="宋体"/>
          <w:bCs/>
          <w:snapToGrid w:val="0"/>
          <w:spacing w:val="-3"/>
          <w:kern w:val="0"/>
          <w:szCs w:val="21"/>
          <w:lang w:val="en-US" w:eastAsia="zh-CN"/>
        </w:rPr>
        <w:t>备注：江苏省启东市寅阳镇海工大道111号</w:t>
      </w:r>
    </w:p>
    <w:p w14:paraId="4ABFA026">
      <w:pPr>
        <w:spacing w:line="360" w:lineRule="auto"/>
        <w:rPr>
          <w:rFonts w:ascii="宋体" w:hAnsi="宋体" w:eastAsia="宋体" w:cs="宋体"/>
          <w:sz w:val="24"/>
          <w:szCs w:val="32"/>
        </w:rPr>
      </w:pPr>
      <w:r>
        <w:rPr>
          <w:rFonts w:hint="eastAsia" w:ascii="宋体" w:hAnsi="宋体" w:eastAsia="宋体" w:cs="宋体"/>
          <w:sz w:val="24"/>
          <w:szCs w:val="32"/>
        </w:rPr>
        <w:t>说明：</w:t>
      </w:r>
    </w:p>
    <w:p w14:paraId="09B28CB6">
      <w:pPr>
        <w:spacing w:line="360" w:lineRule="auto"/>
        <w:ind w:firstLine="562" w:firstLineChars="200"/>
        <w:rPr>
          <w:rFonts w:ascii="宋体" w:hAnsi="宋体" w:eastAsia="宋体" w:cs="宋体"/>
          <w:sz w:val="24"/>
          <w:szCs w:val="32"/>
        </w:rPr>
      </w:pPr>
      <w:r>
        <w:rPr>
          <w:rFonts w:hint="eastAsia" w:ascii="宋体" w:hAnsi="宋体" w:eastAsia="宋体" w:cs="宋体"/>
          <w:b/>
          <w:bCs/>
          <w:sz w:val="28"/>
          <w:szCs w:val="28"/>
        </w:rPr>
        <w:t>一、本项目最高限价为人民币</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u w:val="single"/>
          <w:lang w:val="en-US" w:eastAsia="zh-CN"/>
        </w:rPr>
        <w:t>155904.52</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元，报价超过最高限价的为无效报价。</w:t>
      </w:r>
    </w:p>
    <w:p w14:paraId="47CF5CF1">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二、供应商资格要求</w:t>
      </w:r>
    </w:p>
    <w:p w14:paraId="09886797">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1、符合《中华人民共和国政府采购法》第二十二条的规定。</w:t>
      </w:r>
    </w:p>
    <w:p w14:paraId="46CCCFE7">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2、具有有效的营业执照。</w:t>
      </w:r>
    </w:p>
    <w:p w14:paraId="2918CA6E">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3、近三年内没有因骗取中标、严重违约、违法经营等问题受到有关部门行政处罚或被暂停投标资格并在暂停期内。</w:t>
      </w:r>
    </w:p>
    <w:p w14:paraId="654EDD29">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4、本项目招标不接受联合体投标。</w:t>
      </w:r>
    </w:p>
    <w:p w14:paraId="3247BBC5">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三、 报价注意事项</w:t>
      </w:r>
    </w:p>
    <w:p w14:paraId="6252E104">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highlight w:val="none"/>
        </w:rPr>
        <w:t>1、供应商应按照本询价公告的要求编制报价文件，报价文件应对本询价公告提出的要求和条件作出实质性响应，否则，按照不响应处理。</w:t>
      </w:r>
      <w:r>
        <w:rPr>
          <w:rFonts w:hint="eastAsia" w:asciiTheme="minorEastAsia" w:hAnsiTheme="minorEastAsia" w:cstheme="minorEastAsia"/>
          <w:sz w:val="24"/>
          <w:highlight w:val="none"/>
        </w:rPr>
        <w:t>报价含</w:t>
      </w:r>
      <w:r>
        <w:rPr>
          <w:rFonts w:hint="eastAsia" w:asciiTheme="minorEastAsia" w:hAnsiTheme="minorEastAsia" w:cstheme="minorEastAsia"/>
          <w:sz w:val="24"/>
          <w:highlight w:val="none"/>
          <w:lang w:eastAsia="zh-CN"/>
        </w:rPr>
        <w:t>（</w:t>
      </w:r>
      <w:r>
        <w:rPr>
          <w:rFonts w:hint="eastAsia" w:asciiTheme="minorEastAsia" w:hAnsiTheme="minorEastAsia" w:cstheme="minorEastAsia"/>
          <w:sz w:val="24"/>
          <w:highlight w:val="none"/>
          <w:lang w:val="en-US" w:eastAsia="zh-CN"/>
        </w:rPr>
        <w:t>但不限于</w:t>
      </w:r>
      <w:r>
        <w:rPr>
          <w:rFonts w:hint="eastAsia" w:asciiTheme="minorEastAsia" w:hAnsiTheme="minorEastAsia" w:cstheme="minorEastAsia"/>
          <w:sz w:val="24"/>
          <w:highlight w:val="none"/>
          <w:lang w:eastAsia="zh-CN"/>
        </w:rPr>
        <w:t>）人工费、材料费、施工机具使用费、措施项目费、规费、税金</w:t>
      </w:r>
      <w:r>
        <w:rPr>
          <w:rFonts w:hint="eastAsia" w:asciiTheme="minorEastAsia" w:hAnsiTheme="minorEastAsia" w:cstheme="minorEastAsia"/>
          <w:sz w:val="24"/>
          <w:highlight w:val="none"/>
        </w:rPr>
        <w:t>等一切费用。采购单位不接受任何</w:t>
      </w:r>
      <w:r>
        <w:rPr>
          <w:rFonts w:hint="eastAsia" w:ascii="宋体" w:hAnsi="宋体" w:eastAsia="宋体" w:cs="宋体"/>
          <w:sz w:val="24"/>
          <w:szCs w:val="32"/>
          <w:highlight w:val="none"/>
        </w:rPr>
        <w:t>可选择的报</w:t>
      </w:r>
      <w:r>
        <w:rPr>
          <w:rFonts w:hint="eastAsia" w:ascii="宋体" w:hAnsi="宋体" w:eastAsia="宋体" w:cs="宋体"/>
          <w:sz w:val="24"/>
          <w:szCs w:val="32"/>
        </w:rPr>
        <w:t>价，成交供应商也不得在服务期间提出任何增加费用的要求。请各供应商在报价时充分考虑各种因素，合同价在合同实施期间不因市场变化因素而变动。</w:t>
      </w:r>
    </w:p>
    <w:p w14:paraId="76AB25F5">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258427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sz w:val="24"/>
          <w:szCs w:val="32"/>
          <w:highlight w:val="none"/>
        </w:rPr>
      </w:pPr>
      <w:r>
        <w:rPr>
          <w:rFonts w:hint="eastAsia" w:ascii="宋体" w:hAnsi="宋体" w:eastAsia="宋体" w:cs="宋体"/>
          <w:b/>
          <w:bCs/>
          <w:sz w:val="24"/>
          <w:szCs w:val="32"/>
          <w:lang w:eastAsia="zh-CN"/>
        </w:rPr>
        <w:t>相</w:t>
      </w:r>
      <w:r>
        <w:rPr>
          <w:rFonts w:hint="eastAsia" w:ascii="宋体" w:hAnsi="宋体" w:eastAsia="宋体" w:cs="宋体"/>
          <w:b/>
          <w:bCs/>
          <w:sz w:val="24"/>
          <w:szCs w:val="32"/>
        </w:rPr>
        <w:t>关</w:t>
      </w:r>
      <w:r>
        <w:rPr>
          <w:rFonts w:hint="eastAsia" w:ascii="宋体" w:hAnsi="宋体" w:eastAsia="宋体" w:cs="宋体"/>
          <w:b/>
          <w:bCs/>
          <w:sz w:val="24"/>
          <w:szCs w:val="32"/>
          <w:lang w:eastAsia="zh-CN"/>
        </w:rPr>
        <w:t>技术</w:t>
      </w:r>
      <w:r>
        <w:rPr>
          <w:rFonts w:hint="eastAsia" w:ascii="宋体" w:hAnsi="宋体" w:eastAsia="宋体" w:cs="宋体"/>
          <w:b/>
          <w:bCs/>
          <w:sz w:val="24"/>
          <w:szCs w:val="32"/>
          <w:highlight w:val="none"/>
        </w:rPr>
        <w:t>问题</w:t>
      </w:r>
      <w:r>
        <w:rPr>
          <w:rFonts w:hint="eastAsia" w:ascii="宋体" w:hAnsi="宋体" w:eastAsia="宋体" w:cs="宋体"/>
          <w:b/>
          <w:bCs/>
          <w:sz w:val="24"/>
          <w:szCs w:val="32"/>
          <w:highlight w:val="none"/>
          <w:lang w:eastAsia="zh-CN"/>
        </w:rPr>
        <w:t>，如需</w:t>
      </w:r>
      <w:r>
        <w:rPr>
          <w:rFonts w:hint="eastAsia" w:ascii="宋体" w:hAnsi="宋体" w:eastAsia="宋体" w:cs="宋体"/>
          <w:b/>
          <w:bCs/>
          <w:sz w:val="24"/>
          <w:szCs w:val="32"/>
          <w:highlight w:val="none"/>
        </w:rPr>
        <w:t>勘探现场</w:t>
      </w:r>
      <w:r>
        <w:rPr>
          <w:rFonts w:hint="eastAsia" w:ascii="宋体" w:hAnsi="宋体" w:eastAsia="宋体" w:cs="宋体"/>
          <w:b/>
          <w:bCs/>
          <w:sz w:val="24"/>
          <w:szCs w:val="32"/>
          <w:highlight w:val="none"/>
          <w:lang w:eastAsia="zh-CN"/>
        </w:rPr>
        <w:t>的，</w:t>
      </w:r>
      <w:r>
        <w:rPr>
          <w:rFonts w:hint="eastAsia" w:ascii="宋体" w:hAnsi="宋体" w:eastAsia="宋体" w:cs="宋体"/>
          <w:b/>
          <w:bCs/>
          <w:sz w:val="24"/>
          <w:szCs w:val="32"/>
          <w:highlight w:val="none"/>
        </w:rPr>
        <w:t>请与</w:t>
      </w:r>
      <w:r>
        <w:rPr>
          <w:rFonts w:hint="eastAsia" w:ascii="宋体" w:hAnsi="宋体" w:eastAsia="宋体" w:cs="宋体"/>
          <w:b/>
          <w:bCs/>
          <w:sz w:val="24"/>
          <w:szCs w:val="32"/>
          <w:highlight w:val="none"/>
          <w:lang w:eastAsia="zh-CN"/>
        </w:rPr>
        <w:t>项目经理</w:t>
      </w:r>
      <w:r>
        <w:rPr>
          <w:rFonts w:hint="eastAsia" w:ascii="宋体" w:hAnsi="宋体" w:eastAsia="宋体" w:cs="宋体"/>
          <w:b/>
          <w:bCs/>
          <w:sz w:val="24"/>
          <w:szCs w:val="32"/>
          <w:highlight w:val="none"/>
        </w:rPr>
        <w:t>联系。</w:t>
      </w:r>
    </w:p>
    <w:p w14:paraId="4240F6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none"/>
          <w:u w:val="none"/>
        </w:rPr>
      </w:pPr>
      <w:r>
        <w:rPr>
          <w:rFonts w:hint="eastAsia" w:ascii="宋体" w:hAnsi="宋体" w:eastAsia="宋体" w:cs="宋体"/>
          <w:sz w:val="24"/>
          <w:szCs w:val="32"/>
          <w:highlight w:val="none"/>
        </w:rPr>
        <w:t>采购单位：</w:t>
      </w:r>
      <w:r>
        <w:rPr>
          <w:rFonts w:hint="eastAsia" w:ascii="宋体" w:hAnsi="宋体" w:eastAsia="宋体" w:cs="宋体"/>
          <w:b w:val="0"/>
          <w:bCs w:val="0"/>
          <w:sz w:val="24"/>
          <w:szCs w:val="32"/>
          <w:highlight w:val="none"/>
          <w:u w:val="none"/>
          <w:lang w:val="en-US" w:eastAsia="zh-CN"/>
        </w:rPr>
        <w:t>启东大晟港务有限公司</w:t>
      </w:r>
    </w:p>
    <w:p w14:paraId="4F32EB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黄</w:t>
      </w:r>
      <w:r>
        <w:rPr>
          <w:rFonts w:hint="eastAsia" w:ascii="宋体" w:hAnsi="宋体" w:eastAsia="宋体" w:cs="宋体"/>
          <w:sz w:val="24"/>
          <w:szCs w:val="32"/>
          <w:lang w:eastAsia="zh-CN"/>
        </w:rPr>
        <w:t>先生</w:t>
      </w:r>
    </w:p>
    <w:p w14:paraId="02675CDC">
      <w:pPr>
        <w:spacing w:line="480" w:lineRule="exact"/>
        <w:ind w:firstLine="480" w:firstLineChars="200"/>
        <w:rPr>
          <w:rFonts w:hint="default" w:ascii="宋体" w:hAnsi="宋体" w:eastAsia="宋体" w:cs="宋体"/>
          <w:sz w:val="24"/>
          <w:szCs w:val="32"/>
          <w:highlight w:val="none"/>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w:t>
      </w:r>
      <w:r>
        <w:rPr>
          <w:rFonts w:hint="eastAsia" w:ascii="宋体" w:hAnsi="宋体" w:eastAsia="宋体" w:cs="宋体"/>
          <w:sz w:val="24"/>
          <w:szCs w:val="32"/>
          <w:highlight w:val="none"/>
          <w:lang w:val="en-US" w:eastAsia="zh-CN"/>
        </w:rPr>
        <w:t>15190836553</w:t>
      </w:r>
    </w:p>
    <w:p w14:paraId="237A4B26">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3、报价文件构成</w:t>
      </w:r>
    </w:p>
    <w:p w14:paraId="44397870">
      <w:pPr>
        <w:widowControl/>
        <w:spacing w:line="480" w:lineRule="exact"/>
        <w:ind w:firstLine="480" w:firstLineChars="200"/>
        <w:jc w:val="left"/>
        <w:rPr>
          <w:rFonts w:ascii="宋体" w:hAnsi="宋体" w:eastAsia="宋体" w:cs="宋体"/>
          <w:sz w:val="24"/>
          <w:szCs w:val="32"/>
        </w:rPr>
      </w:pPr>
      <w:r>
        <w:rPr>
          <w:rFonts w:hint="eastAsia" w:ascii="宋体" w:hAnsi="宋体" w:eastAsia="宋体" w:cs="宋体"/>
          <w:kern w:val="0"/>
          <w:sz w:val="24"/>
          <w:lang w:bidi="ar"/>
        </w:rPr>
        <w:t>（1）</w:t>
      </w:r>
      <w:r>
        <w:rPr>
          <w:rFonts w:hint="eastAsia" w:ascii="宋体" w:hAnsi="宋体" w:eastAsia="宋体" w:cs="宋体"/>
          <w:sz w:val="24"/>
          <w:szCs w:val="32"/>
        </w:rPr>
        <w:t>法人代表授权委托书原件及被授权人身份证复印件（按附件1格式填写）；</w:t>
      </w:r>
    </w:p>
    <w:p w14:paraId="7B27B943">
      <w:pPr>
        <w:widowControl/>
        <w:spacing w:line="480" w:lineRule="exact"/>
        <w:ind w:firstLine="480" w:firstLineChars="200"/>
        <w:jc w:val="left"/>
        <w:rPr>
          <w:rFonts w:ascii="宋体" w:hAnsi="宋体" w:eastAsia="宋体" w:cs="宋体"/>
          <w:sz w:val="24"/>
          <w:szCs w:val="32"/>
        </w:rPr>
      </w:pPr>
      <w:r>
        <w:rPr>
          <w:rFonts w:hint="eastAsia" w:ascii="宋体" w:hAnsi="宋体" w:eastAsia="宋体" w:cs="宋体"/>
          <w:sz w:val="24"/>
          <w:szCs w:val="32"/>
        </w:rPr>
        <w:t>（2）法人身份证复印件；</w:t>
      </w:r>
    </w:p>
    <w:p w14:paraId="312A9C2E">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（3）营业执照复印件；</w:t>
      </w:r>
    </w:p>
    <w:p w14:paraId="02A79565">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（4）诚信承诺函（按附件2格式填写）；</w:t>
      </w:r>
    </w:p>
    <w:p w14:paraId="1C0E7AC9">
      <w:pPr>
        <w:spacing w:line="48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（5）报价表（按附件3格式填写）；</w:t>
      </w:r>
    </w:p>
    <w:p w14:paraId="5254EFDB">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有其他情况需要说明的，可附页说明。所有页面均须加盖单位公章，否则视为无效报价文件。</w:t>
      </w:r>
    </w:p>
    <w:p w14:paraId="563E1062">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报价文件中必须包含上述要求提供的所有材料，否则以未实质性响应询价文件处理。报价文件须装订成册并密封，密封袋上标明：项目名称、报价单位名称，否则视为无效报价。不接受到付件。</w:t>
      </w:r>
    </w:p>
    <w:p w14:paraId="4D5EB198">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4、报价文件递交及开标时间</w:t>
      </w:r>
    </w:p>
    <w:p w14:paraId="7B871FC8">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报价文件请于</w:t>
      </w:r>
      <w:r>
        <w:rPr>
          <w:rFonts w:hint="eastAsia" w:ascii="宋体" w:hAnsi="宋体" w:eastAsia="宋体" w:cs="宋体"/>
          <w:b/>
          <w:bCs/>
          <w:sz w:val="24"/>
          <w:szCs w:val="32"/>
          <w:u w:val="single"/>
        </w:rPr>
        <w:t>2025</w:t>
      </w:r>
      <w:r>
        <w:rPr>
          <w:rFonts w:hint="eastAsia" w:ascii="宋体" w:hAnsi="宋体" w:eastAsia="宋体" w:cs="宋体"/>
          <w:b/>
          <w:bCs/>
          <w:sz w:val="24"/>
          <w:szCs w:val="32"/>
        </w:rPr>
        <w:t>年</w:t>
      </w:r>
      <w:r>
        <w:rPr>
          <w:rFonts w:hint="eastAsia" w:ascii="宋体" w:hAnsi="宋体" w:eastAsia="宋体" w:cs="宋体"/>
          <w:b/>
          <w:bCs/>
          <w:sz w:val="24"/>
          <w:szCs w:val="32"/>
          <w:u w:val="single"/>
          <w:lang w:val="en-US" w:eastAsia="zh-CN"/>
        </w:rPr>
        <w:t>10</w:t>
      </w:r>
      <w:r>
        <w:rPr>
          <w:rFonts w:hint="eastAsia" w:ascii="宋体" w:hAnsi="宋体" w:eastAsia="宋体" w:cs="宋体"/>
          <w:b/>
          <w:bCs/>
          <w:sz w:val="24"/>
          <w:szCs w:val="32"/>
        </w:rPr>
        <w:t>月</w:t>
      </w:r>
      <w:r>
        <w:rPr>
          <w:rFonts w:hint="eastAsia" w:ascii="宋体" w:hAnsi="宋体" w:eastAsia="宋体" w:cs="宋体"/>
          <w:b/>
          <w:bCs/>
          <w:sz w:val="24"/>
          <w:szCs w:val="32"/>
          <w:u w:val="single"/>
          <w:lang w:val="en-US" w:eastAsia="zh-CN"/>
        </w:rPr>
        <w:t>13</w:t>
      </w:r>
      <w:r>
        <w:rPr>
          <w:rFonts w:hint="eastAsia" w:ascii="宋体" w:hAnsi="宋体" w:eastAsia="宋体" w:cs="宋体"/>
          <w:b/>
          <w:bCs/>
          <w:sz w:val="24"/>
          <w:szCs w:val="32"/>
        </w:rPr>
        <w:t>日下午</w:t>
      </w:r>
      <w:r>
        <w:rPr>
          <w:rFonts w:hint="eastAsia" w:ascii="宋体" w:hAnsi="宋体" w:eastAsia="宋体" w:cs="宋体"/>
          <w:b/>
          <w:bCs/>
          <w:sz w:val="24"/>
          <w:szCs w:val="32"/>
          <w:u w:val="single"/>
        </w:rPr>
        <w:t>15:00</w:t>
      </w:r>
      <w:r>
        <w:rPr>
          <w:rFonts w:hint="eastAsia" w:ascii="宋体" w:hAnsi="宋体" w:eastAsia="宋体" w:cs="宋体"/>
          <w:sz w:val="24"/>
          <w:szCs w:val="32"/>
        </w:rPr>
        <w:t>截止前密封邮寄至：江苏省启东市公园南路200号启晟大厦前台 (收件人：</w:t>
      </w:r>
      <w:r>
        <w:rPr>
          <w:rFonts w:hint="eastAsia" w:ascii="宋体" w:hAnsi="宋体" w:eastAsia="宋体" w:cs="宋体"/>
          <w:sz w:val="24"/>
          <w:szCs w:val="32"/>
          <w:lang w:val="en-US" w:eastAsia="zh-CN"/>
        </w:rPr>
        <w:t>施</w:t>
      </w:r>
      <w:r>
        <w:rPr>
          <w:rFonts w:hint="eastAsia" w:ascii="宋体" w:hAnsi="宋体" w:eastAsia="宋体" w:cs="宋体"/>
          <w:sz w:val="24"/>
          <w:szCs w:val="32"/>
        </w:rPr>
        <w:t>女士，联系电话：0513-80920515)。</w:t>
      </w:r>
    </w:p>
    <w:p w14:paraId="74656BC7">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开标时间：2025年</w:t>
      </w:r>
      <w:r>
        <w:rPr>
          <w:rFonts w:hint="eastAsia" w:ascii="宋体" w:hAnsi="宋体" w:eastAsia="宋体" w:cs="宋体"/>
          <w:sz w:val="24"/>
          <w:szCs w:val="32"/>
          <w:lang w:val="en-US" w:eastAsia="zh-CN"/>
        </w:rPr>
        <w:t>10</w:t>
      </w:r>
      <w:r>
        <w:rPr>
          <w:rFonts w:hint="eastAsia" w:ascii="宋体" w:hAnsi="宋体" w:eastAsia="宋体" w:cs="宋体"/>
          <w:sz w:val="24"/>
          <w:szCs w:val="32"/>
        </w:rPr>
        <w:t>月</w:t>
      </w:r>
      <w:r>
        <w:rPr>
          <w:rFonts w:hint="eastAsia" w:ascii="宋体" w:hAnsi="宋体" w:eastAsia="宋体" w:cs="宋体"/>
          <w:sz w:val="24"/>
          <w:szCs w:val="32"/>
          <w:lang w:val="en-US" w:eastAsia="zh-CN"/>
        </w:rPr>
        <w:t>13</w:t>
      </w:r>
      <w:r>
        <w:rPr>
          <w:rFonts w:hint="eastAsia" w:ascii="宋体" w:hAnsi="宋体" w:eastAsia="宋体" w:cs="宋体"/>
          <w:sz w:val="24"/>
          <w:szCs w:val="32"/>
        </w:rPr>
        <w:t xml:space="preserve">日下午15:00 </w:t>
      </w:r>
    </w:p>
    <w:p w14:paraId="1DF86598">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开标地点：江苏启晟集团有限公司集采中心开标室</w:t>
      </w:r>
    </w:p>
    <w:p w14:paraId="2A9F7F7D">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 xml:space="preserve">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A4D50EB">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5、报价保证金：本项目不收取报价保证金。</w:t>
      </w:r>
    </w:p>
    <w:p w14:paraId="783AE801">
      <w:pPr>
        <w:spacing w:line="480" w:lineRule="exact"/>
        <w:ind w:firstLine="480" w:firstLineChars="200"/>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四、商务部分要求</w:t>
      </w:r>
    </w:p>
    <w:p w14:paraId="7AD75C40">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lang w:val="en-US" w:eastAsia="zh-CN"/>
        </w:rPr>
        <w:t>1、</w:t>
      </w:r>
      <w:r>
        <w:rPr>
          <w:rFonts w:hint="eastAsia" w:ascii="宋体" w:hAnsi="宋体" w:eastAsia="宋体" w:cs="宋体"/>
          <w:sz w:val="24"/>
          <w:szCs w:val="32"/>
          <w:highlight w:val="none"/>
          <w:lang w:eastAsia="zh-CN"/>
        </w:rPr>
        <w:t>工期要求：自中标公告发出后</w:t>
      </w:r>
      <w:r>
        <w:rPr>
          <w:rFonts w:hint="eastAsia" w:ascii="宋体" w:hAnsi="宋体" w:eastAsia="宋体" w:cs="宋体"/>
          <w:sz w:val="24"/>
          <w:szCs w:val="32"/>
          <w:highlight w:val="none"/>
          <w:lang w:val="en-US" w:eastAsia="zh-CN"/>
        </w:rPr>
        <w:t>15天</w:t>
      </w:r>
      <w:r>
        <w:rPr>
          <w:rFonts w:hint="eastAsia" w:ascii="宋体" w:hAnsi="宋体" w:eastAsia="宋体" w:cs="宋体"/>
          <w:sz w:val="24"/>
          <w:szCs w:val="32"/>
          <w:highlight w:val="none"/>
          <w:lang w:eastAsia="zh-CN"/>
        </w:rPr>
        <w:t>。</w:t>
      </w:r>
    </w:p>
    <w:p w14:paraId="2265BB7F">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2、质量要求：按采购单位要求完成绿化修剪、场地杂草清理、建筑垃圾清理。</w:t>
      </w:r>
    </w:p>
    <w:p w14:paraId="3D40361F">
      <w:pPr>
        <w:spacing w:line="48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五、合同的签订及注意事项</w:t>
      </w:r>
    </w:p>
    <w:p w14:paraId="3D99D984">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1、成交结果将在相关网站予以公布，公示期内对成交结果没有异议的，将确定成交候选人为成交供应商。成交供应商须在公示期满后</w:t>
      </w:r>
      <w:r>
        <w:rPr>
          <w:rFonts w:hint="eastAsia" w:ascii="宋体" w:hAnsi="宋体" w:eastAsia="宋体" w:cs="宋体"/>
          <w:sz w:val="24"/>
          <w:szCs w:val="32"/>
          <w:u w:val="single"/>
        </w:rPr>
        <w:t>七日内</w:t>
      </w:r>
      <w:r>
        <w:rPr>
          <w:rFonts w:hint="eastAsia" w:ascii="宋体" w:hAnsi="宋体" w:eastAsia="宋体" w:cs="宋体"/>
          <w:sz w:val="24"/>
          <w:szCs w:val="32"/>
        </w:rPr>
        <w:t>与采购单位签订合同。</w:t>
      </w:r>
    </w:p>
    <w:p w14:paraId="1B36800E">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2、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3FDB8D90">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六、成交原则</w:t>
      </w:r>
    </w:p>
    <w:p w14:paraId="5E080BE5">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符合采购需求，</w:t>
      </w:r>
      <w:r>
        <w:rPr>
          <w:rFonts w:hint="eastAsia" w:ascii="宋体" w:hAnsi="宋体" w:eastAsia="宋体" w:cs="宋体"/>
          <w:sz w:val="24"/>
          <w:szCs w:val="32"/>
          <w:lang w:eastAsia="zh-CN"/>
        </w:rPr>
        <w:t>含税</w:t>
      </w:r>
      <w:r>
        <w:rPr>
          <w:rFonts w:hint="eastAsia" w:ascii="宋体" w:hAnsi="宋体" w:eastAsia="宋体" w:cs="宋体"/>
          <w:sz w:val="24"/>
          <w:szCs w:val="32"/>
        </w:rPr>
        <w:t>报价最低者成交；如有报价相同，则通过抽签确定成交候选人。</w:t>
      </w:r>
    </w:p>
    <w:p w14:paraId="2B0E939A">
      <w:pPr>
        <w:spacing w:line="480" w:lineRule="exact"/>
        <w:ind w:firstLine="480" w:firstLineChars="200"/>
        <w:rPr>
          <w:rFonts w:ascii="宋体" w:hAnsi="宋体" w:eastAsia="宋体" w:cs="宋体"/>
          <w:sz w:val="24"/>
          <w:szCs w:val="32"/>
        </w:rPr>
      </w:pPr>
      <w:r>
        <w:rPr>
          <w:rFonts w:hint="eastAsia" w:ascii="宋体" w:hAnsi="宋体" w:eastAsia="宋体" w:cs="宋体"/>
          <w:sz w:val="24"/>
          <w:szCs w:val="32"/>
        </w:rPr>
        <w:t>投标单位需满三家。</w:t>
      </w:r>
    </w:p>
    <w:p w14:paraId="489E41FE">
      <w:pPr>
        <w:spacing w:line="480" w:lineRule="exact"/>
        <w:ind w:firstLine="480" w:firstLineChars="200"/>
        <w:rPr>
          <w:rFonts w:ascii="宋体" w:hAnsi="宋体" w:eastAsia="宋体" w:cs="宋体"/>
          <w:color w:val="auto"/>
          <w:sz w:val="24"/>
          <w:szCs w:val="32"/>
          <w:highlight w:val="none"/>
        </w:rPr>
      </w:pPr>
      <w:r>
        <w:rPr>
          <w:rFonts w:hint="eastAsia" w:ascii="宋体" w:hAnsi="宋体" w:eastAsia="宋体" w:cs="宋体"/>
          <w:color w:val="auto"/>
          <w:sz w:val="24"/>
          <w:szCs w:val="32"/>
          <w:highlight w:val="none"/>
        </w:rPr>
        <w:t>七、付款方式</w:t>
      </w:r>
    </w:p>
    <w:p w14:paraId="5DC382EE">
      <w:pPr>
        <w:spacing w:line="480" w:lineRule="exact"/>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lang w:eastAsia="zh-CN"/>
        </w:rPr>
        <w:t>采购</w:t>
      </w:r>
      <w:r>
        <w:rPr>
          <w:rFonts w:hint="eastAsia" w:ascii="宋体" w:hAnsi="宋体" w:eastAsia="宋体" w:cs="宋体"/>
          <w:sz w:val="24"/>
          <w:szCs w:val="32"/>
          <w:highlight w:val="none"/>
        </w:rPr>
        <w:t>单位</w:t>
      </w:r>
      <w:r>
        <w:rPr>
          <w:rFonts w:hint="eastAsia" w:ascii="宋体" w:hAnsi="宋体" w:eastAsia="宋体" w:cs="宋体"/>
          <w:sz w:val="24"/>
          <w:szCs w:val="32"/>
          <w:highlight w:val="none"/>
          <w:lang w:eastAsia="zh-CN"/>
        </w:rPr>
        <w:t>验收合格后，凭成交供应商提供的</w:t>
      </w:r>
      <w:r>
        <w:rPr>
          <w:rFonts w:hint="eastAsia" w:ascii="宋体" w:hAnsi="宋体" w:eastAsia="宋体" w:cs="宋体"/>
          <w:sz w:val="24"/>
          <w:szCs w:val="32"/>
          <w:highlight w:val="none"/>
        </w:rPr>
        <w:t>合法有效的增值税专用发票</w:t>
      </w:r>
      <w:r>
        <w:rPr>
          <w:rFonts w:hint="eastAsia" w:ascii="宋体" w:hAnsi="宋体" w:eastAsia="宋体" w:cs="宋体"/>
          <w:sz w:val="24"/>
          <w:szCs w:val="32"/>
          <w:highlight w:val="none"/>
          <w:lang w:eastAsia="zh-CN"/>
        </w:rPr>
        <w:t>，</w:t>
      </w:r>
      <w:r>
        <w:rPr>
          <w:rFonts w:hint="eastAsia" w:ascii="宋体" w:hAnsi="宋体" w:eastAsia="宋体" w:cs="宋体"/>
          <w:sz w:val="24"/>
          <w:szCs w:val="32"/>
          <w:highlight w:val="none"/>
        </w:rPr>
        <w:t>30个工作日内一次性</w:t>
      </w:r>
      <w:r>
        <w:rPr>
          <w:rFonts w:hint="eastAsia" w:ascii="宋体" w:hAnsi="宋体" w:eastAsia="宋体" w:cs="宋体"/>
          <w:sz w:val="24"/>
          <w:szCs w:val="32"/>
          <w:highlight w:val="none"/>
          <w:lang w:eastAsia="zh-CN"/>
        </w:rPr>
        <w:t>付清</w:t>
      </w:r>
      <w:r>
        <w:rPr>
          <w:rFonts w:hint="eastAsia" w:ascii="宋体" w:hAnsi="宋体" w:eastAsia="宋体" w:cs="宋体"/>
          <w:sz w:val="24"/>
          <w:szCs w:val="32"/>
          <w:highlight w:val="none"/>
        </w:rPr>
        <w:t>。</w:t>
      </w:r>
      <w:r>
        <w:rPr>
          <w:rFonts w:hint="eastAsia" w:ascii="宋体" w:hAnsi="宋体" w:eastAsia="宋体" w:cs="宋体"/>
          <w:sz w:val="24"/>
          <w:szCs w:val="32"/>
          <w:highlight w:val="none"/>
          <w:lang w:eastAsia="zh-CN"/>
        </w:rPr>
        <w:t>成交供应商</w:t>
      </w:r>
      <w:r>
        <w:rPr>
          <w:rFonts w:hint="eastAsia" w:ascii="宋体" w:hAnsi="宋体" w:eastAsia="宋体" w:cs="宋体"/>
          <w:sz w:val="24"/>
          <w:szCs w:val="32"/>
          <w:highlight w:val="none"/>
        </w:rPr>
        <w:t>未按时提供增值税专用发票的，</w:t>
      </w:r>
      <w:r>
        <w:rPr>
          <w:rFonts w:hint="eastAsia" w:ascii="宋体" w:hAnsi="宋体" w:eastAsia="宋体" w:cs="宋体"/>
          <w:sz w:val="24"/>
          <w:szCs w:val="32"/>
          <w:highlight w:val="none"/>
          <w:lang w:eastAsia="zh-CN"/>
        </w:rPr>
        <w:t>采购单位</w:t>
      </w:r>
      <w:r>
        <w:rPr>
          <w:rFonts w:hint="eastAsia" w:ascii="宋体" w:hAnsi="宋体" w:eastAsia="宋体" w:cs="宋体"/>
          <w:sz w:val="24"/>
          <w:szCs w:val="32"/>
          <w:highlight w:val="none"/>
        </w:rPr>
        <w:t>有权不予付款，且不承担任何逾期付款责任（包括但不限于违约金、逾期付款损失等）</w:t>
      </w:r>
      <w:r>
        <w:rPr>
          <w:rFonts w:hint="eastAsia" w:ascii="宋体" w:hAnsi="宋体" w:eastAsia="宋体" w:cs="宋体"/>
          <w:sz w:val="24"/>
          <w:szCs w:val="32"/>
          <w:highlight w:val="none"/>
          <w:lang w:val="en-US" w:eastAsia="zh-CN"/>
        </w:rPr>
        <w:t>。</w:t>
      </w:r>
    </w:p>
    <w:p w14:paraId="05B43298">
      <w:pPr>
        <w:spacing w:line="480" w:lineRule="exact"/>
        <w:jc w:val="right"/>
        <w:rPr>
          <w:rFonts w:ascii="宋体" w:hAnsi="宋体" w:eastAsia="宋体" w:cs="宋体"/>
          <w:sz w:val="24"/>
          <w:szCs w:val="32"/>
        </w:rPr>
      </w:pPr>
    </w:p>
    <w:p w14:paraId="54A66984">
      <w:pPr>
        <w:spacing w:line="480" w:lineRule="exact"/>
        <w:jc w:val="right"/>
        <w:rPr>
          <w:rFonts w:ascii="宋体" w:hAnsi="宋体" w:eastAsia="宋体" w:cs="宋体"/>
          <w:sz w:val="24"/>
          <w:szCs w:val="32"/>
        </w:rPr>
      </w:pPr>
    </w:p>
    <w:p w14:paraId="30B0F04F">
      <w:pPr>
        <w:spacing w:line="360" w:lineRule="auto"/>
        <w:jc w:val="right"/>
        <w:rPr>
          <w:rFonts w:ascii="宋体" w:hAnsi="宋体" w:eastAsia="宋体" w:cs="宋体"/>
          <w:sz w:val="24"/>
          <w:szCs w:val="32"/>
        </w:rPr>
      </w:pPr>
      <w:r>
        <w:rPr>
          <w:rFonts w:hint="eastAsia" w:ascii="宋体" w:hAnsi="宋体" w:eastAsia="宋体" w:cs="宋体"/>
          <w:b w:val="0"/>
          <w:bCs w:val="0"/>
          <w:sz w:val="24"/>
          <w:szCs w:val="32"/>
        </w:rPr>
        <w:t>启东大晟港务有限公司</w:t>
      </w:r>
    </w:p>
    <w:p w14:paraId="2481E279">
      <w:pPr>
        <w:spacing w:line="360" w:lineRule="auto"/>
        <w:jc w:val="right"/>
        <w:rPr>
          <w:rFonts w:ascii="宋体" w:hAnsi="宋体" w:eastAsia="宋体" w:cs="宋体"/>
          <w:sz w:val="24"/>
          <w:szCs w:val="32"/>
        </w:rPr>
      </w:pPr>
      <w:r>
        <w:rPr>
          <w:rFonts w:hint="eastAsia" w:ascii="宋体" w:hAnsi="宋体" w:eastAsia="宋体" w:cs="宋体"/>
          <w:sz w:val="24"/>
          <w:szCs w:val="32"/>
        </w:rPr>
        <w:t>2025年0</w:t>
      </w:r>
      <w:r>
        <w:rPr>
          <w:rFonts w:hint="eastAsia" w:ascii="宋体" w:hAnsi="宋体" w:eastAsia="宋体" w:cs="宋体"/>
          <w:sz w:val="24"/>
          <w:szCs w:val="32"/>
          <w:lang w:val="en-US" w:eastAsia="zh-CN"/>
        </w:rPr>
        <w:t>9</w:t>
      </w:r>
      <w:r>
        <w:rPr>
          <w:rFonts w:hint="eastAsia" w:ascii="宋体" w:hAnsi="宋体" w:eastAsia="宋体" w:cs="宋体"/>
          <w:sz w:val="24"/>
          <w:szCs w:val="32"/>
        </w:rPr>
        <w:t>月</w:t>
      </w:r>
      <w:r>
        <w:rPr>
          <w:rFonts w:hint="eastAsia" w:ascii="宋体" w:hAnsi="宋体" w:eastAsia="宋体" w:cs="宋体"/>
          <w:sz w:val="24"/>
          <w:szCs w:val="32"/>
          <w:lang w:val="en-US" w:eastAsia="zh-CN"/>
        </w:rPr>
        <w:t>30</w:t>
      </w:r>
      <w:r>
        <w:rPr>
          <w:rFonts w:hint="eastAsia" w:ascii="宋体" w:hAnsi="宋体" w:eastAsia="宋体" w:cs="宋体"/>
          <w:sz w:val="24"/>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E0C6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B012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FB012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01"/>
    <w:rsid w:val="001D52C0"/>
    <w:rsid w:val="005A3E38"/>
    <w:rsid w:val="005C4901"/>
    <w:rsid w:val="0060612A"/>
    <w:rsid w:val="008848E1"/>
    <w:rsid w:val="00C03282"/>
    <w:rsid w:val="0259629F"/>
    <w:rsid w:val="04573FFD"/>
    <w:rsid w:val="05872FAB"/>
    <w:rsid w:val="05DE75CE"/>
    <w:rsid w:val="06FD08ED"/>
    <w:rsid w:val="07A5743E"/>
    <w:rsid w:val="08422A5C"/>
    <w:rsid w:val="0FF245EB"/>
    <w:rsid w:val="13386C1E"/>
    <w:rsid w:val="15AF4395"/>
    <w:rsid w:val="17824D2F"/>
    <w:rsid w:val="18344781"/>
    <w:rsid w:val="189746FE"/>
    <w:rsid w:val="1B826FFA"/>
    <w:rsid w:val="1C141381"/>
    <w:rsid w:val="1CD64E0A"/>
    <w:rsid w:val="1E2642CF"/>
    <w:rsid w:val="210C6D45"/>
    <w:rsid w:val="222A52E6"/>
    <w:rsid w:val="23182955"/>
    <w:rsid w:val="248C2FA2"/>
    <w:rsid w:val="266D01A2"/>
    <w:rsid w:val="294947E5"/>
    <w:rsid w:val="296C74E1"/>
    <w:rsid w:val="2A135BAE"/>
    <w:rsid w:val="2AB6159E"/>
    <w:rsid w:val="2E1C04AA"/>
    <w:rsid w:val="2E291E44"/>
    <w:rsid w:val="2E7C4A5A"/>
    <w:rsid w:val="304F751B"/>
    <w:rsid w:val="31A33026"/>
    <w:rsid w:val="323A2127"/>
    <w:rsid w:val="323C7C18"/>
    <w:rsid w:val="34AD73A9"/>
    <w:rsid w:val="34C80ADD"/>
    <w:rsid w:val="352154CD"/>
    <w:rsid w:val="35C02D69"/>
    <w:rsid w:val="383C3143"/>
    <w:rsid w:val="3B31196E"/>
    <w:rsid w:val="3D516CC2"/>
    <w:rsid w:val="3DC770A5"/>
    <w:rsid w:val="405E7C9B"/>
    <w:rsid w:val="41D852BC"/>
    <w:rsid w:val="42485A45"/>
    <w:rsid w:val="44FE772F"/>
    <w:rsid w:val="451F3201"/>
    <w:rsid w:val="45C10B4B"/>
    <w:rsid w:val="46E30305"/>
    <w:rsid w:val="497F54EC"/>
    <w:rsid w:val="498F09DC"/>
    <w:rsid w:val="4A8D15A5"/>
    <w:rsid w:val="4B1D3871"/>
    <w:rsid w:val="4BFB288F"/>
    <w:rsid w:val="4C510646"/>
    <w:rsid w:val="4D791856"/>
    <w:rsid w:val="4D7E765F"/>
    <w:rsid w:val="505A46D7"/>
    <w:rsid w:val="56E94A7A"/>
    <w:rsid w:val="588C0756"/>
    <w:rsid w:val="58A81CCE"/>
    <w:rsid w:val="59B92BF4"/>
    <w:rsid w:val="5BDB00C7"/>
    <w:rsid w:val="5BDE3CB3"/>
    <w:rsid w:val="5D275545"/>
    <w:rsid w:val="60ED5E93"/>
    <w:rsid w:val="61B0665D"/>
    <w:rsid w:val="63B5334E"/>
    <w:rsid w:val="63C27722"/>
    <w:rsid w:val="656B4E5D"/>
    <w:rsid w:val="668D2F14"/>
    <w:rsid w:val="668F2A3A"/>
    <w:rsid w:val="67BC2E06"/>
    <w:rsid w:val="689A7DBD"/>
    <w:rsid w:val="6A3D5371"/>
    <w:rsid w:val="6F3C6EA4"/>
    <w:rsid w:val="735955DB"/>
    <w:rsid w:val="73E607BC"/>
    <w:rsid w:val="74E724EC"/>
    <w:rsid w:val="79A670BB"/>
    <w:rsid w:val="7CF6426C"/>
    <w:rsid w:val="7DC900B8"/>
    <w:rsid w:val="7EB838C2"/>
    <w:rsid w:val="7F58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none"/>
    </w:rPr>
  </w:style>
  <w:style w:type="character" w:styleId="11">
    <w:name w:val="HTML Definition"/>
    <w:basedOn w:val="8"/>
    <w:qFormat/>
    <w:uiPriority w:val="0"/>
  </w:style>
  <w:style w:type="character" w:styleId="12">
    <w:name w:val="HTML Typewriter"/>
    <w:basedOn w:val="8"/>
    <w:qFormat/>
    <w:uiPriority w:val="0"/>
    <w:rPr>
      <w:rFonts w:hint="default" w:ascii="monospace" w:hAnsi="monospace" w:eastAsia="monospace" w:cs="monospace"/>
      <w:sz w:val="20"/>
    </w:rPr>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hint="default" w:ascii="monospace" w:hAnsi="monospace" w:eastAsia="monospace" w:cs="monospace"/>
      <w:sz w:val="20"/>
    </w:rPr>
  </w:style>
  <w:style w:type="character" w:styleId="17">
    <w:name w:val="HTML Cite"/>
    <w:basedOn w:val="8"/>
    <w:qFormat/>
    <w:uiPriority w:val="0"/>
  </w:style>
  <w:style w:type="character" w:styleId="18">
    <w:name w:val="HTML Keyboard"/>
    <w:basedOn w:val="8"/>
    <w:qFormat/>
    <w:uiPriority w:val="0"/>
    <w:rPr>
      <w:rFonts w:hint="default" w:ascii="monospace" w:hAnsi="monospace" w:eastAsia="monospace" w:cs="monospace"/>
      <w:sz w:val="20"/>
    </w:rPr>
  </w:style>
  <w:style w:type="character" w:styleId="19">
    <w:name w:val="HTML Sample"/>
    <w:basedOn w:val="8"/>
    <w:qFormat/>
    <w:uiPriority w:val="0"/>
    <w:rPr>
      <w:rFonts w:ascii="monospace" w:hAnsi="monospace" w:eastAsia="monospace" w:cs="monospace"/>
    </w:rPr>
  </w:style>
  <w:style w:type="character" w:customStyle="1" w:styleId="20">
    <w:name w:val="layui-this"/>
    <w:basedOn w:val="8"/>
    <w:qFormat/>
    <w:uiPriority w:val="0"/>
    <w:rPr>
      <w:bdr w:val="single" w:color="EEEEEE" w:sz="6" w:space="0"/>
      <w:shd w:val="clear" w:color="auto" w:fill="FFFFFF"/>
    </w:rPr>
  </w:style>
  <w:style w:type="character" w:customStyle="1" w:styleId="21">
    <w:name w:val="first-child"/>
    <w:basedOn w:val="8"/>
    <w:qFormat/>
    <w:uiPriority w:val="0"/>
  </w:style>
  <w:style w:type="character" w:customStyle="1" w:styleId="22">
    <w:name w:val="hover3"/>
    <w:basedOn w:val="8"/>
    <w:qFormat/>
    <w:uiPriority w:val="0"/>
    <w:rPr>
      <w:color w:val="5FB878"/>
    </w:rPr>
  </w:style>
  <w:style w:type="character" w:customStyle="1" w:styleId="23">
    <w:name w:val="hover4"/>
    <w:basedOn w:val="8"/>
    <w:qFormat/>
    <w:uiPriority w:val="0"/>
    <w:rPr>
      <w:color w:val="5FB878"/>
    </w:rPr>
  </w:style>
  <w:style w:type="character" w:customStyle="1" w:styleId="24">
    <w:name w:val="hover5"/>
    <w:basedOn w:val="8"/>
    <w:qFormat/>
    <w:uiPriority w:val="0"/>
    <w:rPr>
      <w:color w:va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1516</Words>
  <Characters>1577</Characters>
  <Lines>1</Lines>
  <Paragraphs>3</Paragraphs>
  <TotalTime>1</TotalTime>
  <ScaleCrop>false</ScaleCrop>
  <LinksUpToDate>false</LinksUpToDate>
  <CharactersWithSpaces>1584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2025-09-30T07:22:01Z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F7BED1A6D93C46F08F288EAF7A158BC0_13</vt:lpwstr>
  </property>
</Properties>
</file>