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29D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center"/>
        <w:rPr>
          <w:rFonts w:hint="default" w:ascii="微软雅黑" w:hAnsi="微软雅黑" w:eastAsia="微软雅黑" w:cs="微软雅黑"/>
          <w:i w:val="0"/>
          <w:iCs w:val="0"/>
          <w:caps w:val="0"/>
          <w:color w:val="333333"/>
          <w:spacing w:val="0"/>
          <w:sz w:val="36"/>
          <w:szCs w:val="36"/>
          <w:shd w:val="clear" w:fill="FFFFFF"/>
          <w:lang w:val="en-US"/>
        </w:rPr>
      </w:pPr>
      <w:r>
        <w:rPr>
          <w:rFonts w:hint="eastAsia" w:ascii="仿宋" w:hAnsi="仿宋" w:eastAsia="仿宋" w:cs="仿宋"/>
          <w:b/>
          <w:color w:val="auto"/>
          <w:sz w:val="36"/>
          <w:szCs w:val="36"/>
          <w:highlight w:val="none"/>
          <w:lang w:eastAsia="zh-CN"/>
        </w:rPr>
        <w:t>启东市三和港水利枢纽</w:t>
      </w:r>
      <w:r>
        <w:rPr>
          <w:rFonts w:hint="eastAsia" w:ascii="仿宋" w:hAnsi="仿宋" w:eastAsia="仿宋" w:cs="仿宋"/>
          <w:b/>
          <w:color w:val="auto"/>
          <w:sz w:val="36"/>
          <w:szCs w:val="36"/>
          <w:highlight w:val="none"/>
          <w:lang w:val="en-US" w:eastAsia="zh-CN"/>
        </w:rPr>
        <w:t>一期</w:t>
      </w:r>
      <w:r>
        <w:rPr>
          <w:rFonts w:hint="eastAsia" w:ascii="仿宋" w:hAnsi="仿宋" w:eastAsia="仿宋" w:cs="仿宋"/>
          <w:b/>
          <w:color w:val="auto"/>
          <w:sz w:val="36"/>
          <w:szCs w:val="36"/>
          <w:highlight w:val="none"/>
          <w:lang w:eastAsia="zh-CN"/>
        </w:rPr>
        <w:t>工程第三方监测项目</w:t>
      </w:r>
      <w:r>
        <w:rPr>
          <w:rFonts w:hint="eastAsia" w:ascii="仿宋" w:hAnsi="仿宋" w:eastAsia="仿宋" w:cs="仿宋"/>
          <w:b/>
          <w:color w:val="auto"/>
          <w:sz w:val="36"/>
          <w:szCs w:val="36"/>
          <w:highlight w:val="none"/>
          <w:lang w:val="en-US" w:eastAsia="zh-CN"/>
        </w:rPr>
        <w:t>市场询价公告</w:t>
      </w:r>
    </w:p>
    <w:p w14:paraId="3A5D3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启东交投港口开发有限公司的启东市三和港水利枢纽</w:t>
      </w:r>
      <w:r>
        <w:rPr>
          <w:rFonts w:hint="eastAsia" w:ascii="微软雅黑" w:hAnsi="微软雅黑" w:eastAsia="微软雅黑" w:cs="微软雅黑"/>
          <w:i w:val="0"/>
          <w:iCs w:val="0"/>
          <w:caps w:val="0"/>
          <w:color w:val="333333"/>
          <w:spacing w:val="0"/>
          <w:sz w:val="27"/>
          <w:szCs w:val="27"/>
          <w:shd w:val="clear" w:fill="FFFFFF"/>
          <w:lang w:val="en-US" w:eastAsia="zh-CN"/>
        </w:rPr>
        <w:t>一期</w:t>
      </w:r>
      <w:r>
        <w:rPr>
          <w:rFonts w:hint="eastAsia" w:ascii="微软雅黑" w:hAnsi="微软雅黑" w:eastAsia="微软雅黑" w:cs="微软雅黑"/>
          <w:i w:val="0"/>
          <w:iCs w:val="0"/>
          <w:caps w:val="0"/>
          <w:color w:val="333333"/>
          <w:spacing w:val="0"/>
          <w:sz w:val="27"/>
          <w:szCs w:val="27"/>
          <w:shd w:val="clear" w:fill="FFFFFF"/>
        </w:rPr>
        <w:t>工程第三方监测项目即将实施，现就该项目进行市场询价调研。</w:t>
      </w:r>
    </w:p>
    <w:p w14:paraId="2A192B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000000"/>
          <w:spacing w:val="0"/>
          <w:sz w:val="27"/>
          <w:szCs w:val="27"/>
          <w:shd w:val="clear" w:fill="FFFFFF"/>
        </w:rPr>
        <w:t>一、采购内容及要求</w:t>
      </w:r>
    </w:p>
    <w:p w14:paraId="63049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一</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rPr>
        <w:t>项目概况：</w:t>
      </w:r>
    </w:p>
    <w:p w14:paraId="303C0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新建三和港水利枢纽位于现状三和港闸闸址的下游，枢纽防洪线与江苏路对接，约距长江口650m，距现状三和港闸1350m。枢纽总体布置保持西侧港堤堤线不变，保持三和港闸下港道排涝中心线不变。由一座节制闸（水闸）和一座船闸组成，节制闸布置在西侧现状河道中，船闸布置在东侧，两建筑物间轴线距离120m。节制闸、船闸间设分水岛，归顺水流，为便于现场管理运行，水闸、船闸均设启闭机房，在分水岛上设枢纽管理区。</w:t>
      </w:r>
    </w:p>
    <w:p w14:paraId="610FD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节制闸（水闸）闸室水闸由上游连接段、闸室及下游连接段组成，连接段包括：防冲槽、护坡、护底、消力池及上游翼墙等建筑。闸室总净宽18m，单孔净宽6.0m，共3孔。</w:t>
      </w:r>
    </w:p>
    <w:p w14:paraId="4CCBA2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启东市三和港水利枢纽工程等级为II等，所在防洪堤为2级堤防。永久性主要建筑物的级别为2级，次要建筑物的级别为3级，临时性建筑物的级别为4级。</w:t>
      </w:r>
    </w:p>
    <w:p w14:paraId="7E3EA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本枢纽工程分期实施（一期为水闸、二期为船闸），本项目为一期工程第三方监测，主要负责一期水闸及其附属工程（主要实施水闸、水闸上游河道护岸、水闸下游江堤达标加固等）的所有监测，一期工程造价约1亿。</w:t>
      </w:r>
    </w:p>
    <w:p w14:paraId="0588CE4D">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rPr>
        <w:t>服务期:</w:t>
      </w:r>
      <w:r>
        <w:rPr>
          <w:rFonts w:hint="eastAsia" w:ascii="微软雅黑" w:hAnsi="微软雅黑" w:eastAsia="微软雅黑" w:cs="微软雅黑"/>
          <w:i w:val="0"/>
          <w:iCs w:val="0"/>
          <w:caps w:val="0"/>
          <w:color w:val="333333"/>
          <w:spacing w:val="0"/>
          <w:sz w:val="27"/>
          <w:szCs w:val="27"/>
          <w:shd w:val="clear" w:fill="FFFFFF"/>
          <w:lang w:val="en-US" w:eastAsia="zh-CN"/>
        </w:rPr>
        <w:t xml:space="preserve">启东市三和港水利枢纽一期工程施工过程中依据相关规定及业主要求进行全过程跟踪监测，监测服务期约9个月，具体以实际施工工期为准。 </w:t>
      </w:r>
    </w:p>
    <w:p w14:paraId="73B2D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（三）投标申请人资格要求</w:t>
      </w:r>
    </w:p>
    <w:p w14:paraId="10D8A5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1.供应商应为中国大陆境内合法注册的独立企业法人或事业法人，持有效的营业执照或事业单位法人证书。</w:t>
      </w:r>
    </w:p>
    <w:p w14:paraId="38CDA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default"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2.供应商具备省级及以上测绘地理信息行政主管部门颁发的测绘乙级及以上资质，且专业范围须包括工程测量（如加括号标明专业子项的，需包含水利工程测量）。</w:t>
      </w:r>
    </w:p>
    <w:p w14:paraId="54230302">
      <w:pPr>
        <w:keepNext w:val="0"/>
        <w:keepLines w:val="0"/>
        <w:pageBreakBefore w:val="0"/>
        <w:widowControl w:val="0"/>
        <w:kinsoku w:val="0"/>
        <w:wordWrap/>
        <w:overflowPunct w:val="0"/>
        <w:topLinePunct w:val="0"/>
        <w:autoSpaceDE w:val="0"/>
        <w:autoSpaceDN/>
        <w:bidi w:val="0"/>
        <w:adjustRightInd/>
        <w:snapToGrid/>
        <w:spacing w:line="480" w:lineRule="exact"/>
        <w:ind w:firstLine="540" w:firstLineChars="200"/>
        <w:jc w:val="both"/>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3.本项目不允许联合体投标。</w:t>
      </w:r>
    </w:p>
    <w:p w14:paraId="0B01B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default"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（四）具体要求：详见附件</w:t>
      </w:r>
    </w:p>
    <w:p w14:paraId="1C616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000000"/>
          <w:spacing w:val="0"/>
          <w:sz w:val="27"/>
          <w:szCs w:val="27"/>
          <w:shd w:val="clear" w:fill="FFFFFF"/>
        </w:rPr>
        <w:t>二、约定事项</w:t>
      </w:r>
    </w:p>
    <w:p w14:paraId="774D7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1.上述采购要求为最低要求，不得负偏离，否则视为无效报价。</w:t>
      </w:r>
    </w:p>
    <w:p w14:paraId="22C36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w:t>
      </w:r>
      <w:r>
        <w:rPr>
          <w:rFonts w:hint="eastAsia" w:ascii="微软雅黑" w:hAnsi="微软雅黑" w:eastAsia="微软雅黑" w:cs="微软雅黑"/>
          <w:i w:val="0"/>
          <w:iCs w:val="0"/>
          <w:caps w:val="0"/>
          <w:color w:val="333333"/>
          <w:spacing w:val="0"/>
          <w:sz w:val="27"/>
          <w:szCs w:val="27"/>
          <w:shd w:val="clear" w:fill="FFFFFF"/>
        </w:rPr>
        <w:t>.参与报价的单位需将法人营业执照复印件和市场询价表于2024年</w:t>
      </w:r>
      <w:r>
        <w:rPr>
          <w:rFonts w:hint="eastAsia" w:ascii="微软雅黑" w:hAnsi="微软雅黑" w:eastAsia="微软雅黑" w:cs="微软雅黑"/>
          <w:i w:val="0"/>
          <w:iCs w:val="0"/>
          <w:caps w:val="0"/>
          <w:color w:val="333333"/>
          <w:spacing w:val="0"/>
          <w:sz w:val="27"/>
          <w:szCs w:val="27"/>
          <w:shd w:val="clear" w:fill="FFFFFF"/>
          <w:lang w:val="en-US" w:eastAsia="zh-CN"/>
        </w:rPr>
        <w:t>9</w:t>
      </w:r>
      <w:r>
        <w:rPr>
          <w:rFonts w:hint="eastAsia" w:ascii="微软雅黑" w:hAnsi="微软雅黑" w:eastAsia="微软雅黑" w:cs="微软雅黑"/>
          <w:i w:val="0"/>
          <w:iCs w:val="0"/>
          <w:caps w:val="0"/>
          <w:color w:val="333333"/>
          <w:spacing w:val="0"/>
          <w:sz w:val="27"/>
          <w:szCs w:val="27"/>
          <w:shd w:val="clear" w:fill="FFFFFF"/>
        </w:rPr>
        <w:t>月</w:t>
      </w:r>
      <w:r>
        <w:rPr>
          <w:rFonts w:hint="eastAsia" w:ascii="微软雅黑" w:hAnsi="微软雅黑" w:eastAsia="微软雅黑" w:cs="微软雅黑"/>
          <w:i w:val="0"/>
          <w:iCs w:val="0"/>
          <w:caps w:val="0"/>
          <w:color w:val="333333"/>
          <w:spacing w:val="0"/>
          <w:sz w:val="27"/>
          <w:szCs w:val="27"/>
          <w:shd w:val="clear" w:fill="FFFFFF"/>
          <w:lang w:val="en-US" w:eastAsia="zh-CN"/>
        </w:rPr>
        <w:t>25</w:t>
      </w:r>
      <w:r>
        <w:rPr>
          <w:rFonts w:hint="eastAsia" w:ascii="微软雅黑" w:hAnsi="微软雅黑" w:eastAsia="微软雅黑" w:cs="微软雅黑"/>
          <w:i w:val="0"/>
          <w:iCs w:val="0"/>
          <w:caps w:val="0"/>
          <w:color w:val="333333"/>
          <w:spacing w:val="0"/>
          <w:sz w:val="27"/>
          <w:szCs w:val="27"/>
          <w:shd w:val="clear" w:fill="FFFFFF"/>
        </w:rPr>
        <w:t>日17:00前，送或寄（以邮戳为准）至启东市公园南路200号启晟大厦，联系人：</w:t>
      </w:r>
      <w:r>
        <w:rPr>
          <w:rFonts w:hint="eastAsia" w:ascii="微软雅黑" w:hAnsi="微软雅黑" w:eastAsia="微软雅黑" w:cs="微软雅黑"/>
          <w:i w:val="0"/>
          <w:iCs w:val="0"/>
          <w:caps w:val="0"/>
          <w:color w:val="333333"/>
          <w:spacing w:val="0"/>
          <w:sz w:val="27"/>
          <w:szCs w:val="27"/>
          <w:shd w:val="clear" w:fill="FFFFFF"/>
          <w:lang w:val="en-US" w:eastAsia="zh-CN"/>
        </w:rPr>
        <w:t>沙丽娟</w:t>
      </w:r>
      <w:r>
        <w:rPr>
          <w:rFonts w:hint="eastAsia" w:ascii="微软雅黑" w:hAnsi="微软雅黑" w:eastAsia="微软雅黑" w:cs="微软雅黑"/>
          <w:i w:val="0"/>
          <w:iCs w:val="0"/>
          <w:caps w:val="0"/>
          <w:color w:val="333333"/>
          <w:spacing w:val="0"/>
          <w:sz w:val="27"/>
          <w:szCs w:val="27"/>
          <w:shd w:val="clear" w:fill="FFFFFF"/>
        </w:rPr>
        <w:t>，联系电话： 0513-80920520 。</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"mailto:%E6%88%96%E5%8F%91%E9%80%81%E7%94%B5%E5%AD%90%E9%82%AE%E4%BB%B6%E8%87%B3%E9%82%AE%E7%AE%B1:644625442@qq.com"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7"/>
          <w:rFonts w:hint="eastAsia" w:ascii="微软雅黑" w:hAnsi="微软雅黑" w:eastAsia="微软雅黑" w:cs="微软雅黑"/>
          <w:i w:val="0"/>
          <w:iCs w:val="0"/>
          <w:caps w:val="0"/>
          <w:spacing w:val="0"/>
          <w:sz w:val="27"/>
          <w:szCs w:val="27"/>
          <w:u w:val="none"/>
          <w:shd w:val="clear" w:fill="FFFFFF"/>
        </w:rPr>
        <w:t>或发送电子邮件至邮箱:ntdz9192@126.com</w:t>
      </w:r>
      <w:r>
        <w:rPr>
          <w:rFonts w:hint="eastAsia" w:ascii="微软雅黑" w:hAnsi="微软雅黑" w:eastAsia="微软雅黑" w:cs="微软雅黑"/>
          <w:i w:val="0"/>
          <w:iCs w:val="0"/>
          <w:caps w:val="0"/>
          <w:spacing w:val="0"/>
          <w:sz w:val="27"/>
          <w:szCs w:val="27"/>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w:t>
      </w:r>
    </w:p>
    <w:p w14:paraId="5A605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.报价费用说明：投标报价应应包括本项目的全部费用 (含一切必须的辅助材料费用)及相关服务费等</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请各供应商在报价时充分考虑各种因素，在合同实施期间合同价不进行调整。</w:t>
      </w:r>
    </w:p>
    <w:p w14:paraId="3C07C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4</w:t>
      </w:r>
      <w:r>
        <w:rPr>
          <w:rFonts w:hint="eastAsia" w:ascii="微软雅黑" w:hAnsi="微软雅黑" w:eastAsia="微软雅黑" w:cs="微软雅黑"/>
          <w:i w:val="0"/>
          <w:iCs w:val="0"/>
          <w:caps w:val="0"/>
          <w:color w:val="333333"/>
          <w:spacing w:val="0"/>
          <w:sz w:val="27"/>
          <w:szCs w:val="27"/>
          <w:shd w:val="clear" w:fill="FFFFFF"/>
        </w:rPr>
        <w:t>.所有报价单必须加盖报价单位公章。</w:t>
      </w:r>
    </w:p>
    <w:p w14:paraId="5ACDF90A">
      <w:pPr>
        <w:keepNext w:val="0"/>
        <w:keepLines w:val="0"/>
        <w:pageBreakBefore w:val="0"/>
        <w:widowControl w:val="0"/>
        <w:numPr>
          <w:ilvl w:val="0"/>
          <w:numId w:val="0"/>
        </w:numPr>
        <w:kinsoku/>
        <w:wordWrap/>
        <w:overflowPunct w:val="0"/>
        <w:topLinePunct w:val="0"/>
        <w:autoSpaceDE w:val="0"/>
        <w:autoSpaceDN/>
        <w:bidi w:val="0"/>
        <w:adjustRightInd/>
        <w:snapToGrid/>
        <w:spacing w:line="480" w:lineRule="exact"/>
        <w:ind w:left="0" w:leftChars="0" w:firstLine="418" w:firstLineChars="155"/>
        <w:jc w:val="both"/>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sz w:val="27"/>
          <w:szCs w:val="27"/>
          <w:shd w:val="clear" w:fill="FFFFFF"/>
          <w:lang w:val="en-US" w:eastAsia="zh-CN"/>
        </w:rPr>
        <w:t>5</w:t>
      </w:r>
      <w:r>
        <w:rPr>
          <w:rFonts w:hint="eastAsia" w:ascii="微软雅黑" w:hAnsi="微软雅黑" w:eastAsia="微软雅黑" w:cs="微软雅黑"/>
          <w:i w:val="0"/>
          <w:iCs w:val="0"/>
          <w:caps w:val="0"/>
          <w:color w:val="333333"/>
          <w:spacing w:val="0"/>
          <w:sz w:val="27"/>
          <w:szCs w:val="27"/>
          <w:shd w:val="clear" w:fill="FFFFFF"/>
        </w:rPr>
        <w:t>.拟付款方式：</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本项目无预付款，工程完工验收合格后，乙方完成全部监测任务并提交完整监测成果，由甲方认可无任何问题后一次性付清。支付前，乙方应出具相应金额的增值税专用发票，否则甲方有权拒绝付款且无需承担任何责任。</w:t>
      </w:r>
    </w:p>
    <w:p w14:paraId="6E00F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6</w:t>
      </w:r>
      <w:r>
        <w:rPr>
          <w:rFonts w:hint="eastAsia" w:ascii="微软雅黑" w:hAnsi="微软雅黑" w:eastAsia="微软雅黑" w:cs="微软雅黑"/>
          <w:i w:val="0"/>
          <w:iCs w:val="0"/>
          <w:caps w:val="0"/>
          <w:color w:val="333333"/>
          <w:spacing w:val="0"/>
          <w:sz w:val="27"/>
          <w:szCs w:val="27"/>
          <w:shd w:val="clear" w:fill="FFFFFF"/>
        </w:rPr>
        <w:t>.其他：（1）请报价单位认真核算、如实报价，如发现虚假报价的，该单位今后将记入黑名单；（2）本次报价仅作为市场调研用，因此价格仅供参考；（3）本次调研询价不接收质疑函，只接收对本项目的建议。</w:t>
      </w:r>
    </w:p>
    <w:p w14:paraId="3F678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启东交投港口开发有限公司</w:t>
      </w:r>
    </w:p>
    <w:p w14:paraId="25F6A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 w:beforeAutospacing="0" w:after="150" w:afterAutospacing="0" w:line="520" w:lineRule="exact"/>
        <w:ind w:left="0" w:right="0" w:firstLine="42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2024年</w:t>
      </w:r>
      <w:r>
        <w:rPr>
          <w:rFonts w:hint="eastAsia" w:ascii="微软雅黑" w:hAnsi="微软雅黑" w:eastAsia="微软雅黑" w:cs="微软雅黑"/>
          <w:i w:val="0"/>
          <w:iCs w:val="0"/>
          <w:caps w:val="0"/>
          <w:color w:val="333333"/>
          <w:spacing w:val="0"/>
          <w:sz w:val="27"/>
          <w:szCs w:val="27"/>
          <w:shd w:val="clear" w:fill="FFFFFF"/>
          <w:lang w:val="en-US" w:eastAsia="zh-CN"/>
        </w:rPr>
        <w:t>9</w:t>
      </w:r>
      <w:r>
        <w:rPr>
          <w:rFonts w:hint="eastAsia" w:ascii="微软雅黑" w:hAnsi="微软雅黑" w:eastAsia="微软雅黑" w:cs="微软雅黑"/>
          <w:i w:val="0"/>
          <w:iCs w:val="0"/>
          <w:caps w:val="0"/>
          <w:color w:val="333333"/>
          <w:spacing w:val="0"/>
          <w:sz w:val="27"/>
          <w:szCs w:val="27"/>
          <w:shd w:val="clear" w:fill="FFFFFF"/>
        </w:rPr>
        <w:t>月</w:t>
      </w:r>
      <w:r>
        <w:rPr>
          <w:rFonts w:hint="eastAsia" w:ascii="微软雅黑" w:hAnsi="微软雅黑" w:eastAsia="微软雅黑" w:cs="微软雅黑"/>
          <w:i w:val="0"/>
          <w:iCs w:val="0"/>
          <w:caps w:val="0"/>
          <w:color w:val="333333"/>
          <w:spacing w:val="0"/>
          <w:sz w:val="27"/>
          <w:szCs w:val="27"/>
          <w:shd w:val="clear" w:fill="FFFFFF"/>
          <w:lang w:val="en-US" w:eastAsia="zh-CN"/>
        </w:rPr>
        <w:t>20</w:t>
      </w:r>
      <w:r>
        <w:rPr>
          <w:rFonts w:hint="eastAsia" w:ascii="微软雅黑" w:hAnsi="微软雅黑" w:eastAsia="微软雅黑" w:cs="微软雅黑"/>
          <w:i w:val="0"/>
          <w:iCs w:val="0"/>
          <w:caps w:val="0"/>
          <w:color w:val="333333"/>
          <w:spacing w:val="0"/>
          <w:sz w:val="27"/>
          <w:szCs w:val="27"/>
          <w:shd w:val="clear" w:fill="FFFFFF"/>
        </w:rPr>
        <w:t>日</w:t>
      </w:r>
    </w:p>
    <w:p w14:paraId="6D58D674">
      <w:pPr>
        <w:jc w:val="center"/>
        <w:rPr>
          <w:rStyle w:val="6"/>
          <w:rFonts w:hint="eastAsia" w:ascii="微软雅黑" w:hAnsi="微软雅黑" w:eastAsia="微软雅黑" w:cs="微软雅黑"/>
          <w:i w:val="0"/>
          <w:iCs w:val="0"/>
          <w:caps w:val="0"/>
          <w:color w:val="333333"/>
          <w:spacing w:val="0"/>
          <w:sz w:val="44"/>
          <w:szCs w:val="44"/>
          <w:shd w:val="clear" w:fill="FFFFFF"/>
        </w:rPr>
      </w:pPr>
      <w:r>
        <w:rPr>
          <w:rStyle w:val="6"/>
          <w:rFonts w:hint="eastAsia" w:ascii="微软雅黑" w:hAnsi="微软雅黑" w:eastAsia="微软雅黑" w:cs="微软雅黑"/>
          <w:i w:val="0"/>
          <w:iCs w:val="0"/>
          <w:caps w:val="0"/>
          <w:color w:val="333333"/>
          <w:spacing w:val="0"/>
          <w:sz w:val="44"/>
          <w:szCs w:val="44"/>
          <w:shd w:val="clear" w:fill="FFFFFF"/>
        </w:rPr>
        <w:t>市场询价报价单</w:t>
      </w:r>
    </w:p>
    <w:tbl>
      <w:tblPr>
        <w:tblStyle w:val="4"/>
        <w:tblW w:w="55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34"/>
        <w:gridCol w:w="709"/>
        <w:gridCol w:w="1241"/>
        <w:gridCol w:w="637"/>
        <w:gridCol w:w="1148"/>
        <w:gridCol w:w="1215"/>
        <w:gridCol w:w="2111"/>
      </w:tblGrid>
      <w:tr w14:paraId="0901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12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2DC1D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377" w:type="pct"/>
            <w:tcBorders>
              <w:top w:val="single" w:color="000000" w:sz="8" w:space="0"/>
              <w:left w:val="nil"/>
              <w:bottom w:val="single" w:color="000000" w:sz="8" w:space="0"/>
              <w:right w:val="single" w:color="000000" w:sz="8" w:space="0"/>
            </w:tcBorders>
            <w:shd w:val="clear" w:color="auto" w:fill="auto"/>
            <w:vAlign w:val="center"/>
          </w:tcPr>
          <w:p w14:paraId="22AF51F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660" w:type="pct"/>
            <w:tcBorders>
              <w:top w:val="single" w:color="000000" w:sz="8" w:space="0"/>
              <w:left w:val="nil"/>
              <w:bottom w:val="single" w:color="000000" w:sz="8" w:space="0"/>
              <w:right w:val="single" w:color="000000" w:sz="8" w:space="0"/>
            </w:tcBorders>
            <w:shd w:val="clear" w:color="auto" w:fill="auto"/>
            <w:vAlign w:val="center"/>
          </w:tcPr>
          <w:p w14:paraId="44D2BC0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c>
          <w:tcPr>
            <w:tcW w:w="339" w:type="pct"/>
            <w:tcBorders>
              <w:top w:val="single" w:color="000000" w:sz="8" w:space="0"/>
              <w:left w:val="nil"/>
              <w:bottom w:val="single" w:color="000000" w:sz="8" w:space="0"/>
              <w:right w:val="single" w:color="000000" w:sz="8" w:space="0"/>
            </w:tcBorders>
            <w:shd w:val="clear" w:color="auto" w:fill="auto"/>
            <w:vAlign w:val="center"/>
          </w:tcPr>
          <w:p w14:paraId="7FAC120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610" w:type="pct"/>
            <w:tcBorders>
              <w:top w:val="single" w:color="000000" w:sz="8" w:space="0"/>
              <w:left w:val="nil"/>
              <w:bottom w:val="single" w:color="000000" w:sz="8" w:space="0"/>
              <w:right w:val="single" w:color="000000" w:sz="8" w:space="0"/>
            </w:tcBorders>
            <w:shd w:val="clear" w:color="auto" w:fill="auto"/>
            <w:vAlign w:val="center"/>
          </w:tcPr>
          <w:p w14:paraId="5D24B8D7">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期数（次）</w:t>
            </w:r>
          </w:p>
        </w:tc>
        <w:tc>
          <w:tcPr>
            <w:tcW w:w="646" w:type="pct"/>
            <w:tcBorders>
              <w:top w:val="single" w:color="000000" w:sz="8" w:space="0"/>
              <w:left w:val="nil"/>
              <w:bottom w:val="single" w:color="000000" w:sz="8" w:space="0"/>
              <w:right w:val="single" w:color="000000" w:sz="8" w:space="0"/>
            </w:tcBorders>
            <w:shd w:val="clear" w:color="auto" w:fill="auto"/>
            <w:vAlign w:val="center"/>
          </w:tcPr>
          <w:p w14:paraId="443FD443">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总价（元）</w:t>
            </w:r>
          </w:p>
        </w:tc>
        <w:tc>
          <w:tcPr>
            <w:tcW w:w="1123" w:type="pct"/>
            <w:tcBorders>
              <w:top w:val="single" w:color="000000" w:sz="8" w:space="0"/>
              <w:left w:val="nil"/>
              <w:bottom w:val="single" w:color="000000" w:sz="8" w:space="0"/>
              <w:right w:val="single" w:color="000000" w:sz="8" w:space="0"/>
            </w:tcBorders>
            <w:shd w:val="clear" w:color="auto" w:fill="auto"/>
            <w:vAlign w:val="center"/>
          </w:tcPr>
          <w:p w14:paraId="755D71E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说明</w:t>
            </w:r>
          </w:p>
        </w:tc>
      </w:tr>
      <w:tr w14:paraId="0EBD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1F689902">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一、材料、设备成本</w:t>
            </w:r>
          </w:p>
        </w:tc>
      </w:tr>
      <w:tr w14:paraId="2F8C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44B4ADD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沉降、位移基准点</w:t>
            </w:r>
          </w:p>
        </w:tc>
        <w:tc>
          <w:tcPr>
            <w:tcW w:w="377" w:type="pct"/>
            <w:tcBorders>
              <w:top w:val="nil"/>
              <w:left w:val="nil"/>
              <w:bottom w:val="single" w:color="000000" w:sz="8" w:space="0"/>
              <w:right w:val="single" w:color="000000" w:sz="8" w:space="0"/>
            </w:tcBorders>
            <w:shd w:val="clear" w:color="auto" w:fill="auto"/>
            <w:vAlign w:val="center"/>
          </w:tcPr>
          <w:p w14:paraId="3237DC9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0" w:type="pct"/>
            <w:tcBorders>
              <w:top w:val="nil"/>
              <w:left w:val="nil"/>
              <w:bottom w:val="single" w:color="000000" w:sz="8" w:space="0"/>
              <w:right w:val="single" w:color="000000" w:sz="8" w:space="0"/>
            </w:tcBorders>
            <w:shd w:val="clear" w:color="auto" w:fill="auto"/>
            <w:vAlign w:val="center"/>
          </w:tcPr>
          <w:p w14:paraId="6CAAD177">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51AE0B1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610" w:type="pct"/>
            <w:tcBorders>
              <w:top w:val="nil"/>
              <w:left w:val="nil"/>
              <w:bottom w:val="single" w:color="000000" w:sz="8" w:space="0"/>
              <w:right w:val="single" w:color="000000" w:sz="8" w:space="0"/>
            </w:tcBorders>
            <w:shd w:val="clear" w:color="auto" w:fill="auto"/>
            <w:vAlign w:val="center"/>
          </w:tcPr>
          <w:p w14:paraId="3F69DEC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6" w:type="pct"/>
            <w:tcBorders>
              <w:top w:val="nil"/>
              <w:left w:val="nil"/>
              <w:bottom w:val="single" w:color="000000" w:sz="8" w:space="0"/>
              <w:right w:val="single" w:color="000000" w:sz="8" w:space="0"/>
            </w:tcBorders>
            <w:shd w:val="clear" w:color="auto" w:fill="auto"/>
            <w:vAlign w:val="center"/>
          </w:tcPr>
          <w:p w14:paraId="0303645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tcBorders>
              <w:top w:val="nil"/>
              <w:left w:val="nil"/>
              <w:bottom w:val="single" w:color="000000" w:sz="8" w:space="0"/>
              <w:right w:val="single" w:color="000000" w:sz="8" w:space="0"/>
            </w:tcBorders>
            <w:shd w:val="clear" w:color="auto" w:fill="auto"/>
            <w:vAlign w:val="center"/>
          </w:tcPr>
          <w:p w14:paraId="09D9AE6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E</w:t>
            </w:r>
            <w:r>
              <w:rPr>
                <w:rStyle w:val="9"/>
                <w:rFonts w:hint="eastAsia" w:ascii="宋体" w:hAnsi="宋体" w:eastAsia="宋体" w:cs="宋体"/>
                <w:sz w:val="24"/>
                <w:szCs w:val="24"/>
                <w:lang w:val="en-US" w:eastAsia="zh-CN" w:bidi="ar"/>
              </w:rPr>
              <w:t>级控制点</w:t>
            </w:r>
            <w:r>
              <w:rPr>
                <w:rStyle w:val="8"/>
                <w:rFonts w:hint="eastAsia" w:ascii="宋体" w:hAnsi="宋体" w:eastAsia="宋体" w:cs="宋体"/>
                <w:sz w:val="24"/>
                <w:szCs w:val="24"/>
                <w:lang w:val="en-US" w:eastAsia="zh-CN" w:bidi="ar"/>
              </w:rPr>
              <w:t>4</w:t>
            </w:r>
            <w:r>
              <w:rPr>
                <w:rStyle w:val="9"/>
                <w:rFonts w:hint="eastAsia" w:ascii="宋体" w:hAnsi="宋体" w:eastAsia="宋体" w:cs="宋体"/>
                <w:sz w:val="24"/>
                <w:szCs w:val="24"/>
                <w:lang w:val="en-US" w:eastAsia="zh-CN" w:bidi="ar"/>
              </w:rPr>
              <w:t>点，含材料费、人工费、交通费</w:t>
            </w:r>
          </w:p>
        </w:tc>
      </w:tr>
      <w:tr w14:paraId="3C56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10D411D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钻孔</w:t>
            </w:r>
          </w:p>
        </w:tc>
        <w:tc>
          <w:tcPr>
            <w:tcW w:w="377" w:type="pct"/>
            <w:tcBorders>
              <w:top w:val="nil"/>
              <w:left w:val="nil"/>
              <w:bottom w:val="single" w:color="000000" w:sz="8" w:space="0"/>
              <w:right w:val="single" w:color="000000" w:sz="8" w:space="0"/>
            </w:tcBorders>
            <w:shd w:val="clear" w:color="auto" w:fill="auto"/>
            <w:vAlign w:val="center"/>
          </w:tcPr>
          <w:p w14:paraId="4141316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60" w:type="pct"/>
            <w:tcBorders>
              <w:top w:val="nil"/>
              <w:left w:val="nil"/>
              <w:bottom w:val="single" w:color="000000" w:sz="8" w:space="0"/>
              <w:right w:val="single" w:color="000000" w:sz="8" w:space="0"/>
            </w:tcBorders>
            <w:shd w:val="clear" w:color="auto" w:fill="auto"/>
            <w:vAlign w:val="center"/>
          </w:tcPr>
          <w:p w14:paraId="0707F56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3E81254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pct"/>
            <w:tcBorders>
              <w:top w:val="nil"/>
              <w:left w:val="nil"/>
              <w:bottom w:val="single" w:color="000000" w:sz="8" w:space="0"/>
              <w:right w:val="single" w:color="000000" w:sz="8" w:space="0"/>
            </w:tcBorders>
            <w:shd w:val="clear" w:color="auto" w:fill="auto"/>
            <w:vAlign w:val="center"/>
          </w:tcPr>
          <w:p w14:paraId="5E42194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6" w:type="pct"/>
            <w:tcBorders>
              <w:top w:val="nil"/>
              <w:left w:val="nil"/>
              <w:bottom w:val="single" w:color="000000" w:sz="8" w:space="0"/>
              <w:right w:val="single" w:color="000000" w:sz="8" w:space="0"/>
            </w:tcBorders>
            <w:shd w:val="clear" w:color="auto" w:fill="auto"/>
            <w:vAlign w:val="center"/>
          </w:tcPr>
          <w:p w14:paraId="758CE9B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tcBorders>
              <w:top w:val="nil"/>
              <w:left w:val="nil"/>
              <w:bottom w:val="single" w:color="000000" w:sz="8" w:space="0"/>
              <w:right w:val="single" w:color="000000" w:sz="8" w:space="0"/>
            </w:tcBorders>
            <w:shd w:val="clear" w:color="auto" w:fill="auto"/>
            <w:vAlign w:val="center"/>
          </w:tcPr>
          <w:p w14:paraId="3F424545">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测斜孔6个、水位监测孔4个、扬压力孔4个</w:t>
            </w:r>
          </w:p>
        </w:tc>
      </w:tr>
      <w:tr w14:paraId="531A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20F1B53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水位管、测斜管、扬压力管</w:t>
            </w:r>
          </w:p>
        </w:tc>
        <w:tc>
          <w:tcPr>
            <w:tcW w:w="377" w:type="pct"/>
            <w:tcBorders>
              <w:top w:val="nil"/>
              <w:left w:val="nil"/>
              <w:bottom w:val="single" w:color="000000" w:sz="8" w:space="0"/>
              <w:right w:val="single" w:color="000000" w:sz="8" w:space="0"/>
            </w:tcBorders>
            <w:shd w:val="clear" w:color="auto" w:fill="auto"/>
            <w:vAlign w:val="center"/>
          </w:tcPr>
          <w:p w14:paraId="3F2E938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660" w:type="pct"/>
            <w:tcBorders>
              <w:top w:val="nil"/>
              <w:left w:val="nil"/>
              <w:bottom w:val="single" w:color="000000" w:sz="8" w:space="0"/>
              <w:right w:val="single" w:color="000000" w:sz="8" w:space="0"/>
            </w:tcBorders>
            <w:shd w:val="clear" w:color="auto" w:fill="auto"/>
            <w:vAlign w:val="center"/>
          </w:tcPr>
          <w:p w14:paraId="7CD98E1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4F939B9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10" w:type="pct"/>
            <w:tcBorders>
              <w:top w:val="nil"/>
              <w:left w:val="nil"/>
              <w:bottom w:val="single" w:color="000000" w:sz="8" w:space="0"/>
              <w:right w:val="single" w:color="000000" w:sz="8" w:space="0"/>
            </w:tcBorders>
            <w:shd w:val="clear" w:color="auto" w:fill="auto"/>
            <w:vAlign w:val="center"/>
          </w:tcPr>
          <w:p w14:paraId="7AA0EEB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6" w:type="pct"/>
            <w:tcBorders>
              <w:top w:val="nil"/>
              <w:left w:val="nil"/>
              <w:bottom w:val="single" w:color="000000" w:sz="8" w:space="0"/>
              <w:right w:val="single" w:color="000000" w:sz="8" w:space="0"/>
            </w:tcBorders>
            <w:shd w:val="clear" w:color="auto" w:fill="auto"/>
            <w:vAlign w:val="center"/>
          </w:tcPr>
          <w:p w14:paraId="515A3D3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tcBorders>
              <w:top w:val="nil"/>
              <w:left w:val="nil"/>
              <w:bottom w:val="single" w:color="000000" w:sz="8" w:space="0"/>
              <w:right w:val="single" w:color="000000" w:sz="8" w:space="0"/>
            </w:tcBorders>
            <w:shd w:val="clear" w:color="auto" w:fill="auto"/>
            <w:vAlign w:val="center"/>
          </w:tcPr>
          <w:p w14:paraId="466F40E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14</w:t>
            </w:r>
            <w:r>
              <w:rPr>
                <w:rStyle w:val="9"/>
                <w:rFonts w:hint="eastAsia" w:ascii="宋体" w:hAnsi="宋体" w:eastAsia="宋体" w:cs="宋体"/>
                <w:sz w:val="24"/>
                <w:szCs w:val="24"/>
                <w:lang w:val="en-US" w:eastAsia="zh-CN" w:bidi="ar"/>
              </w:rPr>
              <w:t>孔，孔深</w:t>
            </w:r>
            <w:r>
              <w:rPr>
                <w:rStyle w:val="8"/>
                <w:rFonts w:hint="eastAsia" w:ascii="宋体" w:hAnsi="宋体" w:eastAsia="宋体" w:cs="宋体"/>
                <w:sz w:val="24"/>
                <w:szCs w:val="24"/>
                <w:lang w:val="en-US" w:eastAsia="zh-CN" w:bidi="ar"/>
              </w:rPr>
              <w:t>20</w:t>
            </w:r>
            <w:r>
              <w:rPr>
                <w:rStyle w:val="9"/>
                <w:rFonts w:hint="eastAsia" w:ascii="宋体" w:hAnsi="宋体" w:eastAsia="宋体" w:cs="宋体"/>
                <w:sz w:val="24"/>
                <w:szCs w:val="24"/>
                <w:lang w:val="en-US" w:eastAsia="zh-CN" w:bidi="ar"/>
              </w:rPr>
              <w:t>米、管材费</w:t>
            </w:r>
          </w:p>
        </w:tc>
      </w:tr>
      <w:tr w14:paraId="4CF0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59DA250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水平、垂直位移监测点</w:t>
            </w:r>
          </w:p>
        </w:tc>
        <w:tc>
          <w:tcPr>
            <w:tcW w:w="377" w:type="pct"/>
            <w:tcBorders>
              <w:top w:val="nil"/>
              <w:left w:val="nil"/>
              <w:bottom w:val="single" w:color="000000" w:sz="8" w:space="0"/>
              <w:right w:val="single" w:color="000000" w:sz="8" w:space="0"/>
            </w:tcBorders>
            <w:shd w:val="clear" w:color="auto" w:fill="auto"/>
            <w:vAlign w:val="center"/>
          </w:tcPr>
          <w:p w14:paraId="434F82C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60" w:type="pct"/>
            <w:tcBorders>
              <w:top w:val="nil"/>
              <w:left w:val="nil"/>
              <w:bottom w:val="single" w:color="000000" w:sz="8" w:space="0"/>
              <w:right w:val="single" w:color="000000" w:sz="8" w:space="0"/>
            </w:tcBorders>
            <w:shd w:val="clear" w:color="auto" w:fill="auto"/>
            <w:vAlign w:val="center"/>
          </w:tcPr>
          <w:p w14:paraId="7750A79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295263D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pct"/>
            <w:tcBorders>
              <w:top w:val="nil"/>
              <w:left w:val="nil"/>
              <w:bottom w:val="single" w:color="000000" w:sz="8" w:space="0"/>
              <w:right w:val="single" w:color="000000" w:sz="8" w:space="0"/>
            </w:tcBorders>
            <w:shd w:val="clear" w:color="auto" w:fill="auto"/>
            <w:vAlign w:val="center"/>
          </w:tcPr>
          <w:p w14:paraId="5D6D691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6" w:type="pct"/>
            <w:tcBorders>
              <w:top w:val="nil"/>
              <w:left w:val="nil"/>
              <w:bottom w:val="single" w:color="000000" w:sz="8" w:space="0"/>
              <w:right w:val="single" w:color="000000" w:sz="8" w:space="0"/>
            </w:tcBorders>
            <w:shd w:val="clear" w:color="auto" w:fill="auto"/>
            <w:vAlign w:val="center"/>
          </w:tcPr>
          <w:p w14:paraId="051136D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tcBorders>
              <w:top w:val="nil"/>
              <w:left w:val="nil"/>
              <w:bottom w:val="single" w:color="000000" w:sz="8" w:space="0"/>
              <w:right w:val="single" w:color="000000" w:sz="8" w:space="0"/>
            </w:tcBorders>
            <w:shd w:val="clear" w:color="auto" w:fill="auto"/>
            <w:vAlign w:val="center"/>
          </w:tcPr>
          <w:p w14:paraId="0901807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左右岸堤防</w:t>
            </w:r>
            <w:r>
              <w:rPr>
                <w:rStyle w:val="8"/>
                <w:rFonts w:hint="eastAsia" w:ascii="宋体" w:hAnsi="宋体" w:eastAsia="宋体" w:cs="宋体"/>
                <w:sz w:val="24"/>
                <w:szCs w:val="24"/>
                <w:lang w:val="en-US" w:eastAsia="zh-CN" w:bidi="ar"/>
              </w:rPr>
              <w:t>8</w:t>
            </w:r>
            <w:r>
              <w:rPr>
                <w:rStyle w:val="9"/>
                <w:rFonts w:hint="eastAsia" w:ascii="宋体" w:hAnsi="宋体" w:eastAsia="宋体" w:cs="宋体"/>
                <w:sz w:val="24"/>
                <w:szCs w:val="24"/>
                <w:lang w:val="en-US" w:eastAsia="zh-CN" w:bidi="ar"/>
              </w:rPr>
              <w:t>个、围护墙</w:t>
            </w:r>
            <w:r>
              <w:rPr>
                <w:rStyle w:val="8"/>
                <w:rFonts w:hint="eastAsia" w:ascii="宋体" w:hAnsi="宋体" w:eastAsia="宋体" w:cs="宋体"/>
                <w:sz w:val="24"/>
                <w:szCs w:val="24"/>
                <w:lang w:val="en-US" w:eastAsia="zh-CN" w:bidi="ar"/>
              </w:rPr>
              <w:t>8</w:t>
            </w:r>
            <w:r>
              <w:rPr>
                <w:rStyle w:val="9"/>
                <w:rFonts w:hint="eastAsia" w:ascii="宋体" w:hAnsi="宋体" w:eastAsia="宋体" w:cs="宋体"/>
                <w:sz w:val="24"/>
                <w:szCs w:val="24"/>
                <w:lang w:val="en-US" w:eastAsia="zh-CN" w:bidi="ar"/>
              </w:rPr>
              <w:t>个、上下游围堰</w:t>
            </w:r>
            <w:r>
              <w:rPr>
                <w:rStyle w:val="8"/>
                <w:rFonts w:hint="eastAsia" w:ascii="宋体" w:hAnsi="宋体" w:eastAsia="宋体" w:cs="宋体"/>
                <w:sz w:val="24"/>
                <w:szCs w:val="24"/>
                <w:lang w:val="en-US" w:eastAsia="zh-CN" w:bidi="ar"/>
              </w:rPr>
              <w:t>8</w:t>
            </w:r>
            <w:r>
              <w:rPr>
                <w:rStyle w:val="9"/>
                <w:rFonts w:hint="eastAsia" w:ascii="宋体" w:hAnsi="宋体" w:eastAsia="宋体" w:cs="宋体"/>
                <w:sz w:val="24"/>
                <w:szCs w:val="24"/>
                <w:lang w:val="en-US" w:eastAsia="zh-CN" w:bidi="ar"/>
              </w:rPr>
              <w:t>个</w:t>
            </w:r>
          </w:p>
        </w:tc>
      </w:tr>
      <w:tr w14:paraId="4EE1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6879EE13">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b/>
                <w:bCs/>
                <w:i w:val="0"/>
                <w:iCs w:val="0"/>
                <w:color w:val="000000"/>
                <w:sz w:val="24"/>
                <w:szCs w:val="24"/>
                <w:u w:val="none"/>
                <w:lang w:val="en-US"/>
              </w:rPr>
            </w:pPr>
            <w:r>
              <w:rPr>
                <w:rStyle w:val="10"/>
                <w:rFonts w:hint="eastAsia" w:ascii="宋体" w:hAnsi="宋体" w:eastAsia="宋体" w:cs="宋体"/>
                <w:sz w:val="24"/>
                <w:szCs w:val="24"/>
                <w:lang w:val="en-US" w:eastAsia="zh-CN" w:bidi="ar"/>
              </w:rPr>
              <w:t>合计</w:t>
            </w:r>
            <w:r>
              <w:rPr>
                <w:rStyle w:val="11"/>
                <w:rFonts w:hint="eastAsia" w:ascii="宋体" w:hAnsi="宋体" w:eastAsia="宋体" w:cs="宋体"/>
                <w:sz w:val="24"/>
                <w:szCs w:val="24"/>
                <w:lang w:val="en-US" w:eastAsia="zh-CN" w:bidi="ar"/>
              </w:rPr>
              <w:t>1：       元</w:t>
            </w:r>
          </w:p>
        </w:tc>
      </w:tr>
      <w:tr w14:paraId="2286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5F04BC9F">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二、监测费用</w:t>
            </w:r>
          </w:p>
        </w:tc>
      </w:tr>
      <w:tr w14:paraId="1B45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0DD4EF8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围护墙、大堤水平、竖直位移观测</w:t>
            </w:r>
          </w:p>
        </w:tc>
        <w:tc>
          <w:tcPr>
            <w:tcW w:w="377" w:type="pct"/>
            <w:tcBorders>
              <w:top w:val="nil"/>
              <w:left w:val="nil"/>
              <w:bottom w:val="single" w:color="000000" w:sz="8" w:space="0"/>
              <w:right w:val="single" w:color="000000" w:sz="8" w:space="0"/>
            </w:tcBorders>
            <w:shd w:val="clear" w:color="auto" w:fill="auto"/>
            <w:vAlign w:val="center"/>
          </w:tcPr>
          <w:p w14:paraId="20387246">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60" w:type="pct"/>
            <w:tcBorders>
              <w:top w:val="nil"/>
              <w:left w:val="nil"/>
              <w:bottom w:val="single" w:color="000000" w:sz="8" w:space="0"/>
              <w:right w:val="single" w:color="000000" w:sz="8" w:space="0"/>
            </w:tcBorders>
            <w:shd w:val="clear" w:color="auto" w:fill="auto"/>
            <w:vAlign w:val="center"/>
          </w:tcPr>
          <w:p w14:paraId="77120917">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651D49C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610" w:type="pct"/>
            <w:tcBorders>
              <w:top w:val="nil"/>
              <w:left w:val="nil"/>
              <w:bottom w:val="single" w:color="000000" w:sz="8" w:space="0"/>
              <w:right w:val="single" w:color="000000" w:sz="8" w:space="0"/>
            </w:tcBorders>
            <w:shd w:val="clear" w:color="auto" w:fill="auto"/>
            <w:vAlign w:val="center"/>
          </w:tcPr>
          <w:p w14:paraId="38885D6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646" w:type="pct"/>
            <w:tcBorders>
              <w:top w:val="nil"/>
              <w:left w:val="nil"/>
              <w:bottom w:val="single" w:color="000000" w:sz="8" w:space="0"/>
              <w:right w:val="single" w:color="000000" w:sz="8" w:space="0"/>
            </w:tcBorders>
            <w:shd w:val="clear" w:color="auto" w:fill="auto"/>
            <w:vAlign w:val="center"/>
          </w:tcPr>
          <w:p w14:paraId="7FDD14D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restart"/>
            <w:tcBorders>
              <w:top w:val="nil"/>
              <w:left w:val="nil"/>
              <w:bottom w:val="single" w:color="000000" w:sz="8" w:space="0"/>
              <w:right w:val="single" w:color="000000" w:sz="8" w:space="0"/>
            </w:tcBorders>
            <w:shd w:val="clear" w:color="auto" w:fill="auto"/>
            <w:vAlign w:val="center"/>
          </w:tcPr>
          <w:p w14:paraId="13B751A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基坑开挖前约20天（1周2次，6期），基坑开挖至底板浇筑约80天（1天1次，80期），底板浇筑至主体完工80天（1周2次，21期），通水后至主体封顶（每月1次,3期）。共约110期。                       老闸位移观测按1周1次，共15期。</w:t>
            </w:r>
          </w:p>
        </w:tc>
      </w:tr>
      <w:tr w14:paraId="6BB9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4B2B5D3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上下游围堰水平、垂直位移观测</w:t>
            </w:r>
          </w:p>
        </w:tc>
        <w:tc>
          <w:tcPr>
            <w:tcW w:w="377" w:type="pct"/>
            <w:tcBorders>
              <w:top w:val="nil"/>
              <w:left w:val="nil"/>
              <w:bottom w:val="single" w:color="000000" w:sz="8" w:space="0"/>
              <w:right w:val="single" w:color="000000" w:sz="8" w:space="0"/>
            </w:tcBorders>
            <w:shd w:val="clear" w:color="auto" w:fill="auto"/>
            <w:vAlign w:val="center"/>
          </w:tcPr>
          <w:p w14:paraId="7E46B7E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0" w:type="pct"/>
            <w:tcBorders>
              <w:top w:val="nil"/>
              <w:left w:val="nil"/>
              <w:bottom w:val="single" w:color="000000" w:sz="8" w:space="0"/>
              <w:right w:val="single" w:color="000000" w:sz="8" w:space="0"/>
            </w:tcBorders>
            <w:shd w:val="clear" w:color="auto" w:fill="auto"/>
            <w:vAlign w:val="center"/>
          </w:tcPr>
          <w:p w14:paraId="7C9E216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281272B5">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610" w:type="pct"/>
            <w:tcBorders>
              <w:top w:val="nil"/>
              <w:left w:val="nil"/>
              <w:bottom w:val="single" w:color="000000" w:sz="8" w:space="0"/>
              <w:right w:val="single" w:color="000000" w:sz="8" w:space="0"/>
            </w:tcBorders>
            <w:shd w:val="clear" w:color="auto" w:fill="auto"/>
            <w:vAlign w:val="center"/>
          </w:tcPr>
          <w:p w14:paraId="32CD0FF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646" w:type="pct"/>
            <w:tcBorders>
              <w:top w:val="nil"/>
              <w:left w:val="nil"/>
              <w:bottom w:val="single" w:color="000000" w:sz="8" w:space="0"/>
              <w:right w:val="single" w:color="000000" w:sz="8" w:space="0"/>
            </w:tcBorders>
            <w:shd w:val="clear" w:color="auto" w:fill="auto"/>
            <w:vAlign w:val="center"/>
          </w:tcPr>
          <w:p w14:paraId="51D82277">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continue"/>
            <w:tcBorders>
              <w:top w:val="nil"/>
              <w:left w:val="nil"/>
              <w:bottom w:val="single" w:color="000000" w:sz="8" w:space="0"/>
              <w:right w:val="single" w:color="000000" w:sz="8" w:space="0"/>
            </w:tcBorders>
            <w:shd w:val="clear" w:color="auto" w:fill="auto"/>
            <w:vAlign w:val="center"/>
          </w:tcPr>
          <w:p w14:paraId="5CEBF48B">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p>
        </w:tc>
      </w:tr>
      <w:tr w14:paraId="43E7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6BA82A6B">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老闸闸墩、翼墙水平、垂直位移观测</w:t>
            </w:r>
          </w:p>
        </w:tc>
        <w:tc>
          <w:tcPr>
            <w:tcW w:w="377" w:type="pct"/>
            <w:tcBorders>
              <w:top w:val="nil"/>
              <w:left w:val="nil"/>
              <w:bottom w:val="single" w:color="000000" w:sz="8" w:space="0"/>
              <w:right w:val="single" w:color="000000" w:sz="8" w:space="0"/>
            </w:tcBorders>
            <w:shd w:val="clear" w:color="auto" w:fill="auto"/>
            <w:vAlign w:val="center"/>
          </w:tcPr>
          <w:p w14:paraId="6EB50B5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60" w:type="pct"/>
            <w:tcBorders>
              <w:top w:val="nil"/>
              <w:left w:val="nil"/>
              <w:bottom w:val="single" w:color="000000" w:sz="8" w:space="0"/>
              <w:right w:val="single" w:color="000000" w:sz="8" w:space="0"/>
            </w:tcBorders>
            <w:shd w:val="clear" w:color="auto" w:fill="auto"/>
            <w:vAlign w:val="center"/>
          </w:tcPr>
          <w:p w14:paraId="48645406">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19AE14B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610" w:type="pct"/>
            <w:tcBorders>
              <w:top w:val="nil"/>
              <w:left w:val="nil"/>
              <w:bottom w:val="single" w:color="000000" w:sz="8" w:space="0"/>
              <w:right w:val="single" w:color="000000" w:sz="8" w:space="0"/>
            </w:tcBorders>
            <w:shd w:val="clear" w:color="auto" w:fill="auto"/>
            <w:vAlign w:val="center"/>
          </w:tcPr>
          <w:p w14:paraId="5009C5C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646" w:type="pct"/>
            <w:tcBorders>
              <w:top w:val="nil"/>
              <w:left w:val="nil"/>
              <w:bottom w:val="single" w:color="000000" w:sz="8" w:space="0"/>
              <w:right w:val="single" w:color="000000" w:sz="8" w:space="0"/>
            </w:tcBorders>
            <w:shd w:val="clear" w:color="auto" w:fill="auto"/>
            <w:vAlign w:val="center"/>
          </w:tcPr>
          <w:p w14:paraId="4FB1F33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continue"/>
            <w:tcBorders>
              <w:top w:val="nil"/>
              <w:left w:val="nil"/>
              <w:bottom w:val="single" w:color="000000" w:sz="8" w:space="0"/>
              <w:right w:val="single" w:color="000000" w:sz="8" w:space="0"/>
            </w:tcBorders>
            <w:shd w:val="clear" w:color="auto" w:fill="auto"/>
            <w:vAlign w:val="center"/>
          </w:tcPr>
          <w:p w14:paraId="76877161">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p>
        </w:tc>
      </w:tr>
      <w:tr w14:paraId="0464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253D97E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基坑周边地下水位监测</w:t>
            </w:r>
          </w:p>
        </w:tc>
        <w:tc>
          <w:tcPr>
            <w:tcW w:w="377" w:type="pct"/>
            <w:tcBorders>
              <w:top w:val="nil"/>
              <w:left w:val="nil"/>
              <w:bottom w:val="single" w:color="000000" w:sz="8" w:space="0"/>
              <w:right w:val="single" w:color="000000" w:sz="8" w:space="0"/>
            </w:tcBorders>
            <w:shd w:val="clear" w:color="auto" w:fill="auto"/>
            <w:vAlign w:val="center"/>
          </w:tcPr>
          <w:p w14:paraId="3366546B">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0" w:type="pct"/>
            <w:tcBorders>
              <w:top w:val="nil"/>
              <w:left w:val="nil"/>
              <w:bottom w:val="single" w:color="000000" w:sz="8" w:space="0"/>
              <w:right w:val="single" w:color="000000" w:sz="8" w:space="0"/>
            </w:tcBorders>
            <w:shd w:val="clear" w:color="auto" w:fill="auto"/>
            <w:vAlign w:val="center"/>
          </w:tcPr>
          <w:p w14:paraId="67AED5F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0DF5D903">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w:t>
            </w:r>
          </w:p>
        </w:tc>
        <w:tc>
          <w:tcPr>
            <w:tcW w:w="610" w:type="pct"/>
            <w:tcBorders>
              <w:top w:val="nil"/>
              <w:left w:val="nil"/>
              <w:bottom w:val="single" w:color="000000" w:sz="8" w:space="0"/>
              <w:right w:val="single" w:color="000000" w:sz="8" w:space="0"/>
            </w:tcBorders>
            <w:shd w:val="clear" w:color="auto" w:fill="auto"/>
            <w:vAlign w:val="center"/>
          </w:tcPr>
          <w:p w14:paraId="2B67139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646" w:type="pct"/>
            <w:tcBorders>
              <w:top w:val="nil"/>
              <w:left w:val="nil"/>
              <w:bottom w:val="single" w:color="000000" w:sz="8" w:space="0"/>
              <w:right w:val="single" w:color="000000" w:sz="8" w:space="0"/>
            </w:tcBorders>
            <w:shd w:val="clear" w:color="auto" w:fill="auto"/>
            <w:vAlign w:val="center"/>
          </w:tcPr>
          <w:p w14:paraId="0A5ABD9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continue"/>
            <w:tcBorders>
              <w:top w:val="nil"/>
              <w:left w:val="nil"/>
              <w:bottom w:val="single" w:color="000000" w:sz="8" w:space="0"/>
              <w:right w:val="single" w:color="000000" w:sz="8" w:space="0"/>
            </w:tcBorders>
            <w:shd w:val="clear" w:color="auto" w:fill="auto"/>
            <w:vAlign w:val="center"/>
          </w:tcPr>
          <w:p w14:paraId="0F65ABC9">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p>
        </w:tc>
      </w:tr>
      <w:tr w14:paraId="5D30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52B887CB">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土体深层水平位移监测</w:t>
            </w:r>
          </w:p>
        </w:tc>
        <w:tc>
          <w:tcPr>
            <w:tcW w:w="377" w:type="pct"/>
            <w:tcBorders>
              <w:top w:val="nil"/>
              <w:left w:val="nil"/>
              <w:bottom w:val="single" w:color="000000" w:sz="8" w:space="0"/>
              <w:right w:val="single" w:color="000000" w:sz="8" w:space="0"/>
            </w:tcBorders>
            <w:shd w:val="clear" w:color="auto" w:fill="auto"/>
            <w:vAlign w:val="center"/>
          </w:tcPr>
          <w:p w14:paraId="733E7EC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0" w:type="pct"/>
            <w:tcBorders>
              <w:top w:val="nil"/>
              <w:left w:val="nil"/>
              <w:bottom w:val="single" w:color="000000" w:sz="8" w:space="0"/>
              <w:right w:val="single" w:color="000000" w:sz="8" w:space="0"/>
            </w:tcBorders>
            <w:shd w:val="clear" w:color="auto" w:fill="auto"/>
            <w:vAlign w:val="center"/>
          </w:tcPr>
          <w:p w14:paraId="3B2D63FE">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76A8C143">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w:t>
            </w:r>
          </w:p>
        </w:tc>
        <w:tc>
          <w:tcPr>
            <w:tcW w:w="610" w:type="pct"/>
            <w:tcBorders>
              <w:top w:val="nil"/>
              <w:left w:val="nil"/>
              <w:bottom w:val="single" w:color="000000" w:sz="8" w:space="0"/>
              <w:right w:val="single" w:color="000000" w:sz="8" w:space="0"/>
            </w:tcBorders>
            <w:shd w:val="clear" w:color="auto" w:fill="auto"/>
            <w:vAlign w:val="center"/>
          </w:tcPr>
          <w:p w14:paraId="1EB9377A">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646" w:type="pct"/>
            <w:tcBorders>
              <w:top w:val="nil"/>
              <w:left w:val="nil"/>
              <w:bottom w:val="single" w:color="000000" w:sz="8" w:space="0"/>
              <w:right w:val="single" w:color="000000" w:sz="8" w:space="0"/>
            </w:tcBorders>
            <w:shd w:val="clear" w:color="auto" w:fill="auto"/>
            <w:vAlign w:val="center"/>
          </w:tcPr>
          <w:p w14:paraId="5480B61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continue"/>
            <w:tcBorders>
              <w:top w:val="nil"/>
              <w:left w:val="nil"/>
              <w:bottom w:val="single" w:color="000000" w:sz="8" w:space="0"/>
              <w:right w:val="single" w:color="000000" w:sz="8" w:space="0"/>
            </w:tcBorders>
            <w:shd w:val="clear" w:color="auto" w:fill="auto"/>
            <w:vAlign w:val="center"/>
          </w:tcPr>
          <w:p w14:paraId="2ECF832E">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p>
        </w:tc>
      </w:tr>
      <w:tr w14:paraId="4AEA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01346B5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扬压力监测</w:t>
            </w:r>
          </w:p>
        </w:tc>
        <w:tc>
          <w:tcPr>
            <w:tcW w:w="377" w:type="pct"/>
            <w:tcBorders>
              <w:top w:val="nil"/>
              <w:left w:val="nil"/>
              <w:bottom w:val="single" w:color="000000" w:sz="8" w:space="0"/>
              <w:right w:val="single" w:color="000000" w:sz="8" w:space="0"/>
            </w:tcBorders>
            <w:shd w:val="clear" w:color="auto" w:fill="auto"/>
            <w:vAlign w:val="center"/>
          </w:tcPr>
          <w:p w14:paraId="1F6E3D56">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0" w:type="pct"/>
            <w:tcBorders>
              <w:top w:val="nil"/>
              <w:left w:val="nil"/>
              <w:bottom w:val="single" w:color="000000" w:sz="8" w:space="0"/>
              <w:right w:val="single" w:color="000000" w:sz="8" w:space="0"/>
            </w:tcBorders>
            <w:shd w:val="clear" w:color="auto" w:fill="auto"/>
            <w:vAlign w:val="center"/>
          </w:tcPr>
          <w:p w14:paraId="3AC290F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708D754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w:t>
            </w:r>
          </w:p>
        </w:tc>
        <w:tc>
          <w:tcPr>
            <w:tcW w:w="610" w:type="pct"/>
            <w:tcBorders>
              <w:top w:val="nil"/>
              <w:left w:val="nil"/>
              <w:bottom w:val="single" w:color="000000" w:sz="8" w:space="0"/>
              <w:right w:val="single" w:color="000000" w:sz="8" w:space="0"/>
            </w:tcBorders>
            <w:shd w:val="clear" w:color="auto" w:fill="auto"/>
            <w:vAlign w:val="center"/>
          </w:tcPr>
          <w:p w14:paraId="013D82A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646" w:type="pct"/>
            <w:tcBorders>
              <w:top w:val="nil"/>
              <w:left w:val="nil"/>
              <w:bottom w:val="single" w:color="000000" w:sz="8" w:space="0"/>
              <w:right w:val="single" w:color="000000" w:sz="8" w:space="0"/>
            </w:tcBorders>
            <w:shd w:val="clear" w:color="auto" w:fill="auto"/>
            <w:vAlign w:val="center"/>
          </w:tcPr>
          <w:p w14:paraId="0BE6845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continue"/>
            <w:tcBorders>
              <w:top w:val="nil"/>
              <w:left w:val="nil"/>
              <w:bottom w:val="single" w:color="000000" w:sz="8" w:space="0"/>
              <w:right w:val="single" w:color="000000" w:sz="8" w:space="0"/>
            </w:tcBorders>
            <w:shd w:val="clear" w:color="auto" w:fill="auto"/>
            <w:vAlign w:val="center"/>
          </w:tcPr>
          <w:p w14:paraId="63ED007D">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p>
        </w:tc>
      </w:tr>
      <w:tr w14:paraId="1BD2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2" w:type="pct"/>
            <w:tcBorders>
              <w:top w:val="nil"/>
              <w:left w:val="single" w:color="000000" w:sz="8" w:space="0"/>
              <w:bottom w:val="single" w:color="000000" w:sz="8" w:space="0"/>
              <w:right w:val="single" w:color="000000" w:sz="8" w:space="0"/>
            </w:tcBorders>
            <w:shd w:val="clear" w:color="auto" w:fill="auto"/>
            <w:vAlign w:val="center"/>
          </w:tcPr>
          <w:p w14:paraId="102F7B0B">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基准点校核</w:t>
            </w:r>
          </w:p>
        </w:tc>
        <w:tc>
          <w:tcPr>
            <w:tcW w:w="377" w:type="pct"/>
            <w:tcBorders>
              <w:top w:val="nil"/>
              <w:left w:val="nil"/>
              <w:bottom w:val="single" w:color="000000" w:sz="8" w:space="0"/>
              <w:right w:val="single" w:color="000000" w:sz="8" w:space="0"/>
            </w:tcBorders>
            <w:shd w:val="clear" w:color="auto" w:fill="auto"/>
            <w:vAlign w:val="center"/>
          </w:tcPr>
          <w:p w14:paraId="6567320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0" w:type="pct"/>
            <w:tcBorders>
              <w:top w:val="nil"/>
              <w:left w:val="nil"/>
              <w:bottom w:val="single" w:color="000000" w:sz="8" w:space="0"/>
              <w:right w:val="single" w:color="000000" w:sz="8" w:space="0"/>
            </w:tcBorders>
            <w:shd w:val="clear" w:color="auto" w:fill="auto"/>
            <w:vAlign w:val="center"/>
          </w:tcPr>
          <w:p w14:paraId="25A83AA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339" w:type="pct"/>
            <w:tcBorders>
              <w:top w:val="nil"/>
              <w:left w:val="nil"/>
              <w:bottom w:val="single" w:color="000000" w:sz="8" w:space="0"/>
              <w:right w:val="single" w:color="000000" w:sz="8" w:space="0"/>
            </w:tcBorders>
            <w:shd w:val="clear" w:color="auto" w:fill="auto"/>
            <w:vAlign w:val="center"/>
          </w:tcPr>
          <w:p w14:paraId="70052B9B">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610" w:type="pct"/>
            <w:tcBorders>
              <w:top w:val="nil"/>
              <w:left w:val="nil"/>
              <w:bottom w:val="single" w:color="000000" w:sz="8" w:space="0"/>
              <w:right w:val="single" w:color="000000" w:sz="8" w:space="0"/>
            </w:tcBorders>
            <w:shd w:val="clear" w:color="auto" w:fill="auto"/>
            <w:vAlign w:val="center"/>
          </w:tcPr>
          <w:p w14:paraId="2C6B2576">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6" w:type="pct"/>
            <w:tcBorders>
              <w:top w:val="nil"/>
              <w:left w:val="nil"/>
              <w:bottom w:val="single" w:color="000000" w:sz="8" w:space="0"/>
              <w:right w:val="single" w:color="000000" w:sz="8" w:space="0"/>
            </w:tcBorders>
            <w:shd w:val="clear" w:color="auto" w:fill="auto"/>
            <w:vAlign w:val="center"/>
          </w:tcPr>
          <w:p w14:paraId="40CF5F3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4"/>
                <w:szCs w:val="24"/>
                <w:u w:val="none"/>
              </w:rPr>
            </w:pPr>
          </w:p>
        </w:tc>
        <w:tc>
          <w:tcPr>
            <w:tcW w:w="1123" w:type="pct"/>
            <w:vMerge w:val="continue"/>
            <w:tcBorders>
              <w:top w:val="nil"/>
              <w:left w:val="nil"/>
              <w:bottom w:val="single" w:color="000000" w:sz="8" w:space="0"/>
              <w:right w:val="single" w:color="000000" w:sz="8" w:space="0"/>
            </w:tcBorders>
            <w:shd w:val="clear" w:color="auto" w:fill="auto"/>
            <w:vAlign w:val="center"/>
          </w:tcPr>
          <w:p w14:paraId="13308573">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i w:val="0"/>
                <w:iCs w:val="0"/>
                <w:color w:val="000000"/>
                <w:sz w:val="24"/>
                <w:szCs w:val="24"/>
                <w:u w:val="none"/>
              </w:rPr>
            </w:pPr>
          </w:p>
        </w:tc>
      </w:tr>
      <w:tr w14:paraId="0C0E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14110E05">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b/>
                <w:bCs/>
                <w:i w:val="0"/>
                <w:iCs w:val="0"/>
                <w:color w:val="000000"/>
                <w:sz w:val="24"/>
                <w:szCs w:val="24"/>
                <w:u w:val="none"/>
                <w:lang w:val="en-US"/>
              </w:rPr>
            </w:pPr>
            <w:r>
              <w:rPr>
                <w:rStyle w:val="10"/>
                <w:rFonts w:hint="eastAsia" w:ascii="宋体" w:hAnsi="宋体" w:eastAsia="宋体" w:cs="宋体"/>
                <w:sz w:val="24"/>
                <w:szCs w:val="24"/>
                <w:lang w:val="en-US" w:eastAsia="zh-CN" w:bidi="ar"/>
              </w:rPr>
              <w:t>合计</w:t>
            </w:r>
            <w:r>
              <w:rPr>
                <w:rStyle w:val="11"/>
                <w:rFonts w:hint="eastAsia" w:ascii="宋体" w:hAnsi="宋体" w:eastAsia="宋体" w:cs="宋体"/>
                <w:sz w:val="24"/>
                <w:szCs w:val="24"/>
                <w:lang w:val="en-US" w:eastAsia="zh-CN" w:bidi="ar"/>
              </w:rPr>
              <w:t>2：         元</w:t>
            </w:r>
          </w:p>
        </w:tc>
      </w:tr>
      <w:tr w14:paraId="48ED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77B9F09A">
            <w:pPr>
              <w:keepNext w:val="0"/>
              <w:keepLines w:val="0"/>
              <w:pageBreakBefore w:val="0"/>
              <w:kinsoku/>
              <w:wordWrap/>
              <w:overflowPunct/>
              <w:topLinePunct w:val="0"/>
              <w:autoSpaceDE/>
              <w:autoSpaceDN/>
              <w:bidi w:val="0"/>
              <w:adjustRightInd/>
              <w:snapToGrid/>
              <w:spacing w:line="216" w:lineRule="auto"/>
              <w:jc w:val="center"/>
              <w:rPr>
                <w:rFonts w:hint="eastAsia" w:ascii="宋体" w:hAnsi="宋体" w:eastAsia="宋体" w:cs="宋体"/>
                <w:b/>
                <w:bCs/>
                <w:i w:val="0"/>
                <w:iCs w:val="0"/>
                <w:color w:val="000000"/>
                <w:sz w:val="24"/>
                <w:szCs w:val="24"/>
                <w:u w:val="none"/>
                <w:lang w:val="en-US"/>
              </w:rPr>
            </w:pPr>
            <w:r>
              <w:rPr>
                <w:rStyle w:val="10"/>
                <w:rFonts w:hint="eastAsia" w:ascii="宋体" w:hAnsi="宋体" w:eastAsia="宋体" w:cs="宋体"/>
                <w:sz w:val="28"/>
                <w:szCs w:val="28"/>
                <w:lang w:val="en-US" w:eastAsia="zh-CN" w:bidi="ar"/>
              </w:rPr>
              <w:t>总计（合计</w:t>
            </w:r>
            <w:r>
              <w:rPr>
                <w:rStyle w:val="11"/>
                <w:rFonts w:hint="eastAsia" w:ascii="宋体" w:hAnsi="宋体" w:eastAsia="宋体" w:cs="宋体"/>
                <w:sz w:val="28"/>
                <w:szCs w:val="28"/>
                <w:lang w:val="en-US" w:eastAsia="zh-CN" w:bidi="ar"/>
              </w:rPr>
              <w:t>1+</w:t>
            </w:r>
            <w:r>
              <w:rPr>
                <w:rStyle w:val="10"/>
                <w:rFonts w:hint="eastAsia" w:ascii="宋体" w:hAnsi="宋体" w:eastAsia="宋体" w:cs="宋体"/>
                <w:sz w:val="28"/>
                <w:szCs w:val="28"/>
                <w:lang w:val="en-US" w:eastAsia="zh-CN" w:bidi="ar"/>
              </w:rPr>
              <w:t>合计</w:t>
            </w:r>
            <w:r>
              <w:rPr>
                <w:rStyle w:val="11"/>
                <w:rFonts w:hint="eastAsia" w:ascii="宋体" w:hAnsi="宋体" w:eastAsia="宋体" w:cs="宋体"/>
                <w:sz w:val="28"/>
                <w:szCs w:val="28"/>
                <w:lang w:val="en-US" w:eastAsia="zh-CN" w:bidi="ar"/>
              </w:rPr>
              <w:t>2</w:t>
            </w:r>
            <w:r>
              <w:rPr>
                <w:rStyle w:val="10"/>
                <w:rFonts w:hint="eastAsia" w:ascii="宋体" w:hAnsi="宋体" w:eastAsia="宋体" w:cs="宋体"/>
                <w:sz w:val="28"/>
                <w:szCs w:val="28"/>
                <w:lang w:val="en-US" w:eastAsia="zh-CN" w:bidi="ar"/>
              </w:rPr>
              <w:t>）</w:t>
            </w:r>
            <w:r>
              <w:rPr>
                <w:rStyle w:val="11"/>
                <w:rFonts w:hint="eastAsia" w:ascii="宋体" w:hAnsi="宋体" w:eastAsia="宋体" w:cs="宋体"/>
                <w:sz w:val="28"/>
                <w:szCs w:val="28"/>
                <w:lang w:val="en-US" w:eastAsia="zh-CN" w:bidi="ar"/>
              </w:rPr>
              <w:t>：大写             （小写）</w:t>
            </w:r>
          </w:p>
        </w:tc>
      </w:tr>
    </w:tbl>
    <w:p w14:paraId="780070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p>
    <w:p w14:paraId="4B257E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报价单位（盖章）：  </w:t>
      </w:r>
    </w:p>
    <w:p w14:paraId="20D92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报价单位联系人：</w:t>
      </w:r>
    </w:p>
    <w:p w14:paraId="56E5E5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联系电话：</w:t>
      </w:r>
    </w:p>
    <w:p w14:paraId="2BC32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时间：    </w:t>
      </w: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r>
        <w:rPr>
          <w:rFonts w:hint="eastAsia" w:ascii="微软雅黑" w:hAnsi="微软雅黑" w:eastAsia="微软雅黑" w:cs="微软雅黑"/>
          <w:i w:val="0"/>
          <w:iCs w:val="0"/>
          <w:caps w:val="0"/>
          <w:color w:val="333333"/>
          <w:spacing w:val="0"/>
          <w:sz w:val="27"/>
          <w:szCs w:val="27"/>
          <w:shd w:val="clear" w:fill="FFFFFF"/>
        </w:rPr>
        <w:t xml:space="preserve"> 年    月    日</w:t>
      </w:r>
    </w:p>
    <w:p w14:paraId="535B08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3E19D"/>
    <w:multiLevelType w:val="singleLevel"/>
    <w:tmpl w:val="C213E1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NDQ4NGMyOTU3ZDhlYzQ1MjNhNDZkZTkwNmIyNTYifQ=="/>
  </w:docVars>
  <w:rsids>
    <w:rsidRoot w:val="149D5021"/>
    <w:rsid w:val="02F079B0"/>
    <w:rsid w:val="03051221"/>
    <w:rsid w:val="0A474359"/>
    <w:rsid w:val="0C29307F"/>
    <w:rsid w:val="0E20143C"/>
    <w:rsid w:val="149D5021"/>
    <w:rsid w:val="17654EDF"/>
    <w:rsid w:val="2EFF26F4"/>
    <w:rsid w:val="39CA0448"/>
    <w:rsid w:val="58CE1C6F"/>
    <w:rsid w:val="61201878"/>
    <w:rsid w:val="66CA3D04"/>
    <w:rsid w:val="703138D3"/>
    <w:rsid w:val="72DB1BD7"/>
    <w:rsid w:val="771C78A9"/>
    <w:rsid w:val="7C042470"/>
    <w:rsid w:val="7E5E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rPr>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41"/>
    <w:basedOn w:val="5"/>
    <w:qFormat/>
    <w:uiPriority w:val="0"/>
    <w:rPr>
      <w:rFonts w:hint="default" w:ascii="Times New Roman" w:hAnsi="Times New Roman" w:cs="Times New Roman"/>
      <w:color w:val="000000"/>
      <w:sz w:val="21"/>
      <w:szCs w:val="21"/>
      <w:u w:val="none"/>
    </w:rPr>
  </w:style>
  <w:style w:type="character" w:customStyle="1" w:styleId="9">
    <w:name w:val="font31"/>
    <w:basedOn w:val="5"/>
    <w:qFormat/>
    <w:uiPriority w:val="0"/>
    <w:rPr>
      <w:rFonts w:hint="eastAsia" w:ascii="宋体" w:hAnsi="宋体" w:eastAsia="宋体" w:cs="宋体"/>
      <w:color w:val="000000"/>
      <w:sz w:val="21"/>
      <w:szCs w:val="21"/>
      <w:u w:val="none"/>
    </w:rPr>
  </w:style>
  <w:style w:type="character" w:customStyle="1" w:styleId="10">
    <w:name w:val="font21"/>
    <w:basedOn w:val="5"/>
    <w:qFormat/>
    <w:uiPriority w:val="0"/>
    <w:rPr>
      <w:rFonts w:hint="eastAsia" w:ascii="宋体" w:hAnsi="宋体" w:eastAsia="宋体" w:cs="宋体"/>
      <w:b/>
      <w:bCs/>
      <w:color w:val="000000"/>
      <w:sz w:val="21"/>
      <w:szCs w:val="21"/>
      <w:u w:val="none"/>
    </w:rPr>
  </w:style>
  <w:style w:type="character" w:customStyle="1" w:styleId="11">
    <w:name w:val="font51"/>
    <w:basedOn w:val="5"/>
    <w:qFormat/>
    <w:uiPriority w:val="0"/>
    <w:rPr>
      <w:rFonts w:hint="default" w:ascii="Times New Roman" w:hAnsi="Times New Roman" w:cs="Times New Roman"/>
      <w:b/>
      <w:bCs/>
      <w:color w:val="000000"/>
      <w:sz w:val="21"/>
      <w:szCs w:val="21"/>
      <w:u w:val="none"/>
    </w:rPr>
  </w:style>
  <w:style w:type="paragraph" w:customStyle="1" w:styleId="12">
    <w:name w:val="p0"/>
    <w:basedOn w:val="1"/>
    <w:autoRedefine/>
    <w:qFormat/>
    <w:uiPriority w:val="0"/>
    <w:pPr>
      <w:widowControl/>
      <w:spacing w:before="100" w:beforeAutospacing="1" w:after="100" w:afterAutospacing="1"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1592</Words>
  <Characters>1687</Characters>
  <Lines>0</Lines>
  <Paragraphs>0</Paragraphs>
  <TotalTime>4</TotalTime>
  <ScaleCrop>false</ScaleCrop>
  <LinksUpToDate>false</LinksUpToDate>
  <CharactersWithSpaces>1753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2024-08-14T02:11:00Z</dcterms:created>
  <dc:creator>荸荠</dc:creator>
  <cp:lastModifiedBy>快乐的小笼包</cp:lastModifiedBy>
  <dcterms:modified xsi:type="dcterms:W3CDTF">2024-09-20T07:17:41Z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41689490933B4E82AB98955DF7F6EF70_13</vt:lpwstr>
  </property>
</Properties>
</file>