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DA1A">
      <w:pPr>
        <w:spacing w:beforeLines="0" w:afterLines="0"/>
        <w:jc w:val="center"/>
        <w:rPr>
          <w:rFonts w:hint="eastAsia" w:ascii="微软雅黑" w:hAnsi="微软雅黑" w:eastAsia="微软雅黑"/>
          <w:color w:val="auto"/>
          <w:spacing w:val="0"/>
          <w:kern w:val="36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36"/>
          <w:sz w:val="36"/>
          <w:szCs w:val="36"/>
          <w:lang w:val="en-US" w:eastAsia="zh-CN"/>
        </w:rPr>
        <w:t>启东城投集团有限公司2026年公开发行公司债券主承销商选聘项目国企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36"/>
          <w:sz w:val="36"/>
          <w:szCs w:val="36"/>
        </w:rPr>
        <w:t>采购意向公告</w:t>
      </w:r>
    </w:p>
    <w:p w14:paraId="4895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一、项目名称：启东城投集团有限公司2026年公开发行公司债券主承销商选聘项目</w:t>
      </w:r>
    </w:p>
    <w:p w14:paraId="12295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二、采购需求概况：</w:t>
      </w:r>
    </w:p>
    <w:p w14:paraId="03FB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1.发行主体：启东城投集团有限公司</w:t>
      </w:r>
    </w:p>
    <w:p w14:paraId="3C793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2.发行方式：公开发行</w:t>
      </w:r>
    </w:p>
    <w:p w14:paraId="5EE5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3.发行规模：11亿元（含11亿元）</w:t>
      </w:r>
    </w:p>
    <w:p w14:paraId="6DF2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4.发行期限：5年期</w:t>
      </w:r>
    </w:p>
    <w:p w14:paraId="66791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5.募集资金用途：可用于补充流动资金、偿还有息债务或用于项目建设，具体用途可根据发行主体的具体需求确定。</w:t>
      </w:r>
    </w:p>
    <w:p w14:paraId="16A5B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default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三、采购预算:约121万/年</w:t>
      </w:r>
    </w:p>
    <w:p w14:paraId="7B413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四、预计采购月份：5月份</w:t>
      </w:r>
      <w:bookmarkStart w:id="0" w:name="_GoBack"/>
      <w:bookmarkEnd w:id="0"/>
    </w:p>
    <w:p w14:paraId="0F2E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 w:eastAsia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五、</w:t>
      </w:r>
      <w:r>
        <w:rPr>
          <w:rFonts w:hint="eastAsia" w:asciiTheme="minorEastAsia" w:hAnsiTheme="minorEastAsia"/>
          <w:color w:val="333333"/>
          <w:sz w:val="30"/>
          <w:szCs w:val="30"/>
        </w:rPr>
        <w:t>是否专门面向中小企业采购</w:t>
      </w:r>
      <w:r>
        <w:rPr>
          <w:rFonts w:hint="eastAsia" w:asciiTheme="minorEastAsia" w:hAnsiTheme="minorEastAsia"/>
          <w:color w:val="333333"/>
          <w:sz w:val="30"/>
          <w:szCs w:val="30"/>
          <w:lang w:eastAsia="zh-CN"/>
        </w:rPr>
        <w:t>：否</w:t>
      </w:r>
    </w:p>
    <w:p w14:paraId="1DBA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hint="eastAsia" w:asciiTheme="minorEastAsia" w:hAnsiTheme="minorEastAsia" w:eastAsia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六、</w:t>
      </w:r>
      <w:r>
        <w:rPr>
          <w:rFonts w:hint="eastAsia" w:asciiTheme="minorEastAsia" w:hAnsiTheme="minorEastAsia"/>
          <w:color w:val="333333"/>
          <w:sz w:val="30"/>
          <w:szCs w:val="30"/>
        </w:rPr>
        <w:t>是否采购节能产品、环境标志产品</w:t>
      </w:r>
      <w:r>
        <w:rPr>
          <w:rFonts w:hint="eastAsia" w:asciiTheme="minorEastAsia" w:hAnsiTheme="minorEastAsia"/>
          <w:color w:val="333333"/>
          <w:sz w:val="30"/>
          <w:szCs w:val="30"/>
          <w:lang w:eastAsia="zh-CN"/>
        </w:rPr>
        <w:t>：否</w:t>
      </w:r>
    </w:p>
    <w:p w14:paraId="6DA8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1200" w:firstLineChars="400"/>
        <w:textAlignment w:val="auto"/>
        <w:rPr>
          <w:rFonts w:asciiTheme="minorEastAsia" w:hAnsiTheme="minorEastAsia"/>
          <w:color w:val="333333"/>
          <w:sz w:val="30"/>
          <w:szCs w:val="30"/>
        </w:rPr>
      </w:pPr>
      <w:r>
        <w:rPr>
          <w:rFonts w:hint="eastAsia" w:asciiTheme="minorEastAsia" w:hAnsiTheme="minorEastAsia"/>
          <w:color w:val="333333"/>
          <w:sz w:val="30"/>
          <w:szCs w:val="30"/>
        </w:rPr>
        <w:t>本次公开的采购意向是本单位采购工作的初步安排，具体采购项目情况以相关采购公告和采购文件为准。</w:t>
      </w:r>
    </w:p>
    <w:p w14:paraId="764FD5EA">
      <w:pPr>
        <w:rPr>
          <w:rFonts w:asciiTheme="minorEastAsia" w:hAnsiTheme="minorEastAsia"/>
          <w:color w:val="333333"/>
          <w:sz w:val="24"/>
          <w:szCs w:val="24"/>
        </w:rPr>
      </w:pPr>
    </w:p>
    <w:p w14:paraId="64C6F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Theme="minorEastAsia" w:hAnsiTheme="minorEastAsia"/>
          <w:color w:val="333333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0000FF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</w:t>
      </w: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启东城投集团有限公司</w:t>
      </w:r>
    </w:p>
    <w:p w14:paraId="3EB09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color w:val="333333"/>
          <w:sz w:val="30"/>
          <w:szCs w:val="30"/>
          <w:lang w:val="en-US" w:eastAsia="zh-CN"/>
        </w:rPr>
        <w:t>2026年4月22日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GZmOTE4NDI4MjEwYTk5YWNmZTU0MGFlOWU4ZmMifQ=="/>
  </w:docVars>
  <w:rsids>
    <w:rsidRoot w:val="00172A27"/>
    <w:rsid w:val="00023D6C"/>
    <w:rsid w:val="0003205E"/>
    <w:rsid w:val="00047F3C"/>
    <w:rsid w:val="0006146E"/>
    <w:rsid w:val="000C6D61"/>
    <w:rsid w:val="000D6656"/>
    <w:rsid w:val="00171984"/>
    <w:rsid w:val="0018200B"/>
    <w:rsid w:val="002529A2"/>
    <w:rsid w:val="00267AB0"/>
    <w:rsid w:val="00282850"/>
    <w:rsid w:val="003B6A80"/>
    <w:rsid w:val="00401F6C"/>
    <w:rsid w:val="00445B57"/>
    <w:rsid w:val="005541A2"/>
    <w:rsid w:val="005E46F1"/>
    <w:rsid w:val="006934BE"/>
    <w:rsid w:val="006D1CEA"/>
    <w:rsid w:val="006F19BF"/>
    <w:rsid w:val="00781553"/>
    <w:rsid w:val="00852A38"/>
    <w:rsid w:val="008656C3"/>
    <w:rsid w:val="008C5F00"/>
    <w:rsid w:val="00924FA6"/>
    <w:rsid w:val="00997983"/>
    <w:rsid w:val="009A40B6"/>
    <w:rsid w:val="00AF017A"/>
    <w:rsid w:val="00B14484"/>
    <w:rsid w:val="00C34B66"/>
    <w:rsid w:val="00C86057"/>
    <w:rsid w:val="00CA1360"/>
    <w:rsid w:val="00E279EA"/>
    <w:rsid w:val="00E45A8A"/>
    <w:rsid w:val="00E466FA"/>
    <w:rsid w:val="00EE79BE"/>
    <w:rsid w:val="00F1213E"/>
    <w:rsid w:val="014A2B98"/>
    <w:rsid w:val="019404F8"/>
    <w:rsid w:val="030B47EA"/>
    <w:rsid w:val="03391357"/>
    <w:rsid w:val="03926FEA"/>
    <w:rsid w:val="06B31420"/>
    <w:rsid w:val="06D373CC"/>
    <w:rsid w:val="06EE0906"/>
    <w:rsid w:val="0B386398"/>
    <w:rsid w:val="0BCB0FBA"/>
    <w:rsid w:val="0E63372C"/>
    <w:rsid w:val="105A7962"/>
    <w:rsid w:val="10B82F9D"/>
    <w:rsid w:val="10C761F4"/>
    <w:rsid w:val="110411F6"/>
    <w:rsid w:val="133B44F2"/>
    <w:rsid w:val="14721144"/>
    <w:rsid w:val="166C66FA"/>
    <w:rsid w:val="18041ADC"/>
    <w:rsid w:val="19520E58"/>
    <w:rsid w:val="1BF364F6"/>
    <w:rsid w:val="1C235F77"/>
    <w:rsid w:val="1E694C3C"/>
    <w:rsid w:val="1EE317E5"/>
    <w:rsid w:val="1FBC0EEE"/>
    <w:rsid w:val="20EE319D"/>
    <w:rsid w:val="234F0234"/>
    <w:rsid w:val="280E2503"/>
    <w:rsid w:val="28475B74"/>
    <w:rsid w:val="295403E9"/>
    <w:rsid w:val="29883BEF"/>
    <w:rsid w:val="2B3758CC"/>
    <w:rsid w:val="2BE23A8A"/>
    <w:rsid w:val="2C963CD8"/>
    <w:rsid w:val="2CE07C56"/>
    <w:rsid w:val="2E900ED8"/>
    <w:rsid w:val="2EA25753"/>
    <w:rsid w:val="2F2F348A"/>
    <w:rsid w:val="2FE029D7"/>
    <w:rsid w:val="30F92B26"/>
    <w:rsid w:val="318045B2"/>
    <w:rsid w:val="32A7168A"/>
    <w:rsid w:val="348E29B3"/>
    <w:rsid w:val="34D83C7C"/>
    <w:rsid w:val="36647880"/>
    <w:rsid w:val="36877708"/>
    <w:rsid w:val="38B06B5B"/>
    <w:rsid w:val="39DD136A"/>
    <w:rsid w:val="3A443B62"/>
    <w:rsid w:val="3B34379B"/>
    <w:rsid w:val="3BD5653D"/>
    <w:rsid w:val="3BF05D4F"/>
    <w:rsid w:val="3BF435BE"/>
    <w:rsid w:val="3CAF5C0A"/>
    <w:rsid w:val="3CB623EF"/>
    <w:rsid w:val="3E3A6F92"/>
    <w:rsid w:val="3E8C33CA"/>
    <w:rsid w:val="3F6031EC"/>
    <w:rsid w:val="40A41DBE"/>
    <w:rsid w:val="40B56AC5"/>
    <w:rsid w:val="425205B8"/>
    <w:rsid w:val="4269685C"/>
    <w:rsid w:val="433F7146"/>
    <w:rsid w:val="439D67BD"/>
    <w:rsid w:val="43B21B3C"/>
    <w:rsid w:val="44E26100"/>
    <w:rsid w:val="4541547F"/>
    <w:rsid w:val="4597271B"/>
    <w:rsid w:val="45A33E32"/>
    <w:rsid w:val="481303AE"/>
    <w:rsid w:val="4A2E69CA"/>
    <w:rsid w:val="4B3D4AAC"/>
    <w:rsid w:val="4B625D81"/>
    <w:rsid w:val="4C7C2AC6"/>
    <w:rsid w:val="4E6E44AF"/>
    <w:rsid w:val="502C45F4"/>
    <w:rsid w:val="50AC7A71"/>
    <w:rsid w:val="50E81293"/>
    <w:rsid w:val="51A056CA"/>
    <w:rsid w:val="51DF2696"/>
    <w:rsid w:val="5289425D"/>
    <w:rsid w:val="528D6E29"/>
    <w:rsid w:val="537F7C8D"/>
    <w:rsid w:val="57120B5C"/>
    <w:rsid w:val="575D4055"/>
    <w:rsid w:val="57EB60EF"/>
    <w:rsid w:val="5ACE5056"/>
    <w:rsid w:val="5B1E422F"/>
    <w:rsid w:val="5D8365CC"/>
    <w:rsid w:val="5F5208E9"/>
    <w:rsid w:val="601C4AB5"/>
    <w:rsid w:val="608763D3"/>
    <w:rsid w:val="634A36E8"/>
    <w:rsid w:val="63916286"/>
    <w:rsid w:val="64DD4813"/>
    <w:rsid w:val="652D7C77"/>
    <w:rsid w:val="65A90B99"/>
    <w:rsid w:val="65B577A1"/>
    <w:rsid w:val="65C61A30"/>
    <w:rsid w:val="68F77E6E"/>
    <w:rsid w:val="6A3D5D54"/>
    <w:rsid w:val="6BA8156D"/>
    <w:rsid w:val="6CF941B4"/>
    <w:rsid w:val="70CE3BAA"/>
    <w:rsid w:val="722A4E10"/>
    <w:rsid w:val="727442DD"/>
    <w:rsid w:val="74962C31"/>
    <w:rsid w:val="75331F3D"/>
    <w:rsid w:val="75640639"/>
    <w:rsid w:val="76962A74"/>
    <w:rsid w:val="76B64EC4"/>
    <w:rsid w:val="77D73344"/>
    <w:rsid w:val="78A42BAC"/>
    <w:rsid w:val="78D635FC"/>
    <w:rsid w:val="7A256189"/>
    <w:rsid w:val="7ADD188C"/>
    <w:rsid w:val="7B474C85"/>
    <w:rsid w:val="7C6B04FF"/>
    <w:rsid w:val="7C9A6E0E"/>
    <w:rsid w:val="7D097CFC"/>
    <w:rsid w:val="7F4D2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仿宋_GB2312" w:eastAsia="仿宋_GB2312"/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2">
    <w:name w:val="正文文本1"/>
    <w:basedOn w:val="1"/>
    <w:next w:val="1"/>
    <w:qFormat/>
    <w:uiPriority w:val="0"/>
    <w:pPr>
      <w:spacing w:after="120"/>
      <w:jc w:val="both"/>
    </w:pPr>
    <w:rPr>
      <w:rFonts w:ascii="Times New Roman" w:hAnsi="Times New Roman"/>
      <w:szCs w:val="20"/>
      <w:lang w:val="en-US" w:eastAsia="zh-CN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微软雅黑" w:hAnsi="微软雅黑" w:eastAsia="微软雅黑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28B2-6788-4C93-B8B3-DD0D1FE84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320</Characters>
  <Lines>2</Lines>
  <Paragraphs>1</Paragraphs>
  <TotalTime>15</TotalTime>
  <ScaleCrop>false</ScaleCrop>
  <LinksUpToDate>false</LinksUpToDate>
  <CharactersWithSpaces>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2021-03-03T03:03:00Z</dcterms:created>
  <dc:creator>ceshi</dc:creator>
  <cp:lastModifiedBy>郁同学</cp:lastModifiedBy>
  <cp:lastPrinted>2024-10-29T09:38:00Z</cp:lastPrinted>
  <dcterms:modified xsi:type="dcterms:W3CDTF">2026-04-22T08:50:36Z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E7B91E3AACAB47849C84BFF54DFE87DD_13</vt:lpwstr>
  </property>
  <property fmtid="{D5CDD505-2E9C-101B-9397-08002B2CF9AE}" pid="4" name="KSOTemplateDocerSaveRecord">
    <vt:lpwstr>eyJoZGlkIjoiNmU2NmExODA3ZTgyNDQyM2E0NTUxZmVjMjFjMDU2OWEiLCJ1c2VySWQiOiI3MDIxNzEzNjAifQ==</vt:lpwstr>
  </property>
</Properties>
</file>