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kern w:val="0"/>
          <w:sz w:val="28"/>
          <w:szCs w:val="28"/>
          <w:u w:val="single"/>
          <w:lang w:val="en-US" w:eastAsia="zh-CN" w:bidi="ar-SA"/>
        </w:rPr>
        <w:t>启东江海传媒有限公司：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3EC6C22B">
      <w:pPr>
        <w:pStyle w:val="1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u w:val="single"/>
          <w:lang w:val="en-US" w:eastAsia="zh-CN" w:bidi="ar-SA"/>
        </w:rPr>
        <w:t>启东江海传媒有限公司：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eastAsia="宋体" w:cs="宋体"/>
          <w:b/>
          <w:bCs/>
          <w:kern w:val="0"/>
          <w:sz w:val="28"/>
          <w:szCs w:val="28"/>
          <w:u w:val="single"/>
          <w:lang w:val="en-US" w:eastAsia="zh-CN" w:bidi="ar-SA"/>
        </w:rPr>
        <w:t>启东江海传媒有限公司：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两</w:t>
      </w:r>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E837A4A">
      <w:pPr>
        <w:spacing w:line="360" w:lineRule="auto"/>
        <w:rPr>
          <w:rFonts w:hint="eastAsia" w:ascii="宋体" w:hAnsi="宋体" w:cs="宋体"/>
          <w:b/>
          <w:sz w:val="32"/>
          <w:szCs w:val="32"/>
        </w:rPr>
      </w:pPr>
    </w:p>
    <w:p w14:paraId="22C0B03A">
      <w:pPr>
        <w:spacing w:line="360" w:lineRule="auto"/>
        <w:rPr>
          <w:rFonts w:hint="eastAsia" w:ascii="宋体" w:hAnsi="宋体" w:cs="宋体"/>
          <w:b/>
          <w:sz w:val="32"/>
          <w:szCs w:val="32"/>
        </w:rPr>
      </w:pPr>
    </w:p>
    <w:p w14:paraId="49BDB753">
      <w:pPr>
        <w:spacing w:line="360" w:lineRule="auto"/>
        <w:rPr>
          <w:rFonts w:hint="eastAsia" w:ascii="宋体" w:hAnsi="宋体" w:cs="宋体"/>
          <w:b/>
          <w:sz w:val="32"/>
          <w:szCs w:val="32"/>
        </w:rPr>
      </w:pPr>
    </w:p>
    <w:p w14:paraId="7F92E1F0">
      <w:pPr>
        <w:spacing w:line="360" w:lineRule="auto"/>
        <w:rPr>
          <w:rFonts w:hint="eastAsia" w:ascii="宋体" w:hAnsi="宋体" w:cs="宋体"/>
          <w:b/>
          <w:sz w:val="32"/>
          <w:szCs w:val="32"/>
        </w:rPr>
      </w:pPr>
    </w:p>
    <w:p w14:paraId="28721658">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49049C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启东经济开发区公交候车亭及电子站牌搬迁项目</w:t>
      </w:r>
      <w:r>
        <w:rPr>
          <w:rFonts w:hint="eastAsia" w:cs="宋体"/>
          <w:b/>
          <w:bCs/>
          <w:i w:val="0"/>
          <w:iCs w:val="0"/>
          <w:caps w:val="0"/>
          <w:spacing w:val="8"/>
          <w:kern w:val="44"/>
          <w:sz w:val="30"/>
          <w:szCs w:val="30"/>
          <w:shd w:val="clear" w:fill="FFFFFF"/>
          <w:lang w:val="en-US" w:eastAsia="zh-CN" w:bidi="ar"/>
        </w:rPr>
        <w:t>报价表</w:t>
      </w:r>
    </w:p>
    <w:tbl>
      <w:tblPr>
        <w:tblStyle w:val="10"/>
        <w:tblpPr w:leftFromText="180" w:rightFromText="180" w:vertAnchor="text" w:horzAnchor="page" w:tblpX="1552" w:tblpY="521"/>
        <w:tblOverlap w:val="never"/>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5178"/>
        <w:gridCol w:w="1919"/>
        <w:gridCol w:w="1507"/>
      </w:tblGrid>
      <w:tr w14:paraId="2A3D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01" w:type="dxa"/>
            <w:vAlign w:val="center"/>
          </w:tcPr>
          <w:p w14:paraId="47B94E38">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5172" w:type="dxa"/>
            <w:vAlign w:val="center"/>
          </w:tcPr>
          <w:p w14:paraId="354CFCC3">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1917" w:type="dxa"/>
            <w:shd w:val="clear" w:color="auto" w:fill="auto"/>
            <w:vAlign w:val="center"/>
          </w:tcPr>
          <w:p w14:paraId="5439D583">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2BB3EC77">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505" w:type="dxa"/>
            <w:vAlign w:val="center"/>
          </w:tcPr>
          <w:p w14:paraId="4003CA46">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38DA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01" w:type="dxa"/>
            <w:vAlign w:val="center"/>
          </w:tcPr>
          <w:p w14:paraId="4EC23BE0">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5172" w:type="dxa"/>
            <w:shd w:val="clear" w:color="auto" w:fill="auto"/>
            <w:vAlign w:val="center"/>
          </w:tcPr>
          <w:p w14:paraId="6B64AA87">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eastAsia="宋体" w:cs="宋体"/>
                <w:sz w:val="24"/>
                <w:lang w:val="en-US" w:eastAsia="zh-CN"/>
              </w:rPr>
              <w:t>启东经济开发区公交候车亭及电子站牌搬迁</w:t>
            </w:r>
            <w:bookmarkStart w:id="0" w:name="_GoBack"/>
            <w:bookmarkEnd w:id="0"/>
            <w:r>
              <w:rPr>
                <w:rFonts w:hint="eastAsia" w:ascii="宋体" w:hAnsi="宋体" w:eastAsia="宋体" w:cs="宋体"/>
                <w:sz w:val="24"/>
                <w:lang w:val="en-US" w:eastAsia="zh-CN"/>
              </w:rPr>
              <w:t>项目</w:t>
            </w:r>
          </w:p>
        </w:tc>
        <w:tc>
          <w:tcPr>
            <w:tcW w:w="1917" w:type="dxa"/>
            <w:shd w:val="clear" w:color="auto" w:fill="auto"/>
            <w:vAlign w:val="center"/>
          </w:tcPr>
          <w:p w14:paraId="522AF2BC">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505" w:type="dxa"/>
            <w:shd w:val="clear" w:color="auto" w:fill="auto"/>
            <w:vAlign w:val="center"/>
          </w:tcPr>
          <w:p w14:paraId="3A2D675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56F5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395" w:type="dxa"/>
            <w:gridSpan w:val="4"/>
            <w:vAlign w:val="center"/>
          </w:tcPr>
          <w:p w14:paraId="1582D244">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3401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395" w:type="dxa"/>
            <w:gridSpan w:val="4"/>
            <w:vAlign w:val="center"/>
          </w:tcPr>
          <w:p w14:paraId="5CFEAF99">
            <w:pPr>
              <w:kinsoku w:val="0"/>
              <w:autoSpaceDE w:val="0"/>
              <w:autoSpaceDN w:val="0"/>
              <w:adjustRightInd w:val="0"/>
              <w:spacing w:before="58" w:line="340" w:lineRule="auto"/>
              <w:rPr>
                <w:rFonts w:hint="eastAsia" w:ascii="宋体" w:hAnsi="宋体" w:cs="宋体"/>
                <w:b/>
                <w:bCs/>
                <w:kern w:val="0"/>
                <w:sz w:val="24"/>
                <w:szCs w:val="24"/>
                <w:highlight w:val="none"/>
              </w:rPr>
            </w:pPr>
            <w:r>
              <w:rPr>
                <w:rFonts w:hint="eastAsia" w:ascii="宋体" w:hAnsi="宋体" w:cs="宋体"/>
                <w:b/>
                <w:bCs/>
                <w:kern w:val="0"/>
                <w:sz w:val="24"/>
                <w:szCs w:val="24"/>
                <w:highlight w:val="none"/>
              </w:rPr>
              <w:t>备注：</w:t>
            </w:r>
          </w:p>
          <w:p w14:paraId="280D2F60">
            <w:pPr>
              <w:numPr>
                <w:ilvl w:val="0"/>
                <w:numId w:val="0"/>
              </w:numPr>
              <w:kinsoku w:val="0"/>
              <w:autoSpaceDE w:val="0"/>
              <w:autoSpaceDN w:val="0"/>
              <w:adjustRightInd w:val="0"/>
              <w:spacing w:before="58" w:line="34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rPr>
              <w:t>报价包括</w:t>
            </w:r>
            <w:r>
              <w:rPr>
                <w:rFonts w:hint="eastAsia" w:ascii="宋体" w:hAnsi="宋体" w:cs="宋体"/>
                <w:b/>
                <w:bCs/>
                <w:sz w:val="24"/>
                <w:szCs w:val="24"/>
                <w:highlight w:val="none"/>
                <w:lang w:eastAsia="zh-CN"/>
              </w:rPr>
              <w:t>但不限于</w:t>
            </w:r>
            <w:r>
              <w:rPr>
                <w:rFonts w:hint="eastAsia" w:ascii="宋体" w:hAnsi="宋体" w:cs="宋体"/>
                <w:b/>
                <w:bCs/>
                <w:sz w:val="24"/>
                <w:szCs w:val="24"/>
                <w:highlight w:val="none"/>
              </w:rPr>
              <w:t>全部设备及辅材、包装、运杂（运抵现场）、卸货、运输保险、安装调试、培训、质保售后、税金等一切费用</w:t>
            </w:r>
            <w:r>
              <w:rPr>
                <w:rFonts w:hint="eastAsia" w:ascii="宋体" w:hAnsi="宋体" w:cs="宋体"/>
                <w:b/>
                <w:bCs/>
                <w:sz w:val="24"/>
                <w:szCs w:val="24"/>
                <w:highlight w:val="none"/>
                <w:lang w:eastAsia="zh-CN"/>
              </w:rPr>
              <w:t>。</w:t>
            </w:r>
          </w:p>
        </w:tc>
      </w:tr>
    </w:tbl>
    <w:p w14:paraId="3F9FC236">
      <w:pPr>
        <w:widowControl/>
        <w:spacing w:line="360" w:lineRule="auto"/>
        <w:jc w:val="both"/>
        <w:rPr>
          <w:rFonts w:ascii="宋体" w:hAnsi="宋体" w:cs="宋体"/>
          <w:b/>
          <w:kern w:val="0"/>
          <w:sz w:val="30"/>
          <w:szCs w:val="30"/>
          <w:shd w:val="clear" w:color="auto" w:fill="FFFFFF"/>
        </w:rPr>
      </w:pPr>
    </w:p>
    <w:p w14:paraId="57880013">
      <w:pPr>
        <w:rPr>
          <w:rFonts w:ascii="宋体" w:hAnsi="宋体" w:cs="宋体"/>
        </w:rPr>
      </w:pPr>
    </w:p>
    <w:p w14:paraId="2FE0710A">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5E2FD2C0">
      <w:pPr>
        <w:snapToGrid w:val="0"/>
        <w:spacing w:line="480" w:lineRule="exact"/>
        <w:ind w:right="1120"/>
        <w:rPr>
          <w:rFonts w:ascii="宋体" w:hAnsi="宋体" w:cs="宋体"/>
          <w:sz w:val="28"/>
        </w:rPr>
      </w:pPr>
    </w:p>
    <w:p w14:paraId="243450BD">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51B318D3">
      <w:pPr>
        <w:snapToGrid w:val="0"/>
        <w:spacing w:line="480" w:lineRule="exact"/>
        <w:ind w:right="1120"/>
        <w:rPr>
          <w:rFonts w:ascii="宋体" w:hAnsi="宋体" w:cs="宋体"/>
          <w:sz w:val="28"/>
        </w:rPr>
      </w:pPr>
    </w:p>
    <w:p w14:paraId="568F317E">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81D40FA">
      <w:pPr>
        <w:snapToGrid w:val="0"/>
        <w:spacing w:line="480" w:lineRule="exact"/>
        <w:ind w:right="1120"/>
        <w:rPr>
          <w:rFonts w:ascii="宋体" w:hAnsi="宋体" w:cs="宋体"/>
          <w:sz w:val="28"/>
        </w:rPr>
      </w:pPr>
    </w:p>
    <w:p w14:paraId="6517084F">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1A6650E0">
      <w:pPr>
        <w:snapToGrid w:val="0"/>
        <w:spacing w:line="480" w:lineRule="exact"/>
        <w:jc w:val="center"/>
        <w:rPr>
          <w:rFonts w:ascii="宋体" w:hAnsi="宋体" w:cs="宋体"/>
          <w:sz w:val="28"/>
          <w:u w:val="single"/>
        </w:rPr>
      </w:pPr>
    </w:p>
    <w:p w14:paraId="1ED12A1B">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4A64D9F8">
      <w:pPr>
        <w:rPr>
          <w:rFonts w:hint="eastAsia" w:ascii="宋体" w:hAnsi="宋体" w:cs="宋体"/>
          <w:sz w:val="28"/>
          <w:u w:val="single"/>
          <w:lang w:eastAsia="zh-CN"/>
        </w:rPr>
        <w:sectPr>
          <w:footerReference r:id="rId3" w:type="default"/>
          <w:pgSz w:w="11907" w:h="16840"/>
          <w:pgMar w:top="1440" w:right="1803" w:bottom="1440" w:left="1803" w:header="851" w:footer="992" w:gutter="0"/>
          <w:cols w:space="720" w:num="1"/>
          <w:docGrid w:type="linesAndChars" w:linePitch="312" w:charSpace="0"/>
        </w:sectPr>
      </w:pPr>
    </w:p>
    <w:p w14:paraId="30633D2F">
      <w:pPr>
        <w:rPr>
          <w:rFonts w:hint="eastAsia" w:ascii="宋体" w:hAnsi="宋体" w:cs="宋体"/>
          <w:b/>
          <w:sz w:val="32"/>
          <w:szCs w:val="32"/>
        </w:rPr>
      </w:pPr>
      <w:r>
        <w:rPr>
          <w:rFonts w:hint="eastAsia" w:ascii="宋体" w:hAnsi="宋体" w:cs="宋体"/>
          <w:b/>
          <w:sz w:val="32"/>
          <w:szCs w:val="32"/>
        </w:rPr>
        <w:br w:type="page"/>
      </w:r>
    </w:p>
    <w:p w14:paraId="2FA0F369">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5</w:t>
      </w:r>
      <w:r>
        <w:rPr>
          <w:rFonts w:hint="eastAsia" w:ascii="宋体" w:hAnsi="宋体" w:cs="宋体"/>
          <w:b/>
          <w:sz w:val="32"/>
          <w:szCs w:val="32"/>
        </w:rPr>
        <w:t>：</w:t>
      </w:r>
    </w:p>
    <w:p w14:paraId="0D4188FA">
      <w:pPr>
        <w:spacing w:line="360" w:lineRule="auto"/>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公交站牌搬迁</w:t>
      </w:r>
      <w:r>
        <w:rPr>
          <w:rFonts w:hint="eastAsia" w:ascii="宋体" w:hAnsi="宋体" w:cs="宋体"/>
          <w:b/>
          <w:bCs/>
          <w:i w:val="0"/>
          <w:iCs w:val="0"/>
          <w:caps w:val="0"/>
          <w:spacing w:val="8"/>
          <w:kern w:val="44"/>
          <w:sz w:val="32"/>
          <w:szCs w:val="32"/>
          <w:shd w:val="clear" w:fill="FFFFFF"/>
          <w:lang w:val="en-US" w:eastAsia="zh-CN" w:bidi="ar"/>
        </w:rPr>
        <w:t>项目</w:t>
      </w:r>
      <w:r>
        <w:rPr>
          <w:rFonts w:hint="eastAsia" w:ascii="宋体" w:hAnsi="宋体" w:eastAsia="宋体" w:cs="宋体"/>
          <w:b/>
          <w:bCs/>
          <w:i w:val="0"/>
          <w:iCs w:val="0"/>
          <w:caps w:val="0"/>
          <w:spacing w:val="8"/>
          <w:kern w:val="44"/>
          <w:sz w:val="32"/>
          <w:szCs w:val="32"/>
          <w:shd w:val="clear" w:fill="FFFFFF"/>
          <w:lang w:val="en-US" w:eastAsia="zh-CN" w:bidi="ar"/>
        </w:rPr>
        <w:t>采购清单</w:t>
      </w:r>
    </w:p>
    <w:tbl>
      <w:tblPr>
        <w:tblStyle w:val="10"/>
        <w:tblpPr w:leftFromText="180" w:rightFromText="180" w:vertAnchor="text" w:horzAnchor="page" w:tblpXSpec="center" w:tblpY="656"/>
        <w:tblOverlap w:val="never"/>
        <w:tblW w:w="108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2130"/>
        <w:gridCol w:w="5571"/>
        <w:gridCol w:w="1080"/>
        <w:gridCol w:w="1236"/>
      </w:tblGrid>
      <w:tr w14:paraId="12DA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DCB0E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7E3C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55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A7F55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14FC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B5DF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工程量</w:t>
            </w:r>
          </w:p>
        </w:tc>
      </w:tr>
      <w:tr w14:paraId="5AAC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1E7C12C">
            <w:pPr>
              <w:jc w:val="center"/>
              <w:rPr>
                <w:rFonts w:hint="eastAsia" w:ascii="黑体" w:hAnsi="宋体" w:eastAsia="黑体" w:cs="黑体"/>
                <w:i w:val="0"/>
                <w:iCs w:val="0"/>
                <w:color w:val="000000"/>
                <w:sz w:val="21"/>
                <w:szCs w:val="21"/>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0F99E93">
            <w:pPr>
              <w:jc w:val="center"/>
              <w:rPr>
                <w:rFonts w:hint="eastAsia" w:ascii="黑体" w:hAnsi="宋体" w:eastAsia="黑体" w:cs="黑体"/>
                <w:i w:val="0"/>
                <w:iCs w:val="0"/>
                <w:color w:val="000000"/>
                <w:sz w:val="21"/>
                <w:szCs w:val="21"/>
                <w:u w:val="none"/>
              </w:rPr>
            </w:pPr>
          </w:p>
        </w:tc>
        <w:tc>
          <w:tcPr>
            <w:tcW w:w="55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A7139BB">
            <w:pPr>
              <w:jc w:val="center"/>
              <w:rPr>
                <w:rFonts w:hint="eastAsia" w:ascii="黑体" w:hAnsi="宋体" w:eastAsia="黑体" w:cs="黑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DA49890">
            <w:pPr>
              <w:jc w:val="center"/>
              <w:rPr>
                <w:rFonts w:hint="eastAsia" w:ascii="黑体" w:hAnsi="宋体" w:eastAsia="黑体" w:cs="黑体"/>
                <w:i w:val="0"/>
                <w:iCs w:val="0"/>
                <w:color w:val="000000"/>
                <w:sz w:val="21"/>
                <w:szCs w:val="21"/>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479E517">
            <w:pPr>
              <w:jc w:val="center"/>
              <w:rPr>
                <w:rFonts w:hint="eastAsia" w:ascii="黑体" w:hAnsi="宋体" w:eastAsia="黑体" w:cs="黑体"/>
                <w:i w:val="0"/>
                <w:iCs w:val="0"/>
                <w:color w:val="000000"/>
                <w:sz w:val="21"/>
                <w:szCs w:val="21"/>
                <w:u w:val="none"/>
              </w:rPr>
            </w:pPr>
          </w:p>
        </w:tc>
      </w:tr>
      <w:tr w14:paraId="6634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03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54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拆除原有绿化带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F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1、原有绿化带拆除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2、拆除的垃圾清理及外运，运距由投标人自行考虑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3、拟建位置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7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460.8</w:t>
            </w:r>
          </w:p>
        </w:tc>
      </w:tr>
      <w:tr w14:paraId="1B65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A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3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平面块料拆除</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39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1、拆除原有面包砖（含基层、结合层）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2、现状搬迁位置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D1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7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38.363</w:t>
            </w:r>
          </w:p>
        </w:tc>
      </w:tr>
      <w:tr w14:paraId="2E70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F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FC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挖基坑土方</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57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1、土壤类别：一、二类土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2、挖土深度：1.2m内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3、弃土运距：由投标人自行考虑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1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139.93</w:t>
            </w:r>
          </w:p>
        </w:tc>
      </w:tr>
      <w:tr w14:paraId="14A7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3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余方弃置</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B7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1、废弃料品种：满足回填土要求后多余的土方外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2、运距：由投标人自行考虑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5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D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139.93</w:t>
            </w:r>
          </w:p>
        </w:tc>
      </w:tr>
      <w:tr w14:paraId="6848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2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0F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独立基础</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35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1、混凝土种类：商品砼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3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A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139.93</w:t>
            </w:r>
          </w:p>
        </w:tc>
      </w:tr>
      <w:tr w14:paraId="5EAD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7F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CA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5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1、螺栓种类：地脚螺栓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2、规格：M16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3、含L30*3mm等边角钢及φ8螺纹钢固定、螺母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C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C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1.831</w:t>
            </w:r>
          </w:p>
        </w:tc>
      </w:tr>
      <w:tr w14:paraId="4F5C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5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3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面包砖铺设</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FE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1、素土夯实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2、100厚C20砼基层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3、30厚干硬性水泥砂浆结合层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4、200*100*40mm红色面包砖铺设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B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460.8</w:t>
            </w:r>
          </w:p>
        </w:tc>
      </w:tr>
      <w:tr w14:paraId="1401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78A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F6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公交站牌搬迁</w:t>
            </w:r>
          </w:p>
        </w:tc>
        <w:tc>
          <w:tcPr>
            <w:tcW w:w="5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45F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1、原有现状公交站牌搬迁（灯箱、立柱、顶棚、坐等、中间站牌、电子站牌等）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2、包含拆除、安装、运输等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3、需搬迁的公交站牌原有位置及拟建位置详见附件明细表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4、拆除过程需对构件保护性拆除，拆除过程中如有损坏由投标单位自行负责按原样修复，不增加任何费用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F09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A3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r>
      <w:tr w14:paraId="6A2E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5B72">
            <w:pPr>
              <w:jc w:val="center"/>
              <w:rPr>
                <w:rFonts w:hint="eastAsia" w:ascii="宋体" w:hAnsi="宋体" w:eastAsia="宋体" w:cs="宋体"/>
                <w:i w:val="0"/>
                <w:iCs w:val="0"/>
                <w:color w:val="000000"/>
                <w:kern w:val="0"/>
                <w:sz w:val="21"/>
                <w:szCs w:val="21"/>
                <w:u w:val="none"/>
                <w:lang w:val="en-US" w:eastAsia="zh-CN" w:bidi="ar"/>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EF43B">
            <w:pPr>
              <w:jc w:val="left"/>
              <w:rPr>
                <w:rFonts w:hint="eastAsia" w:ascii="宋体" w:hAnsi="宋体" w:eastAsia="宋体" w:cs="宋体"/>
                <w:i w:val="0"/>
                <w:iCs w:val="0"/>
                <w:color w:val="000000"/>
                <w:kern w:val="0"/>
                <w:sz w:val="21"/>
                <w:szCs w:val="21"/>
                <w:u w:val="none"/>
                <w:lang w:val="en-US" w:eastAsia="zh-CN" w:bidi="ar"/>
              </w:rPr>
            </w:pPr>
          </w:p>
        </w:tc>
        <w:tc>
          <w:tcPr>
            <w:tcW w:w="5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E677">
            <w:pPr>
              <w:jc w:val="left"/>
              <w:rPr>
                <w:rFonts w:hint="eastAsia" w:ascii="宋体" w:hAnsi="宋体" w:eastAsia="宋体" w:cs="宋体"/>
                <w:i w:val="0"/>
                <w:iCs w:val="0"/>
                <w:color w:val="000000"/>
                <w:kern w:val="0"/>
                <w:sz w:val="21"/>
                <w:szCs w:val="21"/>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489E">
            <w:pPr>
              <w:jc w:val="center"/>
              <w:rPr>
                <w:rFonts w:hint="eastAsia" w:ascii="宋体" w:hAnsi="宋体" w:eastAsia="宋体" w:cs="宋体"/>
                <w:i w:val="0"/>
                <w:iCs w:val="0"/>
                <w:color w:val="000000"/>
                <w:kern w:val="0"/>
                <w:sz w:val="21"/>
                <w:szCs w:val="21"/>
                <w:u w:val="none"/>
                <w:lang w:val="en-US" w:eastAsia="zh-CN" w:bidi="ar"/>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BD19">
            <w:pPr>
              <w:jc w:val="center"/>
              <w:rPr>
                <w:rFonts w:hint="eastAsia" w:ascii="宋体" w:hAnsi="宋体" w:eastAsia="宋体" w:cs="宋体"/>
                <w:i w:val="0"/>
                <w:iCs w:val="0"/>
                <w:color w:val="000000"/>
                <w:kern w:val="0"/>
                <w:sz w:val="21"/>
                <w:szCs w:val="21"/>
                <w:u w:val="none"/>
                <w:lang w:val="en-US" w:eastAsia="zh-CN" w:bidi="ar"/>
              </w:rPr>
            </w:pPr>
          </w:p>
        </w:tc>
      </w:tr>
      <w:tr w14:paraId="12C1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CB75">
            <w:pPr>
              <w:jc w:val="center"/>
              <w:rPr>
                <w:rFonts w:hint="eastAsia" w:ascii="宋体" w:hAnsi="宋体" w:eastAsia="宋体" w:cs="宋体"/>
                <w:i w:val="0"/>
                <w:iCs w:val="0"/>
                <w:color w:val="000000"/>
                <w:kern w:val="0"/>
                <w:sz w:val="21"/>
                <w:szCs w:val="21"/>
                <w:u w:val="none"/>
                <w:lang w:val="en-US" w:eastAsia="zh-CN" w:bidi="ar"/>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D65C7">
            <w:pPr>
              <w:jc w:val="left"/>
              <w:rPr>
                <w:rFonts w:hint="eastAsia" w:ascii="宋体" w:hAnsi="宋体" w:eastAsia="宋体" w:cs="宋体"/>
                <w:i w:val="0"/>
                <w:iCs w:val="0"/>
                <w:color w:val="000000"/>
                <w:kern w:val="0"/>
                <w:sz w:val="21"/>
                <w:szCs w:val="21"/>
                <w:u w:val="none"/>
                <w:lang w:val="en-US" w:eastAsia="zh-CN" w:bidi="ar"/>
              </w:rPr>
            </w:pPr>
          </w:p>
        </w:tc>
        <w:tc>
          <w:tcPr>
            <w:tcW w:w="5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FA9E">
            <w:pPr>
              <w:jc w:val="left"/>
              <w:rPr>
                <w:rFonts w:hint="eastAsia" w:ascii="宋体" w:hAnsi="宋体" w:eastAsia="宋体" w:cs="宋体"/>
                <w:i w:val="0"/>
                <w:iCs w:val="0"/>
                <w:color w:val="000000"/>
                <w:kern w:val="0"/>
                <w:sz w:val="21"/>
                <w:szCs w:val="21"/>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DF3D">
            <w:pPr>
              <w:jc w:val="center"/>
              <w:rPr>
                <w:rFonts w:hint="eastAsia" w:ascii="宋体" w:hAnsi="宋体" w:eastAsia="宋体" w:cs="宋体"/>
                <w:i w:val="0"/>
                <w:iCs w:val="0"/>
                <w:color w:val="000000"/>
                <w:kern w:val="0"/>
                <w:sz w:val="21"/>
                <w:szCs w:val="21"/>
                <w:u w:val="none"/>
                <w:lang w:val="en-US" w:eastAsia="zh-CN" w:bidi="ar"/>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84C5">
            <w:pPr>
              <w:jc w:val="center"/>
              <w:rPr>
                <w:rFonts w:hint="eastAsia" w:ascii="宋体" w:hAnsi="宋体" w:eastAsia="宋体" w:cs="宋体"/>
                <w:i w:val="0"/>
                <w:iCs w:val="0"/>
                <w:color w:val="000000"/>
                <w:kern w:val="0"/>
                <w:sz w:val="21"/>
                <w:szCs w:val="21"/>
                <w:u w:val="none"/>
                <w:lang w:val="en-US" w:eastAsia="zh-CN" w:bidi="ar"/>
              </w:rPr>
            </w:pPr>
          </w:p>
        </w:tc>
      </w:tr>
      <w:tr w14:paraId="0FA6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09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FF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电子站牌搬迁</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70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、原有现状电子站牌搬迁</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、包含拆除、安装、运输等</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、需搬迁的电子站牌原有位置及拟建位置详见附件明细表</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、拆除过程需对构件保护性拆除，拆除过程中如有损坏由投标单位自行负责按原样修复，不增加任何费用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6A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3AA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w:t>
            </w:r>
          </w:p>
        </w:tc>
      </w:tr>
      <w:tr w14:paraId="2940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F0E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E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金属面油漆</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6BF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、公交站牌按拟建位置安装完成后进行除锈刷漆</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、做法要求同原有公交站牌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7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A0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578</w:t>
            </w:r>
          </w:p>
        </w:tc>
      </w:tr>
      <w:tr w14:paraId="196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693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71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站名牌更换</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92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、站名牌进行更换</w:t>
            </w:r>
            <w:r>
              <w:rPr>
                <w:rFonts w:hint="default" w:ascii="宋体" w:hAnsi="宋体" w:eastAsia="宋体" w:cs="宋体"/>
                <w:i w:val="0"/>
                <w:iCs w:val="0"/>
                <w:color w:val="000000"/>
                <w:kern w:val="0"/>
                <w:sz w:val="21"/>
                <w:szCs w:val="21"/>
                <w:u w:val="none"/>
                <w:lang w:val="en-US" w:eastAsia="zh-CN" w:bidi="ar"/>
              </w:rPr>
              <w:br w:type="textWrapping"/>
            </w:r>
            <w:r>
              <w:rPr>
                <w:rFonts w:hint="default"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、做法材质等要求同原同原站名牌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DA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D42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29</w:t>
            </w:r>
          </w:p>
        </w:tc>
      </w:tr>
    </w:tbl>
    <w:p w14:paraId="10F68670">
      <w:pPr>
        <w:rPr>
          <w:sz w:val="10"/>
          <w:szCs w:val="10"/>
        </w:rPr>
      </w:pPr>
      <w:r>
        <w:rPr>
          <w:sz w:val="10"/>
          <w:szCs w:val="10"/>
        </w:rPr>
        <w:br w:type="page"/>
      </w:r>
    </w:p>
    <w:p w14:paraId="33AD74C0">
      <w:pPr>
        <w:spacing w:line="360" w:lineRule="auto"/>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候车亭、电子站牌明细表</w:t>
      </w:r>
    </w:p>
    <w:tbl>
      <w:tblPr>
        <w:tblStyle w:val="17"/>
        <w:tblW w:w="10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117"/>
        <w:gridCol w:w="1470"/>
        <w:gridCol w:w="840"/>
        <w:gridCol w:w="810"/>
        <w:gridCol w:w="945"/>
        <w:gridCol w:w="2070"/>
        <w:gridCol w:w="2385"/>
      </w:tblGrid>
      <w:tr w14:paraId="47C8E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restart"/>
            <w:tcBorders>
              <w:bottom w:val="nil"/>
            </w:tcBorders>
            <w:vAlign w:val="center"/>
          </w:tcPr>
          <w:p w14:paraId="446D0F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117" w:type="dxa"/>
            <w:vMerge w:val="restart"/>
            <w:tcBorders>
              <w:bottom w:val="nil"/>
            </w:tcBorders>
            <w:vAlign w:val="center"/>
          </w:tcPr>
          <w:p w14:paraId="31E9C0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道路名称</w:t>
            </w:r>
          </w:p>
        </w:tc>
        <w:tc>
          <w:tcPr>
            <w:tcW w:w="1470" w:type="dxa"/>
            <w:vMerge w:val="restart"/>
            <w:tcBorders>
              <w:bottom w:val="nil"/>
            </w:tcBorders>
            <w:vAlign w:val="center"/>
          </w:tcPr>
          <w:p w14:paraId="266A44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站点名称</w:t>
            </w:r>
          </w:p>
        </w:tc>
        <w:tc>
          <w:tcPr>
            <w:tcW w:w="2595" w:type="dxa"/>
            <w:gridSpan w:val="3"/>
            <w:vAlign w:val="center"/>
          </w:tcPr>
          <w:p w14:paraId="12B169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候车亭数量(座)</w:t>
            </w:r>
          </w:p>
        </w:tc>
        <w:tc>
          <w:tcPr>
            <w:tcW w:w="2070" w:type="dxa"/>
            <w:vMerge w:val="restart"/>
            <w:tcBorders>
              <w:bottom w:val="nil"/>
            </w:tcBorders>
            <w:vAlign w:val="center"/>
          </w:tcPr>
          <w:p w14:paraId="77C58F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电子站牌数量(只)</w:t>
            </w:r>
          </w:p>
        </w:tc>
        <w:tc>
          <w:tcPr>
            <w:tcW w:w="2385" w:type="dxa"/>
            <w:vMerge w:val="restart"/>
            <w:tcBorders>
              <w:bottom w:val="nil"/>
            </w:tcBorders>
            <w:vAlign w:val="center"/>
          </w:tcPr>
          <w:p w14:paraId="29A3C6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94D92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24AC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nil"/>
            </w:tcBorders>
            <w:vAlign w:val="center"/>
          </w:tcPr>
          <w:p w14:paraId="519CB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7" w:type="dxa"/>
            <w:vMerge w:val="continue"/>
            <w:tcBorders>
              <w:top w:val="nil"/>
            </w:tcBorders>
            <w:vAlign w:val="center"/>
          </w:tcPr>
          <w:p w14:paraId="1A8EDC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Merge w:val="continue"/>
            <w:tcBorders>
              <w:top w:val="nil"/>
            </w:tcBorders>
            <w:vAlign w:val="center"/>
          </w:tcPr>
          <w:p w14:paraId="0CE945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vAlign w:val="center"/>
          </w:tcPr>
          <w:p w14:paraId="7C471D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型号1</w:t>
            </w:r>
          </w:p>
        </w:tc>
        <w:tc>
          <w:tcPr>
            <w:tcW w:w="810" w:type="dxa"/>
            <w:vAlign w:val="center"/>
          </w:tcPr>
          <w:p w14:paraId="216855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型号2</w:t>
            </w:r>
          </w:p>
        </w:tc>
        <w:tc>
          <w:tcPr>
            <w:tcW w:w="945" w:type="dxa"/>
            <w:vAlign w:val="center"/>
          </w:tcPr>
          <w:p w14:paraId="4604658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型号3</w:t>
            </w:r>
          </w:p>
        </w:tc>
        <w:tc>
          <w:tcPr>
            <w:tcW w:w="2070" w:type="dxa"/>
            <w:vMerge w:val="continue"/>
            <w:tcBorders>
              <w:top w:val="nil"/>
            </w:tcBorders>
            <w:vAlign w:val="center"/>
          </w:tcPr>
          <w:p w14:paraId="4D019C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Merge w:val="continue"/>
            <w:tcBorders>
              <w:top w:val="nil"/>
            </w:tcBorders>
            <w:vAlign w:val="center"/>
          </w:tcPr>
          <w:p w14:paraId="7D9CE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D1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58905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17" w:type="dxa"/>
            <w:vMerge w:val="restart"/>
            <w:tcBorders>
              <w:bottom w:val="nil"/>
            </w:tcBorders>
            <w:vAlign w:val="center"/>
          </w:tcPr>
          <w:p w14:paraId="606554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738C6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5827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19AA7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4A425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BDB6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南苑西路</w:t>
            </w:r>
          </w:p>
        </w:tc>
        <w:tc>
          <w:tcPr>
            <w:tcW w:w="1470" w:type="dxa"/>
            <w:vAlign w:val="center"/>
          </w:tcPr>
          <w:p w14:paraId="2AF0ED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丰汇润滑</w:t>
            </w:r>
          </w:p>
        </w:tc>
        <w:tc>
          <w:tcPr>
            <w:tcW w:w="840" w:type="dxa"/>
            <w:vAlign w:val="center"/>
          </w:tcPr>
          <w:p w14:paraId="71FB1D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08D0EC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45" w:type="dxa"/>
            <w:vAlign w:val="center"/>
          </w:tcPr>
          <w:p w14:paraId="441072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78F4AC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85" w:type="dxa"/>
            <w:vAlign w:val="center"/>
          </w:tcPr>
          <w:p w14:paraId="080718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电子站牌在道路南侧</w:t>
            </w:r>
          </w:p>
        </w:tc>
      </w:tr>
      <w:tr w14:paraId="5109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218C2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17" w:type="dxa"/>
            <w:vMerge w:val="continue"/>
            <w:tcBorders>
              <w:top w:val="nil"/>
              <w:bottom w:val="nil"/>
            </w:tcBorders>
            <w:vAlign w:val="center"/>
          </w:tcPr>
          <w:p w14:paraId="7954AE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08DB4A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荣绅服装</w:t>
            </w:r>
          </w:p>
        </w:tc>
        <w:tc>
          <w:tcPr>
            <w:tcW w:w="840" w:type="dxa"/>
            <w:vAlign w:val="center"/>
          </w:tcPr>
          <w:p w14:paraId="00F1FB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10" w:type="dxa"/>
            <w:vAlign w:val="center"/>
          </w:tcPr>
          <w:p w14:paraId="2AEC7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443F0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44F016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85" w:type="dxa"/>
            <w:vAlign w:val="center"/>
          </w:tcPr>
          <w:p w14:paraId="38EDA2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电子站牌在道路南侧</w:t>
            </w:r>
          </w:p>
        </w:tc>
      </w:tr>
      <w:tr w14:paraId="1167E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060200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17" w:type="dxa"/>
            <w:vMerge w:val="continue"/>
            <w:tcBorders>
              <w:top w:val="nil"/>
              <w:bottom w:val="nil"/>
            </w:tcBorders>
            <w:vAlign w:val="center"/>
          </w:tcPr>
          <w:p w14:paraId="4CC21D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6A848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启东润滑</w:t>
            </w:r>
          </w:p>
        </w:tc>
        <w:tc>
          <w:tcPr>
            <w:tcW w:w="840" w:type="dxa"/>
            <w:vAlign w:val="center"/>
          </w:tcPr>
          <w:p w14:paraId="7B88F5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10" w:type="dxa"/>
            <w:vAlign w:val="center"/>
          </w:tcPr>
          <w:p w14:paraId="1701B6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0D1D05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3C9F4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85" w:type="dxa"/>
            <w:vAlign w:val="center"/>
          </w:tcPr>
          <w:p w14:paraId="1AEC7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电子站牌在道路南侧</w:t>
            </w:r>
          </w:p>
        </w:tc>
      </w:tr>
      <w:tr w14:paraId="5AE7F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2FB2F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17" w:type="dxa"/>
            <w:vMerge w:val="continue"/>
            <w:tcBorders>
              <w:top w:val="nil"/>
              <w:bottom w:val="nil"/>
            </w:tcBorders>
            <w:vAlign w:val="center"/>
          </w:tcPr>
          <w:p w14:paraId="0DE8E1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23B3C3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永银化纤</w:t>
            </w:r>
          </w:p>
        </w:tc>
        <w:tc>
          <w:tcPr>
            <w:tcW w:w="840" w:type="dxa"/>
            <w:vAlign w:val="center"/>
          </w:tcPr>
          <w:p w14:paraId="16086F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1D347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45" w:type="dxa"/>
            <w:vAlign w:val="center"/>
          </w:tcPr>
          <w:p w14:paraId="54498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3C613C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85" w:type="dxa"/>
            <w:vAlign w:val="center"/>
          </w:tcPr>
          <w:p w14:paraId="2A84A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电子站牌在道路南侧</w:t>
            </w:r>
          </w:p>
        </w:tc>
      </w:tr>
      <w:tr w14:paraId="45310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446E7A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17" w:type="dxa"/>
            <w:vMerge w:val="continue"/>
            <w:tcBorders>
              <w:top w:val="nil"/>
              <w:bottom w:val="nil"/>
            </w:tcBorders>
            <w:vAlign w:val="center"/>
          </w:tcPr>
          <w:p w14:paraId="501A32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473434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汇通螺丝</w:t>
            </w:r>
          </w:p>
        </w:tc>
        <w:tc>
          <w:tcPr>
            <w:tcW w:w="840" w:type="dxa"/>
            <w:vAlign w:val="center"/>
          </w:tcPr>
          <w:p w14:paraId="552C75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7F68BE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45" w:type="dxa"/>
            <w:vAlign w:val="center"/>
          </w:tcPr>
          <w:p w14:paraId="7E673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7102AB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85" w:type="dxa"/>
            <w:vAlign w:val="center"/>
          </w:tcPr>
          <w:p w14:paraId="3180D0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电子站牌在道路南侧</w:t>
            </w:r>
          </w:p>
        </w:tc>
      </w:tr>
      <w:tr w14:paraId="68D1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0E965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17" w:type="dxa"/>
            <w:vMerge w:val="continue"/>
            <w:tcBorders>
              <w:top w:val="nil"/>
              <w:bottom w:val="nil"/>
            </w:tcBorders>
            <w:vAlign w:val="center"/>
          </w:tcPr>
          <w:p w14:paraId="576B1D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37A6DF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华泰集团</w:t>
            </w:r>
          </w:p>
        </w:tc>
        <w:tc>
          <w:tcPr>
            <w:tcW w:w="840" w:type="dxa"/>
            <w:vAlign w:val="center"/>
          </w:tcPr>
          <w:p w14:paraId="16D8C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10" w:type="dxa"/>
            <w:vAlign w:val="center"/>
          </w:tcPr>
          <w:p w14:paraId="56A80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5E50FC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4943E8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Align w:val="center"/>
          </w:tcPr>
          <w:p w14:paraId="33370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3E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1E3488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17" w:type="dxa"/>
            <w:vMerge w:val="continue"/>
            <w:tcBorders>
              <w:top w:val="nil"/>
              <w:bottom w:val="nil"/>
            </w:tcBorders>
            <w:vAlign w:val="center"/>
          </w:tcPr>
          <w:p w14:paraId="38CF77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64209E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华润燃气</w:t>
            </w:r>
          </w:p>
        </w:tc>
        <w:tc>
          <w:tcPr>
            <w:tcW w:w="840" w:type="dxa"/>
            <w:vAlign w:val="center"/>
          </w:tcPr>
          <w:p w14:paraId="2AF16C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6FFCB8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45" w:type="dxa"/>
            <w:vAlign w:val="center"/>
          </w:tcPr>
          <w:p w14:paraId="2E6A3A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6FA08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Align w:val="center"/>
          </w:tcPr>
          <w:p w14:paraId="5F6FD4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D7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79296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117" w:type="dxa"/>
            <w:vMerge w:val="continue"/>
            <w:tcBorders>
              <w:top w:val="nil"/>
              <w:bottom w:val="nil"/>
            </w:tcBorders>
            <w:vAlign w:val="center"/>
          </w:tcPr>
          <w:p w14:paraId="6B29A1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18C2C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精工路</w:t>
            </w:r>
          </w:p>
        </w:tc>
        <w:tc>
          <w:tcPr>
            <w:tcW w:w="840" w:type="dxa"/>
            <w:vAlign w:val="center"/>
          </w:tcPr>
          <w:p w14:paraId="3253AC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10" w:type="dxa"/>
            <w:vAlign w:val="center"/>
          </w:tcPr>
          <w:p w14:paraId="7CCEA2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11EAFA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686C1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Align w:val="center"/>
          </w:tcPr>
          <w:p w14:paraId="2B3729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候车亭在道路南侧</w:t>
            </w:r>
          </w:p>
        </w:tc>
      </w:tr>
      <w:tr w14:paraId="5A18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1D3B61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117" w:type="dxa"/>
            <w:vMerge w:val="continue"/>
            <w:tcBorders>
              <w:top w:val="nil"/>
            </w:tcBorders>
            <w:vAlign w:val="center"/>
          </w:tcPr>
          <w:p w14:paraId="1D6B2F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4D636E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西苑路口</w:t>
            </w:r>
          </w:p>
        </w:tc>
        <w:tc>
          <w:tcPr>
            <w:tcW w:w="840" w:type="dxa"/>
            <w:vAlign w:val="center"/>
          </w:tcPr>
          <w:p w14:paraId="292857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42001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45" w:type="dxa"/>
            <w:vAlign w:val="center"/>
          </w:tcPr>
          <w:p w14:paraId="33C2DA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70" w:type="dxa"/>
            <w:vAlign w:val="center"/>
          </w:tcPr>
          <w:p w14:paraId="5C526F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Align w:val="center"/>
          </w:tcPr>
          <w:p w14:paraId="1C6C8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候车亭在道路南侧</w:t>
            </w:r>
          </w:p>
        </w:tc>
      </w:tr>
      <w:tr w14:paraId="3B8E6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10095B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117" w:type="dxa"/>
            <w:vMerge w:val="restart"/>
            <w:tcBorders>
              <w:bottom w:val="nil"/>
            </w:tcBorders>
            <w:vAlign w:val="center"/>
          </w:tcPr>
          <w:p w14:paraId="2CE43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华石路</w:t>
            </w:r>
          </w:p>
        </w:tc>
        <w:tc>
          <w:tcPr>
            <w:tcW w:w="1470" w:type="dxa"/>
            <w:vAlign w:val="center"/>
          </w:tcPr>
          <w:p w14:paraId="03E68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乾朔电子</w:t>
            </w:r>
          </w:p>
        </w:tc>
        <w:tc>
          <w:tcPr>
            <w:tcW w:w="840" w:type="dxa"/>
            <w:vAlign w:val="center"/>
          </w:tcPr>
          <w:p w14:paraId="74D621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5EC9DE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54546C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70" w:type="dxa"/>
            <w:vMerge w:val="restart"/>
            <w:tcBorders>
              <w:bottom w:val="nil"/>
            </w:tcBorders>
            <w:vAlign w:val="center"/>
          </w:tcPr>
          <w:p w14:paraId="4B9B52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510540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7FA1F9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内置电子站牌</w:t>
            </w:r>
          </w:p>
        </w:tc>
        <w:tc>
          <w:tcPr>
            <w:tcW w:w="2385" w:type="dxa"/>
            <w:vAlign w:val="center"/>
          </w:tcPr>
          <w:p w14:paraId="749A74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B6B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59FF1B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117" w:type="dxa"/>
            <w:vMerge w:val="continue"/>
            <w:tcBorders>
              <w:top w:val="nil"/>
              <w:bottom w:val="nil"/>
            </w:tcBorders>
            <w:vAlign w:val="center"/>
          </w:tcPr>
          <w:p w14:paraId="702CA900">
            <w:pPr>
              <w:jc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01CFC4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伊顿蓝庭</w:t>
            </w:r>
          </w:p>
        </w:tc>
        <w:tc>
          <w:tcPr>
            <w:tcW w:w="840" w:type="dxa"/>
            <w:vAlign w:val="center"/>
          </w:tcPr>
          <w:p w14:paraId="75348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0F868A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3EDE5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70" w:type="dxa"/>
            <w:vMerge w:val="continue"/>
            <w:tcBorders>
              <w:top w:val="nil"/>
              <w:bottom w:val="nil"/>
            </w:tcBorders>
            <w:vAlign w:val="center"/>
          </w:tcPr>
          <w:p w14:paraId="25DA4E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Align w:val="center"/>
          </w:tcPr>
          <w:p w14:paraId="22793D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96F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5F082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117" w:type="dxa"/>
            <w:vMerge w:val="continue"/>
            <w:tcBorders>
              <w:top w:val="nil"/>
              <w:bottom w:val="nil"/>
            </w:tcBorders>
            <w:vAlign w:val="center"/>
          </w:tcPr>
          <w:p w14:paraId="764E49E6">
            <w:pPr>
              <w:jc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1EA9D5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凯旋华府</w:t>
            </w:r>
          </w:p>
        </w:tc>
        <w:tc>
          <w:tcPr>
            <w:tcW w:w="840" w:type="dxa"/>
            <w:vAlign w:val="center"/>
          </w:tcPr>
          <w:p w14:paraId="429909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7BA481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2A9DE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70" w:type="dxa"/>
            <w:vMerge w:val="continue"/>
            <w:tcBorders>
              <w:top w:val="nil"/>
              <w:bottom w:val="nil"/>
            </w:tcBorders>
            <w:vAlign w:val="center"/>
          </w:tcPr>
          <w:p w14:paraId="715885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Align w:val="center"/>
          </w:tcPr>
          <w:p w14:paraId="3325BB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A1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Align w:val="center"/>
          </w:tcPr>
          <w:p w14:paraId="0B17B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117" w:type="dxa"/>
            <w:vMerge w:val="continue"/>
            <w:tcBorders>
              <w:top w:val="nil"/>
            </w:tcBorders>
            <w:vAlign w:val="center"/>
          </w:tcPr>
          <w:p w14:paraId="3BF2D087">
            <w:pPr>
              <w:jc w:val="center"/>
              <w:rPr>
                <w:rFonts w:hint="eastAsia" w:ascii="宋体" w:hAnsi="宋体" w:eastAsia="宋体" w:cs="宋体"/>
                <w:i w:val="0"/>
                <w:iCs w:val="0"/>
                <w:color w:val="000000"/>
                <w:kern w:val="0"/>
                <w:sz w:val="24"/>
                <w:szCs w:val="24"/>
                <w:u w:val="none"/>
                <w:lang w:val="en-US" w:eastAsia="zh-CN" w:bidi="ar"/>
              </w:rPr>
            </w:pPr>
          </w:p>
        </w:tc>
        <w:tc>
          <w:tcPr>
            <w:tcW w:w="1470" w:type="dxa"/>
            <w:vAlign w:val="center"/>
          </w:tcPr>
          <w:p w14:paraId="439F3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光华养老院</w:t>
            </w:r>
          </w:p>
        </w:tc>
        <w:tc>
          <w:tcPr>
            <w:tcW w:w="840" w:type="dxa"/>
            <w:vAlign w:val="center"/>
          </w:tcPr>
          <w:p w14:paraId="2B8A06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10" w:type="dxa"/>
            <w:vAlign w:val="center"/>
          </w:tcPr>
          <w:p w14:paraId="2A3F3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5" w:type="dxa"/>
            <w:vAlign w:val="center"/>
          </w:tcPr>
          <w:p w14:paraId="1F9D64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70" w:type="dxa"/>
            <w:vMerge w:val="continue"/>
            <w:tcBorders>
              <w:top w:val="nil"/>
            </w:tcBorders>
            <w:vAlign w:val="center"/>
          </w:tcPr>
          <w:p w14:paraId="50D42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vAlign w:val="center"/>
          </w:tcPr>
          <w:p w14:paraId="02D0DD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09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10" w:type="dxa"/>
            <w:gridSpan w:val="3"/>
            <w:vAlign w:val="center"/>
          </w:tcPr>
          <w:p w14:paraId="2DF8F6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小计</w:t>
            </w:r>
          </w:p>
        </w:tc>
        <w:tc>
          <w:tcPr>
            <w:tcW w:w="840" w:type="dxa"/>
            <w:vAlign w:val="center"/>
          </w:tcPr>
          <w:p w14:paraId="4F465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10" w:type="dxa"/>
            <w:vAlign w:val="center"/>
          </w:tcPr>
          <w:p w14:paraId="2A6580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945" w:type="dxa"/>
            <w:vAlign w:val="center"/>
          </w:tcPr>
          <w:p w14:paraId="7BFAD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70" w:type="dxa"/>
            <w:vAlign w:val="center"/>
          </w:tcPr>
          <w:p w14:paraId="06CA4D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85" w:type="dxa"/>
            <w:vAlign w:val="center"/>
          </w:tcPr>
          <w:p w14:paraId="7493AA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72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210" w:type="dxa"/>
            <w:gridSpan w:val="3"/>
            <w:vAlign w:val="center"/>
          </w:tcPr>
          <w:p w14:paraId="7DA62D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595" w:type="dxa"/>
            <w:gridSpan w:val="3"/>
            <w:vAlign w:val="center"/>
          </w:tcPr>
          <w:p w14:paraId="312179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070" w:type="dxa"/>
            <w:vAlign w:val="center"/>
          </w:tcPr>
          <w:p w14:paraId="7FAF11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85" w:type="dxa"/>
            <w:vAlign w:val="center"/>
          </w:tcPr>
          <w:p w14:paraId="75F04C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C47CA02">
      <w:pPr>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br w:type="page"/>
      </w:r>
    </w:p>
    <w:p w14:paraId="6E218B80">
      <w:pPr>
        <w:spacing w:line="360" w:lineRule="auto"/>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候车亭拟建位置</w:t>
      </w:r>
    </w:p>
    <w:tbl>
      <w:tblPr>
        <w:tblStyle w:val="10"/>
        <w:tblW w:w="8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
        <w:gridCol w:w="1735"/>
        <w:gridCol w:w="2545"/>
        <w:gridCol w:w="735"/>
        <w:gridCol w:w="803"/>
        <w:gridCol w:w="1422"/>
      </w:tblGrid>
      <w:tr w14:paraId="6F2A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B14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CA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纵向道路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73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站名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9E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已有</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90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拟建</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41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位置</w:t>
            </w:r>
          </w:p>
        </w:tc>
      </w:tr>
      <w:tr w14:paraId="1847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E3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9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23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新启东中学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746A8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5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2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22EF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43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7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9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汇泰嘉园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762D1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58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A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75F0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7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4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0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蝶湖小学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8308F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62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0A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1A40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A1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D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8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阅肇汇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02842C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7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B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4A62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B5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B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5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彩臣南村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71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98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B7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0812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C0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2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5B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彩臣三村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C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DB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0F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7D5A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51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F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公园路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B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蝶湖景苑北区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5F82D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E6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5A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2F91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35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江海路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5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皇家花园</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51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1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DE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5598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5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26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江海路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2F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气象局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24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9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CC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1225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0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FF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5A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新安江路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7203B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1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5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062A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2F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F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5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南郊村西门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B061F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A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19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389C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8E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B7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C1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黄浦江路和平路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0DE4C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A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A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78B4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999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1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27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东疆花苑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B33F9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7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8D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1D80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DF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4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03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翡翠壹号西门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A9A55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33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4D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路东</w:t>
            </w:r>
          </w:p>
        </w:tc>
      </w:tr>
      <w:tr w14:paraId="7E23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E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81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林洋路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D9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启东中专</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8F3D4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5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81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两面</w:t>
            </w:r>
          </w:p>
        </w:tc>
      </w:tr>
      <w:tr w14:paraId="7F22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FA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D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B1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灵秀东路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62D57A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52D43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7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备选</w:t>
            </w:r>
          </w:p>
        </w:tc>
      </w:tr>
      <w:tr w14:paraId="02ED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6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0A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9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南苑东路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0265CCB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06E6C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5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备选</w:t>
            </w:r>
          </w:p>
        </w:tc>
      </w:tr>
      <w:tr w14:paraId="15A3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F4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CF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惠阳路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B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牡丹江东路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9F806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552E3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5F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备选</w:t>
            </w:r>
          </w:p>
        </w:tc>
      </w:tr>
      <w:tr w14:paraId="71CC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29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E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泰山路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66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妇幼保健院西门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95917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B1766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A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备选</w:t>
            </w:r>
          </w:p>
        </w:tc>
      </w:tr>
      <w:tr w14:paraId="4611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12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6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 </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top"/>
          </w:tcPr>
          <w:p w14:paraId="73D742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032B5777">
      <w:pPr>
        <w:sectPr>
          <w:footerReference r:id="rId4" w:type="default"/>
          <w:type w:val="continuous"/>
          <w:pgSz w:w="11907" w:h="16840"/>
          <w:pgMar w:top="1440" w:right="1803" w:bottom="1440" w:left="1803" w:header="851" w:footer="992" w:gutter="0"/>
          <w:cols w:space="720" w:num="1"/>
          <w:docGrid w:type="linesAndChars" w:linePitch="312" w:charSpace="0"/>
        </w:sectPr>
      </w:pPr>
    </w:p>
    <w:p w14:paraId="148D8650"/>
    <w:tbl>
      <w:tblPr>
        <w:tblStyle w:val="10"/>
        <w:tblW w:w="8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1748"/>
        <w:gridCol w:w="2550"/>
        <w:gridCol w:w="765"/>
        <w:gridCol w:w="780"/>
        <w:gridCol w:w="1418"/>
      </w:tblGrid>
      <w:tr w14:paraId="5335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894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7E4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横向道路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4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站名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0B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已有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E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拟建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EB6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位置</w:t>
            </w:r>
          </w:p>
        </w:tc>
      </w:tr>
      <w:tr w14:paraId="1F45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86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6F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黄浦江路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F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南光和府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00524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F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E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路北</w:t>
            </w:r>
          </w:p>
        </w:tc>
      </w:tr>
      <w:tr w14:paraId="25DA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C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39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黄浦江路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F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新少年宫</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72F39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95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5B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路北</w:t>
            </w:r>
          </w:p>
        </w:tc>
      </w:tr>
      <w:tr w14:paraId="7048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B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A3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黄浦江路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37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美术馆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44E8A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B0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B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路北</w:t>
            </w:r>
          </w:p>
        </w:tc>
      </w:tr>
      <w:tr w14:paraId="394B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2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D9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黄浦江路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1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蝶湖景苑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000A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3B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55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路南</w:t>
            </w:r>
          </w:p>
        </w:tc>
      </w:tr>
      <w:tr w14:paraId="2C4C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67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A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黄浦江路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1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蝶湖中学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C6DB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A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0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路南</w:t>
            </w:r>
          </w:p>
        </w:tc>
      </w:tr>
      <w:tr w14:paraId="5018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8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76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紫薇路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6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车管所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46C1F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DC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D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路南</w:t>
            </w:r>
          </w:p>
        </w:tc>
      </w:tr>
      <w:tr w14:paraId="638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19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C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紫薇路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1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中邦上海城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55CDF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C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路南</w:t>
            </w:r>
          </w:p>
        </w:tc>
      </w:tr>
      <w:tr w14:paraId="6AA2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5F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06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紫薇路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37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景都小区北门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6353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1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87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路南</w:t>
            </w:r>
          </w:p>
        </w:tc>
      </w:tr>
      <w:tr w14:paraId="369B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1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9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黄浦江路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4D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蝶湖公园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25621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7FEE9E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4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备用</w:t>
            </w:r>
          </w:p>
        </w:tc>
      </w:tr>
      <w:tr w14:paraId="3FDB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8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E2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金沙江路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95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东宸华庭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1D6F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FDE3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7C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备用</w:t>
            </w:r>
          </w:p>
        </w:tc>
      </w:tr>
      <w:tr w14:paraId="5543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0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1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金沙江路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79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城东小学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BE6E9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38EF1D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FA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备用</w:t>
            </w:r>
          </w:p>
        </w:tc>
      </w:tr>
      <w:tr w14:paraId="6690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A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E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金沙江路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4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西欧文澜府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53FB89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7338E6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02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备用</w:t>
            </w:r>
          </w:p>
        </w:tc>
      </w:tr>
      <w:tr w14:paraId="4400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D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C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金沙江路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81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华山路口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73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DEB5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2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备用</w:t>
            </w:r>
          </w:p>
        </w:tc>
      </w:tr>
      <w:tr w14:paraId="3B31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F7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2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民乐路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4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制药厂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73AAC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821E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D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备用</w:t>
            </w:r>
          </w:p>
        </w:tc>
      </w:tr>
      <w:tr w14:paraId="32A4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629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0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top"/>
          </w:tcPr>
          <w:p w14:paraId="2FDF61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70BB3CB1">
      <w:pPr>
        <w:rPr>
          <w:rFonts w:hint="eastAsia" w:ascii="宋体" w:hAnsi="宋体" w:eastAsia="宋体" w:cs="宋体"/>
          <w:b/>
          <w:bCs/>
          <w:i w:val="0"/>
          <w:iCs w:val="0"/>
          <w:caps w:val="0"/>
          <w:spacing w:val="8"/>
          <w:kern w:val="44"/>
          <w:sz w:val="32"/>
          <w:szCs w:val="32"/>
          <w:shd w:val="clear" w:fill="FFFFFF"/>
          <w:lang w:val="en-US" w:eastAsia="zh-CN" w:bidi="ar"/>
        </w:rPr>
      </w:pPr>
    </w:p>
    <w:sectPr>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F935C-5544-4586-B089-5882FB0822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2948829-4ABD-42B5-8DF3-868DCA4A4E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F747">
    <w:pPr>
      <w:pStyle w:val="6"/>
      <w:jc w:val="center"/>
    </w:pPr>
    <w:r>
      <w:fldChar w:fldCharType="begin"/>
    </w:r>
    <w:r>
      <w:instrText xml:space="preserve">PAGE   \* MERGEFORMAT</w:instrText>
    </w:r>
    <w:r>
      <w:fldChar w:fldCharType="separate"/>
    </w:r>
    <w:r>
      <w:rPr>
        <w:lang w:val="zh-CN"/>
      </w:rPr>
      <w:t>2</w:t>
    </w:r>
    <w:r>
      <w:fldChar w:fldCharType="end"/>
    </w:r>
  </w:p>
  <w:p w14:paraId="28D36CE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0FA00A3"/>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64504"/>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0E0B90"/>
    <w:rsid w:val="0936296C"/>
    <w:rsid w:val="09442735"/>
    <w:rsid w:val="095F6110"/>
    <w:rsid w:val="097924AD"/>
    <w:rsid w:val="09812583"/>
    <w:rsid w:val="09967F74"/>
    <w:rsid w:val="09984C8F"/>
    <w:rsid w:val="09E87633"/>
    <w:rsid w:val="09F176D1"/>
    <w:rsid w:val="09F4422A"/>
    <w:rsid w:val="0A140428"/>
    <w:rsid w:val="0A3463D4"/>
    <w:rsid w:val="0A6A7B7F"/>
    <w:rsid w:val="0A9B28F7"/>
    <w:rsid w:val="0AC97009"/>
    <w:rsid w:val="0ACE6B46"/>
    <w:rsid w:val="0ADD4CBE"/>
    <w:rsid w:val="0B4835BF"/>
    <w:rsid w:val="0B9338F5"/>
    <w:rsid w:val="0BC34E59"/>
    <w:rsid w:val="0BC83278"/>
    <w:rsid w:val="0BDE58B4"/>
    <w:rsid w:val="0C0D3381"/>
    <w:rsid w:val="0C103054"/>
    <w:rsid w:val="0C2801BA"/>
    <w:rsid w:val="0C2E2BE1"/>
    <w:rsid w:val="0C412866"/>
    <w:rsid w:val="0C4D1F86"/>
    <w:rsid w:val="0C6805B7"/>
    <w:rsid w:val="0C754558"/>
    <w:rsid w:val="0CD65E68"/>
    <w:rsid w:val="0CF26C99"/>
    <w:rsid w:val="0D186481"/>
    <w:rsid w:val="0D42622D"/>
    <w:rsid w:val="0D441024"/>
    <w:rsid w:val="0D442DD2"/>
    <w:rsid w:val="0D4903F8"/>
    <w:rsid w:val="0D6671EC"/>
    <w:rsid w:val="0D927FE1"/>
    <w:rsid w:val="0DB23080"/>
    <w:rsid w:val="0DBA45FA"/>
    <w:rsid w:val="0DBE2B84"/>
    <w:rsid w:val="0E235CD1"/>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9410E"/>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3B94241"/>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86180"/>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235F91"/>
    <w:rsid w:val="193016F5"/>
    <w:rsid w:val="19627EDF"/>
    <w:rsid w:val="19742D06"/>
    <w:rsid w:val="19AF54EA"/>
    <w:rsid w:val="19DA499C"/>
    <w:rsid w:val="19EC6401"/>
    <w:rsid w:val="1A52053F"/>
    <w:rsid w:val="1A6B5E42"/>
    <w:rsid w:val="1A9133CF"/>
    <w:rsid w:val="1AAB4490"/>
    <w:rsid w:val="1AF148FE"/>
    <w:rsid w:val="1B0E4A1F"/>
    <w:rsid w:val="1B4000C1"/>
    <w:rsid w:val="1B4B47FB"/>
    <w:rsid w:val="1B912FBB"/>
    <w:rsid w:val="1BC577D4"/>
    <w:rsid w:val="1BEE234F"/>
    <w:rsid w:val="1C185B56"/>
    <w:rsid w:val="1C5E78E6"/>
    <w:rsid w:val="1C801387"/>
    <w:rsid w:val="1C851169"/>
    <w:rsid w:val="1CE45EBD"/>
    <w:rsid w:val="1D396C3A"/>
    <w:rsid w:val="1D4705C4"/>
    <w:rsid w:val="1DA36E52"/>
    <w:rsid w:val="1DAA0D4F"/>
    <w:rsid w:val="1DB55AC1"/>
    <w:rsid w:val="1DC015D3"/>
    <w:rsid w:val="1DD4763E"/>
    <w:rsid w:val="1DE17B48"/>
    <w:rsid w:val="1E643C20"/>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481CFC"/>
    <w:rsid w:val="2A7A7651"/>
    <w:rsid w:val="2ABD3B2A"/>
    <w:rsid w:val="2AE70B86"/>
    <w:rsid w:val="2AF966CA"/>
    <w:rsid w:val="2B1B15F8"/>
    <w:rsid w:val="2B2902FD"/>
    <w:rsid w:val="2B2E41EE"/>
    <w:rsid w:val="2B45773C"/>
    <w:rsid w:val="2B5C71E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155A86"/>
    <w:rsid w:val="2D5E5392"/>
    <w:rsid w:val="2D614E83"/>
    <w:rsid w:val="2D7E5A35"/>
    <w:rsid w:val="2DDD46B9"/>
    <w:rsid w:val="2DF302D1"/>
    <w:rsid w:val="2E50117F"/>
    <w:rsid w:val="2E9A064C"/>
    <w:rsid w:val="2EE1627B"/>
    <w:rsid w:val="2EEB2E42"/>
    <w:rsid w:val="2EFC1307"/>
    <w:rsid w:val="2F126434"/>
    <w:rsid w:val="2F407431"/>
    <w:rsid w:val="2FC31E25"/>
    <w:rsid w:val="2FF40230"/>
    <w:rsid w:val="300466C5"/>
    <w:rsid w:val="302F4FC5"/>
    <w:rsid w:val="306E1D90"/>
    <w:rsid w:val="306E6417"/>
    <w:rsid w:val="306F48DA"/>
    <w:rsid w:val="30C7388D"/>
    <w:rsid w:val="30D862CB"/>
    <w:rsid w:val="30DB5F27"/>
    <w:rsid w:val="30E42E53"/>
    <w:rsid w:val="30E520CC"/>
    <w:rsid w:val="30FD3806"/>
    <w:rsid w:val="31305298"/>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44191"/>
    <w:rsid w:val="3BFA6BCE"/>
    <w:rsid w:val="3C354037"/>
    <w:rsid w:val="3C720E5A"/>
    <w:rsid w:val="3C7B7D0F"/>
    <w:rsid w:val="3C7E5011"/>
    <w:rsid w:val="3CAA4150"/>
    <w:rsid w:val="3CBA6AF0"/>
    <w:rsid w:val="3CD10CF6"/>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B51E8D"/>
    <w:rsid w:val="3FD76B31"/>
    <w:rsid w:val="3FDE03E3"/>
    <w:rsid w:val="3FF676AC"/>
    <w:rsid w:val="400F4AD2"/>
    <w:rsid w:val="404D45F6"/>
    <w:rsid w:val="405B2F04"/>
    <w:rsid w:val="41177B75"/>
    <w:rsid w:val="41475661"/>
    <w:rsid w:val="41AC44C7"/>
    <w:rsid w:val="41AE46E3"/>
    <w:rsid w:val="41BD5BB8"/>
    <w:rsid w:val="41EA3241"/>
    <w:rsid w:val="4200775A"/>
    <w:rsid w:val="420460B1"/>
    <w:rsid w:val="4221165B"/>
    <w:rsid w:val="42366486"/>
    <w:rsid w:val="42392187"/>
    <w:rsid w:val="424A6FF0"/>
    <w:rsid w:val="424C11D2"/>
    <w:rsid w:val="4269685C"/>
    <w:rsid w:val="429B7C19"/>
    <w:rsid w:val="42DC2129"/>
    <w:rsid w:val="42FA4804"/>
    <w:rsid w:val="435D6099"/>
    <w:rsid w:val="438C104B"/>
    <w:rsid w:val="439F6551"/>
    <w:rsid w:val="43A22025"/>
    <w:rsid w:val="43CC2BFE"/>
    <w:rsid w:val="43E837B0"/>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8D4D9A"/>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761E2D"/>
    <w:rsid w:val="4D8617C8"/>
    <w:rsid w:val="4D9B201E"/>
    <w:rsid w:val="4E097D1B"/>
    <w:rsid w:val="4E1C5AB8"/>
    <w:rsid w:val="4E222700"/>
    <w:rsid w:val="4E231832"/>
    <w:rsid w:val="4E2C5D94"/>
    <w:rsid w:val="4E604FAB"/>
    <w:rsid w:val="4E720846"/>
    <w:rsid w:val="4E8642F1"/>
    <w:rsid w:val="4E9D5B9F"/>
    <w:rsid w:val="4EC72DB2"/>
    <w:rsid w:val="4F15301E"/>
    <w:rsid w:val="4F350835"/>
    <w:rsid w:val="4F6B04EE"/>
    <w:rsid w:val="4F9A62A6"/>
    <w:rsid w:val="4FA669F9"/>
    <w:rsid w:val="4FCC21D8"/>
    <w:rsid w:val="500100D3"/>
    <w:rsid w:val="5003398E"/>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38608E"/>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611604E"/>
    <w:rsid w:val="563832B6"/>
    <w:rsid w:val="56720E36"/>
    <w:rsid w:val="56C2130C"/>
    <w:rsid w:val="57917F8F"/>
    <w:rsid w:val="57923D07"/>
    <w:rsid w:val="57EA58F1"/>
    <w:rsid w:val="58094B82"/>
    <w:rsid w:val="587F428B"/>
    <w:rsid w:val="58BA1767"/>
    <w:rsid w:val="58E10AA2"/>
    <w:rsid w:val="58E6255C"/>
    <w:rsid w:val="591475C2"/>
    <w:rsid w:val="591B7A39"/>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A164A8"/>
    <w:rsid w:val="5CBE11AA"/>
    <w:rsid w:val="5CC26E3C"/>
    <w:rsid w:val="5CC826A5"/>
    <w:rsid w:val="5CE96177"/>
    <w:rsid w:val="5CFE6238"/>
    <w:rsid w:val="5D0A4D9F"/>
    <w:rsid w:val="5D4159B0"/>
    <w:rsid w:val="5D6701D9"/>
    <w:rsid w:val="5D695D51"/>
    <w:rsid w:val="5D7161CA"/>
    <w:rsid w:val="5D7874FB"/>
    <w:rsid w:val="5D79399F"/>
    <w:rsid w:val="5D964551"/>
    <w:rsid w:val="5DA503D3"/>
    <w:rsid w:val="5DBB24AA"/>
    <w:rsid w:val="5E1E0136"/>
    <w:rsid w:val="5E4915C3"/>
    <w:rsid w:val="5E5F10A2"/>
    <w:rsid w:val="5E851682"/>
    <w:rsid w:val="5E9A1E1F"/>
    <w:rsid w:val="5E9B6061"/>
    <w:rsid w:val="5EC47DFD"/>
    <w:rsid w:val="5F685B6F"/>
    <w:rsid w:val="5F7A1C50"/>
    <w:rsid w:val="5FD35AB0"/>
    <w:rsid w:val="5FDA4FBB"/>
    <w:rsid w:val="5FE61094"/>
    <w:rsid w:val="603017EF"/>
    <w:rsid w:val="603B0FA8"/>
    <w:rsid w:val="60477D84"/>
    <w:rsid w:val="60C03693"/>
    <w:rsid w:val="616162B1"/>
    <w:rsid w:val="61686204"/>
    <w:rsid w:val="618B1868"/>
    <w:rsid w:val="61A905CB"/>
    <w:rsid w:val="61ED1E19"/>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6CD2666"/>
    <w:rsid w:val="67266819"/>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A33A98"/>
    <w:rsid w:val="6BD91AAD"/>
    <w:rsid w:val="6BFA3EFD"/>
    <w:rsid w:val="6C8D127D"/>
    <w:rsid w:val="6C8D6E46"/>
    <w:rsid w:val="6C9F2CF6"/>
    <w:rsid w:val="6CEC1061"/>
    <w:rsid w:val="6D1561EF"/>
    <w:rsid w:val="6D6D4BA2"/>
    <w:rsid w:val="6D7D6C0F"/>
    <w:rsid w:val="6DAE3BB3"/>
    <w:rsid w:val="6E4476B1"/>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4E0847"/>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11320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 w:val="7FEB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32"/>
      <w:szCs w:val="32"/>
      <w:lang w:val="en-US" w:eastAsia="en-US" w:bidi="ar-SA"/>
    </w:rPr>
  </w:style>
  <w:style w:type="character" w:customStyle="1" w:styleId="19">
    <w:name w:val="font4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2483</Words>
  <Characters>2598</Characters>
  <Lines>0</Lines>
  <Paragraphs>0</Paragraphs>
  <TotalTime>16</TotalTime>
  <ScaleCrop>false</ScaleCrop>
  <LinksUpToDate>false</LinksUpToDate>
  <CharactersWithSpaces>3106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2026-04-30T08:12:44Z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eyJoZGlkIjoiN2JjYTk1ZGI5ODBjMGI1ODI5YWM1YWRiYzliMjUyYmQiLCJ1c2VySWQiOiI0Njg4ODY0ODUifQ==</vt:lpwstr>
  </property>
</Properties>
</file>