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color w:val="auto"/>
          <w:sz w:val="32"/>
          <w:szCs w:val="32"/>
          <w:highlight w:val="none"/>
          <w:lang w:val="en-GB" w:eastAsia="zh-CN"/>
        </w:rPr>
      </w:pPr>
      <w:r>
        <w:rPr>
          <w:rFonts w:hint="eastAsia"/>
          <w:color w:val="auto"/>
          <w:sz w:val="32"/>
          <w:szCs w:val="32"/>
          <w:highlight w:val="none"/>
          <w:lang w:eastAsia="zh-CN"/>
        </w:rPr>
        <w:t>启东市锦汇科技园危化品仓库运营管理项目</w:t>
      </w:r>
    </w:p>
    <w:p>
      <w:pPr>
        <w:bidi w:val="0"/>
        <w:jc w:val="center"/>
        <w:rPr>
          <w:rFonts w:ascii="微软雅黑" w:hAnsi="微软雅黑" w:eastAsia="微软雅黑" w:cs="微软雅黑"/>
          <w:color w:val="auto"/>
          <w:sz w:val="24"/>
          <w:szCs w:val="24"/>
          <w:highlight w:val="none"/>
          <w:shd w:val="clear" w:fill="FFFFFF"/>
        </w:rPr>
      </w:pPr>
      <w:r>
        <w:rPr>
          <w:color w:val="auto"/>
          <w:sz w:val="32"/>
          <w:szCs w:val="32"/>
          <w:highlight w:val="none"/>
        </w:rPr>
        <w:t>询价公告</w:t>
      </w:r>
    </w:p>
    <w:p>
      <w:pPr>
        <w:bidi w:val="0"/>
        <w:ind w:firstLine="480" w:firstLineChars="200"/>
        <w:jc w:val="left"/>
        <w:rPr>
          <w:rFonts w:ascii="微软雅黑" w:hAnsi="微软雅黑" w:eastAsia="微软雅黑" w:cs="微软雅黑"/>
          <w:color w:val="auto"/>
          <w:kern w:val="0"/>
          <w:sz w:val="24"/>
          <w:szCs w:val="24"/>
          <w:highlight w:val="none"/>
          <w:shd w:val="clear" w:fill="FFFFFF"/>
          <w:lang w:val="en-US" w:eastAsia="zh-CN" w:bidi="ar-SA"/>
        </w:rPr>
      </w:pPr>
      <w:r>
        <w:rPr>
          <w:rFonts w:hint="eastAsia" w:ascii="微软雅黑" w:hAnsi="微软雅黑" w:eastAsia="微软雅黑" w:cs="微软雅黑"/>
          <w:color w:val="auto"/>
          <w:kern w:val="0"/>
          <w:sz w:val="24"/>
          <w:szCs w:val="24"/>
          <w:highlight w:val="none"/>
          <w:shd w:val="clear" w:fill="FFFFFF"/>
          <w:lang w:val="en-US" w:eastAsia="zh-CN" w:bidi="ar-SA"/>
        </w:rPr>
        <w:t>江苏省启东经济开发区管理委员会、江苏锦汇集团有限公司</w:t>
      </w:r>
      <w:r>
        <w:rPr>
          <w:rFonts w:ascii="微软雅黑" w:hAnsi="微软雅黑" w:eastAsia="微软雅黑" w:cs="微软雅黑"/>
          <w:color w:val="auto"/>
          <w:kern w:val="0"/>
          <w:sz w:val="24"/>
          <w:szCs w:val="24"/>
          <w:highlight w:val="none"/>
          <w:shd w:val="clear" w:fill="FFFFFF"/>
          <w:lang w:val="en-US" w:eastAsia="zh-CN" w:bidi="ar-SA"/>
        </w:rPr>
        <w:t>根据启东市政府采购管理的有关规定，就</w:t>
      </w:r>
      <w:r>
        <w:rPr>
          <w:rFonts w:hint="eastAsia" w:ascii="微软雅黑" w:hAnsi="微软雅黑" w:eastAsia="微软雅黑" w:cs="微软雅黑"/>
          <w:color w:val="auto"/>
          <w:kern w:val="0"/>
          <w:sz w:val="24"/>
          <w:szCs w:val="24"/>
          <w:highlight w:val="none"/>
          <w:shd w:val="clear" w:fill="FFFFFF"/>
          <w:lang w:val="en-US" w:eastAsia="zh-CN" w:bidi="ar-SA"/>
        </w:rPr>
        <w:t>启东市锦汇科技园危化品仓库运营管理项目</w:t>
      </w:r>
      <w:r>
        <w:rPr>
          <w:rFonts w:ascii="微软雅黑" w:hAnsi="微软雅黑" w:eastAsia="微软雅黑" w:cs="微软雅黑"/>
          <w:color w:val="auto"/>
          <w:kern w:val="0"/>
          <w:sz w:val="24"/>
          <w:szCs w:val="24"/>
          <w:highlight w:val="none"/>
          <w:shd w:val="clear" w:fill="FFFFFF"/>
          <w:lang w:val="en-US" w:eastAsia="zh-CN" w:bidi="ar-SA"/>
        </w:rPr>
        <w:t>进行采购询价。</w:t>
      </w:r>
    </w:p>
    <w:p>
      <w:pPr>
        <w:bidi w:val="0"/>
        <w:ind w:firstLine="640" w:firstLineChars="200"/>
        <w:jc w:val="left"/>
        <w:rPr>
          <w:rFonts w:hint="eastAsia" w:ascii="微软雅黑" w:hAnsi="微软雅黑" w:eastAsia="微软雅黑" w:cs="微软雅黑"/>
          <w:color w:val="auto"/>
          <w:kern w:val="0"/>
          <w:sz w:val="32"/>
          <w:szCs w:val="32"/>
          <w:highlight w:val="none"/>
          <w:shd w:val="clear" w:fill="FFFFFF"/>
          <w:lang w:val="en-US" w:eastAsia="zh-CN" w:bidi="ar-SA"/>
        </w:rPr>
      </w:pPr>
      <w:r>
        <w:rPr>
          <w:rFonts w:hint="eastAsia" w:ascii="微软雅黑" w:hAnsi="微软雅黑" w:eastAsia="微软雅黑" w:cs="微软雅黑"/>
          <w:color w:val="auto"/>
          <w:kern w:val="0"/>
          <w:sz w:val="32"/>
          <w:szCs w:val="32"/>
          <w:highlight w:val="none"/>
          <w:shd w:val="clear" w:fill="FFFFFF"/>
          <w:lang w:val="en-US" w:eastAsia="zh-CN" w:bidi="ar-SA"/>
        </w:rPr>
        <w:t>项目要求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（一）服务内容：</w:t>
      </w:r>
      <w:r>
        <w:rPr>
          <w:rFonts w:hint="eastAsia" w:ascii="微软雅黑" w:hAnsi="微软雅黑" w:eastAsia="微软雅黑" w:cs="微软雅黑"/>
          <w:color w:val="auto"/>
          <w:kern w:val="0"/>
          <w:sz w:val="24"/>
          <w:szCs w:val="24"/>
          <w:highlight w:val="none"/>
          <w:shd w:val="clear" w:fill="FFFFFF"/>
          <w:lang w:val="zh-CN" w:eastAsia="zh-CN" w:bidi="ar"/>
        </w:rPr>
        <w:t>启东市锦汇科技园危化品仓库运营管理</w:t>
      </w:r>
      <w:r>
        <w:rPr>
          <w:rFonts w:hint="eastAsia" w:ascii="微软雅黑" w:hAnsi="微软雅黑" w:eastAsia="微软雅黑" w:cs="微软雅黑"/>
          <w:color w:val="auto"/>
          <w:kern w:val="0"/>
          <w:sz w:val="24"/>
          <w:szCs w:val="24"/>
          <w:highlight w:val="none"/>
          <w:shd w:val="clear" w:fill="FFFFFF"/>
          <w:lang w:val="en-US" w:eastAsia="zh-CN" w:bidi="ar"/>
        </w:rPr>
        <w:t>（需自行建立库内的巡更设备系统）、客户服务、设备管理、其它相关服务。</w:t>
      </w:r>
      <w:r>
        <w:rPr>
          <w:rFonts w:hint="default" w:ascii="微软雅黑" w:hAnsi="微软雅黑" w:eastAsia="微软雅黑" w:cs="微软雅黑"/>
          <w:color w:val="auto"/>
          <w:kern w:val="0"/>
          <w:sz w:val="24"/>
          <w:szCs w:val="24"/>
          <w:highlight w:val="none"/>
          <w:shd w:val="clear" w:fill="FFFFFF"/>
          <w:lang w:val="en-US" w:eastAsia="zh-CN" w:bidi="ar"/>
        </w:rPr>
        <w:t>202</w:t>
      </w:r>
      <w:r>
        <w:rPr>
          <w:rFonts w:hint="eastAsia" w:ascii="微软雅黑" w:hAnsi="微软雅黑" w:eastAsia="微软雅黑" w:cs="微软雅黑"/>
          <w:color w:val="auto"/>
          <w:kern w:val="0"/>
          <w:sz w:val="24"/>
          <w:szCs w:val="24"/>
          <w:highlight w:val="none"/>
          <w:shd w:val="clear" w:fill="FFFFFF"/>
          <w:lang w:val="en-US" w:eastAsia="zh-CN" w:bidi="ar"/>
        </w:rPr>
        <w:t>3</w:t>
      </w:r>
      <w:r>
        <w:rPr>
          <w:rFonts w:hint="default"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en-US" w:eastAsia="zh-CN" w:bidi="ar"/>
        </w:rPr>
        <w:t xml:space="preserve">年 </w:t>
      </w:r>
      <w:r>
        <w:rPr>
          <w:rFonts w:hint="default"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en-US" w:eastAsia="zh-CN" w:bidi="ar"/>
        </w:rPr>
        <w:t>月－</w:t>
      </w:r>
      <w:r>
        <w:rPr>
          <w:rFonts w:hint="default" w:ascii="微软雅黑" w:hAnsi="微软雅黑" w:eastAsia="微软雅黑" w:cs="微软雅黑"/>
          <w:color w:val="auto"/>
          <w:kern w:val="0"/>
          <w:sz w:val="24"/>
          <w:szCs w:val="24"/>
          <w:highlight w:val="none"/>
          <w:shd w:val="clear" w:fill="FFFFFF"/>
          <w:lang w:val="en-US" w:eastAsia="zh-CN" w:bidi="ar"/>
        </w:rPr>
        <w:t>202</w:t>
      </w:r>
      <w:r>
        <w:rPr>
          <w:rFonts w:hint="eastAsia" w:ascii="微软雅黑" w:hAnsi="微软雅黑" w:eastAsia="微软雅黑" w:cs="微软雅黑"/>
          <w:color w:val="auto"/>
          <w:kern w:val="0"/>
          <w:sz w:val="24"/>
          <w:szCs w:val="24"/>
          <w:highlight w:val="none"/>
          <w:shd w:val="clear" w:fill="FFFFFF"/>
          <w:lang w:val="en-US" w:eastAsia="zh-CN" w:bidi="ar"/>
        </w:rPr>
        <w:t>6</w:t>
      </w:r>
      <w:r>
        <w:rPr>
          <w:rFonts w:hint="default"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en-US" w:eastAsia="zh-CN" w:bidi="ar"/>
        </w:rPr>
        <w:t xml:space="preserve">年 </w:t>
      </w:r>
      <w:r>
        <w:rPr>
          <w:rFonts w:hint="default"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en-US" w:eastAsia="zh-CN" w:bidi="ar"/>
        </w:rPr>
        <w:t>月为综合管理。第三方管理公司需要为园内入驻企业提供危化品仓库从入库到后续出库、配送的全方面协助与服务。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w:t>
      </w:r>
      <w:r>
        <w:rPr>
          <w:rFonts w:hint="eastAsia" w:ascii="微软雅黑" w:hAnsi="微软雅黑" w:eastAsia="微软雅黑" w:cs="微软雅黑"/>
          <w:color w:val="auto"/>
          <w:kern w:val="0"/>
          <w:sz w:val="24"/>
          <w:szCs w:val="24"/>
          <w:highlight w:val="none"/>
          <w:shd w:val="clear" w:fill="FFFFFF"/>
          <w:lang w:val="en-US" w:eastAsia="zh-CN" w:bidi="ar"/>
        </w:rPr>
        <w:t>二</w:t>
      </w:r>
      <w:r>
        <w:rPr>
          <w:rFonts w:hint="eastAsia" w:ascii="微软雅黑" w:hAnsi="微软雅黑" w:eastAsia="微软雅黑" w:cs="微软雅黑"/>
          <w:color w:val="auto"/>
          <w:kern w:val="0"/>
          <w:sz w:val="24"/>
          <w:szCs w:val="24"/>
          <w:highlight w:val="none"/>
          <w:shd w:val="clear" w:fill="FFFFFF"/>
          <w:lang w:val="zh-CN" w:eastAsia="zh-CN" w:bidi="ar"/>
        </w:rPr>
        <w:t>）服务</w:t>
      </w:r>
      <w:r>
        <w:rPr>
          <w:rFonts w:hint="eastAsia" w:ascii="微软雅黑" w:hAnsi="微软雅黑" w:eastAsia="微软雅黑" w:cs="微软雅黑"/>
          <w:color w:val="auto"/>
          <w:kern w:val="0"/>
          <w:sz w:val="24"/>
          <w:szCs w:val="24"/>
          <w:highlight w:val="none"/>
          <w:shd w:val="clear" w:fill="FFFFFF"/>
          <w:lang w:val="en-US" w:eastAsia="zh-CN" w:bidi="ar"/>
        </w:rPr>
        <w:t>要求</w:t>
      </w:r>
      <w:r>
        <w:rPr>
          <w:rFonts w:hint="eastAsia" w:ascii="微软雅黑" w:hAnsi="微软雅黑" w:eastAsia="微软雅黑" w:cs="微软雅黑"/>
          <w:color w:val="auto"/>
          <w:kern w:val="0"/>
          <w:sz w:val="24"/>
          <w:szCs w:val="24"/>
          <w:highlight w:val="none"/>
          <w:shd w:val="clear" w:fill="FFFFFF"/>
          <w:lang w:val="zh-CN" w:eastAsia="zh-CN" w:bidi="ar"/>
        </w:rPr>
        <w:t>：启东市锦汇科技园危化品仓库</w:t>
      </w:r>
      <w:r>
        <w:rPr>
          <w:rFonts w:hint="eastAsia" w:ascii="微软雅黑" w:hAnsi="微软雅黑" w:eastAsia="微软雅黑" w:cs="微软雅黑"/>
          <w:color w:val="auto"/>
          <w:kern w:val="0"/>
          <w:sz w:val="24"/>
          <w:szCs w:val="24"/>
          <w:highlight w:val="none"/>
          <w:shd w:val="clear" w:fill="FFFFFF"/>
          <w:lang w:val="en-US" w:eastAsia="zh-CN" w:bidi="ar"/>
        </w:rPr>
        <w:t>的仓储、配送、运营、EHS管理等，危化品仓库人员的配备及具体服务要求：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1.</w:t>
      </w:r>
      <w:r>
        <w:rPr>
          <w:rFonts w:hint="eastAsia" w:ascii="微软雅黑" w:hAnsi="微软雅黑" w:eastAsia="微软雅黑" w:cs="微软雅黑"/>
          <w:color w:val="auto"/>
          <w:kern w:val="0"/>
          <w:sz w:val="24"/>
          <w:szCs w:val="24"/>
          <w:highlight w:val="none"/>
          <w:shd w:val="clear" w:fill="FFFFFF"/>
          <w:lang w:val="zh-CN" w:eastAsia="zh-CN" w:bidi="ar"/>
        </w:rPr>
        <w:t>相关硬件物资的配套：</w:t>
      </w:r>
      <w:r>
        <w:rPr>
          <w:rFonts w:hint="eastAsia" w:ascii="微软雅黑" w:hAnsi="微软雅黑" w:eastAsia="微软雅黑" w:cs="微软雅黑"/>
          <w:color w:val="auto"/>
          <w:kern w:val="0"/>
          <w:sz w:val="24"/>
          <w:szCs w:val="24"/>
          <w:highlight w:val="none"/>
          <w:shd w:val="clear" w:fill="FFFFFF"/>
          <w:lang w:val="en-US" w:eastAsia="zh-CN" w:bidi="ar"/>
        </w:rPr>
        <w:t>防爆</w:t>
      </w:r>
      <w:r>
        <w:rPr>
          <w:rFonts w:hint="eastAsia" w:ascii="微软雅黑" w:hAnsi="微软雅黑" w:eastAsia="微软雅黑" w:cs="微软雅黑"/>
          <w:color w:val="auto"/>
          <w:kern w:val="0"/>
          <w:sz w:val="24"/>
          <w:szCs w:val="24"/>
          <w:highlight w:val="none"/>
          <w:shd w:val="clear" w:fill="FFFFFF"/>
          <w:lang w:val="zh-CN" w:eastAsia="zh-CN" w:bidi="ar"/>
        </w:rPr>
        <w:t>叉车、</w:t>
      </w:r>
      <w:r>
        <w:rPr>
          <w:rFonts w:hint="eastAsia" w:ascii="微软雅黑" w:hAnsi="微软雅黑" w:eastAsia="微软雅黑" w:cs="微软雅黑"/>
          <w:color w:val="auto"/>
          <w:kern w:val="0"/>
          <w:sz w:val="24"/>
          <w:szCs w:val="24"/>
          <w:highlight w:val="none"/>
          <w:shd w:val="clear" w:fill="FFFFFF"/>
          <w:lang w:val="en-US" w:eastAsia="zh-CN" w:bidi="ar"/>
        </w:rPr>
        <w:t>防爆堆高叉车、防爆运输车、微型消防站、</w:t>
      </w:r>
      <w:r>
        <w:rPr>
          <w:rFonts w:hint="eastAsia" w:ascii="微软雅黑" w:hAnsi="微软雅黑" w:eastAsia="微软雅黑" w:cs="微软雅黑"/>
          <w:color w:val="auto"/>
          <w:kern w:val="0"/>
          <w:sz w:val="24"/>
          <w:szCs w:val="24"/>
          <w:highlight w:val="none"/>
          <w:shd w:val="clear" w:fill="FFFFFF"/>
          <w:lang w:val="zh-CN" w:eastAsia="zh-CN" w:bidi="ar"/>
        </w:rPr>
        <w:t>货物货架、托盘、通讯、网络、办公电脑、打印机、 办公家具、安全应急物资、安保岗亭等配套。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2.</w:t>
      </w:r>
      <w:r>
        <w:rPr>
          <w:rFonts w:hint="eastAsia" w:ascii="微软雅黑" w:hAnsi="微软雅黑" w:eastAsia="微软雅黑" w:cs="微软雅黑"/>
          <w:color w:val="auto"/>
          <w:kern w:val="0"/>
          <w:sz w:val="24"/>
          <w:szCs w:val="24"/>
          <w:highlight w:val="none"/>
          <w:shd w:val="clear" w:fill="FFFFFF"/>
          <w:lang w:val="zh-CN" w:eastAsia="zh-CN" w:bidi="ar"/>
        </w:rPr>
        <w:t>设备实施的维护：储存设施、叉车、安全设施定期维护，及检测、设备设施安全巡检。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3.</w:t>
      </w:r>
      <w:r>
        <w:rPr>
          <w:rFonts w:hint="eastAsia" w:ascii="微软雅黑" w:hAnsi="微软雅黑" w:eastAsia="微软雅黑" w:cs="微软雅黑"/>
          <w:color w:val="auto"/>
          <w:kern w:val="0"/>
          <w:sz w:val="24"/>
          <w:szCs w:val="24"/>
          <w:highlight w:val="none"/>
          <w:shd w:val="clear" w:fill="FFFFFF"/>
          <w:lang w:val="zh-CN" w:eastAsia="zh-CN" w:bidi="ar"/>
        </w:rPr>
        <w:t>仓储服务协议签订：与</w:t>
      </w:r>
      <w:r>
        <w:rPr>
          <w:rFonts w:hint="eastAsia" w:ascii="微软雅黑" w:hAnsi="微软雅黑" w:eastAsia="微软雅黑" w:cs="微软雅黑"/>
          <w:color w:val="auto"/>
          <w:kern w:val="0"/>
          <w:sz w:val="24"/>
          <w:szCs w:val="24"/>
          <w:highlight w:val="none"/>
          <w:shd w:val="clear" w:fill="FFFFFF"/>
          <w:lang w:val="en-US" w:eastAsia="zh-CN" w:bidi="ar"/>
        </w:rPr>
        <w:t>业主</w:t>
      </w:r>
      <w:r>
        <w:rPr>
          <w:rFonts w:hint="eastAsia" w:ascii="微软雅黑" w:hAnsi="微软雅黑" w:eastAsia="微软雅黑" w:cs="微软雅黑"/>
          <w:color w:val="auto"/>
          <w:kern w:val="0"/>
          <w:sz w:val="24"/>
          <w:szCs w:val="24"/>
          <w:highlight w:val="none"/>
          <w:shd w:val="clear" w:fill="FFFFFF"/>
          <w:lang w:val="zh-CN" w:eastAsia="zh-CN" w:bidi="ar"/>
        </w:rPr>
        <w:t>签订仓储服务(只存放</w:t>
      </w:r>
      <w:r>
        <w:rPr>
          <w:rFonts w:hint="eastAsia" w:ascii="微软雅黑" w:hAnsi="微软雅黑" w:eastAsia="微软雅黑" w:cs="微软雅黑"/>
          <w:color w:val="auto"/>
          <w:kern w:val="0"/>
          <w:sz w:val="24"/>
          <w:szCs w:val="24"/>
          <w:highlight w:val="none"/>
          <w:shd w:val="clear" w:fill="FFFFFF"/>
          <w:lang w:val="en-US" w:eastAsia="zh-CN" w:bidi="ar"/>
        </w:rPr>
        <w:t>业主</w:t>
      </w:r>
      <w:r>
        <w:rPr>
          <w:rFonts w:hint="eastAsia" w:ascii="微软雅黑" w:hAnsi="微软雅黑" w:eastAsia="微软雅黑" w:cs="微软雅黑"/>
          <w:color w:val="auto"/>
          <w:kern w:val="0"/>
          <w:sz w:val="24"/>
          <w:szCs w:val="24"/>
          <w:highlight w:val="none"/>
          <w:shd w:val="clear" w:fill="FFFFFF"/>
          <w:lang w:val="zh-CN" w:eastAsia="zh-CN" w:bidi="ar"/>
        </w:rPr>
        <w:t>的化学品)，</w:t>
      </w:r>
      <w:r>
        <w:rPr>
          <w:rFonts w:hint="eastAsia" w:ascii="微软雅黑" w:hAnsi="微软雅黑" w:eastAsia="微软雅黑" w:cs="微软雅黑"/>
          <w:color w:val="auto"/>
          <w:kern w:val="0"/>
          <w:sz w:val="24"/>
          <w:szCs w:val="24"/>
          <w:highlight w:val="none"/>
          <w:shd w:val="clear" w:fill="FFFFFF"/>
          <w:lang w:val="en-US" w:eastAsia="zh-CN" w:bidi="ar"/>
        </w:rPr>
        <w:t>业主予以免房租，但对业主单位经营收费标准须经招标人认可。对其他业主单位收取的仓储服务费归乙方所有。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4.</w:t>
      </w:r>
      <w:r>
        <w:rPr>
          <w:rFonts w:hint="eastAsia" w:ascii="微软雅黑" w:hAnsi="微软雅黑" w:eastAsia="微软雅黑" w:cs="微软雅黑"/>
          <w:color w:val="auto"/>
          <w:kern w:val="0"/>
          <w:sz w:val="24"/>
          <w:szCs w:val="24"/>
          <w:highlight w:val="none"/>
          <w:shd w:val="clear" w:fill="FFFFFF"/>
          <w:lang w:val="zh-CN" w:eastAsia="zh-CN" w:bidi="ar"/>
        </w:rPr>
        <w:t>危化品仓库软件系统：库存管理：出入库系统及维护。(并按公安对易制毒、易制爆的要求进行相关台账管理)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5.</w:t>
      </w:r>
      <w:r>
        <w:rPr>
          <w:rFonts w:hint="eastAsia" w:ascii="微软雅黑" w:hAnsi="微软雅黑" w:eastAsia="微软雅黑" w:cs="微软雅黑"/>
          <w:color w:val="auto"/>
          <w:kern w:val="0"/>
          <w:sz w:val="24"/>
          <w:szCs w:val="24"/>
          <w:highlight w:val="none"/>
          <w:shd w:val="clear" w:fill="FFFFFF"/>
          <w:lang w:val="zh-CN" w:eastAsia="zh-CN" w:bidi="ar"/>
        </w:rPr>
        <w:t>安保服务：独立设置24小时危化品仓库安保，配备安保巡更系统，安全巡检。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6.</w:t>
      </w:r>
      <w:r>
        <w:rPr>
          <w:rFonts w:hint="eastAsia" w:ascii="微软雅黑" w:hAnsi="微软雅黑" w:eastAsia="微软雅黑" w:cs="微软雅黑"/>
          <w:color w:val="auto"/>
          <w:kern w:val="0"/>
          <w:sz w:val="24"/>
          <w:szCs w:val="24"/>
          <w:highlight w:val="none"/>
          <w:shd w:val="clear" w:fill="FFFFFF"/>
          <w:lang w:val="zh-CN" w:eastAsia="zh-CN" w:bidi="ar"/>
        </w:rPr>
        <w:t>仓库运行管理服务：日常的收货、发货、送货、危化品库存台账管理、盘点—建立运营管理体系。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7.</w:t>
      </w:r>
      <w:r>
        <w:rPr>
          <w:rFonts w:hint="eastAsia" w:ascii="微软雅黑" w:hAnsi="微软雅黑" w:eastAsia="微软雅黑" w:cs="微软雅黑"/>
          <w:color w:val="auto"/>
          <w:kern w:val="0"/>
          <w:sz w:val="24"/>
          <w:szCs w:val="24"/>
          <w:highlight w:val="none"/>
          <w:shd w:val="clear" w:fill="FFFFFF"/>
          <w:lang w:val="zh-CN" w:eastAsia="zh-CN" w:bidi="ar"/>
        </w:rPr>
        <w:t>危化品配送服务：定期根据客户的需求安排危化品的运输及配送。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8.</w:t>
      </w:r>
      <w:r>
        <w:rPr>
          <w:rFonts w:hint="eastAsia" w:ascii="微软雅黑" w:hAnsi="微软雅黑" w:eastAsia="微软雅黑" w:cs="微软雅黑"/>
          <w:color w:val="auto"/>
          <w:kern w:val="0"/>
          <w:sz w:val="24"/>
          <w:szCs w:val="24"/>
          <w:highlight w:val="none"/>
          <w:shd w:val="clear" w:fill="FFFFFF"/>
          <w:lang w:val="zh-CN" w:eastAsia="zh-CN" w:bidi="ar"/>
        </w:rPr>
        <w:t>危化品EHS管理体系：根据安全标准化体系的建设要求—建立仓库 EHS 体系。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9.</w:t>
      </w:r>
      <w:r>
        <w:rPr>
          <w:rFonts w:hint="eastAsia" w:ascii="微软雅黑" w:hAnsi="微软雅黑" w:eastAsia="微软雅黑" w:cs="微软雅黑"/>
          <w:color w:val="auto"/>
          <w:kern w:val="0"/>
          <w:sz w:val="24"/>
          <w:szCs w:val="24"/>
          <w:highlight w:val="none"/>
          <w:shd w:val="clear" w:fill="FFFFFF"/>
          <w:lang w:val="zh-CN" w:eastAsia="zh-CN" w:bidi="ar"/>
        </w:rPr>
        <w:t>外部审计、评审及检查配合：外部审计、评审、执法部门检查的配合，发现问题需整改。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10.</w:t>
      </w:r>
      <w:r>
        <w:rPr>
          <w:rFonts w:hint="eastAsia" w:ascii="微软雅黑" w:hAnsi="微软雅黑" w:eastAsia="微软雅黑" w:cs="微软雅黑"/>
          <w:color w:val="auto"/>
          <w:kern w:val="0"/>
          <w:sz w:val="24"/>
          <w:szCs w:val="24"/>
          <w:highlight w:val="none"/>
          <w:shd w:val="clear" w:fill="FFFFFF"/>
          <w:lang w:val="zh-CN" w:eastAsia="zh-CN" w:bidi="ar"/>
        </w:rPr>
        <w:t>日常运营人员的管理：人员的考勤、录用(符合要求)、职业体检、薪酬发放、工伤保险、社保、福利补贴等。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11.启东市锦汇科技园危化品仓库实际运营管理服务、保安服务(需自行建立巡更设备系统)、客户服务、设备管理、 EHS 管理等其它相关服务。能根据不同管理期的管理需求，做到针对性服务。相关人员均需持证上岗，如企业法人、安全管理人员、危化品仓管人员、低压电工、叉车工等相应的持有安全管理资格证书或特种设备人员证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12.运营管理服务其他相关要求：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①确保危化品仓库管理在同危化品的管理中属于较高水准。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②采购方有权不定期地对客户进行危化品仓库运营管理服务满意度问卷调查(满意率=满意客户数/客户总数×100%)，供应商保证客户对危化品仓库运营管理的满意率不低于 95％，但因为甲方原因引起的客户不满除外。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③</w:t>
      </w:r>
      <w:r>
        <w:rPr>
          <w:rFonts w:hint="eastAsia" w:ascii="微软雅黑" w:hAnsi="微软雅黑" w:eastAsia="微软雅黑" w:cs="微软雅黑"/>
          <w:color w:val="auto"/>
          <w:kern w:val="0"/>
          <w:sz w:val="24"/>
          <w:szCs w:val="24"/>
          <w:highlight w:val="none"/>
          <w:shd w:val="clear" w:fill="FFFFFF"/>
          <w:lang w:val="zh-CN" w:eastAsia="zh-CN" w:bidi="ar"/>
        </w:rPr>
        <w:t>全年不出现任何安全、消防事故(不可抗力除外)。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④</w:t>
      </w:r>
      <w:r>
        <w:rPr>
          <w:rFonts w:hint="eastAsia" w:ascii="微软雅黑" w:hAnsi="微软雅黑" w:eastAsia="微软雅黑" w:cs="微软雅黑"/>
          <w:color w:val="auto"/>
          <w:kern w:val="0"/>
          <w:sz w:val="24"/>
          <w:szCs w:val="24"/>
          <w:highlight w:val="none"/>
          <w:shd w:val="clear" w:fill="FFFFFF"/>
          <w:lang w:val="zh-CN" w:eastAsia="zh-CN" w:bidi="ar"/>
        </w:rPr>
        <w:t>供应商的服务应接受甲方及相关政府职能部门的审议、考核、评定和监督。根据考核评定的情况，采购方有权要求供应商限期整改，直至采取扣除履约保证金，乃至解除合同。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⑤</w:t>
      </w:r>
      <w:r>
        <w:rPr>
          <w:rFonts w:hint="eastAsia" w:ascii="微软雅黑" w:hAnsi="微软雅黑" w:eastAsia="微软雅黑" w:cs="微软雅黑"/>
          <w:color w:val="auto"/>
          <w:kern w:val="0"/>
          <w:sz w:val="24"/>
          <w:szCs w:val="24"/>
          <w:highlight w:val="none"/>
          <w:shd w:val="clear" w:fill="FFFFFF"/>
          <w:lang w:val="zh-CN" w:eastAsia="zh-CN" w:bidi="ar"/>
        </w:rPr>
        <w:t>供应商的人员架构按照甲方提供的标准招标模式，供应商保证管理及服务标准不予降低。</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服务期限：</w:t>
      </w:r>
      <w:r>
        <w:rPr>
          <w:rFonts w:hint="eastAsia" w:ascii="微软雅黑" w:hAnsi="微软雅黑" w:eastAsia="微软雅黑" w:cs="微软雅黑"/>
          <w:color w:val="auto"/>
          <w:kern w:val="0"/>
          <w:sz w:val="24"/>
          <w:szCs w:val="24"/>
          <w:highlight w:val="none"/>
          <w:shd w:val="clear" w:fill="FFFFFF"/>
          <w:lang w:val="en-US" w:eastAsia="zh-CN" w:bidi="ar"/>
        </w:rPr>
        <w:t>三</w:t>
      </w:r>
      <w:r>
        <w:rPr>
          <w:rFonts w:hint="eastAsia" w:ascii="微软雅黑" w:hAnsi="微软雅黑" w:eastAsia="微软雅黑" w:cs="微软雅黑"/>
          <w:color w:val="auto"/>
          <w:kern w:val="0"/>
          <w:sz w:val="24"/>
          <w:szCs w:val="24"/>
          <w:highlight w:val="none"/>
          <w:shd w:val="clear" w:fill="FFFFFF"/>
          <w:lang w:val="zh-CN" w:eastAsia="zh-CN" w:bidi="ar"/>
        </w:rPr>
        <w:t>年（项</w:t>
      </w:r>
      <w:r>
        <w:rPr>
          <w:rFonts w:hint="eastAsia" w:ascii="微软雅黑" w:hAnsi="微软雅黑" w:eastAsia="微软雅黑" w:cs="微软雅黑"/>
          <w:color w:val="auto"/>
          <w:kern w:val="0"/>
          <w:sz w:val="24"/>
          <w:szCs w:val="24"/>
          <w:highlight w:val="none"/>
          <w:shd w:val="clear" w:fill="FFFFFF"/>
          <w:lang w:val="en-US" w:eastAsia="zh-CN" w:bidi="ar"/>
        </w:rPr>
        <w:t>目服务期计划</w:t>
      </w:r>
      <w:r>
        <w:rPr>
          <w:rFonts w:hint="eastAsia" w:ascii="微软雅黑" w:hAnsi="微软雅黑" w:eastAsia="微软雅黑" w:cs="微软雅黑"/>
          <w:color w:val="auto"/>
          <w:kern w:val="0"/>
          <w:sz w:val="24"/>
          <w:szCs w:val="24"/>
          <w:highlight w:val="none"/>
          <w:shd w:val="clear" w:fill="FFFFFF"/>
          <w:lang w:val="zh-CN" w:eastAsia="zh-CN" w:bidi="ar"/>
        </w:rPr>
        <w:t>为202</w:t>
      </w:r>
      <w:r>
        <w:rPr>
          <w:rFonts w:hint="eastAsia" w:ascii="微软雅黑" w:hAnsi="微软雅黑" w:eastAsia="微软雅黑" w:cs="微软雅黑"/>
          <w:color w:val="auto"/>
          <w:kern w:val="0"/>
          <w:sz w:val="24"/>
          <w:szCs w:val="24"/>
          <w:highlight w:val="none"/>
          <w:shd w:val="clear" w:fill="FFFFFF"/>
          <w:lang w:val="en-US" w:eastAsia="zh-CN" w:bidi="ar"/>
        </w:rPr>
        <w:t>3</w:t>
      </w:r>
      <w:r>
        <w:rPr>
          <w:rFonts w:hint="eastAsia" w:ascii="微软雅黑" w:hAnsi="微软雅黑" w:eastAsia="微软雅黑" w:cs="微软雅黑"/>
          <w:color w:val="auto"/>
          <w:kern w:val="0"/>
          <w:sz w:val="24"/>
          <w:szCs w:val="24"/>
          <w:highlight w:val="none"/>
          <w:shd w:val="clear" w:fill="FFFFFF"/>
          <w:lang w:val="zh-CN" w:eastAsia="zh-CN" w:bidi="ar"/>
        </w:rPr>
        <w:t>年</w:t>
      </w:r>
      <w:r>
        <w:rPr>
          <w:rFonts w:hint="eastAsia"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zh-CN" w:eastAsia="zh-CN" w:bidi="ar"/>
        </w:rPr>
        <w:t>月</w:t>
      </w:r>
      <w:r>
        <w:rPr>
          <w:rFonts w:hint="eastAsia"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zh-CN" w:eastAsia="zh-CN" w:bidi="ar"/>
        </w:rPr>
        <w:t>日至202</w:t>
      </w:r>
      <w:r>
        <w:rPr>
          <w:rFonts w:hint="eastAsia" w:ascii="微软雅黑" w:hAnsi="微软雅黑" w:eastAsia="微软雅黑" w:cs="微软雅黑"/>
          <w:color w:val="auto"/>
          <w:kern w:val="0"/>
          <w:sz w:val="24"/>
          <w:szCs w:val="24"/>
          <w:highlight w:val="none"/>
          <w:shd w:val="clear" w:fill="FFFFFF"/>
          <w:lang w:val="en-US" w:eastAsia="zh-CN" w:bidi="ar"/>
        </w:rPr>
        <w:t>6</w:t>
      </w:r>
      <w:r>
        <w:rPr>
          <w:rFonts w:hint="eastAsia" w:ascii="微软雅黑" w:hAnsi="微软雅黑" w:eastAsia="微软雅黑" w:cs="微软雅黑"/>
          <w:color w:val="auto"/>
          <w:kern w:val="0"/>
          <w:sz w:val="24"/>
          <w:szCs w:val="24"/>
          <w:highlight w:val="none"/>
          <w:shd w:val="clear" w:fill="FFFFFF"/>
          <w:lang w:val="zh-CN" w:eastAsia="zh-CN" w:bidi="ar"/>
        </w:rPr>
        <w:t>年</w:t>
      </w:r>
      <w:r>
        <w:rPr>
          <w:rFonts w:hint="eastAsia"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zh-CN" w:eastAsia="zh-CN" w:bidi="ar"/>
        </w:rPr>
        <w:t>月</w:t>
      </w:r>
      <w:r>
        <w:rPr>
          <w:rFonts w:hint="eastAsia" w:ascii="微软雅黑" w:hAnsi="微软雅黑" w:eastAsia="微软雅黑" w:cs="微软雅黑"/>
          <w:color w:val="auto"/>
          <w:kern w:val="0"/>
          <w:sz w:val="24"/>
          <w:szCs w:val="24"/>
          <w:highlight w:val="none"/>
          <w:shd w:val="clear" w:fill="FFFFFF"/>
          <w:lang w:val="en-US" w:eastAsia="zh-CN" w:bidi="ar"/>
        </w:rPr>
        <w:t xml:space="preserve">  </w:t>
      </w:r>
      <w:r>
        <w:rPr>
          <w:rFonts w:hint="eastAsia" w:ascii="微软雅黑" w:hAnsi="微软雅黑" w:eastAsia="微软雅黑" w:cs="微软雅黑"/>
          <w:color w:val="auto"/>
          <w:kern w:val="0"/>
          <w:sz w:val="24"/>
          <w:szCs w:val="24"/>
          <w:highlight w:val="none"/>
          <w:shd w:val="clear" w:fill="FFFFFF"/>
          <w:lang w:val="zh-CN" w:eastAsia="zh-CN" w:bidi="ar"/>
        </w:rPr>
        <w:t>日止</w:t>
      </w:r>
      <w:r>
        <w:rPr>
          <w:rFonts w:hint="eastAsia" w:ascii="微软雅黑" w:hAnsi="微软雅黑" w:eastAsia="微软雅黑" w:cs="微软雅黑"/>
          <w:color w:val="auto"/>
          <w:kern w:val="0"/>
          <w:sz w:val="24"/>
          <w:szCs w:val="24"/>
          <w:highlight w:val="none"/>
          <w:shd w:val="clear" w:fill="FFFFFF"/>
          <w:lang w:val="en-US" w:eastAsia="zh-CN" w:bidi="ar"/>
        </w:rPr>
        <w:t>），具体以合同签订时间为准</w:t>
      </w:r>
      <w:r>
        <w:rPr>
          <w:rFonts w:hint="eastAsia" w:ascii="微软雅黑" w:hAnsi="微软雅黑" w:eastAsia="微软雅黑" w:cs="微软雅黑"/>
          <w:color w:val="auto"/>
          <w:kern w:val="0"/>
          <w:sz w:val="24"/>
          <w:szCs w:val="24"/>
          <w:highlight w:val="none"/>
          <w:shd w:val="clear" w:fill="FFFFFF"/>
          <w:lang w:val="zh-CN" w:eastAsia="zh-CN" w:bidi="ar"/>
        </w:rPr>
        <w:t>。</w:t>
      </w:r>
    </w:p>
    <w:p>
      <w:pPr>
        <w:pStyle w:val="2"/>
        <w:numPr>
          <w:ilvl w:val="0"/>
          <w:numId w:val="0"/>
        </w:numPr>
        <w:ind w:firstLine="480" w:firstLineChars="200"/>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本项目预算为一年度的预算，根据《政府购买服务管理办法》第二十四条规定，本项目根据采购结果，采取一次招标三年沿用。一年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w:t>
      </w:r>
      <w:r>
        <w:rPr>
          <w:rFonts w:hint="eastAsia" w:ascii="微软雅黑" w:hAnsi="微软雅黑" w:eastAsia="微软雅黑" w:cs="微软雅黑"/>
          <w:color w:val="auto"/>
          <w:kern w:val="0"/>
          <w:sz w:val="24"/>
          <w:szCs w:val="24"/>
          <w:highlight w:val="none"/>
          <w:shd w:val="clear" w:fill="FFFFFF"/>
          <w:lang w:val="en-US" w:eastAsia="zh-CN" w:bidi="ar"/>
        </w:rPr>
        <w:t>四</w:t>
      </w:r>
      <w:r>
        <w:rPr>
          <w:rFonts w:hint="eastAsia" w:ascii="微软雅黑" w:hAnsi="微软雅黑" w:eastAsia="微软雅黑" w:cs="微软雅黑"/>
          <w:color w:val="auto"/>
          <w:kern w:val="0"/>
          <w:sz w:val="24"/>
          <w:szCs w:val="24"/>
          <w:highlight w:val="none"/>
          <w:shd w:val="clear" w:fill="FFFFFF"/>
          <w:lang w:val="zh-CN" w:eastAsia="zh-CN" w:bidi="ar"/>
        </w:rPr>
        <w:t>）服务地点：启东市锦汇科技园危化品仓库。</w:t>
      </w:r>
    </w:p>
    <w:p>
      <w:pPr>
        <w:pStyle w:val="8"/>
        <w:keepNext w:val="0"/>
        <w:keepLines w:val="0"/>
        <w:widowControl/>
        <w:suppressLineNumbers w:val="0"/>
        <w:spacing w:before="302" w:beforeAutospacing="0" w:after="226" w:afterAutospacing="0" w:line="525" w:lineRule="atLeast"/>
        <w:ind w:right="0"/>
        <w:jc w:val="left"/>
        <w:rPr>
          <w:rFonts w:hint="eastAsia" w:ascii="微软雅黑" w:hAnsi="微软雅黑" w:eastAsia="微软雅黑" w:cs="微软雅黑"/>
          <w:color w:val="auto"/>
          <w:kern w:val="2"/>
          <w:sz w:val="24"/>
          <w:szCs w:val="24"/>
          <w:highlight w:val="none"/>
          <w:shd w:val="clear" w:fill="FFFFFF"/>
          <w:lang w:val="zh-CN" w:eastAsia="zh-CN" w:bidi="ar-SA"/>
        </w:rPr>
      </w:pPr>
      <w:r>
        <w:rPr>
          <w:rFonts w:hint="eastAsia" w:ascii="微软雅黑" w:hAnsi="微软雅黑" w:eastAsia="微软雅黑" w:cs="微软雅黑"/>
          <w:color w:val="auto"/>
          <w:kern w:val="2"/>
          <w:sz w:val="24"/>
          <w:szCs w:val="24"/>
          <w:highlight w:val="none"/>
          <w:shd w:val="clear" w:fill="FFFFFF"/>
          <w:lang w:val="zh-CN" w:eastAsia="zh-CN" w:bidi="ar-SA"/>
        </w:rPr>
        <w:t>二、约定事项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1.采购要求为最低要求，不得负偏离，否则视为无效报价。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en-US"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2</w:t>
      </w:r>
      <w:r>
        <w:rPr>
          <w:rFonts w:hint="eastAsia" w:ascii="微软雅黑" w:hAnsi="微软雅黑" w:eastAsia="微软雅黑" w:cs="微软雅黑"/>
          <w:color w:val="auto"/>
          <w:kern w:val="0"/>
          <w:sz w:val="24"/>
          <w:szCs w:val="24"/>
          <w:highlight w:val="none"/>
          <w:shd w:val="clear" w:fill="FFFFFF"/>
          <w:lang w:val="zh-CN" w:eastAsia="zh-CN" w:bidi="ar"/>
        </w:rPr>
        <w:t>.拟定支付方式及</w:t>
      </w:r>
      <w:r>
        <w:rPr>
          <w:rFonts w:hint="eastAsia" w:ascii="微软雅黑" w:hAnsi="微软雅黑" w:eastAsia="微软雅黑" w:cs="微软雅黑"/>
          <w:color w:val="auto"/>
          <w:kern w:val="0"/>
          <w:sz w:val="24"/>
          <w:szCs w:val="24"/>
          <w:highlight w:val="none"/>
          <w:shd w:val="clear" w:fill="FFFFFF"/>
          <w:lang w:val="en-US" w:eastAsia="zh-CN" w:bidi="ar"/>
        </w:rPr>
        <w:t>期限：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w:t>
      </w:r>
      <w:r>
        <w:rPr>
          <w:rFonts w:hint="eastAsia" w:ascii="微软雅黑" w:hAnsi="微软雅黑" w:eastAsia="微软雅黑" w:cs="微软雅黑"/>
          <w:color w:val="auto"/>
          <w:kern w:val="0"/>
          <w:sz w:val="24"/>
          <w:szCs w:val="24"/>
          <w:highlight w:val="none"/>
          <w:shd w:val="clear" w:fill="FFFFFF"/>
          <w:lang w:val="en-US" w:eastAsia="zh-CN" w:bidi="ar"/>
        </w:rPr>
        <w:t>1</w:t>
      </w:r>
      <w:r>
        <w:rPr>
          <w:rFonts w:hint="eastAsia" w:ascii="微软雅黑" w:hAnsi="微软雅黑" w:eastAsia="微软雅黑" w:cs="微软雅黑"/>
          <w:color w:val="auto"/>
          <w:kern w:val="0"/>
          <w:sz w:val="24"/>
          <w:szCs w:val="24"/>
          <w:highlight w:val="none"/>
          <w:shd w:val="clear" w:fill="FFFFFF"/>
          <w:lang w:val="zh-CN" w:eastAsia="zh-CN" w:bidi="ar"/>
        </w:rPr>
        <w:t>）采购资金的支付方式：银行转账。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w:t>
      </w:r>
      <w:r>
        <w:rPr>
          <w:rFonts w:hint="eastAsia" w:ascii="微软雅黑" w:hAnsi="微软雅黑" w:eastAsia="微软雅黑" w:cs="微软雅黑"/>
          <w:color w:val="auto"/>
          <w:kern w:val="0"/>
          <w:sz w:val="24"/>
          <w:szCs w:val="24"/>
          <w:highlight w:val="none"/>
          <w:shd w:val="clear" w:fill="FFFFFF"/>
          <w:lang w:val="en-US" w:eastAsia="zh-CN" w:bidi="ar"/>
        </w:rPr>
        <w:t>2</w:t>
      </w:r>
      <w:r>
        <w:rPr>
          <w:rFonts w:hint="eastAsia" w:ascii="微软雅黑" w:hAnsi="微软雅黑" w:eastAsia="微软雅黑" w:cs="微软雅黑"/>
          <w:color w:val="auto"/>
          <w:kern w:val="0"/>
          <w:sz w:val="24"/>
          <w:szCs w:val="24"/>
          <w:highlight w:val="none"/>
          <w:shd w:val="clear" w:fill="FFFFFF"/>
          <w:lang w:val="zh-CN" w:eastAsia="zh-CN" w:bidi="ar"/>
        </w:rPr>
        <w:t>）采购资金的支付时间、考核结算条件：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合同签订后一个月内支付60万元作为预付款（四个季度每季度扣回15万元），每个季度末一个月内支付当季度运营费的75%，第四个季度末一个月内凭审计报告付清余款。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3</w:t>
      </w:r>
      <w:r>
        <w:rPr>
          <w:rFonts w:hint="eastAsia" w:ascii="微软雅黑" w:hAnsi="微软雅黑" w:eastAsia="微软雅黑" w:cs="微软雅黑"/>
          <w:color w:val="auto"/>
          <w:kern w:val="0"/>
          <w:sz w:val="24"/>
          <w:szCs w:val="24"/>
          <w:highlight w:val="none"/>
          <w:shd w:val="clear" w:fill="FFFFFF"/>
          <w:lang w:val="zh-CN" w:eastAsia="zh-CN" w:bidi="ar"/>
        </w:rPr>
        <w:t>.市场询价表及相关材料于202</w:t>
      </w:r>
      <w:r>
        <w:rPr>
          <w:rFonts w:hint="eastAsia" w:ascii="微软雅黑" w:hAnsi="微软雅黑" w:eastAsia="微软雅黑" w:cs="微软雅黑"/>
          <w:color w:val="auto"/>
          <w:kern w:val="0"/>
          <w:sz w:val="24"/>
          <w:szCs w:val="24"/>
          <w:highlight w:val="none"/>
          <w:shd w:val="clear" w:fill="FFFFFF"/>
          <w:lang w:val="en-US" w:eastAsia="zh-CN" w:bidi="ar"/>
        </w:rPr>
        <w:t>3</w:t>
      </w:r>
      <w:r>
        <w:rPr>
          <w:rFonts w:hint="eastAsia" w:ascii="微软雅黑" w:hAnsi="微软雅黑" w:eastAsia="微软雅黑" w:cs="微软雅黑"/>
          <w:color w:val="auto"/>
          <w:kern w:val="0"/>
          <w:sz w:val="24"/>
          <w:szCs w:val="24"/>
          <w:highlight w:val="none"/>
          <w:shd w:val="clear" w:fill="FFFFFF"/>
          <w:lang w:val="zh-CN" w:eastAsia="zh-CN" w:bidi="ar"/>
        </w:rPr>
        <w:t>年</w:t>
      </w:r>
      <w:r>
        <w:rPr>
          <w:rFonts w:hint="eastAsia" w:ascii="微软雅黑" w:hAnsi="微软雅黑" w:eastAsia="微软雅黑" w:cs="微软雅黑"/>
          <w:color w:val="auto"/>
          <w:kern w:val="0"/>
          <w:sz w:val="24"/>
          <w:szCs w:val="24"/>
          <w:highlight w:val="none"/>
          <w:shd w:val="clear" w:fill="FFFFFF"/>
          <w:lang w:val="en-US" w:eastAsia="zh-CN" w:bidi="ar"/>
        </w:rPr>
        <w:t xml:space="preserve"> 7 </w:t>
      </w:r>
      <w:r>
        <w:rPr>
          <w:rFonts w:hint="eastAsia" w:ascii="微软雅黑" w:hAnsi="微软雅黑" w:eastAsia="微软雅黑" w:cs="微软雅黑"/>
          <w:color w:val="auto"/>
          <w:kern w:val="0"/>
          <w:sz w:val="24"/>
          <w:szCs w:val="24"/>
          <w:highlight w:val="none"/>
          <w:shd w:val="clear" w:fill="FFFFFF"/>
          <w:lang w:val="zh-CN" w:eastAsia="zh-CN" w:bidi="ar"/>
        </w:rPr>
        <w:t>月</w:t>
      </w:r>
      <w:r>
        <w:rPr>
          <w:rFonts w:hint="eastAsia" w:ascii="微软雅黑" w:hAnsi="微软雅黑" w:eastAsia="微软雅黑" w:cs="微软雅黑"/>
          <w:color w:val="auto"/>
          <w:kern w:val="0"/>
          <w:sz w:val="24"/>
          <w:szCs w:val="24"/>
          <w:highlight w:val="none"/>
          <w:shd w:val="clear" w:fill="FFFFFF"/>
          <w:lang w:val="en-US" w:eastAsia="zh-CN" w:bidi="ar"/>
        </w:rPr>
        <w:t xml:space="preserve"> 24 </w:t>
      </w:r>
      <w:r>
        <w:rPr>
          <w:rFonts w:hint="eastAsia" w:ascii="微软雅黑" w:hAnsi="微软雅黑" w:eastAsia="微软雅黑" w:cs="微软雅黑"/>
          <w:color w:val="auto"/>
          <w:kern w:val="0"/>
          <w:sz w:val="24"/>
          <w:szCs w:val="24"/>
          <w:highlight w:val="none"/>
          <w:shd w:val="clear" w:fill="FFFFFF"/>
          <w:lang w:val="zh-CN" w:eastAsia="zh-CN" w:bidi="ar"/>
        </w:rPr>
        <w:t>日17:00前，送或寄（以邮戳为准）</w:t>
      </w:r>
      <w:r>
        <w:rPr>
          <w:rFonts w:hint="eastAsia" w:ascii="微软雅黑" w:hAnsi="微软雅黑" w:eastAsia="微软雅黑" w:cs="微软雅黑"/>
          <w:color w:val="auto"/>
          <w:kern w:val="0"/>
          <w:sz w:val="24"/>
          <w:szCs w:val="24"/>
          <w:highlight w:val="none"/>
          <w:shd w:val="clear" w:fill="FFFFFF"/>
          <w:lang w:val="en-US" w:eastAsia="zh-CN" w:bidi="ar"/>
        </w:rPr>
        <w:t>启东市和平中路808号（景都大厦五楼）</w:t>
      </w:r>
      <w:r>
        <w:rPr>
          <w:rFonts w:hint="eastAsia" w:ascii="微软雅黑" w:hAnsi="微软雅黑" w:eastAsia="微软雅黑" w:cs="微软雅黑"/>
          <w:color w:val="auto"/>
          <w:kern w:val="0"/>
          <w:sz w:val="24"/>
          <w:szCs w:val="24"/>
          <w:highlight w:val="none"/>
          <w:shd w:val="clear" w:fill="FFFFFF"/>
          <w:lang w:val="zh-CN" w:eastAsia="zh-CN" w:bidi="ar"/>
        </w:rPr>
        <w:t>，联系人：</w:t>
      </w:r>
      <w:r>
        <w:rPr>
          <w:rFonts w:hint="eastAsia" w:ascii="微软雅黑" w:hAnsi="微软雅黑" w:eastAsia="微软雅黑" w:cs="微软雅黑"/>
          <w:color w:val="auto"/>
          <w:kern w:val="0"/>
          <w:sz w:val="24"/>
          <w:szCs w:val="24"/>
          <w:highlight w:val="none"/>
          <w:shd w:val="clear" w:fill="FFFFFF"/>
          <w:lang w:val="en-US" w:eastAsia="zh-CN" w:bidi="ar"/>
        </w:rPr>
        <w:t>朱倩</w:t>
      </w:r>
      <w:r>
        <w:rPr>
          <w:rFonts w:hint="eastAsia" w:ascii="微软雅黑" w:hAnsi="微软雅黑" w:eastAsia="微软雅黑" w:cs="微软雅黑"/>
          <w:color w:val="auto"/>
          <w:kern w:val="0"/>
          <w:sz w:val="24"/>
          <w:szCs w:val="24"/>
          <w:highlight w:val="none"/>
          <w:shd w:val="clear" w:fill="FFFFFF"/>
          <w:lang w:val="zh-CN" w:eastAsia="zh-CN" w:bidi="ar"/>
        </w:rPr>
        <w:t>，联系电话：</w:t>
      </w:r>
      <w:r>
        <w:rPr>
          <w:rFonts w:hint="eastAsia" w:ascii="微软雅黑" w:hAnsi="微软雅黑" w:eastAsia="微软雅黑" w:cs="微软雅黑"/>
          <w:color w:val="auto"/>
          <w:kern w:val="0"/>
          <w:sz w:val="24"/>
          <w:szCs w:val="24"/>
          <w:highlight w:val="none"/>
          <w:shd w:val="clear" w:fill="FFFFFF"/>
          <w:lang w:val="en-US" w:eastAsia="zh-CN" w:bidi="ar"/>
        </w:rPr>
        <w:t>0513-83302829</w:t>
      </w:r>
      <w:r>
        <w:rPr>
          <w:rFonts w:hint="eastAsia" w:ascii="微软雅黑" w:hAnsi="微软雅黑" w:eastAsia="微软雅黑" w:cs="微软雅黑"/>
          <w:color w:val="auto"/>
          <w:kern w:val="0"/>
          <w:sz w:val="24"/>
          <w:szCs w:val="24"/>
          <w:highlight w:val="none"/>
          <w:shd w:val="clear" w:fill="FFFFFF"/>
          <w:lang w:val="zh-CN"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en-US" w:eastAsia="zh-CN" w:bidi="ar"/>
        </w:rPr>
        <w:t>4</w:t>
      </w:r>
      <w:r>
        <w:rPr>
          <w:rFonts w:hint="eastAsia" w:ascii="微软雅黑" w:hAnsi="微软雅黑" w:eastAsia="微软雅黑" w:cs="微软雅黑"/>
          <w:color w:val="auto"/>
          <w:kern w:val="0"/>
          <w:sz w:val="24"/>
          <w:szCs w:val="24"/>
          <w:highlight w:val="none"/>
          <w:shd w:val="clear" w:fill="FFFFFF"/>
          <w:lang w:val="zh-CN" w:eastAsia="zh-CN" w:bidi="ar"/>
        </w:rPr>
        <w:t>.其他：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（1）请报价单位认真核算、如实报价，如发现虚假报价的，该单位将被列入黑名单；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（2）本次报价仅作为市场调研用，因此价格仅供参考；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微软雅黑" w:hAnsi="微软雅黑" w:eastAsia="微软雅黑" w:cs="微软雅黑"/>
          <w:color w:val="auto"/>
          <w:kern w:val="0"/>
          <w:sz w:val="24"/>
          <w:szCs w:val="24"/>
          <w:highlight w:val="none"/>
          <w:shd w:val="clear" w:fill="FFFFFF"/>
          <w:lang w:val="zh-CN" w:eastAsia="zh-CN" w:bidi="ar"/>
        </w:rPr>
      </w:pPr>
      <w:r>
        <w:rPr>
          <w:rFonts w:hint="eastAsia" w:ascii="微软雅黑" w:hAnsi="微软雅黑" w:eastAsia="微软雅黑" w:cs="微软雅黑"/>
          <w:color w:val="auto"/>
          <w:kern w:val="0"/>
          <w:sz w:val="24"/>
          <w:szCs w:val="24"/>
          <w:highlight w:val="none"/>
          <w:shd w:val="clear" w:fill="FFFFFF"/>
          <w:lang w:val="zh-CN" w:eastAsia="zh-CN" w:bidi="ar"/>
        </w:rPr>
        <w:t>（3）本次调研询价不接收质疑函，只接收对本项目的建议。</w:t>
      </w:r>
    </w:p>
    <w:p>
      <w:pPr>
        <w:pStyle w:val="8"/>
        <w:keepNext w:val="0"/>
        <w:keepLines w:val="0"/>
        <w:widowControl/>
        <w:suppressLineNumbers w:val="0"/>
        <w:spacing w:before="302" w:beforeAutospacing="0" w:after="226" w:afterAutospacing="0" w:line="525" w:lineRule="atLeast"/>
        <w:ind w:left="0" w:right="0" w:firstLine="420"/>
        <w:jc w:val="right"/>
        <w:rPr>
          <w:rFonts w:hint="eastAsia" w:ascii="微软雅黑" w:hAnsi="微软雅黑" w:eastAsia="微软雅黑" w:cs="微软雅黑"/>
          <w:color w:val="auto"/>
          <w:sz w:val="24"/>
          <w:szCs w:val="24"/>
          <w:highlight w:val="none"/>
          <w:shd w:val="clear" w:fill="FFFFFF"/>
          <w:lang w:eastAsia="zh-CN"/>
        </w:rPr>
      </w:pPr>
      <w:bookmarkStart w:id="0" w:name="_GoBack"/>
      <w:bookmarkEnd w:id="0"/>
    </w:p>
    <w:p>
      <w:pPr>
        <w:pStyle w:val="8"/>
        <w:keepNext w:val="0"/>
        <w:keepLines w:val="0"/>
        <w:widowControl/>
        <w:suppressLineNumbers w:val="0"/>
        <w:spacing w:before="302" w:beforeAutospacing="0" w:after="226" w:afterAutospacing="0" w:line="525" w:lineRule="atLeast"/>
        <w:ind w:left="0" w:right="0" w:firstLine="420"/>
        <w:jc w:val="right"/>
        <w:rPr>
          <w:rFonts w:hint="eastAsia" w:ascii="微软雅黑" w:hAnsi="微软雅黑" w:eastAsia="微软雅黑" w:cs="微软雅黑"/>
          <w:color w:val="auto"/>
          <w:sz w:val="24"/>
          <w:szCs w:val="24"/>
          <w:highlight w:val="none"/>
          <w:shd w:val="clear" w:fill="FFFFFF"/>
          <w:lang w:eastAsia="zh-CN"/>
        </w:rPr>
      </w:pPr>
      <w:r>
        <w:rPr>
          <w:rFonts w:hint="eastAsia" w:ascii="微软雅黑" w:hAnsi="微软雅黑" w:eastAsia="微软雅黑" w:cs="微软雅黑"/>
          <w:color w:val="auto"/>
          <w:sz w:val="24"/>
          <w:szCs w:val="24"/>
          <w:highlight w:val="none"/>
          <w:shd w:val="clear" w:fill="FFFFFF"/>
          <w:lang w:eastAsia="zh-CN"/>
        </w:rPr>
        <w:t>江苏省启东经济开发区管理委员会</w:t>
      </w:r>
    </w:p>
    <w:p>
      <w:pPr>
        <w:pStyle w:val="8"/>
        <w:keepNext w:val="0"/>
        <w:keepLines w:val="0"/>
        <w:widowControl/>
        <w:suppressLineNumbers w:val="0"/>
        <w:spacing w:before="302" w:beforeAutospacing="0" w:after="226" w:afterAutospacing="0" w:line="525" w:lineRule="atLeast"/>
        <w:ind w:left="0" w:right="0" w:firstLine="420"/>
        <w:jc w:val="center"/>
        <w:rPr>
          <w:rFonts w:hint="eastAsia" w:ascii="微软雅黑" w:hAnsi="微软雅黑" w:eastAsia="微软雅黑" w:cs="微软雅黑"/>
          <w:color w:val="auto"/>
          <w:sz w:val="24"/>
          <w:szCs w:val="24"/>
          <w:highlight w:val="none"/>
          <w:shd w:val="clear" w:fill="FFFFFF"/>
        </w:rPr>
      </w:pPr>
      <w:r>
        <w:rPr>
          <w:rFonts w:hint="eastAsia" w:ascii="微软雅黑" w:hAnsi="微软雅黑" w:eastAsia="微软雅黑" w:cs="微软雅黑"/>
          <w:color w:val="auto"/>
          <w:sz w:val="24"/>
          <w:szCs w:val="24"/>
          <w:highlight w:val="none"/>
          <w:shd w:val="clear" w:fill="FFFFFF"/>
          <w:lang w:val="en-US" w:eastAsia="zh-CN"/>
        </w:rPr>
        <w:t xml:space="preserve">                         </w:t>
      </w:r>
      <w:r>
        <w:rPr>
          <w:rFonts w:hint="eastAsia" w:ascii="微软雅黑" w:hAnsi="微软雅黑" w:eastAsia="微软雅黑" w:cs="微软雅黑"/>
          <w:color w:val="auto"/>
          <w:sz w:val="24"/>
          <w:szCs w:val="24"/>
          <w:highlight w:val="none"/>
          <w:shd w:val="clear" w:fill="FFFFFF"/>
          <w:lang w:eastAsia="zh-CN"/>
        </w:rPr>
        <w:t>江苏锦汇集团有限公司</w:t>
      </w:r>
    </w:p>
    <w:p>
      <w:pPr>
        <w:pStyle w:val="8"/>
        <w:keepNext w:val="0"/>
        <w:keepLines w:val="0"/>
        <w:widowControl/>
        <w:suppressLineNumbers w:val="0"/>
        <w:spacing w:before="302" w:beforeAutospacing="0" w:after="226" w:afterAutospacing="0" w:line="525" w:lineRule="atLeast"/>
        <w:ind w:left="0" w:right="0" w:firstLine="420"/>
        <w:jc w:val="center"/>
        <w:rPr>
          <w:rFonts w:hint="eastAsia" w:cs="宋体" w:asciiTheme="minorEastAsia" w:hAnsiTheme="minorEastAsia" w:eastAsiaTheme="minorEastAsia"/>
          <w:b w:val="0"/>
          <w:bCs w:val="0"/>
          <w:snapToGrid w:val="0"/>
          <w:color w:val="auto"/>
          <w:spacing w:val="-2"/>
          <w:kern w:val="2"/>
          <w:sz w:val="32"/>
          <w:szCs w:val="32"/>
          <w:highlight w:val="none"/>
          <w:lang w:val="zh-CN" w:eastAsia="zh-CN" w:bidi="ar-SA"/>
          <w14:textOutline w14:w="5791" w14:cap="sq" w14:cmpd="sng" w14:algn="ctr">
            <w14:solidFill>
              <w14:srgbClr w14:val="000000"/>
            </w14:solidFill>
            <w14:prstDash w14:val="solid"/>
            <w14:bevel/>
          </w14:textOutline>
        </w:rPr>
      </w:pPr>
      <w:r>
        <w:rPr>
          <w:rFonts w:hint="eastAsia" w:ascii="微软雅黑" w:hAnsi="微软雅黑" w:eastAsia="微软雅黑" w:cs="微软雅黑"/>
          <w:color w:val="auto"/>
          <w:sz w:val="24"/>
          <w:szCs w:val="24"/>
          <w:highlight w:val="none"/>
          <w:shd w:val="clear" w:fill="FFFFFF"/>
          <w:lang w:val="en-US" w:eastAsia="zh-CN"/>
        </w:rPr>
        <w:t xml:space="preserve">                       </w:t>
      </w:r>
      <w:r>
        <w:rPr>
          <w:rFonts w:hint="eastAsia" w:ascii="微软雅黑" w:hAnsi="微软雅黑" w:eastAsia="微软雅黑" w:cs="微软雅黑"/>
          <w:color w:val="auto"/>
          <w:sz w:val="24"/>
          <w:szCs w:val="24"/>
          <w:highlight w:val="none"/>
          <w:shd w:val="clear" w:fill="FFFFFF"/>
        </w:rPr>
        <w:t>202</w:t>
      </w:r>
      <w:r>
        <w:rPr>
          <w:rFonts w:hint="eastAsia" w:ascii="微软雅黑" w:hAnsi="微软雅黑" w:eastAsia="微软雅黑" w:cs="微软雅黑"/>
          <w:color w:val="auto"/>
          <w:sz w:val="24"/>
          <w:szCs w:val="24"/>
          <w:highlight w:val="none"/>
          <w:shd w:val="clear" w:fill="FFFFFF"/>
          <w:lang w:val="en-US" w:eastAsia="zh-CN"/>
        </w:rPr>
        <w:t>3</w:t>
      </w:r>
      <w:r>
        <w:rPr>
          <w:rFonts w:hint="eastAsia" w:ascii="微软雅黑" w:hAnsi="微软雅黑" w:eastAsia="微软雅黑" w:cs="微软雅黑"/>
          <w:color w:val="auto"/>
          <w:sz w:val="24"/>
          <w:szCs w:val="24"/>
          <w:highlight w:val="none"/>
          <w:shd w:val="clear" w:fill="FFFFFF"/>
        </w:rPr>
        <w:t>年</w:t>
      </w:r>
      <w:r>
        <w:rPr>
          <w:rFonts w:hint="eastAsia" w:ascii="微软雅黑" w:hAnsi="微软雅黑" w:eastAsia="微软雅黑" w:cs="微软雅黑"/>
          <w:color w:val="auto"/>
          <w:sz w:val="24"/>
          <w:szCs w:val="24"/>
          <w:highlight w:val="none"/>
          <w:shd w:val="clear" w:fill="FFFFFF"/>
          <w:lang w:val="en-US" w:eastAsia="zh-CN"/>
        </w:rPr>
        <w:t>07</w:t>
      </w:r>
      <w:r>
        <w:rPr>
          <w:rFonts w:hint="eastAsia" w:ascii="微软雅黑" w:hAnsi="微软雅黑" w:eastAsia="微软雅黑" w:cs="微软雅黑"/>
          <w:color w:val="auto"/>
          <w:sz w:val="24"/>
          <w:szCs w:val="24"/>
          <w:highlight w:val="none"/>
          <w:shd w:val="clear" w:fill="FFFFFF"/>
        </w:rPr>
        <w:t>月</w:t>
      </w:r>
      <w:r>
        <w:rPr>
          <w:rFonts w:hint="eastAsia" w:ascii="微软雅黑" w:hAnsi="微软雅黑" w:eastAsia="微软雅黑" w:cs="微软雅黑"/>
          <w:color w:val="auto"/>
          <w:sz w:val="24"/>
          <w:szCs w:val="24"/>
          <w:highlight w:val="none"/>
          <w:shd w:val="clear" w:fill="FFFFFF"/>
          <w:lang w:val="en-US" w:eastAsia="zh-CN"/>
        </w:rPr>
        <w:t>17</w:t>
      </w:r>
      <w:r>
        <w:rPr>
          <w:rFonts w:hint="eastAsia" w:ascii="微软雅黑" w:hAnsi="微软雅黑" w:eastAsia="微软雅黑" w:cs="微软雅黑"/>
          <w:color w:val="auto"/>
          <w:sz w:val="24"/>
          <w:szCs w:val="24"/>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D0ED9"/>
    <w:multiLevelType w:val="singleLevel"/>
    <w:tmpl w:val="4EDD0E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MGJmM2RmYjFjNDg4Mjg1YjJlNDg3OTAwNThkM2UifQ=="/>
  </w:docVars>
  <w:rsids>
    <w:rsidRoot w:val="23B708F1"/>
    <w:rsid w:val="00330C2C"/>
    <w:rsid w:val="026C5C28"/>
    <w:rsid w:val="05D876A8"/>
    <w:rsid w:val="0C41621C"/>
    <w:rsid w:val="10B21F20"/>
    <w:rsid w:val="13CB0178"/>
    <w:rsid w:val="1417413C"/>
    <w:rsid w:val="1484695A"/>
    <w:rsid w:val="16E917D0"/>
    <w:rsid w:val="1D210F41"/>
    <w:rsid w:val="1ED8009C"/>
    <w:rsid w:val="1F500C70"/>
    <w:rsid w:val="215435AD"/>
    <w:rsid w:val="23B708F1"/>
    <w:rsid w:val="25D56595"/>
    <w:rsid w:val="27800A53"/>
    <w:rsid w:val="27ED5ED7"/>
    <w:rsid w:val="28BC563B"/>
    <w:rsid w:val="2CDB0722"/>
    <w:rsid w:val="2E716E90"/>
    <w:rsid w:val="313756BA"/>
    <w:rsid w:val="3B282A54"/>
    <w:rsid w:val="3B560EAA"/>
    <w:rsid w:val="3C1C7AAA"/>
    <w:rsid w:val="3D4334A6"/>
    <w:rsid w:val="3DBD34E2"/>
    <w:rsid w:val="3FA07A8C"/>
    <w:rsid w:val="4377066D"/>
    <w:rsid w:val="49DF7447"/>
    <w:rsid w:val="4A114089"/>
    <w:rsid w:val="4BD27626"/>
    <w:rsid w:val="4C5A3BF9"/>
    <w:rsid w:val="4C9D352E"/>
    <w:rsid w:val="4E37044E"/>
    <w:rsid w:val="4F180510"/>
    <w:rsid w:val="52F3267A"/>
    <w:rsid w:val="535A2ED1"/>
    <w:rsid w:val="55814BD3"/>
    <w:rsid w:val="59537B91"/>
    <w:rsid w:val="5C034834"/>
    <w:rsid w:val="5CF442BE"/>
    <w:rsid w:val="5E950877"/>
    <w:rsid w:val="5F1616D1"/>
    <w:rsid w:val="60F67374"/>
    <w:rsid w:val="62F12185"/>
    <w:rsid w:val="6A1F186B"/>
    <w:rsid w:val="6CC22BC5"/>
    <w:rsid w:val="6E3C0AA9"/>
    <w:rsid w:val="6E7A6346"/>
    <w:rsid w:val="6EC342CE"/>
    <w:rsid w:val="75731C89"/>
    <w:rsid w:val="774A0869"/>
    <w:rsid w:val="796D10D0"/>
    <w:rsid w:val="7B68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99"/>
    <w:pPr>
      <w:keepNext/>
      <w:keepLines/>
      <w:spacing w:before="280" w:after="290" w:line="376" w:lineRule="auto"/>
      <w:ind w:left="240" w:leftChars="100" w:right="100" w:rightChars="100"/>
      <w:outlineLvl w:val="3"/>
    </w:pPr>
    <w:rPr>
      <w:rFonts w:ascii="Cambria" w:hAnsi="Cambria"/>
      <w:b/>
      <w:bCs/>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ody Text Indent"/>
    <w:basedOn w:val="1"/>
    <w:next w:val="1"/>
    <w:unhideWhenUsed/>
    <w:qFormat/>
    <w:uiPriority w:val="99"/>
    <w:pPr>
      <w:spacing w:before="100" w:beforeAutospacing="1" w:after="120"/>
      <w:ind w:left="420" w:leftChars="200"/>
    </w:pPr>
  </w:style>
  <w:style w:type="paragraph" w:styleId="6">
    <w:name w:val="Body Text Indent 2"/>
    <w:basedOn w:val="1"/>
    <w:qFormat/>
    <w:uiPriority w:val="0"/>
    <w:pPr>
      <w:tabs>
        <w:tab w:val="left" w:pos="2340"/>
        <w:tab w:val="left" w:pos="3240"/>
        <w:tab w:val="left" w:pos="4860"/>
      </w:tabs>
      <w:spacing w:line="480" w:lineRule="auto"/>
      <w:ind w:left="420" w:leftChars="200"/>
    </w:pPr>
  </w:style>
  <w:style w:type="paragraph" w:styleId="7">
    <w:name w:val="Body Text Indent 3"/>
    <w:basedOn w:val="1"/>
    <w:semiHidden/>
    <w:unhideWhenUsed/>
    <w:qFormat/>
    <w:uiPriority w:val="99"/>
    <w:pPr>
      <w:spacing w:after="120"/>
      <w:ind w:left="420" w:leftChars="200"/>
    </w:pPr>
    <w:rPr>
      <w:sz w:val="16"/>
      <w:szCs w:val="16"/>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10"/>
    <w:pPr>
      <w:widowControl w:val="0"/>
      <w:kinsoku/>
      <w:autoSpaceDE/>
      <w:autoSpaceDN/>
      <w:snapToGrid/>
      <w:spacing w:before="240" w:after="60" w:line="420" w:lineRule="atLeast"/>
      <w:jc w:val="center"/>
      <w:outlineLvl w:val="0"/>
    </w:pPr>
    <w:rPr>
      <w:rFonts w:eastAsia="宋体"/>
      <w:b/>
      <w:bCs/>
      <w:snapToGrid/>
      <w:color w:val="auto"/>
      <w:sz w:val="32"/>
      <w:szCs w:val="32"/>
    </w:rPr>
  </w:style>
  <w:style w:type="table" w:styleId="11">
    <w:name w:val="Table Grid"/>
    <w:basedOn w:val="10"/>
    <w:qFormat/>
    <w:uiPriority w:val="0"/>
    <w:rPr>
      <w:rFonts w:ascii="Times New Roman" w:hAnsi="Times New Roman"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none"/>
    </w:rPr>
  </w:style>
  <w:style w:type="character" w:styleId="14">
    <w:name w:val="Hyperlink"/>
    <w:basedOn w:val="12"/>
    <w:qFormat/>
    <w:uiPriority w:val="0"/>
    <w:rPr>
      <w:color w:val="0000FF"/>
      <w:u w:val="none"/>
    </w:rPr>
  </w:style>
  <w:style w:type="character" w:customStyle="1" w:styleId="15">
    <w:name w:val="nth-child(2)"/>
    <w:basedOn w:val="12"/>
    <w:qFormat/>
    <w:uiPriority w:val="0"/>
  </w:style>
  <w:style w:type="character" w:customStyle="1" w:styleId="16">
    <w:name w:val="nth-child(2)1"/>
    <w:basedOn w:val="12"/>
    <w:qFormat/>
    <w:uiPriority w:val="0"/>
  </w:style>
  <w:style w:type="character" w:customStyle="1" w:styleId="17">
    <w:name w:val="z2"/>
    <w:basedOn w:val="12"/>
    <w:qFormat/>
    <w:uiPriority w:val="0"/>
    <w:rPr>
      <w:color w:val="0C69B7"/>
      <w:shd w:val="clear" w:fill="FFFFFF"/>
    </w:rPr>
  </w:style>
  <w:style w:type="character" w:customStyle="1" w:styleId="18">
    <w:name w:val="zx"/>
    <w:basedOn w:val="12"/>
    <w:qFormat/>
    <w:uiPriority w:val="0"/>
    <w:rPr>
      <w:color w:val="2FB8A0"/>
      <w:bdr w:val="single" w:color="2FB8A0" w:sz="6" w:space="0"/>
    </w:rPr>
  </w:style>
  <w:style w:type="character" w:customStyle="1" w:styleId="19">
    <w:name w:val="act"/>
    <w:basedOn w:val="12"/>
    <w:qFormat/>
    <w:uiPriority w:val="0"/>
    <w:rPr>
      <w:color w:val="4D87BE"/>
      <w:shd w:val="clear" w:fill="FFFFFF"/>
    </w:rPr>
  </w:style>
  <w:style w:type="character" w:customStyle="1" w:styleId="20">
    <w:name w:val="act1"/>
    <w:basedOn w:val="12"/>
    <w:qFormat/>
    <w:uiPriority w:val="0"/>
    <w:rPr>
      <w:shd w:val="clear" w:fill="FF9900"/>
    </w:rPr>
  </w:style>
  <w:style w:type="character" w:customStyle="1" w:styleId="21">
    <w:name w:val="act2"/>
    <w:basedOn w:val="12"/>
    <w:qFormat/>
    <w:uiPriority w:val="0"/>
    <w:rPr>
      <w:color w:val="4D87BE"/>
      <w:shd w:val="clear" w:fill="FFFFFF"/>
    </w:rPr>
  </w:style>
  <w:style w:type="character" w:customStyle="1" w:styleId="22">
    <w:name w:val="act3"/>
    <w:basedOn w:val="12"/>
    <w:qFormat/>
    <w:uiPriority w:val="0"/>
    <w:rPr>
      <w:color w:val="0C69B7"/>
    </w:rPr>
  </w:style>
  <w:style w:type="character" w:customStyle="1" w:styleId="23">
    <w:name w:val="ts"/>
    <w:basedOn w:val="12"/>
    <w:qFormat/>
    <w:uiPriority w:val="0"/>
    <w:rPr>
      <w:color w:val="C82A3F"/>
      <w:bdr w:val="single" w:color="C82A3F" w:sz="6" w:space="0"/>
    </w:rPr>
  </w:style>
  <w:style w:type="character" w:customStyle="1" w:styleId="24">
    <w:name w:val="jb"/>
    <w:basedOn w:val="12"/>
    <w:qFormat/>
    <w:uiPriority w:val="0"/>
    <w:rPr>
      <w:color w:val="E2A229"/>
      <w:bdr w:val="single" w:color="E2A229" w:sz="6" w:space="0"/>
    </w:rPr>
  </w:style>
  <w:style w:type="character" w:customStyle="1" w:styleId="25">
    <w:name w:val="jxz"/>
    <w:basedOn w:val="12"/>
    <w:qFormat/>
    <w:uiPriority w:val="0"/>
    <w:rPr>
      <w:color w:val="C82A3F"/>
      <w:bdr w:val="single" w:color="C82A3F" w:sz="6" w:space="0"/>
    </w:rPr>
  </w:style>
  <w:style w:type="paragraph" w:customStyle="1" w:styleId="26">
    <w:name w:val="p0"/>
    <w:basedOn w:val="1"/>
    <w:qFormat/>
    <w:uiPriority w:val="0"/>
    <w:pPr>
      <w:widowControl/>
      <w:spacing w:before="100" w:beforeAutospacing="1" w:after="100" w:afterAutospacing="1" w:line="365" w:lineRule="atLeast"/>
      <w:ind w:left="1"/>
      <w:textAlignment w:val="bottom"/>
    </w:pPr>
    <w:rPr>
      <w:kern w:val="0"/>
      <w:sz w:val="20"/>
      <w:szCs w:val="20"/>
    </w:rPr>
  </w:style>
  <w:style w:type="paragraph" w:styleId="27">
    <w:name w:val="List Paragraph"/>
    <w:basedOn w:val="1"/>
    <w:qFormat/>
    <w:uiPriority w:val="34"/>
    <w:pPr>
      <w:ind w:firstLine="420" w:firstLineChars="200"/>
    </w:pPr>
  </w:style>
  <w:style w:type="character" w:customStyle="1" w:styleId="28">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1851</Words>
  <Characters>1927</Characters>
  <Lines>0</Lines>
  <Paragraphs>0</Paragraphs>
  <TotalTime>12</TotalTime>
  <ScaleCrop>false</ScaleCrop>
  <LinksUpToDate>false</LinksUpToDate>
  <CharactersWithSpaces>1999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2022-10-08T08:54:00Z</dcterms:created>
  <dc:creator>荸荠</dc:creator>
  <cp:lastModifiedBy>Administrator</cp:lastModifiedBy>
  <cp:lastPrinted>2023-07-17T00:57:17Z</cp:lastPrinted>
  <dcterms:modified xsi:type="dcterms:W3CDTF">2023-07-17T01:24:48Z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7A88A3E3BEE343AAB44CAE2F2107C8D2_13</vt:lpwstr>
  </property>
</Properties>
</file>