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69" w:rsidRPr="0091697E" w:rsidRDefault="000E4259" w:rsidP="00E20EDB">
      <w:pPr>
        <w:spacing w:line="66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hint="eastAsia"/>
          <w:sz w:val="44"/>
          <w:szCs w:val="32"/>
        </w:rPr>
        <w:t>关于</w:t>
      </w:r>
      <w:r w:rsidR="004B2769" w:rsidRPr="0091697E">
        <w:rPr>
          <w:rFonts w:ascii="Times New Roman" w:eastAsia="方正小标宋简体" w:hAnsi="Times New Roman" w:cs="Times New Roman"/>
          <w:sz w:val="44"/>
          <w:szCs w:val="32"/>
        </w:rPr>
        <w:t>启东</w:t>
      </w:r>
      <w:proofErr w:type="gramStart"/>
      <w:r w:rsidR="004B2769" w:rsidRPr="0091697E">
        <w:rPr>
          <w:rFonts w:ascii="Times New Roman" w:eastAsia="方正小标宋简体" w:hAnsi="Times New Roman" w:cs="Times New Roman"/>
          <w:sz w:val="44"/>
          <w:szCs w:val="32"/>
        </w:rPr>
        <w:t>市新越市政</w:t>
      </w:r>
      <w:proofErr w:type="gramEnd"/>
      <w:r w:rsidR="004B2769" w:rsidRPr="0091697E">
        <w:rPr>
          <w:rFonts w:ascii="Times New Roman" w:eastAsia="方正小标宋简体" w:hAnsi="Times New Roman" w:cs="Times New Roman"/>
          <w:sz w:val="44"/>
          <w:szCs w:val="32"/>
        </w:rPr>
        <w:t>工程有限公司</w:t>
      </w:r>
      <w:r w:rsidR="00935EF2">
        <w:rPr>
          <w:rFonts w:ascii="Times New Roman" w:eastAsia="方正小标宋简体" w:hAnsi="Times New Roman" w:cs="Times New Roman" w:hint="eastAsia"/>
          <w:sz w:val="44"/>
          <w:szCs w:val="32"/>
        </w:rPr>
        <w:t>征集</w:t>
      </w:r>
      <w:r w:rsidR="00E54200">
        <w:rPr>
          <w:rFonts w:ascii="Times New Roman" w:eastAsia="方正小标宋简体" w:hAnsi="Times New Roman" w:cs="Times New Roman" w:hint="eastAsia"/>
          <w:sz w:val="44"/>
          <w:szCs w:val="32"/>
        </w:rPr>
        <w:t>混凝土供应商</w:t>
      </w:r>
      <w:r w:rsidR="00AC7E27">
        <w:rPr>
          <w:rFonts w:ascii="Times New Roman" w:eastAsia="方正小标宋简体" w:hAnsi="Times New Roman" w:cs="Times New Roman" w:hint="eastAsia"/>
          <w:sz w:val="44"/>
          <w:szCs w:val="32"/>
        </w:rPr>
        <w:t>名录库</w:t>
      </w:r>
      <w:r w:rsidR="004B2769" w:rsidRPr="0091697E">
        <w:rPr>
          <w:rFonts w:ascii="Times New Roman" w:eastAsia="方正小标宋简体" w:hAnsi="Times New Roman" w:cs="Times New Roman"/>
          <w:sz w:val="44"/>
          <w:szCs w:val="32"/>
        </w:rPr>
        <w:t>的公告</w:t>
      </w:r>
    </w:p>
    <w:p w:rsidR="004B2769" w:rsidRPr="000E4259" w:rsidRDefault="004B2769" w:rsidP="00C77E78">
      <w:pPr>
        <w:spacing w:line="600" w:lineRule="exact"/>
        <w:rPr>
          <w:rFonts w:ascii="仿宋_GB2312" w:eastAsia="仿宋_GB2312" w:hAnsi="Times New Roman" w:cs="Times New Roman"/>
          <w:kern w:val="0"/>
          <w:sz w:val="32"/>
          <w:szCs w:val="32"/>
        </w:rPr>
      </w:pPr>
      <w:r w:rsidRPr="0091697E">
        <w:rPr>
          <w:rFonts w:ascii="Times New Roman" w:eastAsia="宋体" w:hAnsi="Times New Roman" w:cs="Times New Roman"/>
          <w:kern w:val="0"/>
          <w:sz w:val="32"/>
          <w:szCs w:val="32"/>
        </w:rPr>
        <w:tab/>
      </w:r>
      <w:r w:rsidRPr="000E4259">
        <w:rPr>
          <w:rFonts w:ascii="仿宋_GB2312" w:eastAsia="仿宋_GB2312" w:hAnsi="Times New Roman" w:cs="Times New Roman" w:hint="eastAsia"/>
          <w:kern w:val="0"/>
          <w:sz w:val="32"/>
          <w:szCs w:val="32"/>
        </w:rPr>
        <w:t>为规范</w:t>
      </w:r>
      <w:r w:rsidR="00E54200" w:rsidRPr="000E4259">
        <w:rPr>
          <w:rFonts w:ascii="仿宋_GB2312" w:eastAsia="仿宋_GB2312" w:hAnsi="Times New Roman" w:cs="Times New Roman" w:hint="eastAsia"/>
          <w:kern w:val="0"/>
          <w:sz w:val="32"/>
          <w:szCs w:val="32"/>
        </w:rPr>
        <w:t>采购</w:t>
      </w:r>
      <w:r w:rsidRPr="000E4259">
        <w:rPr>
          <w:rFonts w:ascii="仿宋_GB2312" w:eastAsia="仿宋_GB2312" w:hAnsi="Times New Roman" w:cs="Times New Roman" w:hint="eastAsia"/>
          <w:kern w:val="0"/>
          <w:sz w:val="32"/>
          <w:szCs w:val="32"/>
        </w:rPr>
        <w:t>行为，确保公开公平公正，择优选择优秀</w:t>
      </w:r>
      <w:r w:rsidR="00E54200" w:rsidRPr="000E4259">
        <w:rPr>
          <w:rFonts w:ascii="仿宋_GB2312" w:eastAsia="仿宋_GB2312" w:hAnsi="Times New Roman" w:cs="Times New Roman" w:hint="eastAsia"/>
          <w:kern w:val="0"/>
          <w:sz w:val="32"/>
          <w:szCs w:val="32"/>
        </w:rPr>
        <w:t>混凝土供应商</w:t>
      </w:r>
      <w:r w:rsidRPr="000E4259">
        <w:rPr>
          <w:rFonts w:ascii="仿宋_GB2312" w:eastAsia="仿宋_GB2312" w:hAnsi="Times New Roman" w:cs="Times New Roman" w:hint="eastAsia"/>
          <w:kern w:val="0"/>
          <w:sz w:val="32"/>
          <w:szCs w:val="32"/>
        </w:rPr>
        <w:t>，根据</w:t>
      </w:r>
      <w:r w:rsidR="00D467E9" w:rsidRPr="000E4259">
        <w:rPr>
          <w:rFonts w:ascii="仿宋_GB2312" w:eastAsia="仿宋_GB2312" w:hAnsi="Times New Roman" w:cs="Times New Roman" w:hint="eastAsia"/>
          <w:kern w:val="0"/>
          <w:sz w:val="32"/>
          <w:szCs w:val="32"/>
        </w:rPr>
        <w:t>相关</w:t>
      </w:r>
      <w:r w:rsidRPr="000E4259">
        <w:rPr>
          <w:rFonts w:ascii="仿宋_GB2312" w:eastAsia="仿宋_GB2312" w:hAnsi="Times New Roman" w:cs="Times New Roman" w:hint="eastAsia"/>
          <w:kern w:val="0"/>
          <w:sz w:val="32"/>
          <w:szCs w:val="32"/>
        </w:rPr>
        <w:t>法律法规，结合公司实际，</w:t>
      </w:r>
      <w:r w:rsidRPr="000E4259">
        <w:rPr>
          <w:rFonts w:ascii="仿宋_GB2312" w:eastAsia="仿宋_GB2312" w:hAnsi="Times New Roman" w:cs="Times New Roman" w:hint="eastAsia"/>
          <w:sz w:val="32"/>
          <w:szCs w:val="32"/>
        </w:rPr>
        <w:t>启东</w:t>
      </w:r>
      <w:proofErr w:type="gramStart"/>
      <w:r w:rsidRPr="000E4259">
        <w:rPr>
          <w:rFonts w:ascii="仿宋_GB2312" w:eastAsia="仿宋_GB2312" w:hAnsi="Times New Roman" w:cs="Times New Roman" w:hint="eastAsia"/>
          <w:sz w:val="32"/>
          <w:szCs w:val="32"/>
        </w:rPr>
        <w:t>市新越市政</w:t>
      </w:r>
      <w:proofErr w:type="gramEnd"/>
      <w:r w:rsidRPr="000E4259">
        <w:rPr>
          <w:rFonts w:ascii="仿宋_GB2312" w:eastAsia="仿宋_GB2312" w:hAnsi="Times New Roman" w:cs="Times New Roman" w:hint="eastAsia"/>
          <w:sz w:val="32"/>
          <w:szCs w:val="32"/>
        </w:rPr>
        <w:t>工程有限公司</w:t>
      </w:r>
      <w:r w:rsidRPr="000E4259">
        <w:rPr>
          <w:rFonts w:ascii="仿宋_GB2312" w:eastAsia="仿宋_GB2312" w:hAnsi="Times New Roman" w:cs="Times New Roman" w:hint="eastAsia"/>
          <w:kern w:val="0"/>
          <w:sz w:val="32"/>
          <w:szCs w:val="32"/>
        </w:rPr>
        <w:t>向社会公开</w:t>
      </w:r>
      <w:r w:rsidR="00E20EDB" w:rsidRPr="000E4259">
        <w:rPr>
          <w:rFonts w:ascii="仿宋_GB2312" w:eastAsia="仿宋_GB2312" w:hAnsi="Times New Roman" w:cs="Times New Roman" w:hint="eastAsia"/>
          <w:kern w:val="0"/>
          <w:sz w:val="32"/>
          <w:szCs w:val="32"/>
        </w:rPr>
        <w:t>征集</w:t>
      </w:r>
      <w:r w:rsidR="00E54200" w:rsidRPr="000E4259">
        <w:rPr>
          <w:rFonts w:ascii="仿宋_GB2312" w:eastAsia="仿宋_GB2312" w:hAnsi="Times New Roman" w:cs="Times New Roman" w:hint="eastAsia"/>
          <w:kern w:val="0"/>
          <w:sz w:val="32"/>
          <w:szCs w:val="32"/>
        </w:rPr>
        <w:t>混凝土供应商</w:t>
      </w:r>
      <w:r w:rsidR="00AC7E27">
        <w:rPr>
          <w:rFonts w:ascii="仿宋_GB2312" w:eastAsia="仿宋_GB2312" w:hAnsi="Times New Roman" w:cs="Times New Roman" w:hint="eastAsia"/>
          <w:kern w:val="0"/>
          <w:sz w:val="32"/>
          <w:szCs w:val="32"/>
        </w:rPr>
        <w:t>名录库</w:t>
      </w:r>
      <w:r w:rsidRPr="000E4259">
        <w:rPr>
          <w:rFonts w:ascii="仿宋_GB2312" w:eastAsia="仿宋_GB2312" w:hAnsi="Times New Roman" w:cs="Times New Roman" w:hint="eastAsia"/>
          <w:kern w:val="0"/>
          <w:sz w:val="32"/>
          <w:szCs w:val="32"/>
        </w:rPr>
        <w:t>，现将相关事项公告如下:</w:t>
      </w:r>
    </w:p>
    <w:p w:rsidR="004B2769" w:rsidRPr="000E4259" w:rsidRDefault="004B2769" w:rsidP="00C77E78">
      <w:pPr>
        <w:spacing w:line="600" w:lineRule="exact"/>
        <w:rPr>
          <w:rFonts w:ascii="仿宋_GB2312" w:eastAsia="仿宋_GB2312" w:hAnsi="Times New Roman" w:cs="Times New Roman"/>
          <w:sz w:val="32"/>
          <w:szCs w:val="32"/>
        </w:rPr>
      </w:pPr>
      <w:r w:rsidRPr="000E4259">
        <w:rPr>
          <w:rFonts w:ascii="仿宋_GB2312" w:eastAsia="仿宋_GB2312" w:hAnsi="Times New Roman" w:cs="Times New Roman" w:hint="eastAsia"/>
          <w:b/>
          <w:sz w:val="32"/>
          <w:szCs w:val="32"/>
        </w:rPr>
        <w:t>一、</w:t>
      </w:r>
      <w:r w:rsidR="000E4259">
        <w:rPr>
          <w:rFonts w:ascii="仿宋_GB2312" w:eastAsia="仿宋_GB2312" w:hAnsi="Times New Roman" w:cs="Times New Roman" w:hint="eastAsia"/>
          <w:b/>
          <w:sz w:val="32"/>
          <w:szCs w:val="32"/>
        </w:rPr>
        <w:t>本次</w:t>
      </w:r>
      <w:r w:rsidR="007C5EDB" w:rsidRPr="000E4259">
        <w:rPr>
          <w:rFonts w:ascii="仿宋_GB2312" w:eastAsia="仿宋_GB2312" w:hAnsi="Times New Roman" w:cs="Times New Roman" w:hint="eastAsia"/>
          <w:b/>
          <w:sz w:val="32"/>
          <w:szCs w:val="32"/>
        </w:rPr>
        <w:t>征集</w:t>
      </w:r>
      <w:r w:rsidR="00CC39F0" w:rsidRPr="000E4259">
        <w:rPr>
          <w:rFonts w:ascii="仿宋_GB2312" w:eastAsia="仿宋_GB2312" w:hAnsi="Times New Roman" w:cs="Times New Roman" w:hint="eastAsia"/>
          <w:b/>
          <w:sz w:val="32"/>
          <w:szCs w:val="32"/>
        </w:rPr>
        <w:t>范围</w:t>
      </w:r>
      <w:r w:rsidR="000E4259">
        <w:rPr>
          <w:rFonts w:ascii="仿宋_GB2312" w:eastAsia="仿宋_GB2312" w:hAnsi="Times New Roman" w:cs="Times New Roman" w:hint="eastAsia"/>
          <w:b/>
          <w:sz w:val="32"/>
          <w:szCs w:val="32"/>
        </w:rPr>
        <w:t>：</w:t>
      </w:r>
      <w:r w:rsidR="007C5EDB" w:rsidRPr="000E4259">
        <w:rPr>
          <w:rFonts w:ascii="仿宋_GB2312" w:eastAsia="仿宋_GB2312" w:hAnsi="Times New Roman" w:cs="Times New Roman" w:hint="eastAsia"/>
          <w:sz w:val="32"/>
          <w:szCs w:val="32"/>
        </w:rPr>
        <w:t>混凝土供应商</w:t>
      </w:r>
      <w:r w:rsidR="00CC39F0" w:rsidRPr="000E4259">
        <w:rPr>
          <w:rFonts w:ascii="仿宋_GB2312" w:eastAsia="仿宋_GB2312" w:hAnsi="Times New Roman" w:cs="Times New Roman" w:hint="eastAsia"/>
          <w:sz w:val="32"/>
          <w:szCs w:val="32"/>
        </w:rPr>
        <w:t>。</w:t>
      </w:r>
    </w:p>
    <w:p w:rsidR="004B2769" w:rsidRPr="000E4259" w:rsidRDefault="004B2769" w:rsidP="00C77E78">
      <w:pPr>
        <w:spacing w:line="600" w:lineRule="exact"/>
        <w:rPr>
          <w:rFonts w:ascii="仿宋_GB2312" w:eastAsia="仿宋_GB2312" w:hAnsi="Times New Roman" w:cs="Times New Roman"/>
          <w:b/>
          <w:sz w:val="32"/>
          <w:szCs w:val="32"/>
        </w:rPr>
      </w:pPr>
      <w:r w:rsidRPr="000E4259">
        <w:rPr>
          <w:rFonts w:ascii="仿宋_GB2312" w:eastAsia="仿宋_GB2312" w:hAnsi="Times New Roman" w:cs="Times New Roman" w:hint="eastAsia"/>
          <w:b/>
          <w:sz w:val="32"/>
          <w:szCs w:val="32"/>
        </w:rPr>
        <w:t>二、报名时间与</w:t>
      </w:r>
      <w:r w:rsidR="006C3345" w:rsidRPr="000E4259">
        <w:rPr>
          <w:rFonts w:ascii="仿宋_GB2312" w:eastAsia="仿宋_GB2312" w:hAnsi="Times New Roman" w:cs="Times New Roman" w:hint="eastAsia"/>
          <w:b/>
          <w:sz w:val="32"/>
          <w:szCs w:val="32"/>
        </w:rPr>
        <w:t>方式</w:t>
      </w:r>
    </w:p>
    <w:p w:rsidR="006C3345" w:rsidRPr="000E4259" w:rsidRDefault="00853F72"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4B2769" w:rsidRPr="000E4259">
        <w:rPr>
          <w:rFonts w:ascii="仿宋_GB2312" w:eastAsia="仿宋_GB2312" w:hAnsi="Times New Roman" w:cs="Times New Roman" w:hint="eastAsia"/>
          <w:kern w:val="0"/>
          <w:sz w:val="32"/>
          <w:szCs w:val="32"/>
        </w:rPr>
        <w:t>报名时间</w:t>
      </w:r>
      <w:r w:rsidRPr="000E4259">
        <w:rPr>
          <w:rFonts w:ascii="仿宋_GB2312" w:eastAsia="仿宋_GB2312" w:hAnsi="Times New Roman" w:cs="Times New Roman" w:hint="eastAsia"/>
          <w:kern w:val="0"/>
          <w:sz w:val="32"/>
          <w:szCs w:val="32"/>
        </w:rPr>
        <w:t>：</w:t>
      </w:r>
      <w:r w:rsidR="004B2769" w:rsidRPr="000E4259">
        <w:rPr>
          <w:rFonts w:ascii="仿宋_GB2312" w:eastAsia="仿宋_GB2312" w:hAnsi="Times New Roman" w:cs="Times New Roman" w:hint="eastAsia"/>
          <w:kern w:val="0"/>
          <w:sz w:val="32"/>
          <w:szCs w:val="32"/>
        </w:rPr>
        <w:t>20</w:t>
      </w:r>
      <w:r w:rsidR="007C5EDB" w:rsidRPr="000E4259">
        <w:rPr>
          <w:rFonts w:ascii="仿宋_GB2312" w:eastAsia="仿宋_GB2312" w:hAnsi="Times New Roman" w:cs="Times New Roman" w:hint="eastAsia"/>
          <w:kern w:val="0"/>
          <w:sz w:val="32"/>
          <w:szCs w:val="32"/>
        </w:rPr>
        <w:t>20</w:t>
      </w:r>
      <w:r w:rsidR="004B2769" w:rsidRPr="000E4259">
        <w:rPr>
          <w:rFonts w:ascii="仿宋_GB2312" w:eastAsia="仿宋_GB2312" w:hAnsi="Times New Roman" w:cs="Times New Roman" w:hint="eastAsia"/>
          <w:kern w:val="0"/>
          <w:sz w:val="32"/>
          <w:szCs w:val="32"/>
        </w:rPr>
        <w:t>年</w:t>
      </w:r>
      <w:r w:rsidR="007C5EDB" w:rsidRPr="000E4259">
        <w:rPr>
          <w:rFonts w:ascii="仿宋_GB2312" w:eastAsia="仿宋_GB2312" w:hAnsi="Times New Roman" w:cs="Times New Roman" w:hint="eastAsia"/>
          <w:kern w:val="0"/>
          <w:sz w:val="32"/>
          <w:szCs w:val="32"/>
        </w:rPr>
        <w:t>1</w:t>
      </w:r>
      <w:r w:rsidR="004B2769" w:rsidRPr="000E4259">
        <w:rPr>
          <w:rFonts w:ascii="仿宋_GB2312" w:eastAsia="仿宋_GB2312" w:hAnsi="Times New Roman" w:cs="Times New Roman" w:hint="eastAsia"/>
          <w:kern w:val="0"/>
          <w:sz w:val="32"/>
          <w:szCs w:val="32"/>
        </w:rPr>
        <w:t>月</w:t>
      </w:r>
      <w:r w:rsidR="00484E13" w:rsidRPr="000E4259">
        <w:rPr>
          <w:rFonts w:ascii="仿宋_GB2312" w:eastAsia="仿宋_GB2312" w:hAnsi="Times New Roman" w:cs="Times New Roman" w:hint="eastAsia"/>
          <w:kern w:val="0"/>
          <w:sz w:val="32"/>
          <w:szCs w:val="32"/>
        </w:rPr>
        <w:t>2</w:t>
      </w:r>
      <w:r w:rsidR="007C5EDB" w:rsidRPr="000E4259">
        <w:rPr>
          <w:rFonts w:ascii="仿宋_GB2312" w:eastAsia="仿宋_GB2312" w:hAnsi="Times New Roman" w:cs="Times New Roman" w:hint="eastAsia"/>
          <w:kern w:val="0"/>
          <w:sz w:val="32"/>
          <w:szCs w:val="32"/>
        </w:rPr>
        <w:t>0</w:t>
      </w:r>
      <w:r w:rsidR="004B2769" w:rsidRPr="000E4259">
        <w:rPr>
          <w:rFonts w:ascii="仿宋_GB2312" w:eastAsia="仿宋_GB2312" w:hAnsi="Times New Roman" w:cs="Times New Roman" w:hint="eastAsia"/>
          <w:kern w:val="0"/>
          <w:sz w:val="32"/>
          <w:szCs w:val="32"/>
        </w:rPr>
        <w:t>日至20</w:t>
      </w:r>
      <w:r w:rsidR="007C5EDB" w:rsidRPr="000E4259">
        <w:rPr>
          <w:rFonts w:ascii="仿宋_GB2312" w:eastAsia="仿宋_GB2312" w:hAnsi="Times New Roman" w:cs="Times New Roman" w:hint="eastAsia"/>
          <w:kern w:val="0"/>
          <w:sz w:val="32"/>
          <w:szCs w:val="32"/>
        </w:rPr>
        <w:t>20</w:t>
      </w:r>
      <w:r w:rsidR="004B2769" w:rsidRPr="000E4259">
        <w:rPr>
          <w:rFonts w:ascii="仿宋_GB2312" w:eastAsia="仿宋_GB2312" w:hAnsi="Times New Roman" w:cs="Times New Roman" w:hint="eastAsia"/>
          <w:kern w:val="0"/>
          <w:sz w:val="32"/>
          <w:szCs w:val="32"/>
        </w:rPr>
        <w:t>年</w:t>
      </w:r>
      <w:r w:rsidR="007C5EDB" w:rsidRPr="000E4259">
        <w:rPr>
          <w:rFonts w:ascii="仿宋_GB2312" w:eastAsia="仿宋_GB2312" w:hAnsi="Times New Roman" w:cs="Times New Roman" w:hint="eastAsia"/>
          <w:kern w:val="0"/>
          <w:sz w:val="32"/>
          <w:szCs w:val="32"/>
        </w:rPr>
        <w:t>2</w:t>
      </w:r>
      <w:r w:rsidR="004B2769" w:rsidRPr="000E4259">
        <w:rPr>
          <w:rFonts w:ascii="仿宋_GB2312" w:eastAsia="仿宋_GB2312" w:hAnsi="Times New Roman" w:cs="Times New Roman" w:hint="eastAsia"/>
          <w:kern w:val="0"/>
          <w:sz w:val="32"/>
          <w:szCs w:val="32"/>
        </w:rPr>
        <w:t>月</w:t>
      </w:r>
      <w:r w:rsidR="007C5EDB" w:rsidRPr="000E4259">
        <w:rPr>
          <w:rFonts w:ascii="仿宋_GB2312" w:eastAsia="仿宋_GB2312" w:hAnsi="Times New Roman" w:cs="Times New Roman" w:hint="eastAsia"/>
          <w:kern w:val="0"/>
          <w:sz w:val="32"/>
          <w:szCs w:val="32"/>
        </w:rPr>
        <w:t>10</w:t>
      </w:r>
      <w:r w:rsidR="004B2769" w:rsidRPr="000E4259">
        <w:rPr>
          <w:rFonts w:ascii="仿宋_GB2312" w:eastAsia="仿宋_GB2312" w:hAnsi="Times New Roman" w:cs="Times New Roman" w:hint="eastAsia"/>
          <w:kern w:val="0"/>
          <w:sz w:val="32"/>
          <w:szCs w:val="32"/>
        </w:rPr>
        <w:t>日</w:t>
      </w:r>
      <w:r w:rsidR="00274988" w:rsidRPr="000E4259">
        <w:rPr>
          <w:rFonts w:ascii="仿宋_GB2312" w:eastAsia="仿宋_GB2312" w:hAnsi="Times New Roman" w:cs="Times New Roman" w:hint="eastAsia"/>
          <w:kern w:val="0"/>
          <w:sz w:val="32"/>
          <w:szCs w:val="32"/>
        </w:rPr>
        <w:t>。</w:t>
      </w:r>
    </w:p>
    <w:p w:rsidR="0095194C" w:rsidRPr="000E4259" w:rsidRDefault="006C3345"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4B2769" w:rsidRPr="000E4259">
        <w:rPr>
          <w:rFonts w:ascii="仿宋_GB2312" w:eastAsia="仿宋_GB2312" w:hAnsi="Times New Roman" w:cs="Times New Roman" w:hint="eastAsia"/>
          <w:kern w:val="0"/>
          <w:sz w:val="32"/>
          <w:szCs w:val="32"/>
        </w:rPr>
        <w:t>报名</w:t>
      </w:r>
      <w:r w:rsidRPr="000E4259">
        <w:rPr>
          <w:rFonts w:ascii="仿宋_GB2312" w:eastAsia="仿宋_GB2312" w:hAnsi="Times New Roman" w:cs="Times New Roman" w:hint="eastAsia"/>
          <w:kern w:val="0"/>
          <w:sz w:val="32"/>
          <w:szCs w:val="32"/>
        </w:rPr>
        <w:t>方式</w:t>
      </w:r>
      <w:r w:rsidR="00853F72" w:rsidRPr="000E4259">
        <w:rPr>
          <w:rFonts w:ascii="仿宋_GB2312" w:eastAsia="仿宋_GB2312" w:hAnsi="Times New Roman" w:cs="Times New Roman" w:hint="eastAsia"/>
          <w:kern w:val="0"/>
          <w:sz w:val="32"/>
          <w:szCs w:val="32"/>
        </w:rPr>
        <w:t>：</w:t>
      </w:r>
      <w:r w:rsidRPr="000E4259">
        <w:rPr>
          <w:rFonts w:ascii="仿宋_GB2312" w:eastAsia="仿宋_GB2312" w:hAnsi="Times New Roman" w:cs="Times New Roman" w:hint="eastAsia"/>
          <w:kern w:val="0"/>
          <w:sz w:val="32"/>
          <w:szCs w:val="32"/>
        </w:rPr>
        <w:t>网上报名</w:t>
      </w:r>
      <w:r w:rsidR="00E20EDB" w:rsidRPr="000E4259">
        <w:rPr>
          <w:rFonts w:ascii="仿宋_GB2312" w:eastAsia="仿宋_GB2312" w:hAnsi="Times New Roman" w:cs="Times New Roman" w:hint="eastAsia"/>
          <w:kern w:val="0"/>
          <w:sz w:val="32"/>
          <w:szCs w:val="32"/>
        </w:rPr>
        <w:t>或现场报名</w:t>
      </w:r>
      <w:r w:rsidRPr="000E4259">
        <w:rPr>
          <w:rFonts w:ascii="仿宋_GB2312" w:eastAsia="仿宋_GB2312" w:hAnsi="Times New Roman" w:cs="Times New Roman" w:hint="eastAsia"/>
          <w:kern w:val="0"/>
          <w:sz w:val="32"/>
          <w:szCs w:val="32"/>
        </w:rPr>
        <w:t>。</w:t>
      </w:r>
      <w:r w:rsidRPr="000E4259">
        <w:rPr>
          <w:rFonts w:ascii="仿宋_GB2312" w:eastAsia="仿宋_GB2312" w:hAnsi="Times New Roman" w:cs="Times New Roman" w:hint="eastAsia"/>
          <w:kern w:val="0"/>
          <w:sz w:val="32"/>
          <w:szCs w:val="32"/>
        </w:rPr>
        <w:tab/>
      </w:r>
    </w:p>
    <w:p w:rsidR="000B19CE" w:rsidRPr="000E4259" w:rsidRDefault="0095194C"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hyperlink r:id="rId8" w:history="1">
        <w:r w:rsidR="006C3345" w:rsidRPr="000E4259">
          <w:rPr>
            <w:rStyle w:val="a6"/>
            <w:rFonts w:ascii="仿宋_GB2312" w:eastAsia="仿宋_GB2312" w:hAnsi="Times New Roman" w:cs="Times New Roman" w:hint="eastAsia"/>
            <w:color w:val="auto"/>
            <w:kern w:val="0"/>
            <w:sz w:val="32"/>
            <w:szCs w:val="32"/>
            <w:u w:val="none"/>
          </w:rPr>
          <w:t>报名邮箱：</w:t>
        </w:r>
      </w:hyperlink>
      <w:hyperlink r:id="rId9" w:history="1">
        <w:r w:rsidR="00E20EDB" w:rsidRPr="000E4259">
          <w:rPr>
            <w:rStyle w:val="a6"/>
            <w:rFonts w:ascii="仿宋_GB2312" w:eastAsia="仿宋_GB2312" w:hAnsi="Times New Roman" w:cs="Times New Roman" w:hint="eastAsia"/>
            <w:kern w:val="0"/>
            <w:sz w:val="32"/>
            <w:szCs w:val="32"/>
          </w:rPr>
          <w:t>xysz@qdsct.com.cn</w:t>
        </w:r>
      </w:hyperlink>
      <w:r w:rsidR="00E20EDB" w:rsidRPr="000E4259">
        <w:rPr>
          <w:rStyle w:val="a6"/>
          <w:rFonts w:ascii="仿宋_GB2312" w:eastAsia="仿宋_GB2312" w:hAnsi="Times New Roman" w:cs="Times New Roman" w:hint="eastAsia"/>
          <w:color w:val="auto"/>
          <w:kern w:val="0"/>
          <w:sz w:val="32"/>
          <w:szCs w:val="32"/>
          <w:u w:val="none"/>
        </w:rPr>
        <w:t>。</w:t>
      </w:r>
      <w:r w:rsidR="006C3345" w:rsidRPr="000E4259">
        <w:rPr>
          <w:rFonts w:ascii="仿宋_GB2312" w:eastAsia="仿宋_GB2312" w:hAnsi="Times New Roman" w:cs="Times New Roman" w:hint="eastAsia"/>
          <w:kern w:val="0"/>
          <w:sz w:val="32"/>
          <w:szCs w:val="32"/>
        </w:rPr>
        <w:tab/>
      </w:r>
    </w:p>
    <w:p w:rsidR="000B19CE" w:rsidRPr="000E4259" w:rsidRDefault="000B19CE"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853F72" w:rsidRPr="000E4259">
        <w:rPr>
          <w:rFonts w:ascii="仿宋_GB2312" w:eastAsia="仿宋_GB2312" w:hAnsi="Times New Roman" w:cs="Times New Roman" w:hint="eastAsia"/>
          <w:kern w:val="0"/>
          <w:sz w:val="32"/>
          <w:szCs w:val="32"/>
        </w:rPr>
        <w:t>联系人</w:t>
      </w:r>
      <w:r w:rsidR="00274988" w:rsidRPr="000E4259">
        <w:rPr>
          <w:rFonts w:ascii="仿宋_GB2312" w:eastAsia="仿宋_GB2312" w:hAnsi="Times New Roman" w:cs="Times New Roman" w:hint="eastAsia"/>
          <w:kern w:val="0"/>
          <w:sz w:val="32"/>
          <w:szCs w:val="32"/>
        </w:rPr>
        <w:t>及联系方式</w:t>
      </w:r>
      <w:r w:rsidR="00853F72" w:rsidRPr="000E4259">
        <w:rPr>
          <w:rFonts w:ascii="仿宋_GB2312" w:eastAsia="仿宋_GB2312" w:hAnsi="Times New Roman" w:cs="Times New Roman" w:hint="eastAsia"/>
          <w:kern w:val="0"/>
          <w:sz w:val="32"/>
          <w:szCs w:val="32"/>
        </w:rPr>
        <w:t>：</w:t>
      </w:r>
      <w:r w:rsidR="007C5EDB" w:rsidRPr="000E4259">
        <w:rPr>
          <w:rFonts w:ascii="仿宋_GB2312" w:eastAsia="仿宋_GB2312" w:hAnsi="Times New Roman" w:cs="Times New Roman" w:hint="eastAsia"/>
          <w:kern w:val="0"/>
          <w:sz w:val="32"/>
          <w:szCs w:val="32"/>
        </w:rPr>
        <w:t>陆女士</w:t>
      </w:r>
      <w:r w:rsidR="00274988" w:rsidRPr="000E4259">
        <w:rPr>
          <w:rFonts w:ascii="仿宋_GB2312" w:eastAsia="仿宋_GB2312" w:hAnsi="Times New Roman" w:cs="Times New Roman" w:hint="eastAsia"/>
          <w:kern w:val="0"/>
          <w:sz w:val="32"/>
          <w:szCs w:val="32"/>
        </w:rPr>
        <w:t>，</w:t>
      </w:r>
      <w:r w:rsidR="007C5EDB" w:rsidRPr="000E4259">
        <w:rPr>
          <w:rFonts w:ascii="仿宋_GB2312" w:eastAsia="仿宋_GB2312" w:hAnsi="Times New Roman" w:cs="Times New Roman" w:hint="eastAsia"/>
          <w:kern w:val="0"/>
          <w:sz w:val="32"/>
          <w:szCs w:val="32"/>
        </w:rPr>
        <w:t>0513-69961157</w:t>
      </w:r>
      <w:r w:rsidR="000E4259">
        <w:rPr>
          <w:rFonts w:ascii="仿宋_GB2312" w:eastAsia="仿宋_GB2312" w:hAnsi="Times New Roman" w:cs="Times New Roman" w:hint="eastAsia"/>
          <w:kern w:val="0"/>
          <w:sz w:val="32"/>
          <w:szCs w:val="32"/>
        </w:rPr>
        <w:t>。</w:t>
      </w:r>
    </w:p>
    <w:p w:rsidR="00274988" w:rsidRPr="000E4259" w:rsidRDefault="00E20EDB"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t>现场报名地址：启东市</w:t>
      </w:r>
      <w:r w:rsidR="007C5EDB" w:rsidRPr="000E4259">
        <w:rPr>
          <w:rFonts w:ascii="仿宋_GB2312" w:eastAsia="仿宋_GB2312" w:hAnsi="Times New Roman" w:cs="Times New Roman" w:hint="eastAsia"/>
          <w:kern w:val="0"/>
          <w:sz w:val="32"/>
          <w:szCs w:val="32"/>
        </w:rPr>
        <w:t>林洋路1099号315办公室</w:t>
      </w:r>
      <w:r w:rsidR="000E4259">
        <w:rPr>
          <w:rFonts w:ascii="仿宋_GB2312" w:eastAsia="仿宋_GB2312" w:hAnsi="Times New Roman" w:cs="Times New Roman" w:hint="eastAsia"/>
          <w:kern w:val="0"/>
          <w:sz w:val="32"/>
          <w:szCs w:val="32"/>
        </w:rPr>
        <w:t>。</w:t>
      </w:r>
    </w:p>
    <w:p w:rsidR="00853F72" w:rsidRPr="000E4259" w:rsidRDefault="004B2769" w:rsidP="00C77E78">
      <w:pPr>
        <w:spacing w:line="600" w:lineRule="exact"/>
        <w:rPr>
          <w:rFonts w:ascii="仿宋_GB2312" w:eastAsia="仿宋_GB2312" w:hAnsi="Times New Roman" w:cs="Times New Roman"/>
          <w:b/>
          <w:sz w:val="32"/>
          <w:szCs w:val="32"/>
        </w:rPr>
      </w:pPr>
      <w:r w:rsidRPr="000E4259">
        <w:rPr>
          <w:rFonts w:ascii="仿宋_GB2312" w:eastAsia="仿宋_GB2312" w:hAnsi="Times New Roman" w:cs="Times New Roman" w:hint="eastAsia"/>
          <w:b/>
          <w:sz w:val="32"/>
          <w:szCs w:val="32"/>
        </w:rPr>
        <w:t>三、报名资料</w:t>
      </w:r>
    </w:p>
    <w:p w:rsidR="000E4259" w:rsidRPr="000E4259" w:rsidRDefault="007C5EDB"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AE59D4" w:rsidRPr="000E4259">
        <w:rPr>
          <w:rFonts w:ascii="仿宋_GB2312" w:eastAsia="仿宋_GB2312" w:hAnsi="Times New Roman" w:cs="Times New Roman" w:hint="eastAsia"/>
          <w:kern w:val="0"/>
          <w:sz w:val="32"/>
          <w:szCs w:val="32"/>
        </w:rPr>
        <w:t>1.入库报名表</w:t>
      </w:r>
      <w:r w:rsidR="00505CEF">
        <w:rPr>
          <w:rFonts w:ascii="仿宋_GB2312" w:eastAsia="仿宋_GB2312" w:hAnsi="Times New Roman" w:cs="Times New Roman" w:hint="eastAsia"/>
          <w:kern w:val="0"/>
          <w:sz w:val="32"/>
          <w:szCs w:val="32"/>
        </w:rPr>
        <w:t>（附件一）</w:t>
      </w:r>
      <w:r w:rsidR="000E4259" w:rsidRPr="000E4259">
        <w:rPr>
          <w:rFonts w:ascii="仿宋_GB2312" w:eastAsia="仿宋_GB2312" w:hAnsi="Times New Roman" w:cs="Times New Roman" w:hint="eastAsia"/>
          <w:kern w:val="0"/>
          <w:sz w:val="32"/>
          <w:szCs w:val="32"/>
        </w:rPr>
        <w:t>。</w:t>
      </w:r>
    </w:p>
    <w:p w:rsidR="000E4259" w:rsidRPr="000E4259" w:rsidRDefault="000E4259"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AE59D4" w:rsidRPr="000E4259">
        <w:rPr>
          <w:rFonts w:ascii="仿宋_GB2312" w:eastAsia="仿宋_GB2312" w:hAnsi="Times New Roman" w:cs="Times New Roman" w:hint="eastAsia"/>
          <w:kern w:val="0"/>
          <w:sz w:val="32"/>
          <w:szCs w:val="32"/>
        </w:rPr>
        <w:t>2</w:t>
      </w:r>
      <w:r w:rsidR="007C5EDB" w:rsidRPr="000E4259">
        <w:rPr>
          <w:rFonts w:ascii="仿宋_GB2312" w:eastAsia="仿宋_GB2312" w:hAnsi="Times New Roman" w:cs="Times New Roman" w:hint="eastAsia"/>
          <w:kern w:val="0"/>
          <w:sz w:val="32"/>
          <w:szCs w:val="32"/>
        </w:rPr>
        <w:t>.有效的企业法人营业执照复印件</w:t>
      </w:r>
      <w:r w:rsidRPr="000E4259">
        <w:rPr>
          <w:rFonts w:ascii="仿宋_GB2312" w:eastAsia="仿宋_GB2312" w:hAnsi="Times New Roman" w:cs="Times New Roman" w:hint="eastAsia"/>
          <w:kern w:val="0"/>
          <w:sz w:val="32"/>
          <w:szCs w:val="32"/>
        </w:rPr>
        <w:t>。</w:t>
      </w:r>
    </w:p>
    <w:p w:rsidR="000E4259" w:rsidRPr="000E4259" w:rsidRDefault="000E4259"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AE59D4" w:rsidRPr="000E4259">
        <w:rPr>
          <w:rFonts w:ascii="仿宋_GB2312" w:eastAsia="仿宋_GB2312" w:hAnsi="Times New Roman" w:cs="Times New Roman" w:hint="eastAsia"/>
          <w:kern w:val="0"/>
          <w:sz w:val="32"/>
          <w:szCs w:val="32"/>
        </w:rPr>
        <w:t>3</w:t>
      </w:r>
      <w:r w:rsidR="007C5EDB" w:rsidRPr="000E4259">
        <w:rPr>
          <w:rFonts w:ascii="仿宋_GB2312" w:eastAsia="仿宋_GB2312" w:hAnsi="Times New Roman" w:cs="Times New Roman" w:hint="eastAsia"/>
          <w:kern w:val="0"/>
          <w:sz w:val="32"/>
          <w:szCs w:val="32"/>
        </w:rPr>
        <w:t>.有效的预拌混凝土资质证书复印件</w:t>
      </w:r>
      <w:r w:rsidRPr="000E4259">
        <w:rPr>
          <w:rFonts w:ascii="仿宋_GB2312" w:eastAsia="仿宋_GB2312" w:hAnsi="Times New Roman" w:cs="Times New Roman" w:hint="eastAsia"/>
          <w:kern w:val="0"/>
          <w:sz w:val="32"/>
          <w:szCs w:val="32"/>
        </w:rPr>
        <w:t>。</w:t>
      </w:r>
    </w:p>
    <w:p w:rsidR="00922AC1" w:rsidRDefault="000E4259"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AE59D4" w:rsidRPr="000E4259">
        <w:rPr>
          <w:rFonts w:ascii="仿宋_GB2312" w:eastAsia="仿宋_GB2312" w:hAnsi="Times New Roman" w:cs="Times New Roman" w:hint="eastAsia"/>
          <w:kern w:val="0"/>
          <w:sz w:val="32"/>
          <w:szCs w:val="32"/>
        </w:rPr>
        <w:t>4</w:t>
      </w:r>
      <w:r w:rsidR="007C5EDB" w:rsidRPr="000E4259">
        <w:rPr>
          <w:rFonts w:ascii="仿宋_GB2312" w:eastAsia="仿宋_GB2312" w:hAnsi="Times New Roman" w:cs="Times New Roman" w:hint="eastAsia"/>
          <w:kern w:val="0"/>
          <w:sz w:val="32"/>
          <w:szCs w:val="32"/>
        </w:rPr>
        <w:t>.2019年度相关业绩（合同及</w:t>
      </w:r>
      <w:r w:rsidR="00935EF2" w:rsidRPr="000E4259">
        <w:rPr>
          <w:rFonts w:ascii="仿宋_GB2312" w:eastAsia="仿宋_GB2312" w:hAnsi="Times New Roman" w:cs="Times New Roman" w:hint="eastAsia"/>
          <w:kern w:val="0"/>
          <w:sz w:val="32"/>
          <w:szCs w:val="32"/>
        </w:rPr>
        <w:t>相应的</w:t>
      </w:r>
      <w:r w:rsidR="007C5EDB" w:rsidRPr="000E4259">
        <w:rPr>
          <w:rFonts w:ascii="仿宋_GB2312" w:eastAsia="仿宋_GB2312" w:hAnsi="Times New Roman" w:cs="Times New Roman" w:hint="eastAsia"/>
          <w:kern w:val="0"/>
          <w:sz w:val="32"/>
          <w:szCs w:val="32"/>
        </w:rPr>
        <w:t>已开税票复印件）。</w:t>
      </w:r>
    </w:p>
    <w:p w:rsidR="00922AC1" w:rsidRDefault="00922AC1" w:rsidP="00C77E78">
      <w:pPr>
        <w:shd w:val="clear" w:color="auto" w:fill="FFFFFF"/>
        <w:spacing w:line="600" w:lineRule="exact"/>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ab/>
        <w:t>5.承诺书</w:t>
      </w:r>
      <w:r w:rsidR="00505CEF">
        <w:rPr>
          <w:rFonts w:ascii="仿宋_GB2312" w:eastAsia="仿宋_GB2312" w:hAnsi="Times New Roman" w:cs="Times New Roman" w:hint="eastAsia"/>
          <w:kern w:val="0"/>
          <w:sz w:val="32"/>
          <w:szCs w:val="32"/>
        </w:rPr>
        <w:t>（附件二）</w:t>
      </w:r>
      <w:r>
        <w:rPr>
          <w:rFonts w:ascii="仿宋_GB2312" w:eastAsia="仿宋_GB2312" w:hAnsi="Times New Roman" w:cs="Times New Roman" w:hint="eastAsia"/>
          <w:kern w:val="0"/>
          <w:sz w:val="32"/>
          <w:szCs w:val="32"/>
        </w:rPr>
        <w:t>。</w:t>
      </w:r>
    </w:p>
    <w:p w:rsidR="007C5EDB" w:rsidRPr="000E4259" w:rsidRDefault="000E4259" w:rsidP="00C77E78">
      <w:pPr>
        <w:shd w:val="clear" w:color="auto" w:fill="FFFFFF"/>
        <w:spacing w:line="600" w:lineRule="exac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7C5EDB" w:rsidRPr="000E4259">
        <w:rPr>
          <w:rFonts w:ascii="仿宋_GB2312" w:eastAsia="仿宋_GB2312" w:hAnsi="Times New Roman" w:cs="Times New Roman" w:hint="eastAsia"/>
          <w:kern w:val="0"/>
          <w:sz w:val="32"/>
          <w:szCs w:val="32"/>
        </w:rPr>
        <w:t>以上材料均需加盖单位公章。</w:t>
      </w:r>
      <w:r w:rsidR="00505CEF">
        <w:rPr>
          <w:rFonts w:ascii="仿宋_GB2312" w:eastAsia="仿宋_GB2312" w:hAnsi="Times New Roman" w:cs="Times New Roman" w:hint="eastAsia"/>
          <w:kern w:val="0"/>
          <w:sz w:val="32"/>
          <w:szCs w:val="32"/>
        </w:rPr>
        <w:t>以现场递交的报名资料需装订成册。网上递交的报名材料需以扫描</w:t>
      </w:r>
      <w:proofErr w:type="gramStart"/>
      <w:r w:rsidR="00505CEF">
        <w:rPr>
          <w:rFonts w:ascii="仿宋_GB2312" w:eastAsia="仿宋_GB2312" w:hAnsi="Times New Roman" w:cs="Times New Roman" w:hint="eastAsia"/>
          <w:kern w:val="0"/>
          <w:sz w:val="32"/>
          <w:szCs w:val="32"/>
        </w:rPr>
        <w:t>件形式</w:t>
      </w:r>
      <w:proofErr w:type="gramEnd"/>
      <w:r w:rsidR="00505CEF">
        <w:rPr>
          <w:rFonts w:ascii="仿宋_GB2312" w:eastAsia="仿宋_GB2312" w:hAnsi="Times New Roman" w:cs="Times New Roman" w:hint="eastAsia"/>
          <w:kern w:val="0"/>
          <w:sz w:val="32"/>
          <w:szCs w:val="32"/>
        </w:rPr>
        <w:t>制作成一个word或PDF文档，每页均有报名单位公章。未按要求递交的均不予受理。</w:t>
      </w:r>
    </w:p>
    <w:p w:rsidR="007C5EDB" w:rsidRPr="000E4259" w:rsidRDefault="007C5EDB" w:rsidP="00C77E78">
      <w:pPr>
        <w:shd w:val="clear" w:color="auto" w:fill="FFFFFF"/>
        <w:spacing w:line="600" w:lineRule="exact"/>
        <w:jc w:val="left"/>
        <w:rPr>
          <w:rFonts w:ascii="仿宋_GB2312" w:eastAsia="仿宋_GB2312" w:hAnsi="Times New Roman" w:cs="Times New Roman"/>
          <w:b/>
          <w:kern w:val="0"/>
          <w:sz w:val="32"/>
          <w:szCs w:val="32"/>
        </w:rPr>
      </w:pPr>
      <w:r w:rsidRPr="000E4259">
        <w:rPr>
          <w:rFonts w:ascii="仿宋_GB2312" w:eastAsia="仿宋_GB2312" w:hAnsi="Times New Roman" w:cs="Times New Roman" w:hint="eastAsia"/>
          <w:b/>
          <w:kern w:val="0"/>
          <w:sz w:val="32"/>
          <w:szCs w:val="32"/>
        </w:rPr>
        <w:lastRenderedPageBreak/>
        <w:t>四、库</w:t>
      </w:r>
      <w:r w:rsidR="00935EF2" w:rsidRPr="000E4259">
        <w:rPr>
          <w:rFonts w:ascii="仿宋_GB2312" w:eastAsia="仿宋_GB2312" w:hAnsi="Times New Roman" w:cs="Times New Roman" w:hint="eastAsia"/>
          <w:b/>
          <w:kern w:val="0"/>
          <w:sz w:val="32"/>
          <w:szCs w:val="32"/>
        </w:rPr>
        <w:t>的</w:t>
      </w:r>
      <w:r w:rsidRPr="000E4259">
        <w:rPr>
          <w:rFonts w:ascii="仿宋_GB2312" w:eastAsia="仿宋_GB2312" w:hAnsi="Times New Roman" w:cs="Times New Roman" w:hint="eastAsia"/>
          <w:b/>
          <w:kern w:val="0"/>
          <w:sz w:val="32"/>
          <w:szCs w:val="32"/>
        </w:rPr>
        <w:t>建立</w:t>
      </w:r>
      <w:r w:rsidR="000E4259" w:rsidRPr="000E4259">
        <w:rPr>
          <w:rFonts w:ascii="仿宋_GB2312" w:eastAsia="仿宋_GB2312" w:hAnsi="Times New Roman" w:cs="Times New Roman" w:hint="eastAsia"/>
          <w:b/>
          <w:kern w:val="0"/>
          <w:sz w:val="32"/>
          <w:szCs w:val="32"/>
        </w:rPr>
        <w:t>、更新</w:t>
      </w:r>
    </w:p>
    <w:p w:rsidR="007C5EDB" w:rsidRPr="000E4259" w:rsidRDefault="007C5EDB"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t>1.数量：本次征集建立的混凝土材料商库内数量不少于三家，不多于</w:t>
      </w:r>
      <w:r w:rsidR="00A25432" w:rsidRPr="000E4259">
        <w:rPr>
          <w:rFonts w:ascii="仿宋_GB2312" w:eastAsia="仿宋_GB2312" w:hAnsi="Times New Roman" w:cs="Times New Roman" w:hint="eastAsia"/>
          <w:kern w:val="0"/>
          <w:sz w:val="32"/>
          <w:szCs w:val="32"/>
        </w:rPr>
        <w:t>五</w:t>
      </w:r>
      <w:r w:rsidRPr="000E4259">
        <w:rPr>
          <w:rFonts w:ascii="仿宋_GB2312" w:eastAsia="仿宋_GB2312" w:hAnsi="Times New Roman" w:cs="Times New Roman" w:hint="eastAsia"/>
          <w:kern w:val="0"/>
          <w:sz w:val="32"/>
          <w:szCs w:val="32"/>
        </w:rPr>
        <w:t>家。</w:t>
      </w:r>
    </w:p>
    <w:p w:rsidR="007C5EDB" w:rsidRPr="000E4259" w:rsidRDefault="007C5EDB"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t>2.</w:t>
      </w:r>
      <w:r w:rsidR="00A25432" w:rsidRPr="000E4259">
        <w:rPr>
          <w:rFonts w:ascii="仿宋_GB2312" w:eastAsia="仿宋_GB2312" w:hAnsi="Times New Roman" w:cs="Times New Roman" w:hint="eastAsia"/>
          <w:kern w:val="0"/>
          <w:sz w:val="32"/>
          <w:szCs w:val="32"/>
        </w:rPr>
        <w:t>筛选：组织评审小组，对各报名单位报名材料进行审核，审核通过单位少于三家的，我公司继续征集或不建立该供应商库。若通过审核单位超过</w:t>
      </w:r>
      <w:r w:rsidR="00546B5E" w:rsidRPr="000E4259">
        <w:rPr>
          <w:rFonts w:ascii="仿宋_GB2312" w:eastAsia="仿宋_GB2312" w:hAnsi="Times New Roman" w:cs="Times New Roman" w:hint="eastAsia"/>
          <w:kern w:val="0"/>
          <w:sz w:val="32"/>
          <w:szCs w:val="32"/>
        </w:rPr>
        <w:t>五</w:t>
      </w:r>
      <w:r w:rsidR="00A25432" w:rsidRPr="000E4259">
        <w:rPr>
          <w:rFonts w:ascii="仿宋_GB2312" w:eastAsia="仿宋_GB2312" w:hAnsi="Times New Roman" w:cs="Times New Roman" w:hint="eastAsia"/>
          <w:kern w:val="0"/>
          <w:sz w:val="32"/>
          <w:szCs w:val="32"/>
        </w:rPr>
        <w:t>家</w:t>
      </w:r>
      <w:r w:rsidR="00546B5E" w:rsidRPr="000E4259">
        <w:rPr>
          <w:rFonts w:ascii="仿宋_GB2312" w:eastAsia="仿宋_GB2312" w:hAnsi="Times New Roman" w:cs="Times New Roman" w:hint="eastAsia"/>
          <w:kern w:val="0"/>
          <w:sz w:val="32"/>
          <w:szCs w:val="32"/>
        </w:rPr>
        <w:t>的，按照报名单位提供的业绩进行</w:t>
      </w:r>
      <w:r w:rsidR="00935EF2" w:rsidRPr="000E4259">
        <w:rPr>
          <w:rFonts w:ascii="仿宋_GB2312" w:eastAsia="仿宋_GB2312" w:hAnsi="Times New Roman" w:cs="Times New Roman" w:hint="eastAsia"/>
          <w:kern w:val="0"/>
          <w:sz w:val="32"/>
          <w:szCs w:val="32"/>
        </w:rPr>
        <w:t>筛选</w:t>
      </w:r>
      <w:r w:rsidR="00546B5E" w:rsidRPr="000E4259">
        <w:rPr>
          <w:rFonts w:ascii="仿宋_GB2312" w:eastAsia="仿宋_GB2312" w:hAnsi="Times New Roman" w:cs="Times New Roman" w:hint="eastAsia"/>
          <w:kern w:val="0"/>
          <w:sz w:val="32"/>
          <w:szCs w:val="32"/>
        </w:rPr>
        <w:t>，择优入库。</w:t>
      </w:r>
    </w:p>
    <w:p w:rsidR="00546B5E" w:rsidRPr="000E4259" w:rsidRDefault="00546B5E"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t>3.业绩</w:t>
      </w:r>
      <w:r w:rsidR="00505CEF">
        <w:rPr>
          <w:rFonts w:ascii="仿宋_GB2312" w:eastAsia="仿宋_GB2312" w:hAnsi="Times New Roman" w:cs="Times New Roman" w:hint="eastAsia"/>
          <w:kern w:val="0"/>
          <w:sz w:val="32"/>
          <w:szCs w:val="32"/>
        </w:rPr>
        <w:t>得分</w:t>
      </w:r>
      <w:r w:rsidRPr="000E4259">
        <w:rPr>
          <w:rFonts w:ascii="仿宋_GB2312" w:eastAsia="仿宋_GB2312" w:hAnsi="Times New Roman" w:cs="Times New Roman" w:hint="eastAsia"/>
          <w:kern w:val="0"/>
          <w:sz w:val="32"/>
          <w:szCs w:val="32"/>
        </w:rPr>
        <w:t>计算方式：</w:t>
      </w:r>
      <w:proofErr w:type="gramStart"/>
      <w:r w:rsidRPr="000E4259">
        <w:rPr>
          <w:rFonts w:ascii="仿宋_GB2312" w:eastAsia="仿宋_GB2312" w:hAnsi="Times New Roman" w:cs="Times New Roman" w:hint="eastAsia"/>
          <w:kern w:val="0"/>
          <w:sz w:val="32"/>
          <w:szCs w:val="32"/>
        </w:rPr>
        <w:t>19</w:t>
      </w:r>
      <w:proofErr w:type="gramEnd"/>
      <w:r w:rsidRPr="000E4259">
        <w:rPr>
          <w:rFonts w:ascii="仿宋_GB2312" w:eastAsia="仿宋_GB2312" w:hAnsi="Times New Roman" w:cs="Times New Roman" w:hint="eastAsia"/>
          <w:kern w:val="0"/>
          <w:sz w:val="32"/>
          <w:szCs w:val="32"/>
        </w:rPr>
        <w:t>年度业绩每100万计1分（必须提供相应的税票，</w:t>
      </w:r>
      <w:r w:rsidR="003418DC" w:rsidRPr="000E4259">
        <w:rPr>
          <w:rFonts w:ascii="仿宋_GB2312" w:eastAsia="仿宋_GB2312" w:hAnsi="Times New Roman" w:cs="Times New Roman" w:hint="eastAsia"/>
          <w:kern w:val="0"/>
          <w:sz w:val="32"/>
          <w:szCs w:val="32"/>
        </w:rPr>
        <w:t>以税票金额及开具时间计算，</w:t>
      </w:r>
      <w:r w:rsidRPr="000E4259">
        <w:rPr>
          <w:rFonts w:ascii="仿宋_GB2312" w:eastAsia="仿宋_GB2312" w:hAnsi="Times New Roman" w:cs="Times New Roman" w:hint="eastAsia"/>
          <w:kern w:val="0"/>
          <w:sz w:val="32"/>
          <w:szCs w:val="32"/>
        </w:rPr>
        <w:t>否则不计分）</w:t>
      </w:r>
      <w:r w:rsidR="00AE59D4" w:rsidRPr="000E4259">
        <w:rPr>
          <w:rFonts w:ascii="仿宋_GB2312" w:eastAsia="仿宋_GB2312" w:hAnsi="Times New Roman" w:cs="Times New Roman" w:hint="eastAsia"/>
          <w:kern w:val="0"/>
          <w:sz w:val="32"/>
          <w:szCs w:val="32"/>
        </w:rPr>
        <w:t>。</w:t>
      </w:r>
    </w:p>
    <w:p w:rsidR="00AE59D4" w:rsidRPr="000E4259" w:rsidRDefault="00AE59D4"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t>4.直接入库：我公司</w:t>
      </w:r>
      <w:proofErr w:type="gramStart"/>
      <w:r w:rsidRPr="000E4259">
        <w:rPr>
          <w:rFonts w:ascii="仿宋_GB2312" w:eastAsia="仿宋_GB2312" w:hAnsi="Times New Roman" w:cs="Times New Roman" w:hint="eastAsia"/>
          <w:kern w:val="0"/>
          <w:sz w:val="32"/>
          <w:szCs w:val="32"/>
        </w:rPr>
        <w:t>19</w:t>
      </w:r>
      <w:proofErr w:type="gramEnd"/>
      <w:r w:rsidRPr="000E4259">
        <w:rPr>
          <w:rFonts w:ascii="仿宋_GB2312" w:eastAsia="仿宋_GB2312" w:hAnsi="Times New Roman" w:cs="Times New Roman" w:hint="eastAsia"/>
          <w:kern w:val="0"/>
          <w:sz w:val="32"/>
          <w:szCs w:val="32"/>
        </w:rPr>
        <w:t>年度通过南通市公共资源交易中心公开挂网发布混凝土招标信息，中标单位可直接入库。</w:t>
      </w:r>
      <w:r w:rsidR="00922AC1">
        <w:rPr>
          <w:rFonts w:ascii="仿宋_GB2312" w:eastAsia="仿宋_GB2312" w:hAnsi="Times New Roman" w:cs="Times New Roman" w:hint="eastAsia"/>
          <w:kern w:val="0"/>
          <w:sz w:val="32"/>
          <w:szCs w:val="32"/>
        </w:rPr>
        <w:t>报名材料</w:t>
      </w:r>
      <w:r w:rsidR="00C77E78">
        <w:rPr>
          <w:rFonts w:ascii="仿宋_GB2312" w:eastAsia="仿宋_GB2312" w:hAnsi="Times New Roman" w:cs="Times New Roman" w:hint="eastAsia"/>
          <w:kern w:val="0"/>
          <w:sz w:val="32"/>
          <w:szCs w:val="32"/>
        </w:rPr>
        <w:t>只</w:t>
      </w:r>
      <w:r w:rsidR="00922AC1">
        <w:rPr>
          <w:rFonts w:ascii="仿宋_GB2312" w:eastAsia="仿宋_GB2312" w:hAnsi="Times New Roman" w:cs="Times New Roman" w:hint="eastAsia"/>
          <w:kern w:val="0"/>
          <w:sz w:val="32"/>
          <w:szCs w:val="32"/>
        </w:rPr>
        <w:t>需提供</w:t>
      </w:r>
      <w:r w:rsidR="00C77E78">
        <w:rPr>
          <w:rFonts w:ascii="仿宋_GB2312" w:eastAsia="仿宋_GB2312" w:hAnsi="Times New Roman" w:cs="Times New Roman" w:hint="eastAsia"/>
          <w:kern w:val="0"/>
          <w:sz w:val="32"/>
          <w:szCs w:val="32"/>
        </w:rPr>
        <w:t>（1）</w:t>
      </w:r>
      <w:r w:rsidR="00922AC1">
        <w:rPr>
          <w:rFonts w:ascii="仿宋_GB2312" w:eastAsia="仿宋_GB2312" w:hAnsi="Times New Roman" w:cs="Times New Roman" w:hint="eastAsia"/>
          <w:kern w:val="0"/>
          <w:sz w:val="32"/>
          <w:szCs w:val="32"/>
        </w:rPr>
        <w:t>入库报名表</w:t>
      </w:r>
      <w:r w:rsidR="00B825E0">
        <w:rPr>
          <w:rFonts w:ascii="仿宋_GB2312" w:eastAsia="仿宋_GB2312" w:hAnsi="Times New Roman" w:cs="Times New Roman" w:hint="eastAsia"/>
          <w:kern w:val="0"/>
          <w:sz w:val="32"/>
          <w:szCs w:val="32"/>
        </w:rPr>
        <w:t>（附件一），</w:t>
      </w:r>
      <w:r w:rsidR="00C77E78">
        <w:rPr>
          <w:rFonts w:ascii="仿宋_GB2312" w:eastAsia="仿宋_GB2312" w:hAnsi="Times New Roman" w:cs="Times New Roman" w:hint="eastAsia"/>
          <w:kern w:val="0"/>
          <w:sz w:val="32"/>
          <w:szCs w:val="32"/>
        </w:rPr>
        <w:t>（2）</w:t>
      </w:r>
      <w:r w:rsidR="00922AC1">
        <w:rPr>
          <w:rFonts w:ascii="仿宋_GB2312" w:eastAsia="仿宋_GB2312" w:hAnsi="Times New Roman" w:cs="Times New Roman" w:hint="eastAsia"/>
          <w:kern w:val="0"/>
          <w:sz w:val="32"/>
          <w:szCs w:val="32"/>
        </w:rPr>
        <w:t>与我公司签订的合同复印件</w:t>
      </w:r>
      <w:r w:rsidR="003418DC" w:rsidRPr="000E4259">
        <w:rPr>
          <w:rFonts w:ascii="仿宋_GB2312" w:eastAsia="仿宋_GB2312" w:hAnsi="Times New Roman" w:cs="Times New Roman" w:hint="eastAsia"/>
          <w:kern w:val="0"/>
          <w:sz w:val="32"/>
          <w:szCs w:val="32"/>
        </w:rPr>
        <w:t>。</w:t>
      </w:r>
    </w:p>
    <w:p w:rsidR="000E4259" w:rsidRPr="000E4259" w:rsidRDefault="000E4259"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t>5.库的更新：定期对库中单位进行考核，不合格单位予以清退。不定期对库中单位进行数量调整。具体以我公司制定的供应商名录库管理办法为准。</w:t>
      </w:r>
    </w:p>
    <w:p w:rsidR="00853F72" w:rsidRPr="000E4259" w:rsidRDefault="00E20EDB" w:rsidP="00C77E78">
      <w:pPr>
        <w:shd w:val="clear" w:color="auto" w:fill="FFFFFF"/>
        <w:spacing w:line="600" w:lineRule="exact"/>
        <w:jc w:val="left"/>
        <w:rPr>
          <w:rFonts w:ascii="仿宋_GB2312" w:eastAsia="仿宋_GB2312" w:hAnsi="Times New Roman" w:cs="Times New Roman"/>
          <w:b/>
          <w:sz w:val="32"/>
          <w:szCs w:val="32"/>
        </w:rPr>
      </w:pPr>
      <w:r w:rsidRPr="000E4259">
        <w:rPr>
          <w:rFonts w:ascii="仿宋_GB2312" w:eastAsia="仿宋_GB2312" w:hAnsi="Times New Roman" w:cs="Times New Roman" w:hint="eastAsia"/>
          <w:b/>
          <w:sz w:val="32"/>
          <w:szCs w:val="32"/>
        </w:rPr>
        <w:t>四</w:t>
      </w:r>
      <w:r w:rsidR="004B2769" w:rsidRPr="000E4259">
        <w:rPr>
          <w:rFonts w:ascii="仿宋_GB2312" w:eastAsia="仿宋_GB2312" w:hAnsi="Times New Roman" w:cs="Times New Roman" w:hint="eastAsia"/>
          <w:b/>
          <w:sz w:val="32"/>
          <w:szCs w:val="32"/>
        </w:rPr>
        <w:t>、结果引用</w:t>
      </w:r>
    </w:p>
    <w:p w:rsidR="004B2769" w:rsidRPr="000E4259" w:rsidRDefault="00853F72" w:rsidP="00C77E78">
      <w:pPr>
        <w:shd w:val="clear" w:color="auto" w:fill="FFFFFF"/>
        <w:spacing w:line="600" w:lineRule="exact"/>
        <w:jc w:val="left"/>
        <w:rPr>
          <w:rFonts w:ascii="仿宋_GB2312"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CC39F0" w:rsidRPr="000E4259">
        <w:rPr>
          <w:rFonts w:ascii="仿宋_GB2312" w:eastAsia="仿宋_GB2312" w:hAnsi="Times New Roman" w:cs="Times New Roman" w:hint="eastAsia"/>
          <w:kern w:val="0"/>
          <w:sz w:val="32"/>
          <w:szCs w:val="32"/>
        </w:rPr>
        <w:t>凡本公司承揽的项目，涉及</w:t>
      </w:r>
      <w:r w:rsidR="00AE59D4" w:rsidRPr="000E4259">
        <w:rPr>
          <w:rFonts w:ascii="仿宋_GB2312" w:eastAsia="仿宋_GB2312" w:hAnsi="Times New Roman" w:cs="Times New Roman" w:hint="eastAsia"/>
          <w:kern w:val="0"/>
          <w:sz w:val="32"/>
          <w:szCs w:val="32"/>
        </w:rPr>
        <w:t>混凝土材料采购</w:t>
      </w:r>
      <w:r w:rsidR="00CC39F0" w:rsidRPr="000E4259">
        <w:rPr>
          <w:rFonts w:ascii="仿宋_GB2312" w:eastAsia="仿宋_GB2312" w:hAnsi="Times New Roman" w:cs="Times New Roman" w:hint="eastAsia"/>
          <w:kern w:val="0"/>
          <w:sz w:val="32"/>
          <w:szCs w:val="32"/>
        </w:rPr>
        <w:t>的均可在</w:t>
      </w:r>
      <w:r w:rsidR="00D467E9" w:rsidRPr="000E4259">
        <w:rPr>
          <w:rFonts w:ascii="仿宋_GB2312" w:eastAsia="仿宋_GB2312" w:hAnsi="Times New Roman" w:cs="Times New Roman" w:hint="eastAsia"/>
          <w:kern w:val="0"/>
          <w:sz w:val="32"/>
          <w:szCs w:val="32"/>
        </w:rPr>
        <w:t>库</w:t>
      </w:r>
      <w:r w:rsidR="00CC39F0" w:rsidRPr="000E4259">
        <w:rPr>
          <w:rFonts w:ascii="仿宋_GB2312" w:eastAsia="仿宋_GB2312" w:hAnsi="Times New Roman" w:cs="Times New Roman" w:hint="eastAsia"/>
          <w:kern w:val="0"/>
          <w:sz w:val="32"/>
          <w:szCs w:val="32"/>
        </w:rPr>
        <w:t>中择优选择，</w:t>
      </w:r>
      <w:r w:rsidR="000E4259">
        <w:rPr>
          <w:rFonts w:ascii="仿宋_GB2312" w:eastAsia="仿宋_GB2312" w:hAnsi="Times New Roman" w:cs="Times New Roman" w:hint="eastAsia"/>
          <w:kern w:val="0"/>
          <w:sz w:val="32"/>
          <w:szCs w:val="32"/>
        </w:rPr>
        <w:t>选择方式包括但不局限于</w:t>
      </w:r>
      <w:r w:rsidR="00CC39F0" w:rsidRPr="000E4259">
        <w:rPr>
          <w:rFonts w:ascii="仿宋_GB2312" w:eastAsia="仿宋_GB2312" w:hAnsi="Times New Roman" w:cs="Times New Roman" w:hint="eastAsia"/>
          <w:kern w:val="0"/>
          <w:sz w:val="32"/>
          <w:szCs w:val="32"/>
        </w:rPr>
        <w:t>竞争性谈判、询价、邀请</w:t>
      </w:r>
      <w:r w:rsidR="000B19CE" w:rsidRPr="000E4259">
        <w:rPr>
          <w:rFonts w:ascii="仿宋_GB2312" w:eastAsia="仿宋_GB2312" w:hAnsi="Times New Roman" w:cs="Times New Roman" w:hint="eastAsia"/>
          <w:kern w:val="0"/>
          <w:sz w:val="32"/>
          <w:szCs w:val="32"/>
        </w:rPr>
        <w:t>招标</w:t>
      </w:r>
      <w:r w:rsidR="00CC39F0" w:rsidRPr="000E4259">
        <w:rPr>
          <w:rFonts w:ascii="仿宋_GB2312" w:eastAsia="仿宋_GB2312" w:hAnsi="Times New Roman" w:cs="Times New Roman" w:hint="eastAsia"/>
          <w:kern w:val="0"/>
          <w:sz w:val="32"/>
          <w:szCs w:val="32"/>
        </w:rPr>
        <w:t>。</w:t>
      </w:r>
    </w:p>
    <w:p w:rsidR="00853F72" w:rsidRPr="0091697E" w:rsidRDefault="000E4259" w:rsidP="00C77E78">
      <w:pPr>
        <w:shd w:val="clear" w:color="auto" w:fill="FFFFFF"/>
        <w:spacing w:line="600" w:lineRule="exact"/>
        <w:jc w:val="right"/>
        <w:rPr>
          <w:rFonts w:ascii="Times New Roman" w:eastAsia="仿宋_GB2312" w:hAnsi="Times New Roman" w:cs="Times New Roman"/>
          <w:kern w:val="0"/>
          <w:sz w:val="32"/>
          <w:szCs w:val="32"/>
        </w:rPr>
      </w:pPr>
      <w:r w:rsidRPr="000E4259">
        <w:rPr>
          <w:rFonts w:ascii="仿宋_GB2312" w:eastAsia="仿宋_GB2312" w:hAnsi="Times New Roman" w:cs="Times New Roman" w:hint="eastAsia"/>
          <w:kern w:val="0"/>
          <w:sz w:val="32"/>
          <w:szCs w:val="32"/>
        </w:rPr>
        <w:tab/>
      </w:r>
      <w:r w:rsidR="00853F72" w:rsidRPr="0091697E">
        <w:rPr>
          <w:rFonts w:ascii="Times New Roman" w:eastAsia="仿宋_GB2312" w:hAnsi="Times New Roman" w:cs="Times New Roman"/>
          <w:kern w:val="0"/>
          <w:sz w:val="32"/>
          <w:szCs w:val="32"/>
        </w:rPr>
        <w:t>启东</w:t>
      </w:r>
      <w:proofErr w:type="gramStart"/>
      <w:r w:rsidR="00853F72" w:rsidRPr="0091697E">
        <w:rPr>
          <w:rFonts w:ascii="Times New Roman" w:eastAsia="仿宋_GB2312" w:hAnsi="Times New Roman" w:cs="Times New Roman"/>
          <w:kern w:val="0"/>
          <w:sz w:val="32"/>
          <w:szCs w:val="32"/>
        </w:rPr>
        <w:t>市新越市政</w:t>
      </w:r>
      <w:proofErr w:type="gramEnd"/>
      <w:r w:rsidR="00853F72" w:rsidRPr="0091697E">
        <w:rPr>
          <w:rFonts w:ascii="Times New Roman" w:eastAsia="仿宋_GB2312" w:hAnsi="Times New Roman" w:cs="Times New Roman"/>
          <w:kern w:val="0"/>
          <w:sz w:val="32"/>
          <w:szCs w:val="32"/>
        </w:rPr>
        <w:t>工程有限公司</w:t>
      </w:r>
    </w:p>
    <w:p w:rsidR="00853F72" w:rsidRPr="0091697E" w:rsidRDefault="00853F72" w:rsidP="00C77E78">
      <w:pPr>
        <w:shd w:val="clear" w:color="auto" w:fill="FFFFFF"/>
        <w:spacing w:line="600" w:lineRule="exact"/>
        <w:jc w:val="right"/>
        <w:rPr>
          <w:rFonts w:ascii="Times New Roman" w:eastAsia="仿宋_GB2312" w:hAnsi="Times New Roman" w:cs="Times New Roman"/>
          <w:kern w:val="0"/>
          <w:sz w:val="32"/>
          <w:szCs w:val="32"/>
        </w:rPr>
      </w:pPr>
      <w:r w:rsidRPr="0091697E">
        <w:rPr>
          <w:rFonts w:ascii="Times New Roman" w:eastAsia="仿宋_GB2312" w:hAnsi="Times New Roman" w:cs="Times New Roman"/>
          <w:kern w:val="0"/>
          <w:sz w:val="32"/>
          <w:szCs w:val="32"/>
        </w:rPr>
        <w:t>20</w:t>
      </w:r>
      <w:r w:rsidR="003418DC">
        <w:rPr>
          <w:rFonts w:ascii="Times New Roman" w:eastAsia="仿宋_GB2312" w:hAnsi="Times New Roman" w:cs="Times New Roman" w:hint="eastAsia"/>
          <w:kern w:val="0"/>
          <w:sz w:val="32"/>
          <w:szCs w:val="32"/>
        </w:rPr>
        <w:t>20</w:t>
      </w:r>
      <w:r w:rsidRPr="0091697E">
        <w:rPr>
          <w:rFonts w:ascii="Times New Roman" w:eastAsia="仿宋_GB2312" w:hAnsi="Times New Roman" w:cs="Times New Roman"/>
          <w:kern w:val="0"/>
          <w:sz w:val="32"/>
          <w:szCs w:val="32"/>
        </w:rPr>
        <w:t>年</w:t>
      </w:r>
      <w:r w:rsidR="003418DC">
        <w:rPr>
          <w:rFonts w:ascii="Times New Roman" w:eastAsia="仿宋_GB2312" w:hAnsi="Times New Roman" w:cs="Times New Roman" w:hint="eastAsia"/>
          <w:kern w:val="0"/>
          <w:sz w:val="32"/>
          <w:szCs w:val="32"/>
        </w:rPr>
        <w:t>1</w:t>
      </w:r>
      <w:r w:rsidRPr="0091697E">
        <w:rPr>
          <w:rFonts w:ascii="Times New Roman" w:eastAsia="仿宋_GB2312" w:hAnsi="Times New Roman" w:cs="Times New Roman"/>
          <w:kern w:val="0"/>
          <w:sz w:val="32"/>
          <w:szCs w:val="32"/>
        </w:rPr>
        <w:t>月</w:t>
      </w:r>
      <w:r w:rsidR="003418DC">
        <w:rPr>
          <w:rFonts w:ascii="Times New Roman" w:eastAsia="仿宋_GB2312" w:hAnsi="Times New Roman" w:cs="Times New Roman" w:hint="eastAsia"/>
          <w:kern w:val="0"/>
          <w:sz w:val="32"/>
          <w:szCs w:val="32"/>
        </w:rPr>
        <w:t>20</w:t>
      </w:r>
      <w:r w:rsidRPr="0091697E">
        <w:rPr>
          <w:rFonts w:ascii="Times New Roman" w:eastAsia="仿宋_GB2312" w:hAnsi="Times New Roman" w:cs="Times New Roman"/>
          <w:kern w:val="0"/>
          <w:sz w:val="32"/>
          <w:szCs w:val="32"/>
        </w:rPr>
        <w:t>日</w:t>
      </w:r>
    </w:p>
    <w:p w:rsidR="00C77E78" w:rsidRDefault="00853F72" w:rsidP="00C77E78">
      <w:pPr>
        <w:spacing w:line="480" w:lineRule="exact"/>
        <w:jc w:val="left"/>
        <w:rPr>
          <w:rFonts w:ascii="Times New Roman" w:eastAsia="仿宋_GB2312" w:hAnsi="Times New Roman" w:cs="Times New Roman"/>
          <w:sz w:val="32"/>
          <w:szCs w:val="32"/>
        </w:rPr>
      </w:pPr>
      <w:r w:rsidRPr="0091697E">
        <w:rPr>
          <w:rFonts w:ascii="Times New Roman" w:eastAsia="仿宋_GB2312" w:hAnsi="Times New Roman" w:cs="Times New Roman"/>
          <w:sz w:val="32"/>
          <w:szCs w:val="32"/>
        </w:rPr>
        <w:br w:type="page"/>
      </w:r>
      <w:r w:rsidR="00C77E78">
        <w:rPr>
          <w:rFonts w:ascii="Times New Roman" w:eastAsia="仿宋_GB2312" w:hAnsi="Times New Roman" w:cs="Times New Roman" w:hint="eastAsia"/>
          <w:sz w:val="32"/>
          <w:szCs w:val="32"/>
        </w:rPr>
        <w:lastRenderedPageBreak/>
        <w:t>附件一、</w:t>
      </w:r>
    </w:p>
    <w:p w:rsidR="00853F72" w:rsidRPr="00C77E78" w:rsidRDefault="00853F72" w:rsidP="00C77E78">
      <w:pPr>
        <w:spacing w:line="600" w:lineRule="exact"/>
        <w:jc w:val="center"/>
        <w:rPr>
          <w:rFonts w:ascii="Times New Roman" w:eastAsia="仿宋_GB2312" w:hAnsi="Times New Roman" w:cs="Times New Roman"/>
          <w:sz w:val="32"/>
          <w:szCs w:val="32"/>
        </w:rPr>
      </w:pPr>
      <w:r w:rsidRPr="0091697E">
        <w:rPr>
          <w:rFonts w:ascii="Times New Roman" w:eastAsia="黑体" w:hAnsi="Times New Roman" w:cs="Times New Roman"/>
          <w:kern w:val="0"/>
          <w:sz w:val="44"/>
          <w:szCs w:val="32"/>
        </w:rPr>
        <w:t>启东</w:t>
      </w:r>
      <w:proofErr w:type="gramStart"/>
      <w:r w:rsidRPr="0091697E">
        <w:rPr>
          <w:rFonts w:ascii="Times New Roman" w:eastAsia="黑体" w:hAnsi="Times New Roman" w:cs="Times New Roman"/>
          <w:kern w:val="0"/>
          <w:sz w:val="44"/>
          <w:szCs w:val="32"/>
        </w:rPr>
        <w:t>市新越市政</w:t>
      </w:r>
      <w:proofErr w:type="gramEnd"/>
      <w:r w:rsidRPr="0091697E">
        <w:rPr>
          <w:rFonts w:ascii="Times New Roman" w:eastAsia="黑体" w:hAnsi="Times New Roman" w:cs="Times New Roman"/>
          <w:kern w:val="0"/>
          <w:sz w:val="44"/>
          <w:szCs w:val="32"/>
        </w:rPr>
        <w:t>工程有限公司</w:t>
      </w:r>
    </w:p>
    <w:p w:rsidR="00853F72" w:rsidRPr="0091697E" w:rsidRDefault="003418DC" w:rsidP="00C77E78">
      <w:pPr>
        <w:shd w:val="clear" w:color="auto" w:fill="FFFFFF"/>
        <w:spacing w:line="600" w:lineRule="exact"/>
        <w:jc w:val="center"/>
        <w:rPr>
          <w:rFonts w:ascii="Times New Roman" w:eastAsia="黑体" w:hAnsi="Times New Roman" w:cs="Times New Roman"/>
          <w:kern w:val="0"/>
          <w:sz w:val="44"/>
          <w:szCs w:val="32"/>
        </w:rPr>
      </w:pPr>
      <w:r>
        <w:rPr>
          <w:rFonts w:ascii="Times New Roman" w:eastAsia="黑体" w:hAnsi="Times New Roman" w:cs="Times New Roman" w:hint="eastAsia"/>
          <w:kern w:val="0"/>
          <w:sz w:val="44"/>
          <w:szCs w:val="32"/>
        </w:rPr>
        <w:t>混凝土供应商</w:t>
      </w:r>
      <w:r w:rsidR="00853F72" w:rsidRPr="0091697E">
        <w:rPr>
          <w:rFonts w:ascii="Times New Roman" w:eastAsia="黑体" w:hAnsi="Times New Roman" w:cs="Times New Roman"/>
          <w:kern w:val="0"/>
          <w:sz w:val="44"/>
          <w:szCs w:val="32"/>
        </w:rPr>
        <w:t>报名表</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0"/>
        <w:gridCol w:w="753"/>
        <w:gridCol w:w="1257"/>
        <w:gridCol w:w="1440"/>
        <w:gridCol w:w="93"/>
        <w:gridCol w:w="1276"/>
        <w:gridCol w:w="1976"/>
      </w:tblGrid>
      <w:tr w:rsidR="002C10B1" w:rsidRPr="000E4259" w:rsidTr="00445E26">
        <w:tc>
          <w:tcPr>
            <w:tcW w:w="1590" w:type="dxa"/>
            <w:shd w:val="clear" w:color="auto" w:fill="FFFFFF"/>
            <w:tcMar>
              <w:top w:w="30" w:type="dxa"/>
              <w:left w:w="30" w:type="dxa"/>
              <w:bottom w:w="30" w:type="dxa"/>
              <w:right w:w="30" w:type="dxa"/>
            </w:tcMar>
            <w:vAlign w:val="center"/>
            <w:hideMark/>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sidRPr="000E4259">
              <w:rPr>
                <w:rFonts w:ascii="仿宋_GB2312" w:eastAsia="仿宋_GB2312" w:hAnsi="Times New Roman" w:cs="Times New Roman" w:hint="eastAsia"/>
                <w:kern w:val="0"/>
                <w:sz w:val="28"/>
                <w:szCs w:val="32"/>
              </w:rPr>
              <w:t>企业名称</w:t>
            </w:r>
          </w:p>
        </w:tc>
        <w:tc>
          <w:tcPr>
            <w:tcW w:w="6795" w:type="dxa"/>
            <w:gridSpan w:val="6"/>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c>
          <w:tcPr>
            <w:tcW w:w="1590" w:type="dxa"/>
            <w:shd w:val="clear" w:color="auto" w:fill="FFFFFF"/>
            <w:tcMar>
              <w:top w:w="30" w:type="dxa"/>
              <w:left w:w="30" w:type="dxa"/>
              <w:bottom w:w="30" w:type="dxa"/>
              <w:right w:w="30" w:type="dxa"/>
            </w:tcMar>
            <w:vAlign w:val="center"/>
            <w:hideMark/>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sidRPr="000E4259">
              <w:rPr>
                <w:rFonts w:ascii="仿宋_GB2312" w:eastAsia="仿宋_GB2312" w:hAnsi="Times New Roman" w:cs="Times New Roman" w:hint="eastAsia"/>
                <w:kern w:val="0"/>
                <w:sz w:val="28"/>
                <w:szCs w:val="32"/>
              </w:rPr>
              <w:t>地址</w:t>
            </w:r>
          </w:p>
        </w:tc>
        <w:tc>
          <w:tcPr>
            <w:tcW w:w="6795" w:type="dxa"/>
            <w:gridSpan w:val="6"/>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val="1160"/>
        </w:trPr>
        <w:tc>
          <w:tcPr>
            <w:tcW w:w="1590" w:type="dxa"/>
            <w:shd w:val="clear" w:color="auto" w:fill="FFFFFF"/>
            <w:tcMar>
              <w:top w:w="30" w:type="dxa"/>
              <w:left w:w="30" w:type="dxa"/>
              <w:bottom w:w="30" w:type="dxa"/>
              <w:right w:w="30" w:type="dxa"/>
            </w:tcMar>
            <w:vAlign w:val="center"/>
            <w:hideMark/>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sidRPr="000E4259">
              <w:rPr>
                <w:rFonts w:ascii="仿宋_GB2312" w:eastAsia="仿宋_GB2312" w:hAnsi="Times New Roman" w:cs="Times New Roman" w:hint="eastAsia"/>
                <w:kern w:val="0"/>
                <w:sz w:val="28"/>
                <w:szCs w:val="32"/>
              </w:rPr>
              <w:t>公司法人代表</w:t>
            </w:r>
          </w:p>
        </w:tc>
        <w:tc>
          <w:tcPr>
            <w:tcW w:w="2010" w:type="dxa"/>
            <w:gridSpan w:val="2"/>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c>
          <w:tcPr>
            <w:tcW w:w="1440" w:type="dxa"/>
            <w:shd w:val="clear" w:color="auto" w:fill="FFFFFF"/>
            <w:tcMar>
              <w:top w:w="30" w:type="dxa"/>
              <w:left w:w="30" w:type="dxa"/>
              <w:bottom w:w="30" w:type="dxa"/>
              <w:right w:w="30" w:type="dxa"/>
            </w:tcMar>
            <w:vAlign w:val="center"/>
            <w:hideMark/>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sidRPr="000E4259">
              <w:rPr>
                <w:rFonts w:ascii="仿宋_GB2312" w:eastAsia="仿宋_GB2312" w:hAnsi="Times New Roman" w:cs="Times New Roman" w:hint="eastAsia"/>
                <w:kern w:val="0"/>
                <w:sz w:val="28"/>
                <w:szCs w:val="32"/>
              </w:rPr>
              <w:t>法人代表联系方式</w:t>
            </w:r>
          </w:p>
        </w:tc>
        <w:tc>
          <w:tcPr>
            <w:tcW w:w="3345" w:type="dxa"/>
            <w:gridSpan w:val="3"/>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c>
          <w:tcPr>
            <w:tcW w:w="1590" w:type="dxa"/>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sidRPr="000E4259">
              <w:rPr>
                <w:rFonts w:ascii="仿宋_GB2312" w:eastAsia="仿宋_GB2312" w:hAnsi="Times New Roman" w:cs="Times New Roman" w:hint="eastAsia"/>
                <w:kern w:val="0"/>
                <w:sz w:val="28"/>
                <w:szCs w:val="32"/>
              </w:rPr>
              <w:t>业务联系人</w:t>
            </w:r>
          </w:p>
        </w:tc>
        <w:tc>
          <w:tcPr>
            <w:tcW w:w="2010" w:type="dxa"/>
            <w:gridSpan w:val="2"/>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c>
          <w:tcPr>
            <w:tcW w:w="1440" w:type="dxa"/>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sidRPr="000E4259">
              <w:rPr>
                <w:rFonts w:ascii="仿宋_GB2312" w:eastAsia="仿宋_GB2312" w:hAnsi="Times New Roman" w:cs="Times New Roman" w:hint="eastAsia"/>
                <w:kern w:val="0"/>
                <w:sz w:val="28"/>
                <w:szCs w:val="32"/>
              </w:rPr>
              <w:t>联系方式</w:t>
            </w:r>
          </w:p>
        </w:tc>
        <w:tc>
          <w:tcPr>
            <w:tcW w:w="3345" w:type="dxa"/>
            <w:gridSpan w:val="3"/>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c>
          <w:tcPr>
            <w:tcW w:w="1590" w:type="dxa"/>
            <w:shd w:val="clear" w:color="auto" w:fill="FFFFFF"/>
            <w:tcMar>
              <w:top w:w="30" w:type="dxa"/>
              <w:left w:w="30" w:type="dxa"/>
              <w:bottom w:w="30" w:type="dxa"/>
              <w:right w:w="30" w:type="dxa"/>
            </w:tcMar>
            <w:vAlign w:val="center"/>
            <w:hideMark/>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sidRPr="000E4259">
              <w:rPr>
                <w:rFonts w:ascii="仿宋_GB2312" w:eastAsia="仿宋_GB2312" w:hAnsi="Times New Roman" w:cs="Times New Roman" w:hint="eastAsia"/>
                <w:kern w:val="0"/>
                <w:sz w:val="28"/>
                <w:szCs w:val="32"/>
              </w:rPr>
              <w:t>传真</w:t>
            </w:r>
          </w:p>
        </w:tc>
        <w:tc>
          <w:tcPr>
            <w:tcW w:w="2010" w:type="dxa"/>
            <w:gridSpan w:val="2"/>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c>
          <w:tcPr>
            <w:tcW w:w="1440" w:type="dxa"/>
            <w:shd w:val="clear" w:color="auto" w:fill="FFFFFF"/>
            <w:tcMar>
              <w:top w:w="30" w:type="dxa"/>
              <w:left w:w="30" w:type="dxa"/>
              <w:bottom w:w="30" w:type="dxa"/>
              <w:right w:w="30" w:type="dxa"/>
            </w:tcMar>
            <w:vAlign w:val="center"/>
            <w:hideMark/>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sidRPr="000E4259">
              <w:rPr>
                <w:rFonts w:ascii="仿宋_GB2312" w:eastAsia="仿宋_GB2312" w:hAnsi="Times New Roman" w:cs="Times New Roman" w:hint="eastAsia"/>
                <w:kern w:val="0"/>
                <w:sz w:val="28"/>
                <w:szCs w:val="32"/>
              </w:rPr>
              <w:t>电子邮箱</w:t>
            </w:r>
          </w:p>
        </w:tc>
        <w:tc>
          <w:tcPr>
            <w:tcW w:w="3345" w:type="dxa"/>
            <w:gridSpan w:val="3"/>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val="502"/>
        </w:trPr>
        <w:tc>
          <w:tcPr>
            <w:tcW w:w="1590" w:type="dxa"/>
            <w:vMerge w:val="restart"/>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sidRPr="000E4259">
              <w:rPr>
                <w:rFonts w:ascii="仿宋_GB2312" w:eastAsia="仿宋_GB2312" w:hAnsi="Times New Roman" w:cs="Times New Roman" w:hint="eastAsia"/>
                <w:kern w:val="0"/>
                <w:sz w:val="28"/>
                <w:szCs w:val="32"/>
              </w:rPr>
              <w:t>公司业绩</w:t>
            </w:r>
            <w:r w:rsidRPr="00C77E78">
              <w:rPr>
                <w:rFonts w:ascii="仿宋_GB2312" w:eastAsia="仿宋_GB2312" w:hAnsi="Times New Roman" w:cs="Times New Roman" w:hint="eastAsia"/>
                <w:i/>
                <w:kern w:val="0"/>
                <w:sz w:val="28"/>
                <w:szCs w:val="32"/>
              </w:rPr>
              <w:t>（详细内容需附件，提供合同及相应已开税票复印件并加盖公章）</w:t>
            </w:r>
          </w:p>
        </w:tc>
        <w:tc>
          <w:tcPr>
            <w:tcW w:w="2010" w:type="dxa"/>
            <w:gridSpan w:val="2"/>
            <w:shd w:val="clear" w:color="auto" w:fill="FFFFFF"/>
            <w:vAlign w:val="center"/>
          </w:tcPr>
          <w:p w:rsidR="002C10B1" w:rsidRDefault="002C10B1" w:rsidP="00445E26">
            <w:pPr>
              <w:spacing w:line="480" w:lineRule="exact"/>
              <w:jc w:val="center"/>
              <w:rPr>
                <w:rFonts w:ascii="仿宋_GB2312" w:eastAsia="仿宋_GB2312" w:hAnsi="Times New Roman" w:cs="Times New Roman" w:hint="eastAsia"/>
                <w:kern w:val="0"/>
                <w:sz w:val="28"/>
                <w:szCs w:val="32"/>
              </w:rPr>
            </w:pPr>
            <w:r>
              <w:rPr>
                <w:rFonts w:ascii="仿宋_GB2312" w:eastAsia="仿宋_GB2312" w:hAnsi="Times New Roman" w:cs="Times New Roman" w:hint="eastAsia"/>
                <w:kern w:val="0"/>
                <w:sz w:val="28"/>
                <w:szCs w:val="32"/>
              </w:rPr>
              <w:t>19年累计</w:t>
            </w:r>
          </w:p>
          <w:p w:rsidR="002C10B1" w:rsidRPr="00220B34" w:rsidRDefault="002C10B1" w:rsidP="00445E26">
            <w:pPr>
              <w:spacing w:line="480" w:lineRule="exact"/>
              <w:jc w:val="center"/>
              <w:rPr>
                <w:rFonts w:ascii="仿宋_GB2312" w:eastAsia="仿宋_GB2312" w:hAnsi="Times New Roman" w:cs="Times New Roman"/>
                <w:kern w:val="0"/>
                <w:sz w:val="28"/>
                <w:szCs w:val="32"/>
              </w:rPr>
            </w:pPr>
            <w:r>
              <w:rPr>
                <w:rFonts w:ascii="仿宋_GB2312" w:eastAsia="仿宋_GB2312" w:hAnsi="Times New Roman" w:cs="Times New Roman" w:hint="eastAsia"/>
                <w:kern w:val="0"/>
                <w:sz w:val="28"/>
                <w:szCs w:val="32"/>
              </w:rPr>
              <w:t>已开税票金额</w:t>
            </w:r>
          </w:p>
        </w:tc>
        <w:tc>
          <w:tcPr>
            <w:tcW w:w="4785" w:type="dxa"/>
            <w:gridSpan w:val="4"/>
            <w:shd w:val="clear" w:color="auto" w:fill="FFFFFF"/>
            <w:vAlign w:val="center"/>
          </w:tcPr>
          <w:p w:rsidR="002C10B1" w:rsidRPr="00220B34"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val="603"/>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753" w:type="dxa"/>
            <w:shd w:val="clear" w:color="auto" w:fill="FFFFFF"/>
            <w:vAlign w:val="center"/>
          </w:tcPr>
          <w:p w:rsidR="002C10B1" w:rsidRPr="00220B34" w:rsidRDefault="002C10B1" w:rsidP="00445E26">
            <w:pPr>
              <w:spacing w:line="480" w:lineRule="exact"/>
              <w:jc w:val="center"/>
              <w:rPr>
                <w:rFonts w:ascii="仿宋_GB2312" w:eastAsia="仿宋_GB2312" w:hAnsi="Times New Roman" w:cs="Times New Roman"/>
                <w:kern w:val="0"/>
                <w:sz w:val="28"/>
                <w:szCs w:val="32"/>
              </w:rPr>
            </w:pPr>
            <w:r>
              <w:rPr>
                <w:rFonts w:ascii="仿宋_GB2312" w:eastAsia="仿宋_GB2312" w:hAnsi="Times New Roman" w:cs="Times New Roman" w:hint="eastAsia"/>
                <w:kern w:val="0"/>
                <w:sz w:val="28"/>
                <w:szCs w:val="32"/>
              </w:rPr>
              <w:t>序号</w:t>
            </w:r>
          </w:p>
        </w:tc>
        <w:tc>
          <w:tcPr>
            <w:tcW w:w="2790" w:type="dxa"/>
            <w:gridSpan w:val="3"/>
            <w:shd w:val="clear" w:color="auto" w:fill="FFFFFF"/>
            <w:vAlign w:val="center"/>
          </w:tcPr>
          <w:p w:rsidR="002C10B1" w:rsidRPr="00220B34" w:rsidRDefault="002C10B1" w:rsidP="00445E26">
            <w:pPr>
              <w:spacing w:line="480" w:lineRule="exact"/>
              <w:jc w:val="center"/>
              <w:rPr>
                <w:rFonts w:ascii="仿宋_GB2312" w:eastAsia="仿宋_GB2312" w:hAnsi="Times New Roman" w:cs="Times New Roman"/>
                <w:kern w:val="0"/>
                <w:sz w:val="28"/>
                <w:szCs w:val="32"/>
              </w:rPr>
            </w:pPr>
            <w:r>
              <w:rPr>
                <w:rFonts w:ascii="仿宋_GB2312" w:eastAsia="仿宋_GB2312" w:hAnsi="Times New Roman" w:cs="Times New Roman" w:hint="eastAsia"/>
                <w:kern w:val="0"/>
                <w:sz w:val="28"/>
                <w:szCs w:val="32"/>
              </w:rPr>
              <w:t>合同名称</w:t>
            </w:r>
          </w:p>
        </w:tc>
        <w:tc>
          <w:tcPr>
            <w:tcW w:w="1276" w:type="dxa"/>
            <w:shd w:val="clear" w:color="auto" w:fill="FFFFFF"/>
            <w:vAlign w:val="center"/>
          </w:tcPr>
          <w:p w:rsidR="002C10B1" w:rsidRPr="00220B34" w:rsidRDefault="002C10B1" w:rsidP="00445E26">
            <w:pPr>
              <w:spacing w:line="480" w:lineRule="exact"/>
              <w:jc w:val="center"/>
              <w:rPr>
                <w:rFonts w:ascii="仿宋_GB2312" w:eastAsia="仿宋_GB2312" w:hAnsi="Times New Roman" w:cs="Times New Roman"/>
                <w:kern w:val="0"/>
                <w:sz w:val="28"/>
                <w:szCs w:val="32"/>
              </w:rPr>
            </w:pPr>
            <w:r>
              <w:rPr>
                <w:rFonts w:ascii="仿宋_GB2312" w:eastAsia="仿宋_GB2312" w:hAnsi="Times New Roman" w:cs="Times New Roman" w:hint="eastAsia"/>
                <w:kern w:val="0"/>
                <w:sz w:val="28"/>
                <w:szCs w:val="32"/>
              </w:rPr>
              <w:t>合同金额</w:t>
            </w:r>
          </w:p>
        </w:tc>
        <w:tc>
          <w:tcPr>
            <w:tcW w:w="1976" w:type="dxa"/>
            <w:shd w:val="clear" w:color="auto" w:fill="FFFFFF"/>
            <w:vAlign w:val="center"/>
          </w:tcPr>
          <w:p w:rsidR="002C10B1" w:rsidRPr="00220B34" w:rsidRDefault="002C10B1" w:rsidP="00445E26">
            <w:pPr>
              <w:spacing w:line="480" w:lineRule="exact"/>
              <w:jc w:val="center"/>
              <w:rPr>
                <w:rFonts w:ascii="仿宋_GB2312" w:eastAsia="仿宋_GB2312" w:hAnsi="Times New Roman" w:cs="Times New Roman"/>
                <w:kern w:val="0"/>
                <w:sz w:val="28"/>
                <w:szCs w:val="32"/>
              </w:rPr>
            </w:pPr>
            <w:r>
              <w:rPr>
                <w:rFonts w:ascii="仿宋_GB2312" w:eastAsia="仿宋_GB2312" w:hAnsi="Times New Roman" w:cs="Times New Roman" w:hint="eastAsia"/>
                <w:kern w:val="0"/>
                <w:sz w:val="28"/>
                <w:szCs w:val="32"/>
              </w:rPr>
              <w:t>已开税票金额</w:t>
            </w:r>
          </w:p>
        </w:tc>
      </w:tr>
      <w:tr w:rsidR="002C10B1" w:rsidRPr="000E4259" w:rsidTr="00445E26">
        <w:trPr>
          <w:trHeight w:hRule="exact" w:val="510"/>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753" w:type="dxa"/>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c>
          <w:tcPr>
            <w:tcW w:w="2790" w:type="dxa"/>
            <w:gridSpan w:val="3"/>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c>
          <w:tcPr>
            <w:tcW w:w="1276" w:type="dxa"/>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c>
          <w:tcPr>
            <w:tcW w:w="1976" w:type="dxa"/>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hRule="exact" w:val="510"/>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753" w:type="dxa"/>
            <w:shd w:val="clear" w:color="auto" w:fill="FFFFFF"/>
            <w:vAlign w:val="center"/>
          </w:tcPr>
          <w:p w:rsidR="002C10B1" w:rsidRPr="00220B34" w:rsidRDefault="002C10B1" w:rsidP="00445E26">
            <w:pPr>
              <w:spacing w:line="480" w:lineRule="exact"/>
              <w:jc w:val="center"/>
              <w:rPr>
                <w:rFonts w:ascii="仿宋_GB2312" w:eastAsia="仿宋_GB2312" w:hAnsi="Times New Roman" w:cs="Times New Roman"/>
                <w:kern w:val="0"/>
                <w:sz w:val="28"/>
                <w:szCs w:val="32"/>
              </w:rPr>
            </w:pPr>
          </w:p>
        </w:tc>
        <w:tc>
          <w:tcPr>
            <w:tcW w:w="2790" w:type="dxa"/>
            <w:gridSpan w:val="3"/>
            <w:shd w:val="clear" w:color="auto" w:fill="FFFFFF"/>
            <w:vAlign w:val="center"/>
          </w:tcPr>
          <w:p w:rsidR="002C10B1" w:rsidRPr="00220B34" w:rsidRDefault="002C10B1" w:rsidP="00445E26">
            <w:pPr>
              <w:spacing w:line="480" w:lineRule="exact"/>
              <w:jc w:val="center"/>
              <w:rPr>
                <w:rFonts w:ascii="仿宋_GB2312" w:eastAsia="仿宋_GB2312" w:hAnsi="Times New Roman" w:cs="Times New Roman"/>
                <w:kern w:val="0"/>
                <w:sz w:val="28"/>
                <w:szCs w:val="32"/>
              </w:rPr>
            </w:pPr>
          </w:p>
        </w:tc>
        <w:tc>
          <w:tcPr>
            <w:tcW w:w="1276" w:type="dxa"/>
            <w:shd w:val="clear" w:color="auto" w:fill="FFFFFF"/>
            <w:vAlign w:val="center"/>
          </w:tcPr>
          <w:p w:rsidR="002C10B1" w:rsidRPr="00220B34" w:rsidRDefault="002C10B1" w:rsidP="00445E26">
            <w:pPr>
              <w:spacing w:line="480" w:lineRule="exact"/>
              <w:jc w:val="center"/>
              <w:rPr>
                <w:rFonts w:ascii="仿宋_GB2312" w:eastAsia="仿宋_GB2312" w:hAnsi="Times New Roman" w:cs="Times New Roman"/>
                <w:kern w:val="0"/>
                <w:sz w:val="28"/>
                <w:szCs w:val="32"/>
              </w:rPr>
            </w:pPr>
          </w:p>
        </w:tc>
        <w:tc>
          <w:tcPr>
            <w:tcW w:w="1976" w:type="dxa"/>
            <w:shd w:val="clear" w:color="auto" w:fill="FFFFFF"/>
            <w:vAlign w:val="center"/>
          </w:tcPr>
          <w:p w:rsidR="002C10B1" w:rsidRPr="00C77E78"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hRule="exact" w:val="510"/>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753"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2790" w:type="dxa"/>
            <w:gridSpan w:val="3"/>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276"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976" w:type="dxa"/>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hRule="exact" w:val="510"/>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753"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2790" w:type="dxa"/>
            <w:gridSpan w:val="3"/>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276"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976" w:type="dxa"/>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hRule="exact" w:val="510"/>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753"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2790" w:type="dxa"/>
            <w:gridSpan w:val="3"/>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276"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976" w:type="dxa"/>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hRule="exact" w:val="510"/>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753"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2790" w:type="dxa"/>
            <w:gridSpan w:val="3"/>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276"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976" w:type="dxa"/>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hRule="exact" w:val="510"/>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753"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2790" w:type="dxa"/>
            <w:gridSpan w:val="3"/>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276"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976" w:type="dxa"/>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hRule="exact" w:val="510"/>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753"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2790" w:type="dxa"/>
            <w:gridSpan w:val="3"/>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276" w:type="dxa"/>
            <w:shd w:val="clear" w:color="auto" w:fill="FFFFFF"/>
            <w:vAlign w:val="center"/>
          </w:tcPr>
          <w:p w:rsidR="002C10B1" w:rsidRDefault="002C10B1" w:rsidP="00445E26">
            <w:pPr>
              <w:spacing w:line="480" w:lineRule="exact"/>
              <w:jc w:val="center"/>
              <w:rPr>
                <w:rFonts w:ascii="仿宋_GB2312" w:eastAsia="仿宋_GB2312" w:hAnsi="Times New Roman" w:cs="Times New Roman"/>
                <w:kern w:val="0"/>
                <w:sz w:val="28"/>
                <w:szCs w:val="32"/>
              </w:rPr>
            </w:pPr>
          </w:p>
        </w:tc>
        <w:tc>
          <w:tcPr>
            <w:tcW w:w="1976" w:type="dxa"/>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p>
        </w:tc>
      </w:tr>
      <w:tr w:rsidR="002C10B1" w:rsidRPr="000E4259" w:rsidTr="00445E26">
        <w:trPr>
          <w:trHeight w:val="971"/>
        </w:trPr>
        <w:tc>
          <w:tcPr>
            <w:tcW w:w="1590" w:type="dxa"/>
            <w:vMerge/>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hint="eastAsia"/>
                <w:kern w:val="0"/>
                <w:sz w:val="28"/>
                <w:szCs w:val="32"/>
              </w:rPr>
            </w:pPr>
          </w:p>
        </w:tc>
        <w:tc>
          <w:tcPr>
            <w:tcW w:w="6795" w:type="dxa"/>
            <w:gridSpan w:val="6"/>
            <w:shd w:val="clear" w:color="auto" w:fill="FFFFFF"/>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Pr>
                <w:rFonts w:ascii="仿宋_GB2312" w:eastAsia="仿宋_GB2312" w:hAnsi="Times New Roman" w:cs="Times New Roman"/>
                <w:kern w:val="0"/>
                <w:sz w:val="28"/>
                <w:szCs w:val="32"/>
              </w:rPr>
              <w:t>……</w:t>
            </w:r>
          </w:p>
        </w:tc>
      </w:tr>
      <w:tr w:rsidR="002C10B1" w:rsidRPr="000E4259" w:rsidTr="00445E26">
        <w:trPr>
          <w:trHeight w:val="1206"/>
        </w:trPr>
        <w:tc>
          <w:tcPr>
            <w:tcW w:w="5133" w:type="dxa"/>
            <w:gridSpan w:val="5"/>
            <w:shd w:val="clear" w:color="auto" w:fill="FFFFFF"/>
            <w:tcMar>
              <w:top w:w="30" w:type="dxa"/>
              <w:left w:w="30" w:type="dxa"/>
              <w:bottom w:w="30" w:type="dxa"/>
              <w:right w:w="30" w:type="dxa"/>
            </w:tcMar>
            <w:vAlign w:val="center"/>
          </w:tcPr>
          <w:p w:rsidR="002C10B1" w:rsidRPr="000E4259" w:rsidRDefault="002C10B1" w:rsidP="00445E26">
            <w:pPr>
              <w:spacing w:line="480" w:lineRule="exact"/>
              <w:jc w:val="center"/>
              <w:rPr>
                <w:rFonts w:ascii="仿宋_GB2312" w:eastAsia="仿宋_GB2312" w:hAnsi="Times New Roman" w:cs="Times New Roman"/>
                <w:kern w:val="0"/>
                <w:sz w:val="28"/>
                <w:szCs w:val="32"/>
              </w:rPr>
            </w:pPr>
            <w:r>
              <w:rPr>
                <w:rFonts w:ascii="仿宋_GB2312" w:eastAsia="仿宋_GB2312" w:hAnsi="Times New Roman" w:cs="Times New Roman" w:hint="eastAsia"/>
                <w:kern w:val="0"/>
                <w:sz w:val="28"/>
                <w:szCs w:val="32"/>
              </w:rPr>
              <w:t>是否为</w:t>
            </w:r>
            <w:proofErr w:type="gramStart"/>
            <w:r>
              <w:rPr>
                <w:rFonts w:ascii="仿宋_GB2312" w:eastAsia="仿宋_GB2312" w:hAnsi="Times New Roman" w:cs="Times New Roman" w:hint="eastAsia"/>
                <w:kern w:val="0"/>
                <w:sz w:val="28"/>
                <w:szCs w:val="32"/>
              </w:rPr>
              <w:t>19</w:t>
            </w:r>
            <w:proofErr w:type="gramEnd"/>
            <w:r>
              <w:rPr>
                <w:rFonts w:ascii="仿宋_GB2312" w:eastAsia="仿宋_GB2312" w:hAnsi="Times New Roman" w:cs="Times New Roman" w:hint="eastAsia"/>
                <w:kern w:val="0"/>
                <w:sz w:val="28"/>
                <w:szCs w:val="32"/>
              </w:rPr>
              <w:t>年度我公司混凝土采购招标中标单位</w:t>
            </w:r>
          </w:p>
        </w:tc>
        <w:tc>
          <w:tcPr>
            <w:tcW w:w="3252" w:type="dxa"/>
            <w:gridSpan w:val="2"/>
            <w:shd w:val="clear" w:color="auto" w:fill="FFFFFF"/>
            <w:vAlign w:val="center"/>
          </w:tcPr>
          <w:p w:rsidR="002C10B1" w:rsidRPr="00922AC1" w:rsidRDefault="002C10B1" w:rsidP="00445E26">
            <w:pPr>
              <w:spacing w:line="480" w:lineRule="exact"/>
              <w:jc w:val="center"/>
              <w:rPr>
                <w:rFonts w:ascii="仿宋_GB2312" w:eastAsia="仿宋_GB2312" w:hAnsi="Times New Roman" w:cs="Times New Roman"/>
                <w:kern w:val="0"/>
                <w:sz w:val="28"/>
                <w:szCs w:val="32"/>
              </w:rPr>
            </w:pPr>
            <w:r w:rsidRPr="00922AC1">
              <w:rPr>
                <w:rFonts w:ascii="仿宋_GB2312" w:eastAsia="仿宋_GB2312" w:hAnsi="Times New Roman" w:cs="Times New Roman" w:hint="eastAsia"/>
                <w:kern w:val="0"/>
                <w:sz w:val="44"/>
                <w:szCs w:val="32"/>
              </w:rPr>
              <w:t>□</w:t>
            </w:r>
            <w:r>
              <w:rPr>
                <w:rFonts w:ascii="仿宋_GB2312" w:eastAsia="仿宋_GB2312" w:hAnsi="Times New Roman" w:cs="Times New Roman" w:hint="eastAsia"/>
                <w:kern w:val="0"/>
                <w:sz w:val="28"/>
                <w:szCs w:val="32"/>
              </w:rPr>
              <w:t xml:space="preserve">是   </w:t>
            </w:r>
            <w:r w:rsidRPr="00922AC1">
              <w:rPr>
                <w:rFonts w:ascii="仿宋_GB2312" w:eastAsia="仿宋_GB2312" w:hAnsi="Times New Roman" w:cs="Times New Roman" w:hint="eastAsia"/>
                <w:kern w:val="0"/>
                <w:sz w:val="44"/>
                <w:szCs w:val="32"/>
              </w:rPr>
              <w:t>□</w:t>
            </w:r>
            <w:r>
              <w:rPr>
                <w:rFonts w:ascii="仿宋_GB2312" w:eastAsia="仿宋_GB2312" w:hAnsi="Times New Roman" w:cs="Times New Roman" w:hint="eastAsia"/>
                <w:kern w:val="0"/>
                <w:sz w:val="28"/>
                <w:szCs w:val="32"/>
              </w:rPr>
              <w:t xml:space="preserve">否 </w:t>
            </w:r>
          </w:p>
        </w:tc>
      </w:tr>
    </w:tbl>
    <w:p w:rsidR="00C77E78" w:rsidRDefault="00C77E78">
      <w:pPr>
        <w:widowControl/>
        <w:jc w:val="left"/>
        <w:rPr>
          <w:rFonts w:ascii="Times New Roman" w:hAnsi="Times New Roman" w:cs="Times New Roman"/>
          <w:sz w:val="24"/>
          <w:szCs w:val="32"/>
        </w:rPr>
      </w:pPr>
      <w:bookmarkStart w:id="0" w:name="_GoBack"/>
      <w:bookmarkEnd w:id="0"/>
      <w:r>
        <w:rPr>
          <w:rFonts w:ascii="Times New Roman" w:hAnsi="Times New Roman" w:cs="Times New Roman"/>
          <w:sz w:val="24"/>
          <w:szCs w:val="32"/>
        </w:rPr>
        <w:br w:type="page"/>
      </w:r>
    </w:p>
    <w:p w:rsidR="004B2769" w:rsidRPr="00B825E0" w:rsidRDefault="00C77E78" w:rsidP="00B825E0">
      <w:pPr>
        <w:spacing w:line="480" w:lineRule="exact"/>
        <w:jc w:val="left"/>
        <w:rPr>
          <w:rFonts w:ascii="Times New Roman" w:eastAsia="仿宋_GB2312" w:hAnsi="Times New Roman" w:cs="Times New Roman"/>
          <w:sz w:val="32"/>
          <w:szCs w:val="32"/>
        </w:rPr>
      </w:pPr>
      <w:r w:rsidRPr="00B825E0">
        <w:rPr>
          <w:rFonts w:ascii="Times New Roman" w:eastAsia="仿宋_GB2312" w:hAnsi="Times New Roman" w:cs="Times New Roman" w:hint="eastAsia"/>
          <w:sz w:val="32"/>
          <w:szCs w:val="32"/>
        </w:rPr>
        <w:lastRenderedPageBreak/>
        <w:t>附件二、</w:t>
      </w:r>
    </w:p>
    <w:p w:rsidR="00B825E0" w:rsidRPr="00B825E0" w:rsidRDefault="00B825E0" w:rsidP="00B825E0">
      <w:pPr>
        <w:spacing w:line="480" w:lineRule="exact"/>
        <w:jc w:val="center"/>
        <w:rPr>
          <w:rFonts w:ascii="黑体" w:eastAsia="黑体" w:hAnsi="黑体" w:cs="Times New Roman"/>
          <w:sz w:val="44"/>
          <w:szCs w:val="32"/>
        </w:rPr>
      </w:pPr>
      <w:r w:rsidRPr="00B825E0">
        <w:rPr>
          <w:rFonts w:ascii="黑体" w:eastAsia="黑体" w:hAnsi="黑体" w:cs="Times New Roman" w:hint="eastAsia"/>
          <w:sz w:val="44"/>
          <w:szCs w:val="32"/>
        </w:rPr>
        <w:t>承诺书</w:t>
      </w:r>
    </w:p>
    <w:p w:rsidR="00B825E0" w:rsidRPr="00B825E0" w:rsidRDefault="00B825E0" w:rsidP="00B825E0">
      <w:pPr>
        <w:spacing w:line="600" w:lineRule="exact"/>
        <w:jc w:val="left"/>
        <w:rPr>
          <w:rFonts w:ascii="仿宋_GB2312" w:eastAsia="仿宋_GB2312" w:hAnsi="Times New Roman" w:cs="Times New Roman"/>
          <w:sz w:val="32"/>
          <w:szCs w:val="32"/>
        </w:rPr>
      </w:pPr>
      <w:r w:rsidRPr="00B825E0">
        <w:rPr>
          <w:rFonts w:ascii="仿宋_GB2312" w:eastAsia="仿宋_GB2312" w:hAnsi="Times New Roman" w:cs="Times New Roman" w:hint="eastAsia"/>
          <w:sz w:val="32"/>
          <w:szCs w:val="32"/>
        </w:rPr>
        <w:t>启东</w:t>
      </w:r>
      <w:proofErr w:type="gramStart"/>
      <w:r w:rsidRPr="00B825E0">
        <w:rPr>
          <w:rFonts w:ascii="仿宋_GB2312" w:eastAsia="仿宋_GB2312" w:hAnsi="Times New Roman" w:cs="Times New Roman" w:hint="eastAsia"/>
          <w:sz w:val="32"/>
          <w:szCs w:val="32"/>
        </w:rPr>
        <w:t>市新越市政</w:t>
      </w:r>
      <w:proofErr w:type="gramEnd"/>
      <w:r w:rsidRPr="00B825E0">
        <w:rPr>
          <w:rFonts w:ascii="仿宋_GB2312" w:eastAsia="仿宋_GB2312" w:hAnsi="Times New Roman" w:cs="Times New Roman" w:hint="eastAsia"/>
          <w:sz w:val="32"/>
          <w:szCs w:val="32"/>
        </w:rPr>
        <w:t>工程有限公司：</w:t>
      </w:r>
    </w:p>
    <w:p w:rsidR="00B825E0" w:rsidRPr="00B825E0" w:rsidRDefault="00B825E0" w:rsidP="00B825E0">
      <w:pPr>
        <w:spacing w:line="600" w:lineRule="exact"/>
        <w:jc w:val="left"/>
        <w:rPr>
          <w:rFonts w:ascii="仿宋_GB2312" w:eastAsia="仿宋_GB2312" w:hAnsi="Times New Roman" w:cs="Times New Roman"/>
          <w:sz w:val="32"/>
          <w:szCs w:val="32"/>
        </w:rPr>
      </w:pPr>
      <w:r w:rsidRPr="00B825E0">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ab/>
      </w:r>
      <w:r w:rsidRPr="00B825E0">
        <w:rPr>
          <w:rFonts w:ascii="仿宋_GB2312" w:eastAsia="仿宋_GB2312" w:hAnsi="Times New Roman" w:cs="Times New Roman" w:hint="eastAsia"/>
          <w:sz w:val="32"/>
          <w:szCs w:val="32"/>
        </w:rPr>
        <w:t>我单位愿意</w:t>
      </w:r>
      <w:proofErr w:type="gramStart"/>
      <w:r w:rsidRPr="00B825E0">
        <w:rPr>
          <w:rFonts w:ascii="仿宋_GB2312" w:eastAsia="仿宋_GB2312" w:hAnsi="Times New Roman" w:cs="Times New Roman" w:hint="eastAsia"/>
          <w:sz w:val="32"/>
          <w:szCs w:val="32"/>
        </w:rPr>
        <w:t>作出</w:t>
      </w:r>
      <w:proofErr w:type="gramEnd"/>
      <w:r w:rsidRPr="00B825E0">
        <w:rPr>
          <w:rFonts w:ascii="仿宋_GB2312" w:eastAsia="仿宋_GB2312" w:hAnsi="Times New Roman" w:cs="Times New Roman" w:hint="eastAsia"/>
          <w:sz w:val="32"/>
          <w:szCs w:val="32"/>
        </w:rPr>
        <w:t>以下承诺：</w:t>
      </w:r>
    </w:p>
    <w:p w:rsidR="00B825E0" w:rsidRPr="00B825E0" w:rsidRDefault="00B825E0" w:rsidP="00B825E0">
      <w:pPr>
        <w:spacing w:line="6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ab/>
      </w:r>
      <w:r w:rsidRPr="00B825E0">
        <w:rPr>
          <w:rFonts w:ascii="仿宋_GB2312" w:eastAsia="仿宋_GB2312" w:hAnsi="Times New Roman" w:cs="Times New Roman" w:hint="eastAsia"/>
          <w:sz w:val="32"/>
          <w:szCs w:val="32"/>
        </w:rPr>
        <w:t>1.我单位参与本次报名所提交的报名资料真实可信。所有资料均是真实的，复印件与原件是一致的。绝无借资质、挂靠、提供虚假材料等违规现象。</w:t>
      </w:r>
    </w:p>
    <w:p w:rsidR="00B825E0" w:rsidRPr="00B825E0" w:rsidRDefault="00B825E0" w:rsidP="00B825E0">
      <w:pPr>
        <w:spacing w:line="6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ab/>
        <w:t>2</w:t>
      </w:r>
      <w:r w:rsidRPr="00B825E0">
        <w:rPr>
          <w:rFonts w:ascii="仿宋_GB2312" w:eastAsia="仿宋_GB2312" w:hAnsi="Times New Roman" w:cs="Times New Roman" w:hint="eastAsia"/>
          <w:sz w:val="32"/>
          <w:szCs w:val="32"/>
        </w:rPr>
        <w:t>.我单位遵守国家廉政相关规定，无失信、行贿等不良行为。</w:t>
      </w:r>
    </w:p>
    <w:p w:rsidR="00B825E0" w:rsidRPr="00B825E0" w:rsidRDefault="00B825E0" w:rsidP="00B825E0">
      <w:pPr>
        <w:spacing w:line="6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ab/>
        <w:t>3</w:t>
      </w:r>
      <w:r w:rsidRPr="00B825E0">
        <w:rPr>
          <w:rFonts w:ascii="仿宋_GB2312" w:eastAsia="仿宋_GB2312" w:hAnsi="Times New Roman" w:cs="Times New Roman" w:hint="eastAsia"/>
          <w:sz w:val="32"/>
          <w:szCs w:val="32"/>
        </w:rPr>
        <w:t>.若我单位未能兑现以上承诺，愿意接受业主和监管部门的处罚。</w:t>
      </w:r>
    </w:p>
    <w:p w:rsidR="00B825E0" w:rsidRPr="00B825E0" w:rsidRDefault="00B825E0" w:rsidP="00B825E0">
      <w:pPr>
        <w:spacing w:line="6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ab/>
        <w:t>4</w:t>
      </w:r>
      <w:r w:rsidRPr="00B825E0">
        <w:rPr>
          <w:rFonts w:ascii="仿宋_GB2312" w:eastAsia="仿宋_GB2312" w:hAnsi="Times New Roman" w:cs="Times New Roman" w:hint="eastAsia"/>
          <w:sz w:val="32"/>
          <w:szCs w:val="32"/>
        </w:rPr>
        <w:t>.我单位若因违规被建库单位</w:t>
      </w:r>
      <w:proofErr w:type="gramStart"/>
      <w:r w:rsidRPr="00B825E0">
        <w:rPr>
          <w:rFonts w:ascii="仿宋_GB2312" w:eastAsia="仿宋_GB2312" w:hAnsi="Times New Roman" w:cs="Times New Roman" w:hint="eastAsia"/>
          <w:sz w:val="32"/>
          <w:szCs w:val="32"/>
        </w:rPr>
        <w:t>作出</w:t>
      </w:r>
      <w:proofErr w:type="gramEnd"/>
      <w:r w:rsidRPr="00B825E0">
        <w:rPr>
          <w:rFonts w:ascii="仿宋_GB2312" w:eastAsia="仿宋_GB2312" w:hAnsi="Times New Roman" w:cs="Times New Roman" w:hint="eastAsia"/>
          <w:sz w:val="32"/>
          <w:szCs w:val="32"/>
        </w:rPr>
        <w:t>清退出库决定后，自愿接受本市行政区域内其他建库单位同步清退的决定，自被清退之日起一年内有关建库责任单位不得接受我方进入预选承包商储备库的申请，本市行政区域内依法应当公开招标的项目可以拒绝我方一定时间的投标。</w:t>
      </w:r>
    </w:p>
    <w:p w:rsidR="00B825E0" w:rsidRDefault="00B825E0" w:rsidP="00B825E0">
      <w:pPr>
        <w:spacing w:line="600" w:lineRule="exact"/>
        <w:jc w:val="left"/>
        <w:rPr>
          <w:rFonts w:ascii="仿宋_GB2312" w:eastAsia="仿宋_GB2312" w:hAnsi="Times New Roman" w:cs="Times New Roman"/>
          <w:sz w:val="32"/>
          <w:szCs w:val="32"/>
        </w:rPr>
      </w:pPr>
    </w:p>
    <w:p w:rsidR="00B825E0" w:rsidRPr="00B825E0" w:rsidRDefault="00B825E0" w:rsidP="00B825E0">
      <w:pPr>
        <w:spacing w:line="600" w:lineRule="exact"/>
        <w:jc w:val="left"/>
        <w:rPr>
          <w:rFonts w:ascii="仿宋_GB2312" w:eastAsia="仿宋_GB2312" w:hAnsi="Times New Roman" w:cs="Times New Roman"/>
          <w:b/>
          <w:sz w:val="32"/>
          <w:szCs w:val="32"/>
        </w:rPr>
      </w:pPr>
      <w:r w:rsidRPr="00B825E0">
        <w:rPr>
          <w:rFonts w:ascii="仿宋_GB2312" w:eastAsia="仿宋_GB2312" w:hAnsi="Times New Roman" w:cs="Times New Roman" w:hint="eastAsia"/>
          <w:b/>
          <w:sz w:val="32"/>
          <w:szCs w:val="32"/>
        </w:rPr>
        <w:t>对违反承诺内容所引发的一切后果，我单位愿负法律责任。</w:t>
      </w:r>
    </w:p>
    <w:p w:rsidR="00B825E0" w:rsidRPr="00B825E0" w:rsidRDefault="00B825E0" w:rsidP="00B825E0">
      <w:pPr>
        <w:spacing w:line="600" w:lineRule="exact"/>
        <w:jc w:val="left"/>
        <w:rPr>
          <w:rFonts w:ascii="仿宋_GB2312" w:eastAsia="仿宋_GB2312" w:hAnsi="Times New Roman" w:cs="Times New Roman"/>
          <w:sz w:val="32"/>
          <w:szCs w:val="32"/>
        </w:rPr>
      </w:pPr>
    </w:p>
    <w:p w:rsidR="00B825E0" w:rsidRPr="00B825E0" w:rsidRDefault="00B825E0" w:rsidP="00B825E0">
      <w:pPr>
        <w:spacing w:line="6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报名单位</w:t>
      </w:r>
      <w:r w:rsidRPr="00B825E0">
        <w:rPr>
          <w:rFonts w:ascii="仿宋_GB2312" w:eastAsia="仿宋_GB2312" w:hAnsi="Times New Roman" w:cs="Times New Roman" w:hint="eastAsia"/>
          <w:sz w:val="32"/>
          <w:szCs w:val="32"/>
        </w:rPr>
        <w:t>：                        （单位盖章）</w:t>
      </w:r>
    </w:p>
    <w:p w:rsidR="00B825E0" w:rsidRDefault="00B825E0" w:rsidP="00B825E0">
      <w:pPr>
        <w:spacing w:line="600" w:lineRule="exact"/>
        <w:jc w:val="left"/>
        <w:rPr>
          <w:rFonts w:ascii="仿宋_GB2312" w:eastAsia="仿宋_GB2312" w:hAnsi="Times New Roman" w:cs="Times New Roman"/>
          <w:sz w:val="32"/>
          <w:szCs w:val="32"/>
        </w:rPr>
      </w:pPr>
    </w:p>
    <w:p w:rsidR="00B825E0" w:rsidRPr="00B825E0" w:rsidRDefault="00B825E0" w:rsidP="00B825E0">
      <w:pPr>
        <w:spacing w:line="600" w:lineRule="exact"/>
        <w:jc w:val="left"/>
        <w:rPr>
          <w:rFonts w:ascii="仿宋_GB2312" w:eastAsia="仿宋_GB2312" w:hAnsi="Times New Roman" w:cs="Times New Roman"/>
          <w:sz w:val="32"/>
          <w:szCs w:val="32"/>
        </w:rPr>
      </w:pPr>
      <w:r w:rsidRPr="00B825E0">
        <w:rPr>
          <w:rFonts w:ascii="仿宋_GB2312" w:eastAsia="仿宋_GB2312" w:hAnsi="Times New Roman" w:cs="Times New Roman" w:hint="eastAsia"/>
          <w:sz w:val="32"/>
          <w:szCs w:val="32"/>
        </w:rPr>
        <w:t>法定代表人：                     （签字或盖章）</w:t>
      </w:r>
    </w:p>
    <w:p w:rsidR="00C77E78" w:rsidRPr="0091697E" w:rsidRDefault="00B825E0" w:rsidP="00B825E0">
      <w:pPr>
        <w:spacing w:line="600" w:lineRule="exact"/>
        <w:jc w:val="right"/>
        <w:rPr>
          <w:rFonts w:ascii="Times New Roman" w:hAnsi="Times New Roman" w:cs="Times New Roman"/>
          <w:sz w:val="24"/>
          <w:szCs w:val="32"/>
        </w:rPr>
      </w:pPr>
      <w:r>
        <w:rPr>
          <w:rFonts w:ascii="仿宋_GB2312" w:eastAsia="仿宋_GB2312" w:hAnsi="Times New Roman" w:cs="Times New Roman" w:hint="eastAsia"/>
          <w:sz w:val="32"/>
          <w:szCs w:val="32"/>
        </w:rPr>
        <w:t xml:space="preserve">                                   </w:t>
      </w:r>
      <w:r w:rsidRPr="00B825E0">
        <w:rPr>
          <w:rFonts w:ascii="仿宋_GB2312" w:eastAsia="仿宋_GB2312" w:hAnsi="Times New Roman" w:cs="Times New Roman" w:hint="eastAsia"/>
          <w:sz w:val="32"/>
          <w:szCs w:val="32"/>
        </w:rPr>
        <w:t>年     月    日</w:t>
      </w:r>
    </w:p>
    <w:sectPr w:rsidR="00C77E78" w:rsidRPr="009169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52" w:rsidRDefault="00E66F52" w:rsidP="004B2769">
      <w:r>
        <w:separator/>
      </w:r>
    </w:p>
  </w:endnote>
  <w:endnote w:type="continuationSeparator" w:id="0">
    <w:p w:rsidR="00E66F52" w:rsidRDefault="00E66F52" w:rsidP="004B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52" w:rsidRDefault="00E66F52" w:rsidP="004B2769">
      <w:r>
        <w:separator/>
      </w:r>
    </w:p>
  </w:footnote>
  <w:footnote w:type="continuationSeparator" w:id="0">
    <w:p w:rsidR="00E66F52" w:rsidRDefault="00E66F52" w:rsidP="004B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DCE"/>
    <w:multiLevelType w:val="hybridMultilevel"/>
    <w:tmpl w:val="F9ACFC12"/>
    <w:lvl w:ilvl="0" w:tplc="852213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03"/>
    <w:rsid w:val="00024469"/>
    <w:rsid w:val="000B19CE"/>
    <w:rsid w:val="000E4259"/>
    <w:rsid w:val="000F2BBB"/>
    <w:rsid w:val="00224F11"/>
    <w:rsid w:val="00274988"/>
    <w:rsid w:val="002C10B1"/>
    <w:rsid w:val="002E46EE"/>
    <w:rsid w:val="003418DC"/>
    <w:rsid w:val="00484E13"/>
    <w:rsid w:val="004B2769"/>
    <w:rsid w:val="00505CEF"/>
    <w:rsid w:val="0052434A"/>
    <w:rsid w:val="00546B5E"/>
    <w:rsid w:val="006C3345"/>
    <w:rsid w:val="006E2723"/>
    <w:rsid w:val="007C5EDB"/>
    <w:rsid w:val="007E4EAA"/>
    <w:rsid w:val="00853F72"/>
    <w:rsid w:val="008B3C39"/>
    <w:rsid w:val="008F2C03"/>
    <w:rsid w:val="0091697E"/>
    <w:rsid w:val="00922AC1"/>
    <w:rsid w:val="00935EF2"/>
    <w:rsid w:val="0095194C"/>
    <w:rsid w:val="0098549A"/>
    <w:rsid w:val="009D3158"/>
    <w:rsid w:val="00A25432"/>
    <w:rsid w:val="00AA0165"/>
    <w:rsid w:val="00AA492C"/>
    <w:rsid w:val="00AC7E27"/>
    <w:rsid w:val="00AD1F5A"/>
    <w:rsid w:val="00AE59D4"/>
    <w:rsid w:val="00B65414"/>
    <w:rsid w:val="00B825E0"/>
    <w:rsid w:val="00BB11D0"/>
    <w:rsid w:val="00BD6433"/>
    <w:rsid w:val="00C25D42"/>
    <w:rsid w:val="00C77E78"/>
    <w:rsid w:val="00CC39F0"/>
    <w:rsid w:val="00D467E9"/>
    <w:rsid w:val="00DD7178"/>
    <w:rsid w:val="00DE7688"/>
    <w:rsid w:val="00E20EDB"/>
    <w:rsid w:val="00E54200"/>
    <w:rsid w:val="00E66F52"/>
    <w:rsid w:val="00EE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769"/>
    <w:rPr>
      <w:sz w:val="18"/>
      <w:szCs w:val="18"/>
    </w:rPr>
  </w:style>
  <w:style w:type="paragraph" w:styleId="a4">
    <w:name w:val="footer"/>
    <w:basedOn w:val="a"/>
    <w:link w:val="Char0"/>
    <w:uiPriority w:val="99"/>
    <w:unhideWhenUsed/>
    <w:rsid w:val="004B2769"/>
    <w:pPr>
      <w:tabs>
        <w:tab w:val="center" w:pos="4153"/>
        <w:tab w:val="right" w:pos="8306"/>
      </w:tabs>
      <w:snapToGrid w:val="0"/>
      <w:jc w:val="left"/>
    </w:pPr>
    <w:rPr>
      <w:sz w:val="18"/>
      <w:szCs w:val="18"/>
    </w:rPr>
  </w:style>
  <w:style w:type="character" w:customStyle="1" w:styleId="Char0">
    <w:name w:val="页脚 Char"/>
    <w:basedOn w:val="a0"/>
    <w:link w:val="a4"/>
    <w:uiPriority w:val="99"/>
    <w:rsid w:val="004B2769"/>
    <w:rPr>
      <w:sz w:val="18"/>
      <w:szCs w:val="18"/>
    </w:rPr>
  </w:style>
  <w:style w:type="paragraph" w:styleId="a5">
    <w:name w:val="List Paragraph"/>
    <w:basedOn w:val="a"/>
    <w:uiPriority w:val="34"/>
    <w:qFormat/>
    <w:rsid w:val="004B2769"/>
    <w:pPr>
      <w:ind w:firstLineChars="200" w:firstLine="420"/>
    </w:pPr>
  </w:style>
  <w:style w:type="character" w:styleId="a6">
    <w:name w:val="Hyperlink"/>
    <w:basedOn w:val="a0"/>
    <w:uiPriority w:val="99"/>
    <w:unhideWhenUsed/>
    <w:rsid w:val="006C3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769"/>
    <w:rPr>
      <w:sz w:val="18"/>
      <w:szCs w:val="18"/>
    </w:rPr>
  </w:style>
  <w:style w:type="paragraph" w:styleId="a4">
    <w:name w:val="footer"/>
    <w:basedOn w:val="a"/>
    <w:link w:val="Char0"/>
    <w:uiPriority w:val="99"/>
    <w:unhideWhenUsed/>
    <w:rsid w:val="004B2769"/>
    <w:pPr>
      <w:tabs>
        <w:tab w:val="center" w:pos="4153"/>
        <w:tab w:val="right" w:pos="8306"/>
      </w:tabs>
      <w:snapToGrid w:val="0"/>
      <w:jc w:val="left"/>
    </w:pPr>
    <w:rPr>
      <w:sz w:val="18"/>
      <w:szCs w:val="18"/>
    </w:rPr>
  </w:style>
  <w:style w:type="character" w:customStyle="1" w:styleId="Char0">
    <w:name w:val="页脚 Char"/>
    <w:basedOn w:val="a0"/>
    <w:link w:val="a4"/>
    <w:uiPriority w:val="99"/>
    <w:rsid w:val="004B2769"/>
    <w:rPr>
      <w:sz w:val="18"/>
      <w:szCs w:val="18"/>
    </w:rPr>
  </w:style>
  <w:style w:type="paragraph" w:styleId="a5">
    <w:name w:val="List Paragraph"/>
    <w:basedOn w:val="a"/>
    <w:uiPriority w:val="34"/>
    <w:qFormat/>
    <w:rsid w:val="004B2769"/>
    <w:pPr>
      <w:ind w:firstLineChars="200" w:firstLine="420"/>
    </w:pPr>
  </w:style>
  <w:style w:type="character" w:styleId="a6">
    <w:name w:val="Hyperlink"/>
    <w:basedOn w:val="a0"/>
    <w:uiPriority w:val="99"/>
    <w:unhideWhenUsed/>
    <w:rsid w:val="006C3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53;&#21517;&#37038;&#31665;564442213@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ysz@qdsct.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250</Words>
  <Characters>1429</Characters>
  <Application>Microsoft Office Word</Application>
  <DocSecurity>0</DocSecurity>
  <Lines>11</Lines>
  <Paragraphs>3</Paragraphs>
  <ScaleCrop>false</ScaleCrop>
  <Company>china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2018-03-19T06:55:00Z</cp:lastPrinted>
  <dcterms:created xsi:type="dcterms:W3CDTF">2018-03-18T01:17:00Z</dcterms:created>
  <dcterms:modified xsi:type="dcterms:W3CDTF">2020-01-19T02:11:00Z</dcterms:modified>
</cp:coreProperties>
</file>