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71A5B" w14:textId="77777777" w:rsidR="00796CD1" w:rsidRPr="00EF3BF9" w:rsidRDefault="00796CD1" w:rsidP="00796CD1">
      <w:pPr>
        <w:jc w:val="center"/>
        <w:rPr>
          <w:rFonts w:ascii="宋体" w:eastAsia="宋体" w:hAnsi="宋体" w:cs="宋体" w:hint="eastAsia"/>
          <w:b/>
          <w:bCs/>
          <w:color w:val="000000"/>
          <w:kern w:val="0"/>
          <w:sz w:val="32"/>
          <w:szCs w:val="32"/>
        </w:rPr>
      </w:pPr>
      <w:r w:rsidRPr="00EF3BF9">
        <w:rPr>
          <w:rFonts w:ascii="宋体" w:eastAsia="宋体" w:hAnsi="宋体" w:cs="宋体" w:hint="eastAsia"/>
          <w:b/>
          <w:bCs/>
          <w:color w:val="000000"/>
          <w:kern w:val="0"/>
          <w:sz w:val="32"/>
          <w:szCs w:val="32"/>
        </w:rPr>
        <w:t>南通吕四渔港制冰有限公司</w:t>
      </w:r>
    </w:p>
    <w:p w14:paraId="268C5D6F" w14:textId="26FF603A" w:rsidR="00796CD1" w:rsidRPr="00EF3BF9" w:rsidRDefault="00796CD1" w:rsidP="00796CD1">
      <w:pPr>
        <w:jc w:val="center"/>
        <w:rPr>
          <w:rFonts w:ascii="宋体" w:eastAsia="宋体" w:hAnsi="宋体" w:cs="宋体" w:hint="eastAsia"/>
          <w:b/>
          <w:bCs/>
          <w:color w:val="000000"/>
          <w:kern w:val="0"/>
          <w:sz w:val="32"/>
          <w:szCs w:val="32"/>
        </w:rPr>
      </w:pPr>
      <w:r w:rsidRPr="00EF3BF9">
        <w:rPr>
          <w:rFonts w:ascii="宋体" w:eastAsia="宋体" w:hAnsi="宋体" w:cs="宋体" w:hint="eastAsia"/>
          <w:b/>
          <w:bCs/>
          <w:color w:val="000000"/>
          <w:kern w:val="0"/>
          <w:sz w:val="32"/>
          <w:szCs w:val="32"/>
        </w:rPr>
        <w:t>202</w:t>
      </w:r>
      <w:r w:rsidR="00A91CE9">
        <w:rPr>
          <w:rFonts w:ascii="宋体" w:eastAsia="宋体" w:hAnsi="宋体" w:cs="宋体" w:hint="eastAsia"/>
          <w:b/>
          <w:bCs/>
          <w:color w:val="000000"/>
          <w:kern w:val="0"/>
          <w:sz w:val="32"/>
          <w:szCs w:val="32"/>
        </w:rPr>
        <w:t>5</w:t>
      </w:r>
      <w:r w:rsidRPr="00EF3BF9">
        <w:rPr>
          <w:rFonts w:ascii="宋体" w:eastAsia="宋体" w:hAnsi="宋体" w:cs="宋体" w:hint="eastAsia"/>
          <w:b/>
          <w:bCs/>
          <w:color w:val="000000"/>
          <w:kern w:val="0"/>
          <w:sz w:val="32"/>
          <w:szCs w:val="32"/>
        </w:rPr>
        <w:t>年</w:t>
      </w:r>
      <w:r w:rsidR="00A91CE9">
        <w:rPr>
          <w:rFonts w:ascii="宋体" w:eastAsia="宋体" w:hAnsi="宋体" w:cs="宋体" w:hint="eastAsia"/>
          <w:b/>
          <w:bCs/>
          <w:color w:val="000000"/>
          <w:kern w:val="0"/>
          <w:sz w:val="32"/>
          <w:szCs w:val="32"/>
        </w:rPr>
        <w:t>安全</w:t>
      </w:r>
      <w:r w:rsidRPr="00EF3BF9">
        <w:rPr>
          <w:rFonts w:ascii="宋体" w:eastAsia="宋体" w:hAnsi="宋体" w:cs="宋体" w:hint="eastAsia"/>
          <w:b/>
          <w:bCs/>
          <w:color w:val="000000"/>
          <w:kern w:val="0"/>
          <w:sz w:val="32"/>
          <w:szCs w:val="32"/>
        </w:rPr>
        <w:t>生产物资采购项目询价采购邀请公告</w:t>
      </w:r>
    </w:p>
    <w:p w14:paraId="1FDB0E30" w14:textId="20ED51CF" w:rsidR="00842C0B" w:rsidRPr="00842C0B" w:rsidRDefault="00842C0B" w:rsidP="00842C0B">
      <w:pPr>
        <w:spacing w:line="440" w:lineRule="exact"/>
        <w:ind w:firstLineChars="196" w:firstLine="470"/>
        <w:rPr>
          <w:rFonts w:ascii="宋体" w:hAnsi="宋体" w:cs="宋体" w:hint="eastAsia"/>
          <w:color w:val="000000"/>
          <w:kern w:val="0"/>
          <w:sz w:val="24"/>
          <w:szCs w:val="24"/>
        </w:rPr>
      </w:pPr>
      <w:r w:rsidRPr="00842C0B">
        <w:rPr>
          <w:rFonts w:ascii="宋体" w:hAnsi="宋体" w:cs="宋体" w:hint="eastAsia"/>
          <w:color w:val="000000"/>
          <w:kern w:val="0"/>
          <w:sz w:val="24"/>
          <w:szCs w:val="24"/>
        </w:rPr>
        <w:t>南通吕四渔港制冰有限公司依据启东市政府采购管理的相关条例与规范，</w:t>
      </w:r>
      <w:r>
        <w:rPr>
          <w:rFonts w:ascii="宋体" w:hAnsi="宋体" w:cs="宋体" w:hint="eastAsia"/>
          <w:color w:val="000000"/>
          <w:kern w:val="0"/>
          <w:sz w:val="24"/>
          <w:szCs w:val="24"/>
        </w:rPr>
        <w:t>现就</w:t>
      </w:r>
      <w:r w:rsidRPr="00842C0B">
        <w:rPr>
          <w:rFonts w:ascii="宋体" w:hAnsi="宋体" w:cs="宋体"/>
          <w:color w:val="000000"/>
          <w:kern w:val="0"/>
          <w:sz w:val="24"/>
          <w:szCs w:val="24"/>
        </w:rPr>
        <w:t>202</w:t>
      </w:r>
      <w:r w:rsidR="00A91CE9">
        <w:rPr>
          <w:rFonts w:ascii="宋体" w:hAnsi="宋体" w:cs="宋体" w:hint="eastAsia"/>
          <w:color w:val="000000"/>
          <w:kern w:val="0"/>
          <w:sz w:val="24"/>
          <w:szCs w:val="24"/>
        </w:rPr>
        <w:t>5</w:t>
      </w:r>
      <w:r w:rsidRPr="00842C0B">
        <w:rPr>
          <w:rFonts w:ascii="宋体" w:hAnsi="宋体" w:cs="宋体"/>
          <w:color w:val="000000"/>
          <w:kern w:val="0"/>
          <w:sz w:val="24"/>
          <w:szCs w:val="24"/>
        </w:rPr>
        <w:t>年</w:t>
      </w:r>
      <w:r w:rsidR="00A91CE9">
        <w:rPr>
          <w:rFonts w:ascii="宋体" w:hAnsi="宋体" w:cs="宋体" w:hint="eastAsia"/>
          <w:color w:val="000000"/>
          <w:kern w:val="0"/>
          <w:sz w:val="24"/>
          <w:szCs w:val="24"/>
        </w:rPr>
        <w:t>安全</w:t>
      </w:r>
      <w:r w:rsidRPr="00842C0B">
        <w:rPr>
          <w:rFonts w:ascii="宋体" w:hAnsi="宋体" w:cs="宋体"/>
          <w:color w:val="000000"/>
          <w:kern w:val="0"/>
          <w:sz w:val="24"/>
          <w:szCs w:val="24"/>
        </w:rPr>
        <w:t>生产物资采购项目开展邀请询价采购活动</w:t>
      </w:r>
      <w:r w:rsidRPr="00842C0B">
        <w:rPr>
          <w:rFonts w:ascii="宋体" w:hAnsi="宋体" w:cs="宋体" w:hint="eastAsia"/>
          <w:color w:val="000000"/>
          <w:kern w:val="0"/>
          <w:sz w:val="24"/>
          <w:szCs w:val="24"/>
        </w:rPr>
        <w:t>。中标单位将以最低价原则确定，并将负责为南通吕四渔港制冰有限公司提供全年</w:t>
      </w:r>
      <w:r w:rsidR="006E47AF">
        <w:rPr>
          <w:rFonts w:ascii="宋体" w:hAnsi="宋体" w:cs="宋体" w:hint="eastAsia"/>
          <w:color w:val="000000"/>
          <w:kern w:val="0"/>
          <w:sz w:val="24"/>
          <w:szCs w:val="24"/>
        </w:rPr>
        <w:t>相应安全</w:t>
      </w:r>
      <w:r w:rsidRPr="00842C0B">
        <w:rPr>
          <w:rFonts w:ascii="宋体" w:hAnsi="宋体" w:cs="宋体" w:hint="eastAsia"/>
          <w:color w:val="000000"/>
          <w:kern w:val="0"/>
          <w:sz w:val="24"/>
          <w:szCs w:val="24"/>
        </w:rPr>
        <w:t>生产所需物资。</w:t>
      </w:r>
    </w:p>
    <w:p w14:paraId="31BC1A62" w14:textId="77777777" w:rsidR="00842C0B" w:rsidRPr="00842C0B" w:rsidRDefault="00842C0B" w:rsidP="00842C0B">
      <w:pPr>
        <w:jc w:val="center"/>
        <w:rPr>
          <w:rFonts w:ascii="宋体" w:eastAsia="宋体" w:hAnsi="宋体" w:cs="宋体" w:hint="eastAsia"/>
          <w:color w:val="000000"/>
          <w:kern w:val="0"/>
          <w:sz w:val="24"/>
          <w:szCs w:val="24"/>
        </w:rPr>
      </w:pPr>
    </w:p>
    <w:p w14:paraId="1BF57A9B" w14:textId="78099208" w:rsidR="00796CD1" w:rsidRDefault="00796CD1" w:rsidP="00842C0B">
      <w:pPr>
        <w:jc w:val="center"/>
        <w:rPr>
          <w:rFonts w:hint="eastAsia"/>
        </w:rPr>
      </w:pPr>
      <w:r>
        <w:rPr>
          <w:rFonts w:hint="eastAsia"/>
        </w:rPr>
        <w:t>采购货物需求一览表</w:t>
      </w:r>
    </w:p>
    <w:tbl>
      <w:tblPr>
        <w:tblW w:w="8154" w:type="dxa"/>
        <w:tblLook w:val="04A0" w:firstRow="1" w:lastRow="0" w:firstColumn="1" w:lastColumn="0" w:noHBand="0" w:noVBand="1"/>
      </w:tblPr>
      <w:tblGrid>
        <w:gridCol w:w="675"/>
        <w:gridCol w:w="1640"/>
        <w:gridCol w:w="1614"/>
        <w:gridCol w:w="1038"/>
        <w:gridCol w:w="675"/>
        <w:gridCol w:w="826"/>
        <w:gridCol w:w="673"/>
        <w:gridCol w:w="786"/>
        <w:gridCol w:w="227"/>
      </w:tblGrid>
      <w:tr w:rsidR="00161939" w:rsidRPr="00161939" w14:paraId="4EDB6AED" w14:textId="77777777" w:rsidTr="00161939">
        <w:trPr>
          <w:gridAfter w:val="1"/>
          <w:wAfter w:w="227" w:type="dxa"/>
          <w:trHeight w:val="32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EAF0"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序号</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5CE27"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产品名称</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2ADA0"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推荐品牌</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B858D"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规格/型号</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556D"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单位</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D2352"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预估需求量</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0C9D7"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综合单价最高限价（含税）</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7C4122"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总价</w:t>
            </w:r>
          </w:p>
        </w:tc>
      </w:tr>
      <w:tr w:rsidR="00161939" w:rsidRPr="00161939" w14:paraId="5D586188" w14:textId="77777777" w:rsidTr="00161939">
        <w:trPr>
          <w:trHeight w:val="283"/>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2A1DB11" w14:textId="77777777" w:rsidR="00161939" w:rsidRPr="00161939" w:rsidRDefault="00161939" w:rsidP="00161939">
            <w:pPr>
              <w:widowControl/>
              <w:jc w:val="left"/>
              <w:rPr>
                <w:rFonts w:ascii="宋体" w:eastAsia="宋体" w:hAnsi="宋体" w:cs="宋体" w:hint="eastAsia"/>
                <w:color w:val="000000"/>
                <w:kern w:val="0"/>
                <w:sz w:val="22"/>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265DF444" w14:textId="77777777" w:rsidR="00161939" w:rsidRPr="00161939" w:rsidRDefault="00161939" w:rsidP="00161939">
            <w:pPr>
              <w:widowControl/>
              <w:jc w:val="left"/>
              <w:rPr>
                <w:rFonts w:ascii="宋体" w:eastAsia="宋体" w:hAnsi="宋体" w:cs="宋体" w:hint="eastAsia"/>
                <w:color w:val="000000"/>
                <w:kern w:val="0"/>
                <w:sz w:val="22"/>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7D70AD6A" w14:textId="77777777" w:rsidR="00161939" w:rsidRPr="00161939" w:rsidRDefault="00161939" w:rsidP="00161939">
            <w:pPr>
              <w:widowControl/>
              <w:jc w:val="left"/>
              <w:rPr>
                <w:rFonts w:ascii="宋体" w:eastAsia="宋体" w:hAnsi="宋体" w:cs="宋体" w:hint="eastAsia"/>
                <w:color w:val="000000"/>
                <w:kern w:val="0"/>
                <w:sz w:val="22"/>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66B9BE1B" w14:textId="77777777" w:rsidR="00161939" w:rsidRPr="00161939" w:rsidRDefault="00161939" w:rsidP="00161939">
            <w:pPr>
              <w:widowControl/>
              <w:jc w:val="left"/>
              <w:rPr>
                <w:rFonts w:ascii="宋体" w:eastAsia="宋体" w:hAnsi="宋体" w:cs="宋体" w:hint="eastAsia"/>
                <w:color w:val="000000"/>
                <w:kern w:val="0"/>
                <w:sz w:val="22"/>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7EBF02B9" w14:textId="77777777" w:rsidR="00161939" w:rsidRPr="00161939" w:rsidRDefault="00161939" w:rsidP="00161939">
            <w:pPr>
              <w:widowControl/>
              <w:jc w:val="left"/>
              <w:rPr>
                <w:rFonts w:ascii="宋体" w:eastAsia="宋体" w:hAnsi="宋体" w:cs="宋体" w:hint="eastAsia"/>
                <w:color w:val="000000"/>
                <w:kern w:val="0"/>
                <w:sz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00D86926" w14:textId="77777777" w:rsidR="00161939" w:rsidRPr="00161939" w:rsidRDefault="00161939" w:rsidP="00161939">
            <w:pPr>
              <w:widowControl/>
              <w:jc w:val="left"/>
              <w:rPr>
                <w:rFonts w:ascii="宋体" w:eastAsia="宋体" w:hAnsi="宋体" w:cs="宋体" w:hint="eastAsia"/>
                <w:color w:val="000000"/>
                <w:kern w:val="0"/>
                <w:sz w:val="22"/>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14:paraId="094686B0" w14:textId="77777777" w:rsidR="00161939" w:rsidRPr="00161939" w:rsidRDefault="00161939" w:rsidP="00161939">
            <w:pPr>
              <w:widowControl/>
              <w:jc w:val="left"/>
              <w:rPr>
                <w:rFonts w:ascii="宋体" w:eastAsia="宋体" w:hAnsi="宋体" w:cs="宋体" w:hint="eastAsia"/>
                <w:color w:val="000000"/>
                <w:kern w:val="0"/>
                <w:sz w:val="22"/>
              </w:rPr>
            </w:pPr>
          </w:p>
        </w:tc>
        <w:tc>
          <w:tcPr>
            <w:tcW w:w="786" w:type="dxa"/>
            <w:vMerge/>
            <w:tcBorders>
              <w:top w:val="single" w:sz="4" w:space="0" w:color="auto"/>
              <w:left w:val="single" w:sz="4" w:space="0" w:color="auto"/>
              <w:bottom w:val="single" w:sz="4" w:space="0" w:color="000000"/>
              <w:right w:val="single" w:sz="4" w:space="0" w:color="auto"/>
            </w:tcBorders>
            <w:vAlign w:val="center"/>
            <w:hideMark/>
          </w:tcPr>
          <w:p w14:paraId="71A9C409" w14:textId="77777777" w:rsidR="00161939" w:rsidRPr="00161939" w:rsidRDefault="00161939" w:rsidP="00161939">
            <w:pPr>
              <w:widowControl/>
              <w:jc w:val="left"/>
              <w:rPr>
                <w:rFonts w:ascii="宋体" w:eastAsia="宋体" w:hAnsi="宋体" w:cs="宋体" w:hint="eastAsia"/>
                <w:color w:val="000000"/>
                <w:kern w:val="0"/>
                <w:sz w:val="22"/>
              </w:rPr>
            </w:pPr>
          </w:p>
        </w:tc>
        <w:tc>
          <w:tcPr>
            <w:tcW w:w="227" w:type="dxa"/>
            <w:tcBorders>
              <w:top w:val="nil"/>
              <w:left w:val="nil"/>
              <w:bottom w:val="nil"/>
              <w:right w:val="nil"/>
            </w:tcBorders>
            <w:shd w:val="clear" w:color="auto" w:fill="auto"/>
            <w:noWrap/>
            <w:vAlign w:val="center"/>
            <w:hideMark/>
          </w:tcPr>
          <w:p w14:paraId="18D27828" w14:textId="77777777" w:rsidR="00161939" w:rsidRPr="00161939" w:rsidRDefault="00161939" w:rsidP="00161939">
            <w:pPr>
              <w:widowControl/>
              <w:jc w:val="center"/>
              <w:rPr>
                <w:rFonts w:ascii="宋体" w:eastAsia="宋体" w:hAnsi="宋体" w:cs="宋体" w:hint="eastAsia"/>
                <w:color w:val="000000"/>
                <w:kern w:val="0"/>
                <w:sz w:val="22"/>
              </w:rPr>
            </w:pPr>
          </w:p>
        </w:tc>
      </w:tr>
      <w:tr w:rsidR="00161939" w:rsidRPr="00161939" w14:paraId="6844B795" w14:textId="77777777" w:rsidTr="00161939">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2A297CB"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w:t>
            </w:r>
          </w:p>
        </w:tc>
        <w:tc>
          <w:tcPr>
            <w:tcW w:w="1640" w:type="dxa"/>
            <w:tcBorders>
              <w:top w:val="nil"/>
              <w:left w:val="nil"/>
              <w:bottom w:val="single" w:sz="4" w:space="0" w:color="auto"/>
              <w:right w:val="single" w:sz="4" w:space="0" w:color="auto"/>
            </w:tcBorders>
            <w:shd w:val="clear" w:color="auto" w:fill="auto"/>
            <w:noWrap/>
            <w:vAlign w:val="center"/>
            <w:hideMark/>
          </w:tcPr>
          <w:p w14:paraId="52A6041D"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重负荷车辆齿轮油</w:t>
            </w:r>
          </w:p>
        </w:tc>
        <w:tc>
          <w:tcPr>
            <w:tcW w:w="1614" w:type="dxa"/>
            <w:tcBorders>
              <w:top w:val="nil"/>
              <w:left w:val="nil"/>
              <w:bottom w:val="single" w:sz="4" w:space="0" w:color="auto"/>
              <w:right w:val="single" w:sz="4" w:space="0" w:color="auto"/>
            </w:tcBorders>
            <w:shd w:val="clear" w:color="auto" w:fill="auto"/>
            <w:noWrap/>
            <w:vAlign w:val="center"/>
            <w:hideMark/>
          </w:tcPr>
          <w:p w14:paraId="45F89D4F"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长城/壳牌/昆仑</w:t>
            </w:r>
          </w:p>
        </w:tc>
        <w:tc>
          <w:tcPr>
            <w:tcW w:w="1038" w:type="dxa"/>
            <w:tcBorders>
              <w:top w:val="nil"/>
              <w:left w:val="nil"/>
              <w:bottom w:val="single" w:sz="4" w:space="0" w:color="auto"/>
              <w:right w:val="single" w:sz="4" w:space="0" w:color="auto"/>
            </w:tcBorders>
            <w:shd w:val="clear" w:color="auto" w:fill="auto"/>
            <w:noWrap/>
            <w:vAlign w:val="center"/>
            <w:hideMark/>
          </w:tcPr>
          <w:p w14:paraId="6DB7B231"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16KG</w:t>
            </w:r>
          </w:p>
        </w:tc>
        <w:tc>
          <w:tcPr>
            <w:tcW w:w="675" w:type="dxa"/>
            <w:tcBorders>
              <w:top w:val="nil"/>
              <w:left w:val="nil"/>
              <w:bottom w:val="single" w:sz="4" w:space="0" w:color="auto"/>
              <w:right w:val="single" w:sz="4" w:space="0" w:color="auto"/>
            </w:tcBorders>
            <w:shd w:val="clear" w:color="auto" w:fill="auto"/>
            <w:noWrap/>
            <w:vAlign w:val="center"/>
            <w:hideMark/>
          </w:tcPr>
          <w:p w14:paraId="3B3C017B"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桶</w:t>
            </w:r>
          </w:p>
        </w:tc>
        <w:tc>
          <w:tcPr>
            <w:tcW w:w="826" w:type="dxa"/>
            <w:tcBorders>
              <w:top w:val="nil"/>
              <w:left w:val="nil"/>
              <w:bottom w:val="single" w:sz="4" w:space="0" w:color="auto"/>
              <w:right w:val="single" w:sz="4" w:space="0" w:color="auto"/>
            </w:tcBorders>
            <w:shd w:val="clear" w:color="auto" w:fill="auto"/>
            <w:noWrap/>
            <w:vAlign w:val="center"/>
            <w:hideMark/>
          </w:tcPr>
          <w:p w14:paraId="081192F2"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30</w:t>
            </w:r>
          </w:p>
        </w:tc>
        <w:tc>
          <w:tcPr>
            <w:tcW w:w="673" w:type="dxa"/>
            <w:tcBorders>
              <w:top w:val="nil"/>
              <w:left w:val="nil"/>
              <w:bottom w:val="single" w:sz="4" w:space="0" w:color="auto"/>
              <w:right w:val="single" w:sz="4" w:space="0" w:color="auto"/>
            </w:tcBorders>
            <w:shd w:val="clear" w:color="auto" w:fill="auto"/>
            <w:noWrap/>
            <w:vAlign w:val="center"/>
            <w:hideMark/>
          </w:tcPr>
          <w:p w14:paraId="253EF76D"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320</w:t>
            </w:r>
          </w:p>
        </w:tc>
        <w:tc>
          <w:tcPr>
            <w:tcW w:w="786" w:type="dxa"/>
            <w:tcBorders>
              <w:top w:val="nil"/>
              <w:left w:val="nil"/>
              <w:bottom w:val="single" w:sz="4" w:space="0" w:color="auto"/>
              <w:right w:val="single" w:sz="4" w:space="0" w:color="auto"/>
            </w:tcBorders>
            <w:shd w:val="clear" w:color="auto" w:fill="auto"/>
            <w:noWrap/>
            <w:vAlign w:val="center"/>
            <w:hideMark/>
          </w:tcPr>
          <w:p w14:paraId="7BA6DC32"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9600</w:t>
            </w:r>
          </w:p>
        </w:tc>
        <w:tc>
          <w:tcPr>
            <w:tcW w:w="227" w:type="dxa"/>
            <w:vAlign w:val="center"/>
            <w:hideMark/>
          </w:tcPr>
          <w:p w14:paraId="4B5A74EE" w14:textId="77777777" w:rsidR="00161939" w:rsidRPr="00161939" w:rsidRDefault="00161939" w:rsidP="00161939">
            <w:pPr>
              <w:widowControl/>
              <w:jc w:val="left"/>
              <w:rPr>
                <w:rFonts w:ascii="Times New Roman" w:eastAsia="Times New Roman" w:hAnsi="Times New Roman" w:cs="Times New Roman"/>
                <w:kern w:val="0"/>
                <w:sz w:val="20"/>
                <w:szCs w:val="20"/>
              </w:rPr>
            </w:pPr>
          </w:p>
        </w:tc>
      </w:tr>
      <w:tr w:rsidR="00161939" w:rsidRPr="00161939" w14:paraId="512F39FC" w14:textId="77777777" w:rsidTr="00161939">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F43C943"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w:t>
            </w:r>
          </w:p>
        </w:tc>
        <w:tc>
          <w:tcPr>
            <w:tcW w:w="1640" w:type="dxa"/>
            <w:tcBorders>
              <w:top w:val="nil"/>
              <w:left w:val="nil"/>
              <w:bottom w:val="single" w:sz="4" w:space="0" w:color="auto"/>
              <w:right w:val="single" w:sz="4" w:space="0" w:color="auto"/>
            </w:tcBorders>
            <w:shd w:val="clear" w:color="auto" w:fill="auto"/>
            <w:noWrap/>
            <w:vAlign w:val="center"/>
            <w:hideMark/>
          </w:tcPr>
          <w:p w14:paraId="568CEC06"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液压油（32号）</w:t>
            </w:r>
          </w:p>
        </w:tc>
        <w:tc>
          <w:tcPr>
            <w:tcW w:w="1614" w:type="dxa"/>
            <w:tcBorders>
              <w:top w:val="nil"/>
              <w:left w:val="nil"/>
              <w:bottom w:val="single" w:sz="4" w:space="0" w:color="auto"/>
              <w:right w:val="single" w:sz="4" w:space="0" w:color="auto"/>
            </w:tcBorders>
            <w:shd w:val="clear" w:color="auto" w:fill="auto"/>
            <w:noWrap/>
            <w:vAlign w:val="center"/>
            <w:hideMark/>
          </w:tcPr>
          <w:p w14:paraId="77479677"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长城/昆仑/卡尔沃</w:t>
            </w:r>
          </w:p>
        </w:tc>
        <w:tc>
          <w:tcPr>
            <w:tcW w:w="1038" w:type="dxa"/>
            <w:tcBorders>
              <w:top w:val="nil"/>
              <w:left w:val="nil"/>
              <w:bottom w:val="single" w:sz="4" w:space="0" w:color="auto"/>
              <w:right w:val="single" w:sz="4" w:space="0" w:color="auto"/>
            </w:tcBorders>
            <w:shd w:val="clear" w:color="auto" w:fill="auto"/>
            <w:noWrap/>
            <w:vAlign w:val="center"/>
            <w:hideMark/>
          </w:tcPr>
          <w:p w14:paraId="10644FD7"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16KG</w:t>
            </w:r>
          </w:p>
        </w:tc>
        <w:tc>
          <w:tcPr>
            <w:tcW w:w="675" w:type="dxa"/>
            <w:tcBorders>
              <w:top w:val="nil"/>
              <w:left w:val="nil"/>
              <w:bottom w:val="single" w:sz="4" w:space="0" w:color="auto"/>
              <w:right w:val="single" w:sz="4" w:space="0" w:color="auto"/>
            </w:tcBorders>
            <w:shd w:val="clear" w:color="auto" w:fill="auto"/>
            <w:noWrap/>
            <w:vAlign w:val="center"/>
            <w:hideMark/>
          </w:tcPr>
          <w:p w14:paraId="7357A147"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桶</w:t>
            </w:r>
          </w:p>
        </w:tc>
        <w:tc>
          <w:tcPr>
            <w:tcW w:w="826" w:type="dxa"/>
            <w:tcBorders>
              <w:top w:val="nil"/>
              <w:left w:val="nil"/>
              <w:bottom w:val="single" w:sz="4" w:space="0" w:color="auto"/>
              <w:right w:val="single" w:sz="4" w:space="0" w:color="auto"/>
            </w:tcBorders>
            <w:shd w:val="clear" w:color="auto" w:fill="auto"/>
            <w:noWrap/>
            <w:vAlign w:val="center"/>
            <w:hideMark/>
          </w:tcPr>
          <w:p w14:paraId="03D30726"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30</w:t>
            </w:r>
          </w:p>
        </w:tc>
        <w:tc>
          <w:tcPr>
            <w:tcW w:w="673" w:type="dxa"/>
            <w:tcBorders>
              <w:top w:val="nil"/>
              <w:left w:val="nil"/>
              <w:bottom w:val="single" w:sz="4" w:space="0" w:color="auto"/>
              <w:right w:val="single" w:sz="4" w:space="0" w:color="auto"/>
            </w:tcBorders>
            <w:shd w:val="clear" w:color="auto" w:fill="auto"/>
            <w:noWrap/>
            <w:vAlign w:val="center"/>
            <w:hideMark/>
          </w:tcPr>
          <w:p w14:paraId="51C5F513"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310</w:t>
            </w:r>
          </w:p>
        </w:tc>
        <w:tc>
          <w:tcPr>
            <w:tcW w:w="786" w:type="dxa"/>
            <w:tcBorders>
              <w:top w:val="nil"/>
              <w:left w:val="nil"/>
              <w:bottom w:val="single" w:sz="4" w:space="0" w:color="auto"/>
              <w:right w:val="single" w:sz="4" w:space="0" w:color="auto"/>
            </w:tcBorders>
            <w:shd w:val="clear" w:color="auto" w:fill="auto"/>
            <w:noWrap/>
            <w:vAlign w:val="center"/>
            <w:hideMark/>
          </w:tcPr>
          <w:p w14:paraId="3257C38D"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9300</w:t>
            </w:r>
          </w:p>
        </w:tc>
        <w:tc>
          <w:tcPr>
            <w:tcW w:w="227" w:type="dxa"/>
            <w:vAlign w:val="center"/>
            <w:hideMark/>
          </w:tcPr>
          <w:p w14:paraId="6BF5D668" w14:textId="77777777" w:rsidR="00161939" w:rsidRPr="00161939" w:rsidRDefault="00161939" w:rsidP="00161939">
            <w:pPr>
              <w:widowControl/>
              <w:jc w:val="left"/>
              <w:rPr>
                <w:rFonts w:ascii="Times New Roman" w:eastAsia="Times New Roman" w:hAnsi="Times New Roman" w:cs="Times New Roman"/>
                <w:kern w:val="0"/>
                <w:sz w:val="20"/>
                <w:szCs w:val="20"/>
              </w:rPr>
            </w:pPr>
          </w:p>
        </w:tc>
      </w:tr>
      <w:tr w:rsidR="00161939" w:rsidRPr="00161939" w14:paraId="74CB4C10" w14:textId="77777777" w:rsidTr="00161939">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BD04919"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w:t>
            </w:r>
          </w:p>
        </w:tc>
        <w:tc>
          <w:tcPr>
            <w:tcW w:w="1640" w:type="dxa"/>
            <w:tcBorders>
              <w:top w:val="nil"/>
              <w:left w:val="nil"/>
              <w:bottom w:val="single" w:sz="4" w:space="0" w:color="auto"/>
              <w:right w:val="single" w:sz="4" w:space="0" w:color="auto"/>
            </w:tcBorders>
            <w:shd w:val="clear" w:color="auto" w:fill="auto"/>
            <w:noWrap/>
            <w:vAlign w:val="center"/>
            <w:hideMark/>
          </w:tcPr>
          <w:p w14:paraId="209101AD"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水管接头</w:t>
            </w:r>
          </w:p>
        </w:tc>
        <w:tc>
          <w:tcPr>
            <w:tcW w:w="1614" w:type="dxa"/>
            <w:tcBorders>
              <w:top w:val="nil"/>
              <w:left w:val="nil"/>
              <w:bottom w:val="single" w:sz="4" w:space="0" w:color="auto"/>
              <w:right w:val="single" w:sz="4" w:space="0" w:color="auto"/>
            </w:tcBorders>
            <w:shd w:val="clear" w:color="auto" w:fill="auto"/>
            <w:noWrap/>
            <w:vAlign w:val="center"/>
            <w:hideMark/>
          </w:tcPr>
          <w:p w14:paraId="75FA0929"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43E5665"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50#</w:t>
            </w:r>
          </w:p>
        </w:tc>
        <w:tc>
          <w:tcPr>
            <w:tcW w:w="675" w:type="dxa"/>
            <w:tcBorders>
              <w:top w:val="nil"/>
              <w:left w:val="nil"/>
              <w:bottom w:val="single" w:sz="4" w:space="0" w:color="auto"/>
              <w:right w:val="single" w:sz="4" w:space="0" w:color="auto"/>
            </w:tcBorders>
            <w:shd w:val="clear" w:color="auto" w:fill="auto"/>
            <w:noWrap/>
            <w:vAlign w:val="center"/>
            <w:hideMark/>
          </w:tcPr>
          <w:p w14:paraId="368514C4"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个</w:t>
            </w:r>
          </w:p>
        </w:tc>
        <w:tc>
          <w:tcPr>
            <w:tcW w:w="826" w:type="dxa"/>
            <w:tcBorders>
              <w:top w:val="nil"/>
              <w:left w:val="nil"/>
              <w:bottom w:val="single" w:sz="4" w:space="0" w:color="auto"/>
              <w:right w:val="single" w:sz="4" w:space="0" w:color="auto"/>
            </w:tcBorders>
            <w:shd w:val="clear" w:color="auto" w:fill="auto"/>
            <w:noWrap/>
            <w:vAlign w:val="center"/>
            <w:hideMark/>
          </w:tcPr>
          <w:p w14:paraId="2A7A8643"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10</w:t>
            </w:r>
          </w:p>
        </w:tc>
        <w:tc>
          <w:tcPr>
            <w:tcW w:w="673" w:type="dxa"/>
            <w:tcBorders>
              <w:top w:val="nil"/>
              <w:left w:val="nil"/>
              <w:bottom w:val="single" w:sz="4" w:space="0" w:color="auto"/>
              <w:right w:val="single" w:sz="4" w:space="0" w:color="auto"/>
            </w:tcBorders>
            <w:shd w:val="clear" w:color="auto" w:fill="auto"/>
            <w:noWrap/>
            <w:vAlign w:val="center"/>
            <w:hideMark/>
          </w:tcPr>
          <w:p w14:paraId="397D70C3"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35</w:t>
            </w:r>
          </w:p>
        </w:tc>
        <w:tc>
          <w:tcPr>
            <w:tcW w:w="786" w:type="dxa"/>
            <w:tcBorders>
              <w:top w:val="nil"/>
              <w:left w:val="nil"/>
              <w:bottom w:val="single" w:sz="4" w:space="0" w:color="auto"/>
              <w:right w:val="single" w:sz="4" w:space="0" w:color="auto"/>
            </w:tcBorders>
            <w:shd w:val="clear" w:color="auto" w:fill="auto"/>
            <w:noWrap/>
            <w:vAlign w:val="center"/>
            <w:hideMark/>
          </w:tcPr>
          <w:p w14:paraId="1C5BBA11"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350</w:t>
            </w:r>
          </w:p>
        </w:tc>
        <w:tc>
          <w:tcPr>
            <w:tcW w:w="227" w:type="dxa"/>
            <w:vAlign w:val="center"/>
            <w:hideMark/>
          </w:tcPr>
          <w:p w14:paraId="05FDCDC2" w14:textId="77777777" w:rsidR="00161939" w:rsidRPr="00161939" w:rsidRDefault="00161939" w:rsidP="00161939">
            <w:pPr>
              <w:widowControl/>
              <w:jc w:val="left"/>
              <w:rPr>
                <w:rFonts w:ascii="Times New Roman" w:eastAsia="Times New Roman" w:hAnsi="Times New Roman" w:cs="Times New Roman"/>
                <w:kern w:val="0"/>
                <w:sz w:val="20"/>
                <w:szCs w:val="20"/>
              </w:rPr>
            </w:pPr>
          </w:p>
        </w:tc>
      </w:tr>
      <w:tr w:rsidR="00161939" w:rsidRPr="00161939" w14:paraId="346BE144" w14:textId="77777777" w:rsidTr="00161939">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631F1AE"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4</w:t>
            </w:r>
          </w:p>
        </w:tc>
        <w:tc>
          <w:tcPr>
            <w:tcW w:w="1640" w:type="dxa"/>
            <w:tcBorders>
              <w:top w:val="nil"/>
              <w:left w:val="nil"/>
              <w:bottom w:val="single" w:sz="4" w:space="0" w:color="auto"/>
              <w:right w:val="single" w:sz="4" w:space="0" w:color="auto"/>
            </w:tcBorders>
            <w:shd w:val="clear" w:color="auto" w:fill="auto"/>
            <w:noWrap/>
            <w:vAlign w:val="center"/>
            <w:hideMark/>
          </w:tcPr>
          <w:p w14:paraId="35118165"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加厚双层水管</w:t>
            </w:r>
          </w:p>
        </w:tc>
        <w:tc>
          <w:tcPr>
            <w:tcW w:w="1614" w:type="dxa"/>
            <w:tcBorders>
              <w:top w:val="nil"/>
              <w:left w:val="nil"/>
              <w:bottom w:val="single" w:sz="4" w:space="0" w:color="auto"/>
              <w:right w:val="single" w:sz="4" w:space="0" w:color="auto"/>
            </w:tcBorders>
            <w:shd w:val="clear" w:color="auto" w:fill="auto"/>
            <w:noWrap/>
            <w:vAlign w:val="center"/>
            <w:hideMark/>
          </w:tcPr>
          <w:p w14:paraId="7B9DC9B8"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F50835D"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50#/20m</w:t>
            </w:r>
          </w:p>
        </w:tc>
        <w:tc>
          <w:tcPr>
            <w:tcW w:w="675" w:type="dxa"/>
            <w:tcBorders>
              <w:top w:val="nil"/>
              <w:left w:val="nil"/>
              <w:bottom w:val="single" w:sz="4" w:space="0" w:color="auto"/>
              <w:right w:val="single" w:sz="4" w:space="0" w:color="auto"/>
            </w:tcBorders>
            <w:shd w:val="clear" w:color="auto" w:fill="auto"/>
            <w:noWrap/>
            <w:vAlign w:val="center"/>
            <w:hideMark/>
          </w:tcPr>
          <w:p w14:paraId="7ECC79CC"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条</w:t>
            </w:r>
          </w:p>
        </w:tc>
        <w:tc>
          <w:tcPr>
            <w:tcW w:w="826" w:type="dxa"/>
            <w:tcBorders>
              <w:top w:val="nil"/>
              <w:left w:val="nil"/>
              <w:bottom w:val="single" w:sz="4" w:space="0" w:color="auto"/>
              <w:right w:val="single" w:sz="4" w:space="0" w:color="auto"/>
            </w:tcBorders>
            <w:shd w:val="clear" w:color="auto" w:fill="auto"/>
            <w:noWrap/>
            <w:vAlign w:val="center"/>
            <w:hideMark/>
          </w:tcPr>
          <w:p w14:paraId="0569806C"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10</w:t>
            </w:r>
          </w:p>
        </w:tc>
        <w:tc>
          <w:tcPr>
            <w:tcW w:w="673" w:type="dxa"/>
            <w:tcBorders>
              <w:top w:val="nil"/>
              <w:left w:val="nil"/>
              <w:bottom w:val="single" w:sz="4" w:space="0" w:color="auto"/>
              <w:right w:val="single" w:sz="4" w:space="0" w:color="auto"/>
            </w:tcBorders>
            <w:shd w:val="clear" w:color="auto" w:fill="auto"/>
            <w:noWrap/>
            <w:vAlign w:val="center"/>
            <w:hideMark/>
          </w:tcPr>
          <w:p w14:paraId="3B7065B5"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210</w:t>
            </w:r>
          </w:p>
        </w:tc>
        <w:tc>
          <w:tcPr>
            <w:tcW w:w="786" w:type="dxa"/>
            <w:tcBorders>
              <w:top w:val="nil"/>
              <w:left w:val="nil"/>
              <w:bottom w:val="single" w:sz="4" w:space="0" w:color="auto"/>
              <w:right w:val="single" w:sz="4" w:space="0" w:color="auto"/>
            </w:tcBorders>
            <w:shd w:val="clear" w:color="auto" w:fill="auto"/>
            <w:noWrap/>
            <w:vAlign w:val="center"/>
            <w:hideMark/>
          </w:tcPr>
          <w:p w14:paraId="61FAAC9D"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2100</w:t>
            </w:r>
          </w:p>
        </w:tc>
        <w:tc>
          <w:tcPr>
            <w:tcW w:w="227" w:type="dxa"/>
            <w:vAlign w:val="center"/>
            <w:hideMark/>
          </w:tcPr>
          <w:p w14:paraId="68BCF766" w14:textId="77777777" w:rsidR="00161939" w:rsidRPr="00161939" w:rsidRDefault="00161939" w:rsidP="00161939">
            <w:pPr>
              <w:widowControl/>
              <w:jc w:val="left"/>
              <w:rPr>
                <w:rFonts w:ascii="Times New Roman" w:eastAsia="Times New Roman" w:hAnsi="Times New Roman" w:cs="Times New Roman"/>
                <w:kern w:val="0"/>
                <w:sz w:val="20"/>
                <w:szCs w:val="20"/>
              </w:rPr>
            </w:pPr>
          </w:p>
        </w:tc>
      </w:tr>
      <w:tr w:rsidR="00161939" w:rsidRPr="00161939" w14:paraId="1780520B" w14:textId="77777777" w:rsidTr="00161939">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9ADC60C"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5</w:t>
            </w:r>
          </w:p>
        </w:tc>
        <w:tc>
          <w:tcPr>
            <w:tcW w:w="1640" w:type="dxa"/>
            <w:tcBorders>
              <w:top w:val="nil"/>
              <w:left w:val="nil"/>
              <w:bottom w:val="single" w:sz="4" w:space="0" w:color="auto"/>
              <w:right w:val="single" w:sz="4" w:space="0" w:color="auto"/>
            </w:tcBorders>
            <w:shd w:val="clear" w:color="auto" w:fill="auto"/>
            <w:noWrap/>
            <w:vAlign w:val="center"/>
            <w:hideMark/>
          </w:tcPr>
          <w:p w14:paraId="0A9373C2"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高温耐磨3#黄油</w:t>
            </w:r>
          </w:p>
        </w:tc>
        <w:tc>
          <w:tcPr>
            <w:tcW w:w="1614" w:type="dxa"/>
            <w:tcBorders>
              <w:top w:val="nil"/>
              <w:left w:val="nil"/>
              <w:bottom w:val="single" w:sz="4" w:space="0" w:color="auto"/>
              <w:right w:val="single" w:sz="4" w:space="0" w:color="auto"/>
            </w:tcBorders>
            <w:shd w:val="clear" w:color="auto" w:fill="auto"/>
            <w:noWrap/>
            <w:vAlign w:val="center"/>
            <w:hideMark/>
          </w:tcPr>
          <w:p w14:paraId="55CC9232"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畅鑫/凯德士/长城</w:t>
            </w:r>
          </w:p>
        </w:tc>
        <w:tc>
          <w:tcPr>
            <w:tcW w:w="1038" w:type="dxa"/>
            <w:tcBorders>
              <w:top w:val="nil"/>
              <w:left w:val="nil"/>
              <w:bottom w:val="single" w:sz="4" w:space="0" w:color="auto"/>
              <w:right w:val="single" w:sz="4" w:space="0" w:color="auto"/>
            </w:tcBorders>
            <w:shd w:val="clear" w:color="auto" w:fill="auto"/>
            <w:noWrap/>
            <w:vAlign w:val="center"/>
            <w:hideMark/>
          </w:tcPr>
          <w:p w14:paraId="24117543"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15KG</w:t>
            </w:r>
          </w:p>
        </w:tc>
        <w:tc>
          <w:tcPr>
            <w:tcW w:w="675" w:type="dxa"/>
            <w:tcBorders>
              <w:top w:val="nil"/>
              <w:left w:val="nil"/>
              <w:bottom w:val="single" w:sz="4" w:space="0" w:color="auto"/>
              <w:right w:val="single" w:sz="4" w:space="0" w:color="auto"/>
            </w:tcBorders>
            <w:shd w:val="clear" w:color="auto" w:fill="auto"/>
            <w:noWrap/>
            <w:vAlign w:val="center"/>
            <w:hideMark/>
          </w:tcPr>
          <w:p w14:paraId="4CCC50CC"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桶</w:t>
            </w:r>
          </w:p>
        </w:tc>
        <w:tc>
          <w:tcPr>
            <w:tcW w:w="826" w:type="dxa"/>
            <w:tcBorders>
              <w:top w:val="nil"/>
              <w:left w:val="nil"/>
              <w:bottom w:val="single" w:sz="4" w:space="0" w:color="auto"/>
              <w:right w:val="single" w:sz="4" w:space="0" w:color="auto"/>
            </w:tcBorders>
            <w:shd w:val="clear" w:color="auto" w:fill="auto"/>
            <w:noWrap/>
            <w:vAlign w:val="center"/>
            <w:hideMark/>
          </w:tcPr>
          <w:p w14:paraId="55448A8F"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10</w:t>
            </w:r>
          </w:p>
        </w:tc>
        <w:tc>
          <w:tcPr>
            <w:tcW w:w="673" w:type="dxa"/>
            <w:tcBorders>
              <w:top w:val="nil"/>
              <w:left w:val="nil"/>
              <w:bottom w:val="single" w:sz="4" w:space="0" w:color="auto"/>
              <w:right w:val="single" w:sz="4" w:space="0" w:color="auto"/>
            </w:tcBorders>
            <w:shd w:val="clear" w:color="auto" w:fill="auto"/>
            <w:noWrap/>
            <w:vAlign w:val="center"/>
            <w:hideMark/>
          </w:tcPr>
          <w:p w14:paraId="418471BB"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210</w:t>
            </w:r>
          </w:p>
        </w:tc>
        <w:tc>
          <w:tcPr>
            <w:tcW w:w="786" w:type="dxa"/>
            <w:tcBorders>
              <w:top w:val="nil"/>
              <w:left w:val="nil"/>
              <w:bottom w:val="single" w:sz="4" w:space="0" w:color="auto"/>
              <w:right w:val="single" w:sz="4" w:space="0" w:color="auto"/>
            </w:tcBorders>
            <w:shd w:val="clear" w:color="auto" w:fill="auto"/>
            <w:noWrap/>
            <w:vAlign w:val="center"/>
            <w:hideMark/>
          </w:tcPr>
          <w:p w14:paraId="110BEE59"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2100</w:t>
            </w:r>
          </w:p>
        </w:tc>
        <w:tc>
          <w:tcPr>
            <w:tcW w:w="227" w:type="dxa"/>
            <w:vAlign w:val="center"/>
            <w:hideMark/>
          </w:tcPr>
          <w:p w14:paraId="11C396E4" w14:textId="77777777" w:rsidR="00161939" w:rsidRPr="00161939" w:rsidRDefault="00161939" w:rsidP="00161939">
            <w:pPr>
              <w:widowControl/>
              <w:jc w:val="left"/>
              <w:rPr>
                <w:rFonts w:ascii="Times New Roman" w:eastAsia="Times New Roman" w:hAnsi="Times New Roman" w:cs="Times New Roman"/>
                <w:kern w:val="0"/>
                <w:sz w:val="20"/>
                <w:szCs w:val="20"/>
              </w:rPr>
            </w:pPr>
          </w:p>
        </w:tc>
      </w:tr>
      <w:tr w:rsidR="00161939" w:rsidRPr="00161939" w14:paraId="68D14F24" w14:textId="77777777" w:rsidTr="00161939">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0D81FBA"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6</w:t>
            </w:r>
          </w:p>
        </w:tc>
        <w:tc>
          <w:tcPr>
            <w:tcW w:w="1640" w:type="dxa"/>
            <w:tcBorders>
              <w:top w:val="nil"/>
              <w:left w:val="nil"/>
              <w:bottom w:val="single" w:sz="4" w:space="0" w:color="auto"/>
              <w:right w:val="single" w:sz="4" w:space="0" w:color="auto"/>
            </w:tcBorders>
            <w:shd w:val="clear" w:color="auto" w:fill="auto"/>
            <w:noWrap/>
            <w:vAlign w:val="center"/>
            <w:hideMark/>
          </w:tcPr>
          <w:p w14:paraId="6E45F118"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高闪点安全型醇酸涂料</w:t>
            </w:r>
          </w:p>
        </w:tc>
        <w:tc>
          <w:tcPr>
            <w:tcW w:w="1614" w:type="dxa"/>
            <w:tcBorders>
              <w:top w:val="nil"/>
              <w:left w:val="nil"/>
              <w:bottom w:val="single" w:sz="4" w:space="0" w:color="auto"/>
              <w:right w:val="single" w:sz="4" w:space="0" w:color="auto"/>
            </w:tcBorders>
            <w:shd w:val="clear" w:color="auto" w:fill="auto"/>
            <w:noWrap/>
            <w:vAlign w:val="center"/>
            <w:hideMark/>
          </w:tcPr>
          <w:p w14:paraId="0C3F0D59" w14:textId="77777777" w:rsidR="00161939" w:rsidRPr="00161939" w:rsidRDefault="00161939" w:rsidP="00161939">
            <w:pPr>
              <w:widowControl/>
              <w:jc w:val="left"/>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9EFCAE6"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18KG</w:t>
            </w:r>
          </w:p>
        </w:tc>
        <w:tc>
          <w:tcPr>
            <w:tcW w:w="675" w:type="dxa"/>
            <w:tcBorders>
              <w:top w:val="nil"/>
              <w:left w:val="nil"/>
              <w:bottom w:val="single" w:sz="4" w:space="0" w:color="auto"/>
              <w:right w:val="single" w:sz="4" w:space="0" w:color="auto"/>
            </w:tcBorders>
            <w:shd w:val="clear" w:color="auto" w:fill="auto"/>
            <w:noWrap/>
            <w:vAlign w:val="center"/>
            <w:hideMark/>
          </w:tcPr>
          <w:p w14:paraId="2F47C2E8"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桶</w:t>
            </w:r>
          </w:p>
        </w:tc>
        <w:tc>
          <w:tcPr>
            <w:tcW w:w="826" w:type="dxa"/>
            <w:tcBorders>
              <w:top w:val="nil"/>
              <w:left w:val="nil"/>
              <w:bottom w:val="single" w:sz="4" w:space="0" w:color="auto"/>
              <w:right w:val="single" w:sz="4" w:space="0" w:color="auto"/>
            </w:tcBorders>
            <w:shd w:val="clear" w:color="auto" w:fill="auto"/>
            <w:noWrap/>
            <w:vAlign w:val="center"/>
            <w:hideMark/>
          </w:tcPr>
          <w:p w14:paraId="6F0D0097"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60</w:t>
            </w:r>
          </w:p>
        </w:tc>
        <w:tc>
          <w:tcPr>
            <w:tcW w:w="673" w:type="dxa"/>
            <w:tcBorders>
              <w:top w:val="nil"/>
              <w:left w:val="nil"/>
              <w:bottom w:val="single" w:sz="4" w:space="0" w:color="auto"/>
              <w:right w:val="single" w:sz="4" w:space="0" w:color="auto"/>
            </w:tcBorders>
            <w:shd w:val="clear" w:color="auto" w:fill="auto"/>
            <w:noWrap/>
            <w:vAlign w:val="center"/>
            <w:hideMark/>
          </w:tcPr>
          <w:p w14:paraId="60DC978A"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350</w:t>
            </w:r>
          </w:p>
        </w:tc>
        <w:tc>
          <w:tcPr>
            <w:tcW w:w="786" w:type="dxa"/>
            <w:tcBorders>
              <w:top w:val="nil"/>
              <w:left w:val="nil"/>
              <w:bottom w:val="single" w:sz="4" w:space="0" w:color="auto"/>
              <w:right w:val="single" w:sz="4" w:space="0" w:color="auto"/>
            </w:tcBorders>
            <w:shd w:val="clear" w:color="auto" w:fill="auto"/>
            <w:noWrap/>
            <w:vAlign w:val="center"/>
            <w:hideMark/>
          </w:tcPr>
          <w:p w14:paraId="09AE7E8D"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21000</w:t>
            </w:r>
          </w:p>
        </w:tc>
        <w:tc>
          <w:tcPr>
            <w:tcW w:w="227" w:type="dxa"/>
            <w:vAlign w:val="center"/>
            <w:hideMark/>
          </w:tcPr>
          <w:p w14:paraId="06398C8A" w14:textId="77777777" w:rsidR="00161939" w:rsidRPr="00161939" w:rsidRDefault="00161939" w:rsidP="00161939">
            <w:pPr>
              <w:widowControl/>
              <w:jc w:val="left"/>
              <w:rPr>
                <w:rFonts w:ascii="Times New Roman" w:eastAsia="Times New Roman" w:hAnsi="Times New Roman" w:cs="Times New Roman"/>
                <w:kern w:val="0"/>
                <w:sz w:val="20"/>
                <w:szCs w:val="20"/>
              </w:rPr>
            </w:pPr>
          </w:p>
        </w:tc>
      </w:tr>
      <w:tr w:rsidR="00161939" w:rsidRPr="00161939" w14:paraId="240FC27A" w14:textId="77777777" w:rsidTr="00161939">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0D5FD15"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7</w:t>
            </w:r>
          </w:p>
        </w:tc>
        <w:tc>
          <w:tcPr>
            <w:tcW w:w="1640" w:type="dxa"/>
            <w:tcBorders>
              <w:top w:val="nil"/>
              <w:left w:val="nil"/>
              <w:bottom w:val="single" w:sz="4" w:space="0" w:color="auto"/>
              <w:right w:val="single" w:sz="4" w:space="0" w:color="auto"/>
            </w:tcBorders>
            <w:shd w:val="clear" w:color="auto" w:fill="auto"/>
            <w:noWrap/>
            <w:vAlign w:val="center"/>
            <w:hideMark/>
          </w:tcPr>
          <w:p w14:paraId="6C5AE2C5"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不锈钢轴承</w:t>
            </w:r>
          </w:p>
        </w:tc>
        <w:tc>
          <w:tcPr>
            <w:tcW w:w="1614" w:type="dxa"/>
            <w:tcBorders>
              <w:top w:val="nil"/>
              <w:left w:val="nil"/>
              <w:bottom w:val="single" w:sz="4" w:space="0" w:color="auto"/>
              <w:right w:val="single" w:sz="4" w:space="0" w:color="auto"/>
            </w:tcBorders>
            <w:shd w:val="clear" w:color="auto" w:fill="auto"/>
            <w:noWrap/>
            <w:vAlign w:val="center"/>
            <w:hideMark/>
          </w:tcPr>
          <w:p w14:paraId="75BA9F17"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3763B8E"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6205</w:t>
            </w:r>
          </w:p>
        </w:tc>
        <w:tc>
          <w:tcPr>
            <w:tcW w:w="675" w:type="dxa"/>
            <w:tcBorders>
              <w:top w:val="nil"/>
              <w:left w:val="nil"/>
              <w:bottom w:val="single" w:sz="4" w:space="0" w:color="auto"/>
              <w:right w:val="single" w:sz="4" w:space="0" w:color="auto"/>
            </w:tcBorders>
            <w:shd w:val="clear" w:color="auto" w:fill="auto"/>
            <w:noWrap/>
            <w:vAlign w:val="center"/>
            <w:hideMark/>
          </w:tcPr>
          <w:p w14:paraId="39D7765A"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个</w:t>
            </w:r>
          </w:p>
        </w:tc>
        <w:tc>
          <w:tcPr>
            <w:tcW w:w="826" w:type="dxa"/>
            <w:tcBorders>
              <w:top w:val="nil"/>
              <w:left w:val="nil"/>
              <w:bottom w:val="single" w:sz="4" w:space="0" w:color="auto"/>
              <w:right w:val="single" w:sz="4" w:space="0" w:color="auto"/>
            </w:tcBorders>
            <w:shd w:val="clear" w:color="auto" w:fill="auto"/>
            <w:noWrap/>
            <w:vAlign w:val="center"/>
            <w:hideMark/>
          </w:tcPr>
          <w:p w14:paraId="19E42447"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100</w:t>
            </w:r>
          </w:p>
        </w:tc>
        <w:tc>
          <w:tcPr>
            <w:tcW w:w="673" w:type="dxa"/>
            <w:tcBorders>
              <w:top w:val="nil"/>
              <w:left w:val="nil"/>
              <w:bottom w:val="single" w:sz="4" w:space="0" w:color="auto"/>
              <w:right w:val="single" w:sz="4" w:space="0" w:color="auto"/>
            </w:tcBorders>
            <w:shd w:val="clear" w:color="auto" w:fill="auto"/>
            <w:noWrap/>
            <w:vAlign w:val="center"/>
            <w:hideMark/>
          </w:tcPr>
          <w:p w14:paraId="60507981"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40</w:t>
            </w:r>
          </w:p>
        </w:tc>
        <w:tc>
          <w:tcPr>
            <w:tcW w:w="786" w:type="dxa"/>
            <w:tcBorders>
              <w:top w:val="nil"/>
              <w:left w:val="nil"/>
              <w:bottom w:val="single" w:sz="4" w:space="0" w:color="auto"/>
              <w:right w:val="single" w:sz="4" w:space="0" w:color="auto"/>
            </w:tcBorders>
            <w:shd w:val="clear" w:color="auto" w:fill="auto"/>
            <w:noWrap/>
            <w:vAlign w:val="center"/>
            <w:hideMark/>
          </w:tcPr>
          <w:p w14:paraId="0A522F2C"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4000</w:t>
            </w:r>
          </w:p>
        </w:tc>
        <w:tc>
          <w:tcPr>
            <w:tcW w:w="227" w:type="dxa"/>
            <w:vAlign w:val="center"/>
            <w:hideMark/>
          </w:tcPr>
          <w:p w14:paraId="0DE84E47" w14:textId="77777777" w:rsidR="00161939" w:rsidRPr="00161939" w:rsidRDefault="00161939" w:rsidP="00161939">
            <w:pPr>
              <w:widowControl/>
              <w:jc w:val="left"/>
              <w:rPr>
                <w:rFonts w:ascii="Times New Roman" w:eastAsia="Times New Roman" w:hAnsi="Times New Roman" w:cs="Times New Roman"/>
                <w:kern w:val="0"/>
                <w:sz w:val="20"/>
                <w:szCs w:val="20"/>
              </w:rPr>
            </w:pPr>
          </w:p>
        </w:tc>
      </w:tr>
      <w:tr w:rsidR="00161939" w:rsidRPr="00161939" w14:paraId="063F70D8" w14:textId="77777777" w:rsidTr="00161939">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BA47D24"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8</w:t>
            </w:r>
          </w:p>
        </w:tc>
        <w:tc>
          <w:tcPr>
            <w:tcW w:w="1640" w:type="dxa"/>
            <w:tcBorders>
              <w:top w:val="nil"/>
              <w:left w:val="nil"/>
              <w:bottom w:val="single" w:sz="4" w:space="0" w:color="auto"/>
              <w:right w:val="single" w:sz="4" w:space="0" w:color="auto"/>
            </w:tcBorders>
            <w:shd w:val="clear" w:color="auto" w:fill="auto"/>
            <w:noWrap/>
            <w:vAlign w:val="center"/>
            <w:hideMark/>
          </w:tcPr>
          <w:p w14:paraId="4061981C"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不锈钢螺丝</w:t>
            </w:r>
          </w:p>
        </w:tc>
        <w:tc>
          <w:tcPr>
            <w:tcW w:w="1614" w:type="dxa"/>
            <w:tcBorders>
              <w:top w:val="nil"/>
              <w:left w:val="nil"/>
              <w:bottom w:val="single" w:sz="4" w:space="0" w:color="auto"/>
              <w:right w:val="single" w:sz="4" w:space="0" w:color="auto"/>
            </w:tcBorders>
            <w:shd w:val="clear" w:color="auto" w:fill="auto"/>
            <w:noWrap/>
            <w:vAlign w:val="center"/>
            <w:hideMark/>
          </w:tcPr>
          <w:p w14:paraId="7B152F54"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6C59C74"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304</w:t>
            </w:r>
          </w:p>
        </w:tc>
        <w:tc>
          <w:tcPr>
            <w:tcW w:w="675" w:type="dxa"/>
            <w:tcBorders>
              <w:top w:val="nil"/>
              <w:left w:val="nil"/>
              <w:bottom w:val="single" w:sz="4" w:space="0" w:color="auto"/>
              <w:right w:val="single" w:sz="4" w:space="0" w:color="auto"/>
            </w:tcBorders>
            <w:shd w:val="clear" w:color="auto" w:fill="auto"/>
            <w:noWrap/>
            <w:vAlign w:val="center"/>
            <w:hideMark/>
          </w:tcPr>
          <w:p w14:paraId="1610008F"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公斤</w:t>
            </w:r>
          </w:p>
        </w:tc>
        <w:tc>
          <w:tcPr>
            <w:tcW w:w="826" w:type="dxa"/>
            <w:tcBorders>
              <w:top w:val="nil"/>
              <w:left w:val="nil"/>
              <w:bottom w:val="single" w:sz="4" w:space="0" w:color="auto"/>
              <w:right w:val="single" w:sz="4" w:space="0" w:color="auto"/>
            </w:tcBorders>
            <w:shd w:val="clear" w:color="auto" w:fill="auto"/>
            <w:noWrap/>
            <w:vAlign w:val="center"/>
            <w:hideMark/>
          </w:tcPr>
          <w:p w14:paraId="7EF22F82"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50</w:t>
            </w:r>
          </w:p>
        </w:tc>
        <w:tc>
          <w:tcPr>
            <w:tcW w:w="673" w:type="dxa"/>
            <w:tcBorders>
              <w:top w:val="nil"/>
              <w:left w:val="nil"/>
              <w:bottom w:val="single" w:sz="4" w:space="0" w:color="auto"/>
              <w:right w:val="single" w:sz="4" w:space="0" w:color="auto"/>
            </w:tcBorders>
            <w:shd w:val="clear" w:color="auto" w:fill="auto"/>
            <w:noWrap/>
            <w:vAlign w:val="center"/>
            <w:hideMark/>
          </w:tcPr>
          <w:p w14:paraId="2C158BF5"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40</w:t>
            </w:r>
          </w:p>
        </w:tc>
        <w:tc>
          <w:tcPr>
            <w:tcW w:w="786" w:type="dxa"/>
            <w:tcBorders>
              <w:top w:val="nil"/>
              <w:left w:val="nil"/>
              <w:bottom w:val="single" w:sz="4" w:space="0" w:color="auto"/>
              <w:right w:val="single" w:sz="4" w:space="0" w:color="auto"/>
            </w:tcBorders>
            <w:shd w:val="clear" w:color="auto" w:fill="auto"/>
            <w:noWrap/>
            <w:vAlign w:val="center"/>
            <w:hideMark/>
          </w:tcPr>
          <w:p w14:paraId="51A7080D"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2000</w:t>
            </w:r>
          </w:p>
        </w:tc>
        <w:tc>
          <w:tcPr>
            <w:tcW w:w="227" w:type="dxa"/>
            <w:vAlign w:val="center"/>
            <w:hideMark/>
          </w:tcPr>
          <w:p w14:paraId="0FECB098" w14:textId="77777777" w:rsidR="00161939" w:rsidRPr="00161939" w:rsidRDefault="00161939" w:rsidP="00161939">
            <w:pPr>
              <w:widowControl/>
              <w:jc w:val="left"/>
              <w:rPr>
                <w:rFonts w:ascii="Times New Roman" w:eastAsia="Times New Roman" w:hAnsi="Times New Roman" w:cs="Times New Roman"/>
                <w:kern w:val="0"/>
                <w:sz w:val="20"/>
                <w:szCs w:val="20"/>
              </w:rPr>
            </w:pPr>
          </w:p>
        </w:tc>
      </w:tr>
      <w:tr w:rsidR="00161939" w:rsidRPr="00161939" w14:paraId="3B3906A8" w14:textId="77777777" w:rsidTr="00161939">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AD8B5BB"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9</w:t>
            </w:r>
          </w:p>
        </w:tc>
        <w:tc>
          <w:tcPr>
            <w:tcW w:w="1640" w:type="dxa"/>
            <w:tcBorders>
              <w:top w:val="nil"/>
              <w:left w:val="nil"/>
              <w:bottom w:val="single" w:sz="4" w:space="0" w:color="auto"/>
              <w:right w:val="single" w:sz="4" w:space="0" w:color="auto"/>
            </w:tcBorders>
            <w:shd w:val="clear" w:color="auto" w:fill="auto"/>
            <w:noWrap/>
            <w:vAlign w:val="center"/>
            <w:hideMark/>
          </w:tcPr>
          <w:p w14:paraId="76C0A7AA"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G80锰钢链条</w:t>
            </w:r>
          </w:p>
        </w:tc>
        <w:tc>
          <w:tcPr>
            <w:tcW w:w="1614" w:type="dxa"/>
            <w:tcBorders>
              <w:top w:val="nil"/>
              <w:left w:val="nil"/>
              <w:bottom w:val="single" w:sz="4" w:space="0" w:color="auto"/>
              <w:right w:val="single" w:sz="4" w:space="0" w:color="auto"/>
            </w:tcBorders>
            <w:shd w:val="clear" w:color="auto" w:fill="auto"/>
            <w:noWrap/>
            <w:vAlign w:val="center"/>
            <w:hideMark/>
          </w:tcPr>
          <w:p w14:paraId="57ED11B4"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CCD046D"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8mm</w:t>
            </w:r>
          </w:p>
        </w:tc>
        <w:tc>
          <w:tcPr>
            <w:tcW w:w="675" w:type="dxa"/>
            <w:tcBorders>
              <w:top w:val="nil"/>
              <w:left w:val="nil"/>
              <w:bottom w:val="single" w:sz="4" w:space="0" w:color="auto"/>
              <w:right w:val="single" w:sz="4" w:space="0" w:color="auto"/>
            </w:tcBorders>
            <w:shd w:val="clear" w:color="auto" w:fill="auto"/>
            <w:noWrap/>
            <w:vAlign w:val="center"/>
            <w:hideMark/>
          </w:tcPr>
          <w:p w14:paraId="202FA1DE"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米</w:t>
            </w:r>
          </w:p>
        </w:tc>
        <w:tc>
          <w:tcPr>
            <w:tcW w:w="826" w:type="dxa"/>
            <w:tcBorders>
              <w:top w:val="nil"/>
              <w:left w:val="nil"/>
              <w:bottom w:val="single" w:sz="4" w:space="0" w:color="auto"/>
              <w:right w:val="single" w:sz="4" w:space="0" w:color="auto"/>
            </w:tcBorders>
            <w:shd w:val="clear" w:color="auto" w:fill="auto"/>
            <w:noWrap/>
            <w:vAlign w:val="center"/>
            <w:hideMark/>
          </w:tcPr>
          <w:p w14:paraId="5E617413"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200</w:t>
            </w:r>
          </w:p>
        </w:tc>
        <w:tc>
          <w:tcPr>
            <w:tcW w:w="673" w:type="dxa"/>
            <w:tcBorders>
              <w:top w:val="nil"/>
              <w:left w:val="nil"/>
              <w:bottom w:val="single" w:sz="4" w:space="0" w:color="auto"/>
              <w:right w:val="single" w:sz="4" w:space="0" w:color="auto"/>
            </w:tcBorders>
            <w:shd w:val="clear" w:color="auto" w:fill="auto"/>
            <w:noWrap/>
            <w:vAlign w:val="center"/>
            <w:hideMark/>
          </w:tcPr>
          <w:p w14:paraId="5BAEE01B"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38</w:t>
            </w:r>
          </w:p>
        </w:tc>
        <w:tc>
          <w:tcPr>
            <w:tcW w:w="786" w:type="dxa"/>
            <w:tcBorders>
              <w:top w:val="nil"/>
              <w:left w:val="nil"/>
              <w:bottom w:val="single" w:sz="4" w:space="0" w:color="auto"/>
              <w:right w:val="single" w:sz="4" w:space="0" w:color="auto"/>
            </w:tcBorders>
            <w:shd w:val="clear" w:color="auto" w:fill="auto"/>
            <w:noWrap/>
            <w:vAlign w:val="center"/>
            <w:hideMark/>
          </w:tcPr>
          <w:p w14:paraId="5ED85887"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7600</w:t>
            </w:r>
          </w:p>
        </w:tc>
        <w:tc>
          <w:tcPr>
            <w:tcW w:w="227" w:type="dxa"/>
            <w:vAlign w:val="center"/>
            <w:hideMark/>
          </w:tcPr>
          <w:p w14:paraId="2CC92263" w14:textId="77777777" w:rsidR="00161939" w:rsidRPr="00161939" w:rsidRDefault="00161939" w:rsidP="00161939">
            <w:pPr>
              <w:widowControl/>
              <w:jc w:val="left"/>
              <w:rPr>
                <w:rFonts w:ascii="Times New Roman" w:eastAsia="Times New Roman" w:hAnsi="Times New Roman" w:cs="Times New Roman"/>
                <w:kern w:val="0"/>
                <w:sz w:val="20"/>
                <w:szCs w:val="20"/>
              </w:rPr>
            </w:pPr>
          </w:p>
        </w:tc>
      </w:tr>
      <w:tr w:rsidR="00161939" w:rsidRPr="00161939" w14:paraId="713A4011" w14:textId="77777777" w:rsidTr="00161939">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5C13AF1" w14:textId="77777777" w:rsidR="00161939" w:rsidRPr="00161939" w:rsidRDefault="00161939" w:rsidP="00161939">
            <w:pPr>
              <w:widowControl/>
              <w:jc w:val="left"/>
              <w:rPr>
                <w:rFonts w:ascii="宋体" w:eastAsia="宋体" w:hAnsi="宋体" w:cs="宋体" w:hint="eastAsia"/>
                <w:color w:val="000000"/>
                <w:kern w:val="0"/>
                <w:sz w:val="22"/>
              </w:rPr>
            </w:pPr>
            <w:r w:rsidRPr="00161939">
              <w:rPr>
                <w:rFonts w:ascii="宋体" w:eastAsia="宋体" w:hAnsi="宋体" w:cs="宋体" w:hint="eastAsia"/>
                <w:color w:val="000000"/>
                <w:kern w:val="0"/>
                <w:sz w:val="22"/>
              </w:rPr>
              <w:t>合计</w:t>
            </w:r>
          </w:p>
        </w:tc>
        <w:tc>
          <w:tcPr>
            <w:tcW w:w="1640" w:type="dxa"/>
            <w:tcBorders>
              <w:top w:val="nil"/>
              <w:left w:val="nil"/>
              <w:bottom w:val="single" w:sz="4" w:space="0" w:color="auto"/>
              <w:right w:val="single" w:sz="4" w:space="0" w:color="auto"/>
            </w:tcBorders>
            <w:shd w:val="clear" w:color="auto" w:fill="auto"/>
            <w:noWrap/>
            <w:vAlign w:val="center"/>
            <w:hideMark/>
          </w:tcPr>
          <w:p w14:paraId="30FEF636" w14:textId="77777777" w:rsidR="00161939" w:rsidRPr="00161939" w:rsidRDefault="00161939" w:rsidP="00161939">
            <w:pPr>
              <w:widowControl/>
              <w:jc w:val="left"/>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614" w:type="dxa"/>
            <w:tcBorders>
              <w:top w:val="nil"/>
              <w:left w:val="nil"/>
              <w:bottom w:val="single" w:sz="4" w:space="0" w:color="auto"/>
              <w:right w:val="single" w:sz="4" w:space="0" w:color="auto"/>
            </w:tcBorders>
            <w:shd w:val="clear" w:color="auto" w:fill="auto"/>
            <w:noWrap/>
            <w:vAlign w:val="center"/>
            <w:hideMark/>
          </w:tcPr>
          <w:p w14:paraId="4038341C" w14:textId="77777777" w:rsidR="00161939" w:rsidRPr="00161939" w:rsidRDefault="00161939" w:rsidP="00161939">
            <w:pPr>
              <w:widowControl/>
              <w:jc w:val="left"/>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733DC61" w14:textId="77777777" w:rsidR="00161939" w:rsidRPr="00161939" w:rsidRDefault="00161939" w:rsidP="00161939">
            <w:pPr>
              <w:widowControl/>
              <w:jc w:val="left"/>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675" w:type="dxa"/>
            <w:tcBorders>
              <w:top w:val="nil"/>
              <w:left w:val="nil"/>
              <w:bottom w:val="single" w:sz="4" w:space="0" w:color="auto"/>
              <w:right w:val="single" w:sz="4" w:space="0" w:color="auto"/>
            </w:tcBorders>
            <w:shd w:val="clear" w:color="auto" w:fill="auto"/>
            <w:noWrap/>
            <w:vAlign w:val="center"/>
            <w:hideMark/>
          </w:tcPr>
          <w:p w14:paraId="2B9A56A6" w14:textId="77777777" w:rsidR="00161939" w:rsidRPr="00161939" w:rsidRDefault="00161939" w:rsidP="00161939">
            <w:pPr>
              <w:widowControl/>
              <w:jc w:val="left"/>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826" w:type="dxa"/>
            <w:tcBorders>
              <w:top w:val="nil"/>
              <w:left w:val="nil"/>
              <w:bottom w:val="single" w:sz="4" w:space="0" w:color="auto"/>
              <w:right w:val="single" w:sz="4" w:space="0" w:color="auto"/>
            </w:tcBorders>
            <w:shd w:val="clear" w:color="auto" w:fill="auto"/>
            <w:noWrap/>
            <w:vAlign w:val="center"/>
            <w:hideMark/>
          </w:tcPr>
          <w:p w14:paraId="5AFAD6E0" w14:textId="77777777" w:rsidR="00161939" w:rsidRPr="00161939" w:rsidRDefault="00161939" w:rsidP="00161939">
            <w:pPr>
              <w:widowControl/>
              <w:jc w:val="left"/>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673" w:type="dxa"/>
            <w:tcBorders>
              <w:top w:val="nil"/>
              <w:left w:val="nil"/>
              <w:bottom w:val="single" w:sz="4" w:space="0" w:color="auto"/>
              <w:right w:val="single" w:sz="4" w:space="0" w:color="auto"/>
            </w:tcBorders>
            <w:shd w:val="clear" w:color="auto" w:fill="auto"/>
            <w:noWrap/>
            <w:vAlign w:val="center"/>
            <w:hideMark/>
          </w:tcPr>
          <w:p w14:paraId="64122E88" w14:textId="77777777" w:rsidR="00161939" w:rsidRPr="00161939" w:rsidRDefault="00161939" w:rsidP="00161939">
            <w:pPr>
              <w:widowControl/>
              <w:jc w:val="left"/>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14:paraId="28900B79" w14:textId="77777777" w:rsidR="00161939" w:rsidRPr="00161939" w:rsidRDefault="00161939" w:rsidP="00161939">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58050</w:t>
            </w:r>
          </w:p>
        </w:tc>
        <w:tc>
          <w:tcPr>
            <w:tcW w:w="227" w:type="dxa"/>
            <w:vAlign w:val="center"/>
            <w:hideMark/>
          </w:tcPr>
          <w:p w14:paraId="3914E24C" w14:textId="77777777" w:rsidR="00161939" w:rsidRPr="00161939" w:rsidRDefault="00161939" w:rsidP="00161939">
            <w:pPr>
              <w:widowControl/>
              <w:jc w:val="left"/>
              <w:rPr>
                <w:rFonts w:ascii="Times New Roman" w:eastAsia="Times New Roman" w:hAnsi="Times New Roman" w:cs="Times New Roman"/>
                <w:kern w:val="0"/>
                <w:sz w:val="20"/>
                <w:szCs w:val="20"/>
              </w:rPr>
            </w:pPr>
          </w:p>
        </w:tc>
      </w:tr>
    </w:tbl>
    <w:p w14:paraId="2BE5CA3E" w14:textId="77777777" w:rsidR="001B0001" w:rsidRPr="00161939" w:rsidRDefault="001B0001" w:rsidP="00842C0B">
      <w:pPr>
        <w:jc w:val="center"/>
        <w:rPr>
          <w:rFonts w:hint="eastAsia"/>
        </w:rPr>
      </w:pPr>
    </w:p>
    <w:p w14:paraId="032953D0" w14:textId="77777777" w:rsidR="00EF3BF9" w:rsidRDefault="00EF3BF9" w:rsidP="00EF3BF9">
      <w:pPr>
        <w:widowControl/>
        <w:shd w:val="clear" w:color="auto" w:fill="FFFFFF"/>
        <w:adjustRightInd w:val="0"/>
        <w:snapToGrid w:val="0"/>
        <w:spacing w:line="440" w:lineRule="exact"/>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说明：</w:t>
      </w:r>
    </w:p>
    <w:p w14:paraId="6380FD45" w14:textId="39A53BE3" w:rsidR="00EF3BF9" w:rsidRDefault="00EF3BF9" w:rsidP="00EF3BF9">
      <w:pPr>
        <w:widowControl/>
        <w:shd w:val="clear" w:color="auto" w:fill="FFFFFF"/>
        <w:adjustRightInd w:val="0"/>
        <w:snapToGrid w:val="0"/>
        <w:spacing w:line="440" w:lineRule="exact"/>
        <w:ind w:firstLineChars="196" w:firstLine="470"/>
        <w:jc w:val="left"/>
        <w:rPr>
          <w:rFonts w:ascii="宋体" w:hAnsi="宋体" w:cs="宋体" w:hint="eastAsia"/>
          <w:b/>
          <w:bCs/>
          <w:color w:val="000000"/>
          <w:kern w:val="0"/>
          <w:sz w:val="24"/>
          <w:szCs w:val="24"/>
          <w:u w:val="single"/>
        </w:rPr>
      </w:pPr>
      <w:r>
        <w:rPr>
          <w:rFonts w:ascii="宋体" w:hAnsi="宋体" w:cs="宋体" w:hint="eastAsia"/>
          <w:b/>
          <w:bCs/>
          <w:color w:val="000000"/>
          <w:kern w:val="0"/>
          <w:sz w:val="24"/>
          <w:szCs w:val="24"/>
        </w:rPr>
        <w:t>一、</w:t>
      </w:r>
      <w:r>
        <w:rPr>
          <w:rFonts w:ascii="宋体" w:hAnsi="宋体" w:cs="宋体" w:hint="eastAsia"/>
          <w:b/>
          <w:bCs/>
          <w:color w:val="000000"/>
          <w:kern w:val="0"/>
          <w:sz w:val="24"/>
          <w:szCs w:val="24"/>
          <w:u w:val="single"/>
        </w:rPr>
        <w:t>本项目最高限价为人民币</w:t>
      </w:r>
      <w:r w:rsidR="00455605">
        <w:rPr>
          <w:rFonts w:ascii="宋体" w:hAnsi="宋体" w:cs="宋体" w:hint="eastAsia"/>
          <w:b/>
          <w:bCs/>
          <w:color w:val="000000"/>
          <w:kern w:val="0"/>
          <w:sz w:val="24"/>
          <w:szCs w:val="24"/>
          <w:u w:val="single"/>
        </w:rPr>
        <w:t>58050</w:t>
      </w:r>
      <w:r w:rsidRPr="00EF3BF9">
        <w:rPr>
          <w:rFonts w:ascii="宋体" w:hAnsi="宋体" w:cs="宋体"/>
          <w:b/>
          <w:bCs/>
          <w:color w:val="000000"/>
          <w:kern w:val="0"/>
          <w:sz w:val="24"/>
          <w:szCs w:val="24"/>
          <w:u w:val="single"/>
        </w:rPr>
        <w:t>.00</w:t>
      </w:r>
      <w:r>
        <w:rPr>
          <w:rFonts w:ascii="宋体" w:hAnsi="宋体" w:cs="宋体" w:hint="eastAsia"/>
          <w:b/>
          <w:bCs/>
          <w:color w:val="000000"/>
          <w:kern w:val="0"/>
          <w:sz w:val="24"/>
          <w:szCs w:val="24"/>
          <w:u w:val="single"/>
        </w:rPr>
        <w:t>元。供应商投标报价超过（或等于）最高限价的报价文件视为无效文件。</w:t>
      </w:r>
    </w:p>
    <w:p w14:paraId="66812E70" w14:textId="77777777" w:rsidR="00EF3BF9" w:rsidRDefault="00EF3BF9" w:rsidP="00EF3BF9">
      <w:pPr>
        <w:widowControl/>
        <w:shd w:val="clear" w:color="auto" w:fill="FFFFFF"/>
        <w:adjustRightInd w:val="0"/>
        <w:snapToGrid w:val="0"/>
        <w:spacing w:line="440" w:lineRule="exact"/>
        <w:ind w:firstLineChars="196" w:firstLine="470"/>
        <w:jc w:val="left"/>
        <w:rPr>
          <w:rFonts w:ascii="宋体" w:hAnsi="宋体" w:cs="宋体" w:hint="eastAsia"/>
          <w:color w:val="000000"/>
          <w:kern w:val="0"/>
          <w:sz w:val="24"/>
          <w:szCs w:val="24"/>
        </w:rPr>
      </w:pPr>
      <w:r>
        <w:rPr>
          <w:rFonts w:ascii="宋体" w:hAnsi="宋体" w:cs="宋体" w:hint="eastAsia"/>
          <w:b/>
          <w:bCs/>
          <w:color w:val="000000"/>
          <w:kern w:val="0"/>
          <w:sz w:val="24"/>
          <w:szCs w:val="24"/>
        </w:rPr>
        <w:t>二、供应商需同时具备下列资格要求</w:t>
      </w:r>
      <w:r>
        <w:rPr>
          <w:rFonts w:ascii="宋体" w:hAnsi="宋体" w:cs="宋体" w:hint="eastAsia"/>
          <w:color w:val="000000"/>
          <w:kern w:val="0"/>
          <w:sz w:val="24"/>
          <w:szCs w:val="24"/>
        </w:rPr>
        <w:t>：</w:t>
      </w:r>
    </w:p>
    <w:p w14:paraId="04DF5E86" w14:textId="77777777" w:rsidR="00EF3BF9" w:rsidRDefault="00EF3BF9" w:rsidP="00EF3BF9">
      <w:pPr>
        <w:spacing w:line="440" w:lineRule="exact"/>
        <w:ind w:firstLineChars="196" w:firstLine="470"/>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、符合《中华人民共和国政府采购法》第</w:t>
      </w:r>
      <w:r>
        <w:rPr>
          <w:rFonts w:ascii="宋体" w:hAnsi="宋体" w:cs="宋体" w:hint="eastAsia"/>
          <w:color w:val="000000"/>
          <w:kern w:val="0"/>
          <w:sz w:val="24"/>
          <w:szCs w:val="24"/>
        </w:rPr>
        <w:t>22</w:t>
      </w:r>
      <w:r>
        <w:rPr>
          <w:rFonts w:ascii="宋体" w:hAnsi="宋体" w:cs="宋体" w:hint="eastAsia"/>
          <w:color w:val="000000"/>
          <w:kern w:val="0"/>
          <w:sz w:val="24"/>
          <w:szCs w:val="24"/>
        </w:rPr>
        <w:t>条规定；</w:t>
      </w:r>
      <w:r>
        <w:rPr>
          <w:rFonts w:ascii="宋体" w:hAnsi="宋体" w:cs="宋体" w:hint="eastAsia"/>
          <w:color w:val="000000"/>
          <w:kern w:val="0"/>
          <w:sz w:val="24"/>
          <w:szCs w:val="24"/>
        </w:rPr>
        <w:t xml:space="preserve"> </w:t>
      </w:r>
    </w:p>
    <w:p w14:paraId="0839FA5F" w14:textId="77777777" w:rsidR="00EF3BF9" w:rsidRDefault="00EF3BF9" w:rsidP="00EF3BF9">
      <w:pPr>
        <w:spacing w:line="440" w:lineRule="exact"/>
        <w:ind w:firstLineChars="196" w:firstLine="470"/>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、投标人须具有行政管理部门颁发的有效营业执照；</w:t>
      </w:r>
    </w:p>
    <w:p w14:paraId="3346D120" w14:textId="77777777" w:rsidR="00EF3BF9" w:rsidRDefault="00EF3BF9" w:rsidP="00EF3BF9">
      <w:pPr>
        <w:spacing w:line="440" w:lineRule="exact"/>
        <w:ind w:firstLineChars="196" w:firstLine="470"/>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、本次招标不接受联合体投标。</w:t>
      </w:r>
    </w:p>
    <w:p w14:paraId="3ED17E75" w14:textId="77777777" w:rsidR="00EF3BF9" w:rsidRDefault="00EF3BF9" w:rsidP="00EF3BF9">
      <w:pPr>
        <w:widowControl/>
        <w:shd w:val="clear" w:color="auto" w:fill="FFFFFF"/>
        <w:spacing w:line="440" w:lineRule="exact"/>
        <w:ind w:firstLineChars="200" w:firstLine="480"/>
        <w:jc w:val="left"/>
        <w:rPr>
          <w:rFonts w:ascii="宋体" w:hAnsi="宋体" w:cs="宋体" w:hint="eastAsia"/>
          <w:color w:val="000000"/>
          <w:kern w:val="0"/>
          <w:sz w:val="24"/>
          <w:szCs w:val="24"/>
        </w:rPr>
      </w:pPr>
      <w:r>
        <w:rPr>
          <w:rFonts w:ascii="宋体" w:hAnsi="宋体" w:cs="宋体" w:hint="eastAsia"/>
          <w:b/>
          <w:bCs/>
          <w:color w:val="000000"/>
          <w:kern w:val="0"/>
          <w:sz w:val="24"/>
          <w:szCs w:val="24"/>
        </w:rPr>
        <w:t>三、报价注意事项：</w:t>
      </w:r>
    </w:p>
    <w:p w14:paraId="05ED3370" w14:textId="77777777" w:rsidR="00EF3BF9" w:rsidRDefault="00EF3BF9" w:rsidP="00EF3BF9">
      <w:pPr>
        <w:spacing w:line="440" w:lineRule="exact"/>
        <w:ind w:firstLineChars="196" w:firstLine="470"/>
        <w:rPr>
          <w:rFonts w:ascii="宋体" w:hAnsi="宋体" w:cs="宋体" w:hint="eastAsia"/>
          <w:color w:val="000000"/>
          <w:kern w:val="0"/>
          <w:sz w:val="24"/>
          <w:szCs w:val="24"/>
        </w:rPr>
      </w:pPr>
      <w:r>
        <w:rPr>
          <w:rFonts w:ascii="宋体" w:hAnsi="宋体" w:cs="宋体" w:hint="eastAsia"/>
          <w:color w:val="000000"/>
          <w:kern w:val="0"/>
          <w:sz w:val="24"/>
          <w:szCs w:val="24"/>
        </w:rPr>
        <w:lastRenderedPageBreak/>
        <w:t>1</w:t>
      </w:r>
      <w:r>
        <w:rPr>
          <w:rFonts w:ascii="宋体" w:hAnsi="宋体" w:cs="宋体" w:hint="eastAsia"/>
          <w:color w:val="000000"/>
          <w:kern w:val="0"/>
          <w:sz w:val="24"/>
          <w:szCs w:val="24"/>
        </w:rPr>
        <w:t>、投标人应仔细阅读招标文件的所有内容，按招标文件的要求提供投标文件，并保证所提供的全部资料的真实性，以使其投标对招标文件作出实质性响应。</w:t>
      </w:r>
    </w:p>
    <w:p w14:paraId="77DAF67F" w14:textId="223429C7" w:rsidR="00EF3BF9" w:rsidRDefault="00EF3BF9" w:rsidP="00EF3BF9">
      <w:pPr>
        <w:spacing w:line="440" w:lineRule="exact"/>
        <w:ind w:firstLineChars="196" w:firstLine="470"/>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、本项目采用固定单价方式，投标人投标报价中应包括产品设计、制作采购、样品、运输、包装、评审费、国家政策性调整和材料价格涨跌风险</w:t>
      </w:r>
      <w:r w:rsidR="00B335C5">
        <w:rPr>
          <w:rFonts w:ascii="宋体" w:hAnsi="宋体" w:cs="宋体" w:hint="eastAsia"/>
          <w:color w:val="000000"/>
          <w:kern w:val="0"/>
          <w:sz w:val="24"/>
          <w:szCs w:val="24"/>
        </w:rPr>
        <w:t>、增值税</w:t>
      </w:r>
      <w:r>
        <w:rPr>
          <w:rFonts w:ascii="宋体" w:hAnsi="宋体" w:cs="宋体" w:hint="eastAsia"/>
          <w:color w:val="000000"/>
          <w:kern w:val="0"/>
          <w:sz w:val="24"/>
          <w:szCs w:val="24"/>
        </w:rPr>
        <w:t>等为完成本项目所包含的一切费用，采购人不再为此另行支付任何费用。</w:t>
      </w:r>
    </w:p>
    <w:p w14:paraId="262F69CA" w14:textId="77777777" w:rsidR="00EF3BF9" w:rsidRDefault="00EF3BF9" w:rsidP="00EF3BF9">
      <w:pPr>
        <w:spacing w:line="440" w:lineRule="exact"/>
        <w:ind w:firstLineChars="196" w:firstLine="470"/>
        <w:rPr>
          <w:rFonts w:ascii="Times New Roman" w:hAnsi="Times New Roman" w:cs="Times New Roman"/>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、乙方（中标人）应保证甲方（采购人）在使用、接受本合同服务（包含与</w:t>
      </w:r>
      <w:r>
        <w:rPr>
          <w:rFonts w:ascii="Times New Roman" w:hAnsi="Times New Roman" w:cs="Times New Roman"/>
          <w:color w:val="000000"/>
          <w:kern w:val="0"/>
          <w:sz w:val="24"/>
          <w:szCs w:val="24"/>
        </w:rPr>
        <w:t>服务相关的产品）或其任何一部分时不受第三方提出侵犯其专利权、版权、商标权和产品设计权等知识产权的起诉。一旦出现侵权，由乙方负全部责任。</w:t>
      </w:r>
    </w:p>
    <w:p w14:paraId="03FA2368" w14:textId="77777777" w:rsidR="00EF3BF9" w:rsidRDefault="00EF3BF9" w:rsidP="00EF3BF9">
      <w:pPr>
        <w:spacing w:line="440" w:lineRule="exact"/>
        <w:ind w:firstLineChars="196" w:firstLine="47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有关技术及需求问题，请与采购单位或咨询单位联系。</w:t>
      </w:r>
    </w:p>
    <w:p w14:paraId="2E2D0906" w14:textId="301C43FB" w:rsidR="00EF3BF9" w:rsidRDefault="00EF3BF9" w:rsidP="00EF3BF9">
      <w:pPr>
        <w:spacing w:line="440" w:lineRule="exact"/>
        <w:ind w:firstLineChars="196" w:firstLine="470"/>
        <w:rPr>
          <w:rFonts w:ascii="Times New Roman" w:eastAsia="宋体" w:hAnsi="Times New Roman" w:cs="Times New Roman"/>
          <w:color w:val="000000"/>
          <w:kern w:val="0"/>
          <w:sz w:val="24"/>
          <w:szCs w:val="24"/>
        </w:rPr>
      </w:pPr>
      <w:r>
        <w:rPr>
          <w:rFonts w:ascii="Times New Roman" w:hAnsi="Times New Roman" w:cs="Times New Roman"/>
          <w:color w:val="000000"/>
          <w:kern w:val="0"/>
          <w:sz w:val="24"/>
          <w:szCs w:val="24"/>
        </w:rPr>
        <w:t>采购单位：</w:t>
      </w:r>
      <w:r w:rsidR="00895DE6">
        <w:rPr>
          <w:rFonts w:ascii="Times New Roman" w:hAnsi="Times New Roman" w:cs="Times New Roman" w:hint="eastAsia"/>
          <w:color w:val="000000"/>
          <w:kern w:val="0"/>
          <w:sz w:val="24"/>
          <w:szCs w:val="24"/>
        </w:rPr>
        <w:t>南通吕四渔港制冰有限公司</w:t>
      </w:r>
    </w:p>
    <w:p w14:paraId="10C00685" w14:textId="4E33C7E9" w:rsidR="00EF3BF9" w:rsidRDefault="00EF3BF9" w:rsidP="00EF3BF9">
      <w:pPr>
        <w:spacing w:line="440" w:lineRule="exact"/>
        <w:ind w:firstLineChars="196" w:firstLine="47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联系人：</w:t>
      </w:r>
      <w:r w:rsidR="00895DE6">
        <w:rPr>
          <w:rFonts w:ascii="Times New Roman" w:hAnsi="Times New Roman" w:cs="Times New Roman" w:hint="eastAsia"/>
          <w:color w:val="000000"/>
          <w:kern w:val="0"/>
          <w:sz w:val="24"/>
          <w:szCs w:val="24"/>
        </w:rPr>
        <w:t>茅博一</w:t>
      </w:r>
    </w:p>
    <w:p w14:paraId="31C6DFE7" w14:textId="476C95D6" w:rsidR="00EF3BF9" w:rsidRDefault="00EF3BF9" w:rsidP="00EF3BF9">
      <w:pPr>
        <w:spacing w:line="440" w:lineRule="exact"/>
        <w:ind w:firstLineChars="196" w:firstLine="47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联系电话：</w:t>
      </w:r>
      <w:r w:rsidR="000A0EFA">
        <w:rPr>
          <w:rFonts w:ascii="Times New Roman" w:hAnsi="Times New Roman" w:cs="Times New Roman" w:hint="eastAsia"/>
          <w:color w:val="000000"/>
          <w:kern w:val="0"/>
          <w:sz w:val="24"/>
          <w:szCs w:val="24"/>
        </w:rPr>
        <w:t>15190835590</w:t>
      </w:r>
    </w:p>
    <w:p w14:paraId="3588749D" w14:textId="7BD3074F" w:rsidR="00EF3BF9" w:rsidRDefault="00EF3BF9" w:rsidP="00EF3BF9">
      <w:pPr>
        <w:spacing w:line="440" w:lineRule="exact"/>
        <w:ind w:firstLineChars="196" w:firstLine="47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地址：</w:t>
      </w:r>
      <w:r>
        <w:rPr>
          <w:rFonts w:ascii="Times New Roman" w:hAnsi="Times New Roman" w:cs="Times New Roman"/>
          <w:sz w:val="24"/>
          <w:szCs w:val="24"/>
          <w:shd w:val="clear" w:color="auto" w:fill="FFFFFF"/>
        </w:rPr>
        <w:t>启东市</w:t>
      </w:r>
      <w:r w:rsidR="002959F7">
        <w:rPr>
          <w:rFonts w:ascii="Times New Roman" w:hAnsi="Times New Roman" w:cs="Times New Roman" w:hint="eastAsia"/>
          <w:sz w:val="24"/>
          <w:szCs w:val="24"/>
          <w:shd w:val="clear" w:color="auto" w:fill="FFFFFF"/>
        </w:rPr>
        <w:t>吕四渔港中岛办公室</w:t>
      </w:r>
    </w:p>
    <w:p w14:paraId="4EEE80C1" w14:textId="77777777" w:rsidR="00EF3BF9" w:rsidRDefault="00EF3BF9" w:rsidP="00EF3BF9">
      <w:pPr>
        <w:spacing w:line="440" w:lineRule="exact"/>
        <w:ind w:firstLineChars="200" w:firstLine="480"/>
        <w:rPr>
          <w:rFonts w:ascii="宋体" w:hAnsi="宋体" w:cs="宋体" w:hint="eastAsia"/>
          <w:b/>
          <w:bCs/>
          <w:color w:val="000000"/>
          <w:kern w:val="0"/>
          <w:sz w:val="24"/>
          <w:szCs w:val="24"/>
        </w:rPr>
      </w:pPr>
      <w:r>
        <w:rPr>
          <w:rFonts w:ascii="宋体" w:hAnsi="宋体" w:cs="宋体" w:hint="eastAsia"/>
          <w:b/>
          <w:bCs/>
          <w:color w:val="000000"/>
          <w:kern w:val="0"/>
          <w:sz w:val="24"/>
          <w:szCs w:val="24"/>
        </w:rPr>
        <w:t>4</w:t>
      </w:r>
      <w:r>
        <w:rPr>
          <w:rFonts w:ascii="宋体" w:hAnsi="宋体" w:cs="宋体" w:hint="eastAsia"/>
          <w:b/>
          <w:bCs/>
          <w:color w:val="000000"/>
          <w:kern w:val="0"/>
          <w:sz w:val="24"/>
          <w:szCs w:val="24"/>
        </w:rPr>
        <w:t>、报价文件构成</w:t>
      </w:r>
    </w:p>
    <w:p w14:paraId="2ECE3E29" w14:textId="77777777" w:rsidR="00EF3BF9" w:rsidRDefault="00EF3BF9" w:rsidP="00EF3BF9">
      <w:pPr>
        <w:spacing w:line="440" w:lineRule="exact"/>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1</w:t>
      </w:r>
      <w:r>
        <w:rPr>
          <w:rFonts w:ascii="宋体" w:hAnsi="宋体" w:cs="宋体" w:hint="eastAsia"/>
          <w:color w:val="000000"/>
          <w:kern w:val="0"/>
          <w:sz w:val="24"/>
          <w:szCs w:val="24"/>
        </w:rPr>
        <w:t>）报价承诺书（按照附件一格式填写）；</w:t>
      </w:r>
    </w:p>
    <w:p w14:paraId="393380C3" w14:textId="77777777" w:rsidR="00EF3BF9" w:rsidRDefault="00EF3BF9" w:rsidP="00EF3BF9">
      <w:pPr>
        <w:spacing w:line="440" w:lineRule="exact"/>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2</w:t>
      </w:r>
      <w:r>
        <w:rPr>
          <w:rFonts w:ascii="宋体" w:hAnsi="宋体" w:cs="宋体" w:hint="eastAsia"/>
          <w:color w:val="000000"/>
          <w:kern w:val="0"/>
          <w:sz w:val="24"/>
          <w:szCs w:val="24"/>
        </w:rPr>
        <w:t>）法定代表人授权委托书及被授权人身份证复印件（法定代表人授权委托书按照附件二格式填写，法定代表人亲自参加的，无需提供授权委托书；非法定代表人参加投标时提交，身份证原件备查）；</w:t>
      </w:r>
    </w:p>
    <w:p w14:paraId="07DF98D4" w14:textId="77777777" w:rsidR="00EF3BF9" w:rsidRDefault="00EF3BF9" w:rsidP="00EF3BF9">
      <w:pPr>
        <w:spacing w:line="440" w:lineRule="exact"/>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3</w:t>
      </w:r>
      <w:r>
        <w:rPr>
          <w:rFonts w:ascii="宋体" w:hAnsi="宋体" w:cs="宋体" w:hint="eastAsia"/>
          <w:color w:val="000000"/>
          <w:kern w:val="0"/>
          <w:sz w:val="24"/>
          <w:szCs w:val="24"/>
        </w:rPr>
        <w:t>）法定代表人身份证复印件（无论法定代表人是否亲自参加投标均需提供本项材料，法定代表人亲自参加投标时，身份证原件备查）；</w:t>
      </w:r>
    </w:p>
    <w:p w14:paraId="27F6A448" w14:textId="77777777" w:rsidR="00EF3BF9" w:rsidRDefault="00EF3BF9" w:rsidP="00EF3BF9">
      <w:pPr>
        <w:spacing w:line="440" w:lineRule="exact"/>
        <w:ind w:firstLineChars="100" w:firstLine="240"/>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4</w:t>
      </w:r>
      <w:r>
        <w:rPr>
          <w:rFonts w:ascii="宋体" w:hAnsi="宋体" w:cs="宋体" w:hint="eastAsia"/>
          <w:color w:val="000000"/>
          <w:kern w:val="0"/>
          <w:sz w:val="24"/>
          <w:szCs w:val="24"/>
        </w:rPr>
        <w:t>）参加采购活动前三年内在经营活动中没有重大违法记录的书面声明（按照附件三格式填写）；</w:t>
      </w:r>
    </w:p>
    <w:p w14:paraId="3C091887" w14:textId="77777777" w:rsidR="00EF3BF9" w:rsidRDefault="00EF3BF9" w:rsidP="00EF3BF9">
      <w:pPr>
        <w:spacing w:line="440" w:lineRule="exact"/>
        <w:ind w:firstLineChars="100" w:firstLine="240"/>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5</w:t>
      </w:r>
      <w:r>
        <w:rPr>
          <w:rFonts w:ascii="宋体" w:hAnsi="宋体" w:cs="宋体" w:hint="eastAsia"/>
          <w:color w:val="000000"/>
          <w:kern w:val="0"/>
          <w:sz w:val="24"/>
          <w:szCs w:val="24"/>
        </w:rPr>
        <w:t>）有效的企业法人营业执照副本复印件（原件备查）；</w:t>
      </w:r>
    </w:p>
    <w:p w14:paraId="43FEB9A0" w14:textId="77777777" w:rsidR="00EF3BF9" w:rsidRDefault="00EF3BF9" w:rsidP="00EF3BF9">
      <w:pPr>
        <w:spacing w:line="440" w:lineRule="exact"/>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6</w:t>
      </w:r>
      <w:r>
        <w:rPr>
          <w:rFonts w:ascii="宋体" w:hAnsi="宋体" w:cs="宋体" w:hint="eastAsia"/>
          <w:color w:val="000000"/>
          <w:kern w:val="0"/>
          <w:sz w:val="24"/>
          <w:szCs w:val="24"/>
        </w:rPr>
        <w:t>）报价表：必须按提供的样表格式（附件四）填写报价，所有涉及报价的页面均必须加盖单位公章，否则视为无效报价文件。</w:t>
      </w:r>
    </w:p>
    <w:p w14:paraId="1E240D03" w14:textId="77777777" w:rsidR="00EF3BF9" w:rsidRDefault="00EF3BF9" w:rsidP="00EF3BF9">
      <w:pPr>
        <w:spacing w:line="440" w:lineRule="exact"/>
        <w:ind w:firstLineChars="196" w:firstLine="470"/>
        <w:rPr>
          <w:rFonts w:ascii="宋体" w:hAnsi="宋体" w:cs="宋体" w:hint="eastAsia"/>
          <w:b/>
          <w:bCs/>
          <w:color w:val="000000"/>
          <w:kern w:val="0"/>
          <w:sz w:val="24"/>
          <w:szCs w:val="24"/>
        </w:rPr>
      </w:pPr>
      <w:r>
        <w:rPr>
          <w:rFonts w:ascii="宋体" w:hAnsi="宋体" w:cs="宋体" w:hint="eastAsia"/>
          <w:b/>
          <w:bCs/>
          <w:color w:val="000000"/>
          <w:kern w:val="0"/>
          <w:sz w:val="24"/>
          <w:szCs w:val="24"/>
        </w:rPr>
        <w:t>注意：（</w:t>
      </w:r>
      <w:r>
        <w:rPr>
          <w:rFonts w:ascii="宋体" w:hAnsi="宋体" w:cs="宋体" w:hint="eastAsia"/>
          <w:b/>
          <w:bCs/>
          <w:color w:val="000000"/>
          <w:kern w:val="0"/>
          <w:sz w:val="24"/>
          <w:szCs w:val="24"/>
        </w:rPr>
        <w:t>1</w:t>
      </w:r>
      <w:r>
        <w:rPr>
          <w:rFonts w:ascii="宋体" w:hAnsi="宋体" w:cs="宋体" w:hint="eastAsia"/>
          <w:b/>
          <w:bCs/>
          <w:color w:val="000000"/>
          <w:kern w:val="0"/>
          <w:sz w:val="24"/>
          <w:szCs w:val="24"/>
        </w:rPr>
        <w:t>）上述复印件均需加盖单位公章，要求原件备查的材料必须携带原件，原件存放在投标文件证明材料原件包中备查；如原件未携带或原件与复印件内容不一致，将被视作资格审查不通过。</w:t>
      </w:r>
    </w:p>
    <w:p w14:paraId="6813F66B" w14:textId="77777777" w:rsidR="00EF3BF9" w:rsidRDefault="00EF3BF9" w:rsidP="00EF3BF9">
      <w:pPr>
        <w:spacing w:line="440" w:lineRule="exact"/>
        <w:ind w:firstLineChars="196" w:firstLine="470"/>
        <w:rPr>
          <w:rFonts w:ascii="宋体" w:hAnsi="宋体" w:cs="宋体" w:hint="eastAsia"/>
          <w:b/>
          <w:bCs/>
          <w:color w:val="000000"/>
          <w:kern w:val="0"/>
          <w:sz w:val="24"/>
          <w:szCs w:val="24"/>
        </w:rPr>
      </w:pPr>
      <w:r>
        <w:rPr>
          <w:rFonts w:ascii="宋体" w:hAnsi="宋体" w:cs="宋体" w:hint="eastAsia"/>
          <w:b/>
          <w:bCs/>
          <w:color w:val="000000"/>
          <w:kern w:val="0"/>
          <w:sz w:val="24"/>
          <w:szCs w:val="24"/>
        </w:rPr>
        <w:t>（</w:t>
      </w:r>
      <w:r>
        <w:rPr>
          <w:rFonts w:ascii="宋体" w:hAnsi="宋体" w:cs="宋体" w:hint="eastAsia"/>
          <w:b/>
          <w:bCs/>
          <w:color w:val="000000"/>
          <w:kern w:val="0"/>
          <w:sz w:val="24"/>
          <w:szCs w:val="24"/>
        </w:rPr>
        <w:t>2</w:t>
      </w:r>
      <w:r>
        <w:rPr>
          <w:rFonts w:ascii="宋体" w:hAnsi="宋体" w:cs="宋体" w:hint="eastAsia"/>
          <w:b/>
          <w:bCs/>
          <w:color w:val="000000"/>
          <w:kern w:val="0"/>
          <w:sz w:val="24"/>
          <w:szCs w:val="24"/>
        </w:rPr>
        <w:t>）报价文件正本一份、副本一份，报价文件中必须包含上述要求提供的所有材料，否则视为无效报价文件。报价文件装订成册并密封，密封袋上标明：项目名称、报价单位名称，否则视为无效投标文件。</w:t>
      </w:r>
    </w:p>
    <w:p w14:paraId="60E147E7" w14:textId="77777777" w:rsidR="00EF3BF9" w:rsidRDefault="00EF3BF9" w:rsidP="00EF3BF9">
      <w:pPr>
        <w:spacing w:line="440" w:lineRule="exact"/>
        <w:ind w:firstLineChars="196" w:firstLine="470"/>
        <w:rPr>
          <w:rFonts w:ascii="宋体" w:hAnsi="宋体" w:cs="宋体" w:hint="eastAsia"/>
          <w:color w:val="000000"/>
          <w:kern w:val="0"/>
          <w:sz w:val="24"/>
          <w:szCs w:val="24"/>
        </w:rPr>
      </w:pPr>
      <w:r>
        <w:rPr>
          <w:rFonts w:ascii="宋体" w:hAnsi="宋体" w:cs="宋体" w:hint="eastAsia"/>
          <w:b/>
          <w:bCs/>
          <w:color w:val="000000"/>
          <w:kern w:val="0"/>
          <w:sz w:val="24"/>
          <w:szCs w:val="24"/>
        </w:rPr>
        <w:lastRenderedPageBreak/>
        <w:t>5</w:t>
      </w:r>
      <w:r>
        <w:rPr>
          <w:rFonts w:ascii="宋体" w:hAnsi="宋体" w:cs="宋体" w:hint="eastAsia"/>
          <w:b/>
          <w:bCs/>
          <w:color w:val="000000"/>
          <w:kern w:val="0"/>
          <w:sz w:val="24"/>
          <w:szCs w:val="24"/>
        </w:rPr>
        <w:t>、递交响应文件截止时间、开标（谈判）时间和地点</w:t>
      </w:r>
      <w:r>
        <w:rPr>
          <w:rFonts w:ascii="宋体" w:hAnsi="宋体" w:cs="宋体" w:hint="eastAsia"/>
          <w:b/>
          <w:bCs/>
          <w:color w:val="000000"/>
          <w:kern w:val="0"/>
          <w:sz w:val="24"/>
          <w:szCs w:val="24"/>
        </w:rPr>
        <w:t> </w:t>
      </w:r>
      <w:r>
        <w:rPr>
          <w:rFonts w:ascii="宋体" w:hAnsi="宋体" w:cs="宋体" w:hint="eastAsia"/>
          <w:color w:val="000000"/>
          <w:kern w:val="0"/>
          <w:sz w:val="24"/>
          <w:szCs w:val="24"/>
        </w:rPr>
        <w:t>   </w:t>
      </w:r>
    </w:p>
    <w:p w14:paraId="3D904B60" w14:textId="0D89AA0B" w:rsidR="00EF3BF9" w:rsidRDefault="00EF3BF9" w:rsidP="00EF3BF9">
      <w:pPr>
        <w:spacing w:line="440" w:lineRule="exact"/>
        <w:ind w:firstLineChars="100" w:firstLine="240"/>
        <w:rPr>
          <w:rFonts w:ascii="宋体" w:hAnsi="宋体" w:cs="宋体" w:hint="eastAsia"/>
          <w:color w:val="000000"/>
          <w:kern w:val="0"/>
          <w:sz w:val="24"/>
          <w:szCs w:val="24"/>
        </w:rPr>
      </w:pPr>
      <w:r>
        <w:rPr>
          <w:rFonts w:ascii="宋体" w:hAnsi="宋体" w:cs="宋体" w:hint="eastAsia"/>
          <w:color w:val="000000"/>
          <w:kern w:val="0"/>
          <w:sz w:val="24"/>
          <w:szCs w:val="24"/>
        </w:rPr>
        <w:t>递交时间：投标申请人应于</w:t>
      </w:r>
      <w:r>
        <w:rPr>
          <w:rFonts w:ascii="宋体" w:hAnsi="宋体" w:cs="宋体" w:hint="eastAsia"/>
          <w:color w:val="000000"/>
          <w:kern w:val="0"/>
          <w:sz w:val="24"/>
          <w:szCs w:val="24"/>
        </w:rPr>
        <w:t>202</w:t>
      </w:r>
      <w:r w:rsidR="00455605">
        <w:rPr>
          <w:rFonts w:ascii="宋体" w:hAnsi="宋体" w:cs="宋体" w:hint="eastAsia"/>
          <w:color w:val="000000"/>
          <w:kern w:val="0"/>
          <w:sz w:val="24"/>
          <w:szCs w:val="24"/>
        </w:rPr>
        <w:t>5</w:t>
      </w:r>
      <w:r>
        <w:rPr>
          <w:rFonts w:ascii="宋体" w:hAnsi="宋体" w:cs="宋体" w:hint="eastAsia"/>
          <w:color w:val="000000"/>
          <w:kern w:val="0"/>
          <w:sz w:val="24"/>
          <w:szCs w:val="24"/>
        </w:rPr>
        <w:t>年</w:t>
      </w:r>
      <w:r w:rsidR="006E47AF">
        <w:rPr>
          <w:rFonts w:ascii="宋体" w:hAnsi="宋体" w:cs="宋体" w:hint="eastAsia"/>
          <w:color w:val="000000"/>
          <w:kern w:val="0"/>
          <w:sz w:val="24"/>
          <w:szCs w:val="24"/>
        </w:rPr>
        <w:t>7</w:t>
      </w:r>
      <w:r>
        <w:rPr>
          <w:rFonts w:ascii="宋体" w:hAnsi="宋体" w:cs="宋体" w:hint="eastAsia"/>
          <w:color w:val="000000"/>
          <w:kern w:val="0"/>
          <w:sz w:val="24"/>
          <w:szCs w:val="24"/>
        </w:rPr>
        <w:t>月</w:t>
      </w:r>
      <w:r w:rsidR="006E47AF">
        <w:rPr>
          <w:rFonts w:ascii="宋体" w:hAnsi="宋体" w:cs="宋体" w:hint="eastAsia"/>
          <w:color w:val="000000"/>
          <w:kern w:val="0"/>
          <w:sz w:val="24"/>
          <w:szCs w:val="24"/>
        </w:rPr>
        <w:t>11</w:t>
      </w:r>
      <w:r>
        <w:rPr>
          <w:rFonts w:ascii="宋体" w:hAnsi="宋体" w:cs="宋体" w:hint="eastAsia"/>
          <w:color w:val="000000"/>
          <w:kern w:val="0"/>
          <w:sz w:val="24"/>
          <w:szCs w:val="24"/>
        </w:rPr>
        <w:t>日</w:t>
      </w:r>
      <w:r>
        <w:rPr>
          <w:rFonts w:ascii="宋体" w:hAnsi="宋体" w:cs="宋体" w:hint="eastAsia"/>
          <w:color w:val="000000"/>
          <w:kern w:val="0"/>
          <w:sz w:val="24"/>
          <w:szCs w:val="24"/>
        </w:rPr>
        <w:t>09</w:t>
      </w:r>
      <w:r>
        <w:rPr>
          <w:rFonts w:ascii="宋体" w:hAnsi="宋体" w:cs="宋体" w:hint="eastAsia"/>
          <w:color w:val="000000"/>
          <w:kern w:val="0"/>
          <w:sz w:val="24"/>
          <w:szCs w:val="24"/>
        </w:rPr>
        <w:t>时</w:t>
      </w:r>
      <w:r>
        <w:rPr>
          <w:rFonts w:ascii="宋体" w:hAnsi="宋体" w:cs="宋体" w:hint="eastAsia"/>
          <w:color w:val="000000"/>
          <w:kern w:val="0"/>
          <w:sz w:val="24"/>
          <w:szCs w:val="24"/>
        </w:rPr>
        <w:t>30</w:t>
      </w:r>
      <w:r>
        <w:rPr>
          <w:rFonts w:ascii="宋体" w:hAnsi="宋体" w:cs="宋体" w:hint="eastAsia"/>
          <w:color w:val="000000"/>
          <w:kern w:val="0"/>
          <w:sz w:val="24"/>
          <w:szCs w:val="24"/>
        </w:rPr>
        <w:t>分之前将响应文件递交至</w:t>
      </w:r>
      <w:r w:rsidR="00A545B1">
        <w:rPr>
          <w:rFonts w:ascii="Times New Roman" w:hAnsi="Times New Roman" w:cs="Times New Roman"/>
          <w:sz w:val="24"/>
          <w:szCs w:val="24"/>
          <w:shd w:val="clear" w:color="auto" w:fill="FFFFFF"/>
        </w:rPr>
        <w:t>启东市</w:t>
      </w:r>
      <w:r w:rsidR="00A545B1">
        <w:rPr>
          <w:rFonts w:ascii="Times New Roman" w:hAnsi="Times New Roman" w:cs="Times New Roman" w:hint="eastAsia"/>
          <w:sz w:val="24"/>
          <w:szCs w:val="24"/>
          <w:shd w:val="clear" w:color="auto" w:fill="FFFFFF"/>
        </w:rPr>
        <w:t>吕四</w:t>
      </w:r>
      <w:r w:rsidR="0063530C">
        <w:rPr>
          <w:rFonts w:ascii="Times New Roman" w:hAnsi="Times New Roman" w:cs="Times New Roman" w:hint="eastAsia"/>
          <w:sz w:val="24"/>
          <w:szCs w:val="24"/>
          <w:shd w:val="clear" w:color="auto" w:fill="FFFFFF"/>
        </w:rPr>
        <w:t>国家中心渔港南通吕四渔港制冰有限公司中岛二楼会议室</w:t>
      </w:r>
      <w:r>
        <w:rPr>
          <w:rFonts w:ascii="宋体" w:hAnsi="宋体" w:cs="宋体" w:hint="eastAsia"/>
          <w:color w:val="000000"/>
          <w:kern w:val="0"/>
          <w:sz w:val="24"/>
          <w:szCs w:val="24"/>
        </w:rPr>
        <w:t>。</w:t>
      </w:r>
    </w:p>
    <w:p w14:paraId="63A86F46" w14:textId="47D8A989" w:rsidR="00EF3BF9" w:rsidRDefault="00EF3BF9" w:rsidP="00EF3BF9">
      <w:pPr>
        <w:spacing w:line="440" w:lineRule="exact"/>
        <w:ind w:firstLineChars="100" w:firstLine="240"/>
        <w:rPr>
          <w:rFonts w:ascii="宋体" w:hAnsi="宋体" w:cs="宋体" w:hint="eastAsia"/>
          <w:color w:val="000000"/>
          <w:kern w:val="0"/>
          <w:sz w:val="24"/>
          <w:szCs w:val="24"/>
        </w:rPr>
      </w:pPr>
      <w:r>
        <w:rPr>
          <w:rFonts w:ascii="宋体" w:hAnsi="宋体" w:cs="宋体" w:hint="eastAsia"/>
          <w:color w:val="000000"/>
          <w:kern w:val="0"/>
          <w:sz w:val="24"/>
          <w:szCs w:val="24"/>
        </w:rPr>
        <w:t>截止时间：</w:t>
      </w:r>
      <w:r>
        <w:rPr>
          <w:rFonts w:ascii="宋体" w:hAnsi="宋体" w:cs="宋体" w:hint="eastAsia"/>
          <w:color w:val="000000"/>
          <w:kern w:val="0"/>
          <w:sz w:val="24"/>
          <w:szCs w:val="24"/>
        </w:rPr>
        <w:t>202</w:t>
      </w:r>
      <w:r w:rsidR="00455605">
        <w:rPr>
          <w:rFonts w:ascii="宋体" w:hAnsi="宋体" w:cs="宋体" w:hint="eastAsia"/>
          <w:color w:val="000000"/>
          <w:kern w:val="0"/>
          <w:sz w:val="24"/>
          <w:szCs w:val="24"/>
        </w:rPr>
        <w:t>5</w:t>
      </w:r>
      <w:r>
        <w:rPr>
          <w:rFonts w:ascii="宋体" w:hAnsi="宋体" w:cs="宋体" w:hint="eastAsia"/>
          <w:color w:val="000000"/>
          <w:kern w:val="0"/>
          <w:sz w:val="24"/>
          <w:szCs w:val="24"/>
        </w:rPr>
        <w:t>年</w:t>
      </w:r>
      <w:r w:rsidR="00E52F80">
        <w:rPr>
          <w:rFonts w:ascii="宋体" w:hAnsi="宋体" w:cs="宋体" w:hint="eastAsia"/>
          <w:color w:val="000000"/>
          <w:kern w:val="0"/>
          <w:sz w:val="24"/>
          <w:szCs w:val="24"/>
        </w:rPr>
        <w:t>7</w:t>
      </w:r>
      <w:r>
        <w:rPr>
          <w:rFonts w:ascii="宋体" w:hAnsi="宋体" w:cs="宋体" w:hint="eastAsia"/>
          <w:color w:val="000000"/>
          <w:kern w:val="0"/>
          <w:sz w:val="24"/>
          <w:szCs w:val="24"/>
        </w:rPr>
        <w:t>月</w:t>
      </w:r>
      <w:r w:rsidR="00E52F80">
        <w:rPr>
          <w:rFonts w:ascii="宋体" w:hAnsi="宋体" w:cs="宋体" w:hint="eastAsia"/>
          <w:color w:val="000000"/>
          <w:kern w:val="0"/>
          <w:sz w:val="24"/>
          <w:szCs w:val="24"/>
        </w:rPr>
        <w:t>11</w:t>
      </w:r>
      <w:r>
        <w:rPr>
          <w:rFonts w:ascii="宋体" w:hAnsi="宋体" w:cs="宋体" w:hint="eastAsia"/>
          <w:color w:val="000000"/>
          <w:kern w:val="0"/>
          <w:sz w:val="24"/>
          <w:szCs w:val="24"/>
        </w:rPr>
        <w:t>日</w:t>
      </w:r>
      <w:r>
        <w:rPr>
          <w:rFonts w:ascii="宋体" w:hAnsi="宋体" w:cs="宋体" w:hint="eastAsia"/>
          <w:color w:val="000000"/>
          <w:kern w:val="0"/>
          <w:sz w:val="24"/>
          <w:szCs w:val="24"/>
        </w:rPr>
        <w:t>09</w:t>
      </w:r>
      <w:r>
        <w:rPr>
          <w:rFonts w:ascii="宋体" w:hAnsi="宋体" w:cs="宋体" w:hint="eastAsia"/>
          <w:color w:val="000000"/>
          <w:kern w:val="0"/>
          <w:sz w:val="24"/>
          <w:szCs w:val="24"/>
        </w:rPr>
        <w:t>时</w:t>
      </w:r>
      <w:r>
        <w:rPr>
          <w:rFonts w:ascii="宋体" w:hAnsi="宋体" w:cs="宋体" w:hint="eastAsia"/>
          <w:color w:val="000000"/>
          <w:kern w:val="0"/>
          <w:sz w:val="24"/>
          <w:szCs w:val="24"/>
        </w:rPr>
        <w:t>30</w:t>
      </w:r>
      <w:r>
        <w:rPr>
          <w:rFonts w:ascii="宋体" w:hAnsi="宋体" w:cs="宋体" w:hint="eastAsia"/>
          <w:color w:val="000000"/>
          <w:kern w:val="0"/>
          <w:sz w:val="24"/>
          <w:szCs w:val="24"/>
        </w:rPr>
        <w:t>分（北京时间）</w:t>
      </w:r>
    </w:p>
    <w:p w14:paraId="4FC1C29F" w14:textId="2BD56071" w:rsidR="00EF3BF9" w:rsidRDefault="00EF3BF9" w:rsidP="00EF3BF9">
      <w:pPr>
        <w:spacing w:line="440" w:lineRule="exact"/>
        <w:ind w:firstLineChars="100" w:firstLine="240"/>
        <w:rPr>
          <w:rFonts w:ascii="宋体" w:hAnsi="宋体" w:cs="宋体" w:hint="eastAsia"/>
          <w:color w:val="000000"/>
          <w:kern w:val="0"/>
          <w:sz w:val="24"/>
          <w:szCs w:val="24"/>
        </w:rPr>
      </w:pPr>
      <w:r>
        <w:rPr>
          <w:rFonts w:ascii="宋体" w:hAnsi="宋体" w:cs="宋体" w:hint="eastAsia"/>
          <w:color w:val="000000"/>
          <w:kern w:val="0"/>
          <w:sz w:val="24"/>
          <w:szCs w:val="24"/>
        </w:rPr>
        <w:t>开标（谈判）时间：</w:t>
      </w:r>
      <w:r>
        <w:rPr>
          <w:rFonts w:ascii="宋体" w:hAnsi="宋体" w:cs="宋体" w:hint="eastAsia"/>
          <w:color w:val="000000"/>
          <w:kern w:val="0"/>
          <w:sz w:val="24"/>
          <w:szCs w:val="24"/>
        </w:rPr>
        <w:t>202</w:t>
      </w:r>
      <w:r w:rsidR="00455605">
        <w:rPr>
          <w:rFonts w:ascii="宋体" w:hAnsi="宋体" w:cs="宋体" w:hint="eastAsia"/>
          <w:color w:val="000000"/>
          <w:kern w:val="0"/>
          <w:sz w:val="24"/>
          <w:szCs w:val="24"/>
        </w:rPr>
        <w:t>5</w:t>
      </w:r>
      <w:r>
        <w:rPr>
          <w:rFonts w:ascii="宋体" w:hAnsi="宋体" w:cs="宋体" w:hint="eastAsia"/>
          <w:color w:val="000000"/>
          <w:kern w:val="0"/>
          <w:sz w:val="24"/>
          <w:szCs w:val="24"/>
        </w:rPr>
        <w:t>年</w:t>
      </w:r>
      <w:r w:rsidR="00E52F80">
        <w:rPr>
          <w:rFonts w:ascii="宋体" w:hAnsi="宋体" w:cs="宋体" w:hint="eastAsia"/>
          <w:color w:val="000000"/>
          <w:kern w:val="0"/>
          <w:sz w:val="24"/>
          <w:szCs w:val="24"/>
        </w:rPr>
        <w:t>7</w:t>
      </w:r>
      <w:r>
        <w:rPr>
          <w:rFonts w:ascii="宋体" w:hAnsi="宋体" w:cs="宋体" w:hint="eastAsia"/>
          <w:color w:val="000000"/>
          <w:kern w:val="0"/>
          <w:sz w:val="24"/>
          <w:szCs w:val="24"/>
        </w:rPr>
        <w:t>月</w:t>
      </w:r>
      <w:r w:rsidR="00E52F80">
        <w:rPr>
          <w:rFonts w:ascii="宋体" w:hAnsi="宋体" w:cs="宋体" w:hint="eastAsia"/>
          <w:color w:val="000000"/>
          <w:kern w:val="0"/>
          <w:sz w:val="24"/>
          <w:szCs w:val="24"/>
        </w:rPr>
        <w:t>11</w:t>
      </w:r>
      <w:r>
        <w:rPr>
          <w:rFonts w:ascii="宋体" w:hAnsi="宋体" w:cs="宋体" w:hint="eastAsia"/>
          <w:color w:val="000000"/>
          <w:kern w:val="0"/>
          <w:sz w:val="24"/>
          <w:szCs w:val="24"/>
        </w:rPr>
        <w:t>日</w:t>
      </w:r>
      <w:r>
        <w:rPr>
          <w:rFonts w:ascii="宋体" w:hAnsi="宋体" w:cs="宋体" w:hint="eastAsia"/>
          <w:color w:val="000000"/>
          <w:kern w:val="0"/>
          <w:sz w:val="24"/>
          <w:szCs w:val="24"/>
        </w:rPr>
        <w:t>09</w:t>
      </w:r>
      <w:r>
        <w:rPr>
          <w:rFonts w:ascii="宋体" w:hAnsi="宋体" w:cs="宋体" w:hint="eastAsia"/>
          <w:color w:val="000000"/>
          <w:kern w:val="0"/>
          <w:sz w:val="24"/>
          <w:szCs w:val="24"/>
        </w:rPr>
        <w:t>时</w:t>
      </w:r>
      <w:r>
        <w:rPr>
          <w:rFonts w:ascii="宋体" w:hAnsi="宋体" w:cs="宋体" w:hint="eastAsia"/>
          <w:color w:val="000000"/>
          <w:kern w:val="0"/>
          <w:sz w:val="24"/>
          <w:szCs w:val="24"/>
        </w:rPr>
        <w:t>30</w:t>
      </w:r>
      <w:r>
        <w:rPr>
          <w:rFonts w:ascii="宋体" w:hAnsi="宋体" w:cs="宋体" w:hint="eastAsia"/>
          <w:color w:val="000000"/>
          <w:kern w:val="0"/>
          <w:sz w:val="24"/>
          <w:szCs w:val="24"/>
        </w:rPr>
        <w:t>分（北京时间）</w:t>
      </w:r>
    </w:p>
    <w:p w14:paraId="575420B5" w14:textId="3AE3B628" w:rsidR="00EF3BF9" w:rsidRDefault="00EF3BF9" w:rsidP="00EF3BF9">
      <w:pPr>
        <w:spacing w:line="440" w:lineRule="exact"/>
        <w:ind w:firstLineChars="100" w:firstLine="240"/>
        <w:rPr>
          <w:rFonts w:ascii="宋体" w:hAnsi="宋体" w:cs="宋体" w:hint="eastAsia"/>
          <w:color w:val="000000"/>
          <w:kern w:val="0"/>
          <w:sz w:val="24"/>
          <w:szCs w:val="24"/>
        </w:rPr>
      </w:pPr>
      <w:r>
        <w:rPr>
          <w:rFonts w:ascii="宋体" w:hAnsi="宋体" w:cs="宋体" w:hint="eastAsia"/>
          <w:color w:val="000000"/>
          <w:kern w:val="0"/>
          <w:sz w:val="24"/>
          <w:szCs w:val="24"/>
        </w:rPr>
        <w:t>开标（谈判）地点：</w:t>
      </w:r>
      <w:r w:rsidR="002959F7">
        <w:rPr>
          <w:rFonts w:ascii="Times New Roman" w:hAnsi="Times New Roman" w:cs="Times New Roman"/>
          <w:sz w:val="24"/>
          <w:szCs w:val="24"/>
          <w:shd w:val="clear" w:color="auto" w:fill="FFFFFF"/>
        </w:rPr>
        <w:t>启东市</w:t>
      </w:r>
      <w:r w:rsidR="002959F7">
        <w:rPr>
          <w:rFonts w:ascii="Times New Roman" w:hAnsi="Times New Roman" w:cs="Times New Roman" w:hint="eastAsia"/>
          <w:sz w:val="24"/>
          <w:szCs w:val="24"/>
          <w:shd w:val="clear" w:color="auto" w:fill="FFFFFF"/>
        </w:rPr>
        <w:t>吕四</w:t>
      </w:r>
      <w:r w:rsidR="0063530C">
        <w:rPr>
          <w:rFonts w:ascii="Times New Roman" w:hAnsi="Times New Roman" w:cs="Times New Roman" w:hint="eastAsia"/>
          <w:sz w:val="24"/>
          <w:szCs w:val="24"/>
          <w:shd w:val="clear" w:color="auto" w:fill="FFFFFF"/>
        </w:rPr>
        <w:t>吕四国家中心渔港南通吕四渔港制冰有限公司中岛二楼会议室</w:t>
      </w:r>
    </w:p>
    <w:p w14:paraId="51779C84" w14:textId="77777777" w:rsidR="00EF3BF9" w:rsidRDefault="00EF3BF9" w:rsidP="00EF3BF9">
      <w:pPr>
        <w:spacing w:line="440" w:lineRule="exact"/>
        <w:ind w:firstLineChars="100" w:firstLine="240"/>
        <w:rPr>
          <w:rFonts w:ascii="宋体" w:hAnsi="宋体" w:cs="宋体" w:hint="eastAsia"/>
          <w:b/>
          <w:bCs/>
          <w:color w:val="000000"/>
          <w:kern w:val="0"/>
          <w:sz w:val="24"/>
          <w:szCs w:val="24"/>
        </w:rPr>
      </w:pPr>
      <w:r>
        <w:rPr>
          <w:rFonts w:ascii="宋体" w:hAnsi="宋体" w:cs="宋体" w:hint="eastAsia"/>
          <w:b/>
          <w:bCs/>
          <w:color w:val="000000"/>
          <w:kern w:val="0"/>
          <w:sz w:val="24"/>
          <w:szCs w:val="24"/>
        </w:rPr>
        <w:t>注：</w:t>
      </w:r>
    </w:p>
    <w:p w14:paraId="74BC48D8" w14:textId="77777777" w:rsidR="00EF3BF9" w:rsidRDefault="00EF3BF9" w:rsidP="00EF3BF9">
      <w:pPr>
        <w:spacing w:line="440" w:lineRule="exact"/>
        <w:ind w:firstLineChars="100" w:firstLine="240"/>
        <w:rPr>
          <w:rFonts w:eastAsia="宋体" w:hint="eastAsia"/>
          <w:b/>
          <w:bCs/>
        </w:rPr>
      </w:pPr>
      <w:r>
        <w:rPr>
          <w:rFonts w:ascii="宋体" w:hAnsi="宋体" w:cs="宋体" w:hint="eastAsia"/>
          <w:b/>
          <w:bCs/>
          <w:kern w:val="0"/>
          <w:sz w:val="24"/>
          <w:szCs w:val="24"/>
        </w:rPr>
        <w:t>友情提醒：拒绝接收未按照招标文件要求密封的响应文件，拒绝接收在响应文件递交截止时间后寄达（以送达签收时间为准）的响应文件，上述情况各潜在投标人充分考虑相关因素，不得就此提出任何异议。</w:t>
      </w:r>
    </w:p>
    <w:p w14:paraId="76437EF3" w14:textId="77777777" w:rsidR="00EF3BF9" w:rsidRDefault="00EF3BF9" w:rsidP="00EF3BF9">
      <w:pPr>
        <w:spacing w:line="440" w:lineRule="exact"/>
        <w:ind w:firstLineChars="196" w:firstLine="470"/>
        <w:rPr>
          <w:rFonts w:ascii="宋体" w:hAnsi="宋体" w:cs="宋体" w:hint="eastAsia"/>
          <w:color w:val="000000"/>
          <w:sz w:val="24"/>
          <w:szCs w:val="24"/>
        </w:rPr>
      </w:pPr>
      <w:r>
        <w:rPr>
          <w:rFonts w:ascii="宋体" w:hAnsi="宋体" w:cs="宋体" w:hint="eastAsia"/>
          <w:b/>
          <w:bCs/>
          <w:color w:val="000000"/>
          <w:kern w:val="0"/>
          <w:sz w:val="24"/>
          <w:szCs w:val="24"/>
        </w:rPr>
        <w:t>6</w:t>
      </w:r>
      <w:r>
        <w:rPr>
          <w:rFonts w:ascii="宋体" w:hAnsi="宋体" w:cs="宋体" w:hint="eastAsia"/>
          <w:b/>
          <w:bCs/>
          <w:color w:val="000000"/>
          <w:kern w:val="0"/>
          <w:sz w:val="24"/>
          <w:szCs w:val="24"/>
        </w:rPr>
        <w:t>、报价保证金</w:t>
      </w:r>
      <w:r>
        <w:rPr>
          <w:rFonts w:ascii="宋体" w:hAnsi="宋体" w:cs="宋体" w:hint="eastAsia"/>
          <w:color w:val="000000"/>
          <w:kern w:val="0"/>
          <w:sz w:val="24"/>
          <w:szCs w:val="24"/>
        </w:rPr>
        <w:t>  </w:t>
      </w:r>
      <w:r>
        <w:rPr>
          <w:rFonts w:ascii="宋体" w:hAnsi="宋体" w:cs="宋体" w:hint="eastAsia"/>
          <w:color w:val="000000"/>
          <w:sz w:val="24"/>
          <w:szCs w:val="24"/>
        </w:rPr>
        <w:t> </w:t>
      </w:r>
    </w:p>
    <w:p w14:paraId="166A337B" w14:textId="77777777" w:rsidR="00EF3BF9" w:rsidRDefault="00EF3BF9" w:rsidP="00EF3BF9">
      <w:pPr>
        <w:spacing w:line="440" w:lineRule="exact"/>
        <w:ind w:firstLineChars="196" w:firstLine="470"/>
        <w:rPr>
          <w:rFonts w:ascii="宋体" w:hAnsi="宋体" w:cs="宋体" w:hint="eastAsia"/>
          <w:color w:val="000000"/>
          <w:kern w:val="0"/>
          <w:sz w:val="24"/>
          <w:szCs w:val="24"/>
        </w:rPr>
      </w:pPr>
      <w:r>
        <w:rPr>
          <w:rFonts w:ascii="宋体" w:hAnsi="宋体" w:cs="宋体" w:hint="eastAsia"/>
          <w:color w:val="000000"/>
          <w:kern w:val="0"/>
          <w:sz w:val="24"/>
          <w:szCs w:val="24"/>
        </w:rPr>
        <w:t>根据省财政厅要求，免收投标保证金。</w:t>
      </w:r>
    </w:p>
    <w:p w14:paraId="0345AB43" w14:textId="77777777" w:rsidR="00EF3BF9" w:rsidRDefault="00EF3BF9" w:rsidP="00EF3BF9">
      <w:pPr>
        <w:widowControl/>
        <w:shd w:val="clear" w:color="auto" w:fill="FFFFFF"/>
        <w:spacing w:line="440" w:lineRule="exact"/>
        <w:ind w:firstLineChars="196" w:firstLine="470"/>
        <w:jc w:val="left"/>
        <w:rPr>
          <w:rFonts w:ascii="宋体" w:hAnsi="宋体" w:cs="宋体" w:hint="eastAsia"/>
          <w:color w:val="000000"/>
          <w:kern w:val="0"/>
          <w:sz w:val="24"/>
          <w:szCs w:val="24"/>
        </w:rPr>
      </w:pPr>
      <w:r>
        <w:rPr>
          <w:rFonts w:ascii="宋体" w:hAnsi="宋体" w:cs="宋体" w:hint="eastAsia"/>
          <w:b/>
          <w:bCs/>
          <w:color w:val="000000"/>
          <w:kern w:val="0"/>
          <w:sz w:val="24"/>
          <w:szCs w:val="24"/>
        </w:rPr>
        <w:t>四、商务部分要求</w:t>
      </w:r>
      <w:r>
        <w:rPr>
          <w:rFonts w:ascii="宋体" w:hAnsi="宋体" w:cs="宋体" w:hint="eastAsia"/>
          <w:b/>
          <w:bCs/>
          <w:color w:val="000000"/>
          <w:kern w:val="0"/>
          <w:sz w:val="24"/>
          <w:szCs w:val="24"/>
        </w:rPr>
        <w:t> </w:t>
      </w:r>
    </w:p>
    <w:p w14:paraId="22C7D7F3" w14:textId="77777777" w:rsidR="00EF3BF9" w:rsidRDefault="00EF3BF9" w:rsidP="00EF3BF9">
      <w:pPr>
        <w:spacing w:line="440" w:lineRule="exact"/>
        <w:ind w:firstLineChars="196" w:firstLine="470"/>
        <w:rPr>
          <w:rFonts w:ascii="宋体" w:hAnsi="宋体" w:cs="宋体" w:hint="eastAsia"/>
          <w:color w:val="000000"/>
          <w:kern w:val="0"/>
          <w:sz w:val="24"/>
          <w:szCs w:val="24"/>
          <w:lang w:val="zh-CN"/>
        </w:rPr>
      </w:pPr>
      <w:r>
        <w:rPr>
          <w:rFonts w:ascii="宋体" w:hAnsi="宋体" w:cs="宋体" w:hint="eastAsia"/>
          <w:b/>
          <w:bCs/>
          <w:color w:val="000000"/>
          <w:kern w:val="0"/>
          <w:sz w:val="24"/>
          <w:szCs w:val="24"/>
        </w:rPr>
        <w:t>1</w:t>
      </w:r>
      <w:r>
        <w:rPr>
          <w:rFonts w:ascii="宋体" w:hAnsi="宋体" w:cs="宋体" w:hint="eastAsia"/>
          <w:b/>
          <w:bCs/>
          <w:color w:val="000000"/>
          <w:kern w:val="0"/>
          <w:sz w:val="24"/>
          <w:szCs w:val="24"/>
        </w:rPr>
        <w:t>、质量要求：</w:t>
      </w:r>
      <w:r>
        <w:rPr>
          <w:rFonts w:ascii="宋体" w:hAnsi="宋体" w:cs="宋体" w:hint="eastAsia"/>
          <w:color w:val="000000"/>
          <w:kern w:val="0"/>
          <w:sz w:val="24"/>
          <w:szCs w:val="24"/>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67B43801" w14:textId="77777777" w:rsidR="00EF3BF9" w:rsidRDefault="00EF3BF9" w:rsidP="00EF3BF9">
      <w:pPr>
        <w:snapToGrid w:val="0"/>
        <w:spacing w:line="440" w:lineRule="exact"/>
        <w:ind w:firstLineChars="196" w:firstLine="470"/>
        <w:contextualSpacing/>
        <w:rPr>
          <w:rFonts w:ascii="宋体" w:hAnsi="宋体" w:cs="宋体" w:hint="eastAsia"/>
          <w:b/>
          <w:bCs/>
          <w:color w:val="000000"/>
          <w:kern w:val="0"/>
          <w:sz w:val="24"/>
          <w:szCs w:val="24"/>
        </w:rPr>
      </w:pPr>
      <w:r>
        <w:rPr>
          <w:rFonts w:ascii="宋体" w:hAnsi="宋体" w:cs="宋体" w:hint="eastAsia"/>
          <w:b/>
          <w:bCs/>
          <w:color w:val="000000"/>
          <w:kern w:val="0"/>
          <w:sz w:val="24"/>
          <w:szCs w:val="24"/>
        </w:rPr>
        <w:t>2</w:t>
      </w:r>
      <w:r>
        <w:rPr>
          <w:rFonts w:ascii="宋体" w:hAnsi="宋体" w:cs="宋体" w:hint="eastAsia"/>
          <w:b/>
          <w:bCs/>
          <w:color w:val="000000"/>
          <w:kern w:val="0"/>
          <w:sz w:val="24"/>
          <w:szCs w:val="24"/>
        </w:rPr>
        <w:t>、质保售后服务要求：</w:t>
      </w:r>
      <w:r>
        <w:rPr>
          <w:rFonts w:ascii="宋体" w:hAnsi="宋体" w:cs="宋体" w:hint="eastAsia"/>
          <w:color w:val="000000"/>
          <w:kern w:val="0"/>
          <w:sz w:val="24"/>
          <w:szCs w:val="24"/>
        </w:rPr>
        <w:t>本项目所有货物提供</w:t>
      </w:r>
      <w:r>
        <w:rPr>
          <w:rFonts w:ascii="宋体" w:hAnsi="宋体" w:cs="宋体" w:hint="eastAsia"/>
          <w:color w:val="000000"/>
          <w:kern w:val="0"/>
          <w:sz w:val="24"/>
          <w:szCs w:val="24"/>
        </w:rPr>
        <w:t>1</w:t>
      </w:r>
      <w:r>
        <w:rPr>
          <w:rFonts w:ascii="宋体" w:hAnsi="宋体" w:cs="宋体" w:hint="eastAsia"/>
          <w:color w:val="000000"/>
          <w:kern w:val="0"/>
          <w:sz w:val="24"/>
          <w:szCs w:val="24"/>
        </w:rPr>
        <w:t>年的免费质保。</w:t>
      </w:r>
    </w:p>
    <w:p w14:paraId="07D56E16" w14:textId="5C0E0305" w:rsidR="00EF3BF9" w:rsidRDefault="00EF3BF9" w:rsidP="00EF3BF9">
      <w:pPr>
        <w:snapToGrid w:val="0"/>
        <w:spacing w:line="440" w:lineRule="exact"/>
        <w:ind w:firstLineChars="196" w:firstLine="470"/>
        <w:contextualSpacing/>
        <w:rPr>
          <w:rFonts w:ascii="宋体" w:hAnsi="宋体" w:cs="宋体" w:hint="eastAsia"/>
          <w:color w:val="000000"/>
          <w:kern w:val="0"/>
          <w:sz w:val="24"/>
          <w:szCs w:val="24"/>
          <w:highlight w:val="yellow"/>
        </w:rPr>
      </w:pPr>
      <w:r>
        <w:rPr>
          <w:rFonts w:ascii="宋体" w:hAnsi="宋体" w:cs="宋体" w:hint="eastAsia"/>
          <w:b/>
          <w:bCs/>
          <w:color w:val="000000"/>
          <w:kern w:val="0"/>
          <w:sz w:val="24"/>
          <w:szCs w:val="24"/>
        </w:rPr>
        <w:t>3</w:t>
      </w:r>
      <w:r>
        <w:rPr>
          <w:rFonts w:ascii="宋体" w:hAnsi="宋体" w:cs="宋体" w:hint="eastAsia"/>
          <w:b/>
          <w:bCs/>
          <w:color w:val="000000"/>
          <w:kern w:val="0"/>
          <w:sz w:val="24"/>
          <w:szCs w:val="24"/>
        </w:rPr>
        <w:t>、供货周期：</w:t>
      </w:r>
      <w:r>
        <w:rPr>
          <w:rFonts w:ascii="宋体" w:hAnsi="宋体" w:cs="宋体" w:hint="eastAsia"/>
          <w:color w:val="000000"/>
          <w:kern w:val="0"/>
          <w:sz w:val="24"/>
          <w:szCs w:val="24"/>
        </w:rPr>
        <w:t>成交供应商须在</w:t>
      </w:r>
      <w:r w:rsidR="005C04FB">
        <w:rPr>
          <w:rFonts w:ascii="宋体" w:hAnsi="宋体" w:cs="宋体" w:hint="eastAsia"/>
          <w:color w:val="000000"/>
          <w:kern w:val="0"/>
          <w:sz w:val="24"/>
          <w:szCs w:val="24"/>
        </w:rPr>
        <w:t>采购人要求的时间内完成供货</w:t>
      </w:r>
      <w:r>
        <w:rPr>
          <w:rFonts w:ascii="宋体" w:hAnsi="宋体" w:cs="宋体" w:hint="eastAsia"/>
          <w:color w:val="000000"/>
          <w:kern w:val="0"/>
          <w:sz w:val="24"/>
          <w:szCs w:val="24"/>
        </w:rPr>
        <w:t>。因产品不符合采购人需求产生的拒收等后果与损失，均由成交供应商承担。</w:t>
      </w:r>
    </w:p>
    <w:p w14:paraId="21ECEECD" w14:textId="77777777" w:rsidR="00EF3BF9" w:rsidRDefault="00EF3BF9" w:rsidP="00EF3BF9">
      <w:pPr>
        <w:snapToGrid w:val="0"/>
        <w:spacing w:line="440" w:lineRule="exact"/>
        <w:ind w:firstLineChars="196" w:firstLine="470"/>
        <w:contextualSpacing/>
        <w:rPr>
          <w:rFonts w:ascii="宋体" w:hAnsi="宋体" w:cs="宋体" w:hint="eastAsia"/>
          <w:color w:val="000000"/>
          <w:kern w:val="0"/>
          <w:sz w:val="24"/>
          <w:szCs w:val="24"/>
        </w:rPr>
      </w:pPr>
      <w:r>
        <w:rPr>
          <w:rFonts w:ascii="宋体" w:hAnsi="宋体" w:cs="宋体" w:hint="eastAsia"/>
          <w:b/>
          <w:bCs/>
          <w:color w:val="000000"/>
          <w:kern w:val="0"/>
          <w:sz w:val="24"/>
          <w:szCs w:val="24"/>
        </w:rPr>
        <w:t>4</w:t>
      </w:r>
      <w:r>
        <w:rPr>
          <w:rFonts w:ascii="宋体" w:hAnsi="宋体" w:cs="宋体" w:hint="eastAsia"/>
          <w:b/>
          <w:bCs/>
          <w:color w:val="000000"/>
          <w:kern w:val="0"/>
          <w:sz w:val="24"/>
          <w:szCs w:val="24"/>
        </w:rPr>
        <w:t>、供货地点：</w:t>
      </w:r>
      <w:r>
        <w:rPr>
          <w:rFonts w:ascii="宋体" w:hAnsi="宋体" w:hint="eastAsia"/>
          <w:sz w:val="24"/>
          <w:szCs w:val="24"/>
          <w:shd w:val="clear" w:color="auto" w:fill="FFFFFF"/>
        </w:rPr>
        <w:t>采购人指定地点</w:t>
      </w:r>
      <w:r>
        <w:rPr>
          <w:rFonts w:ascii="宋体" w:hAnsi="宋体" w:cs="宋体" w:hint="eastAsia"/>
          <w:color w:val="000000"/>
          <w:kern w:val="0"/>
          <w:sz w:val="24"/>
          <w:szCs w:val="24"/>
        </w:rPr>
        <w:t>。</w:t>
      </w:r>
    </w:p>
    <w:p w14:paraId="1991F9C7" w14:textId="77777777" w:rsidR="00EF3BF9" w:rsidRDefault="00EF3BF9" w:rsidP="00EF3BF9">
      <w:pPr>
        <w:widowControl/>
        <w:shd w:val="clear" w:color="auto" w:fill="FFFFFF"/>
        <w:snapToGrid w:val="0"/>
        <w:spacing w:line="440" w:lineRule="exact"/>
        <w:ind w:firstLineChars="200" w:firstLine="480"/>
        <w:contextualSpacing/>
        <w:jc w:val="left"/>
        <w:rPr>
          <w:rFonts w:ascii="宋体" w:hAnsi="宋体" w:cs="宋体" w:hint="eastAsia"/>
          <w:color w:val="000000"/>
          <w:kern w:val="0"/>
          <w:sz w:val="24"/>
          <w:szCs w:val="24"/>
        </w:rPr>
      </w:pPr>
      <w:r>
        <w:rPr>
          <w:rFonts w:ascii="宋体" w:hAnsi="宋体" w:cs="宋体" w:hint="eastAsia"/>
          <w:b/>
          <w:bCs/>
          <w:color w:val="000000"/>
          <w:kern w:val="0"/>
          <w:sz w:val="24"/>
          <w:szCs w:val="24"/>
        </w:rPr>
        <w:t>五、合同的签订及注意事项：</w:t>
      </w:r>
    </w:p>
    <w:p w14:paraId="10280FD4" w14:textId="77777777" w:rsidR="00EF3BF9" w:rsidRDefault="00EF3BF9" w:rsidP="00EF3BF9">
      <w:pPr>
        <w:widowControl/>
        <w:shd w:val="clear" w:color="auto" w:fill="FFFFFF"/>
        <w:snapToGrid w:val="0"/>
        <w:spacing w:line="440" w:lineRule="exact"/>
        <w:ind w:firstLineChars="200" w:firstLine="480"/>
        <w:contextualSpacing/>
        <w:jc w:val="left"/>
        <w:rPr>
          <w:rFonts w:ascii="宋体" w:hAnsi="宋体" w:hint="eastAsia"/>
          <w:bCs/>
          <w:color w:val="000000"/>
          <w:sz w:val="24"/>
        </w:rPr>
      </w:pPr>
      <w:r>
        <w:rPr>
          <w:rFonts w:ascii="宋体" w:hAnsi="宋体" w:hint="eastAsia"/>
          <w:bCs/>
          <w:color w:val="000000"/>
          <w:sz w:val="24"/>
        </w:rPr>
        <w:t>1</w:t>
      </w:r>
      <w:r>
        <w:rPr>
          <w:rFonts w:ascii="宋体" w:hAnsi="宋体" w:hint="eastAsia"/>
          <w:bCs/>
          <w:color w:val="000000"/>
          <w:sz w:val="24"/>
        </w:rPr>
        <w:t>、询价文件、补充文件及成交供应商的报价文件等均为签订合同的依据。</w:t>
      </w:r>
    </w:p>
    <w:p w14:paraId="6BF3E4E5" w14:textId="77777777" w:rsidR="00EF3BF9" w:rsidRDefault="00EF3BF9" w:rsidP="00EF3BF9">
      <w:pPr>
        <w:widowControl/>
        <w:shd w:val="clear" w:color="auto" w:fill="FFFFFF"/>
        <w:snapToGrid w:val="0"/>
        <w:spacing w:line="440" w:lineRule="exact"/>
        <w:ind w:firstLineChars="200" w:firstLine="480"/>
        <w:contextualSpacing/>
        <w:jc w:val="left"/>
        <w:rPr>
          <w:rFonts w:ascii="宋体" w:hAnsi="宋体" w:hint="eastAsia"/>
          <w:bCs/>
          <w:color w:val="000000"/>
          <w:sz w:val="24"/>
        </w:rPr>
      </w:pPr>
      <w:r>
        <w:rPr>
          <w:rFonts w:ascii="宋体" w:hAnsi="宋体" w:hint="eastAsia"/>
          <w:bCs/>
          <w:color w:val="000000"/>
          <w:sz w:val="24"/>
        </w:rPr>
        <w:t>2</w:t>
      </w:r>
      <w:r>
        <w:rPr>
          <w:rFonts w:ascii="宋体" w:hAnsi="宋体" w:hint="eastAsia"/>
          <w:bCs/>
          <w:color w:val="000000"/>
          <w:sz w:val="24"/>
        </w:rPr>
        <w:t>、成交供应商因自身原因不能订立政府采购合同的，采购人将取消其成交资格。</w:t>
      </w:r>
    </w:p>
    <w:p w14:paraId="06A11DD4" w14:textId="77777777" w:rsidR="00EF3BF9" w:rsidRDefault="00EF3BF9" w:rsidP="00EF3BF9">
      <w:pPr>
        <w:widowControl/>
        <w:shd w:val="clear" w:color="auto" w:fill="FFFFFF"/>
        <w:snapToGrid w:val="0"/>
        <w:spacing w:line="440" w:lineRule="exact"/>
        <w:ind w:firstLineChars="200" w:firstLine="480"/>
        <w:contextualSpacing/>
        <w:jc w:val="left"/>
        <w:rPr>
          <w:rFonts w:ascii="宋体" w:hAnsi="宋体" w:hint="eastAsia"/>
          <w:bCs/>
          <w:color w:val="000000"/>
          <w:sz w:val="24"/>
        </w:rPr>
      </w:pPr>
      <w:r>
        <w:rPr>
          <w:rFonts w:ascii="宋体" w:hAnsi="宋体" w:hint="eastAsia"/>
          <w:bCs/>
          <w:color w:val="000000"/>
          <w:sz w:val="24"/>
        </w:rPr>
        <w:t>3</w:t>
      </w:r>
      <w:r>
        <w:rPr>
          <w:rFonts w:ascii="宋体" w:hAnsi="宋体" w:hint="eastAsia"/>
          <w:bCs/>
          <w:color w:val="000000"/>
          <w:sz w:val="24"/>
        </w:rPr>
        <w:t>、成交供应商因自身原因不能履行采购合同的，采购人将取消其成交资格，履约保证金不予退还。</w:t>
      </w:r>
    </w:p>
    <w:p w14:paraId="6E021293" w14:textId="77777777" w:rsidR="00EF3BF9" w:rsidRDefault="00EF3BF9" w:rsidP="00EF3BF9">
      <w:pPr>
        <w:widowControl/>
        <w:shd w:val="clear" w:color="auto" w:fill="FFFFFF"/>
        <w:snapToGrid w:val="0"/>
        <w:spacing w:line="440" w:lineRule="exact"/>
        <w:ind w:firstLineChars="200" w:firstLine="480"/>
        <w:contextualSpacing/>
        <w:jc w:val="left"/>
        <w:rPr>
          <w:rFonts w:ascii="宋体" w:hAnsi="宋体" w:hint="eastAsia"/>
          <w:bCs/>
          <w:color w:val="000000"/>
          <w:sz w:val="24"/>
        </w:rPr>
      </w:pPr>
      <w:r>
        <w:rPr>
          <w:rFonts w:ascii="宋体" w:hAnsi="宋体" w:hint="eastAsia"/>
          <w:bCs/>
          <w:color w:val="000000"/>
          <w:sz w:val="24"/>
        </w:rPr>
        <w:t>4</w:t>
      </w:r>
      <w:r>
        <w:rPr>
          <w:rFonts w:ascii="宋体" w:hAnsi="宋体" w:hint="eastAsia"/>
          <w:bCs/>
          <w:color w:val="000000"/>
          <w:sz w:val="24"/>
        </w:rPr>
        <w:t>、成交供应商必须在中标（成交）通知书发出之日起</w:t>
      </w:r>
      <w:r>
        <w:rPr>
          <w:rFonts w:ascii="宋体" w:hAnsi="宋体" w:hint="eastAsia"/>
          <w:bCs/>
          <w:color w:val="000000"/>
          <w:sz w:val="24"/>
        </w:rPr>
        <w:t>15</w:t>
      </w:r>
      <w:r>
        <w:rPr>
          <w:rFonts w:ascii="宋体" w:hAnsi="宋体" w:hint="eastAsia"/>
          <w:bCs/>
          <w:color w:val="000000"/>
          <w:sz w:val="24"/>
        </w:rPr>
        <w:t>日内与采购人签订合同。</w:t>
      </w:r>
    </w:p>
    <w:p w14:paraId="608F72F5" w14:textId="77777777" w:rsidR="00EF3BF9" w:rsidRDefault="00EF3BF9" w:rsidP="00EF3BF9">
      <w:pPr>
        <w:shd w:val="clear" w:color="auto" w:fill="FFFFFF"/>
        <w:spacing w:line="440" w:lineRule="exact"/>
        <w:ind w:firstLineChars="200" w:firstLine="480"/>
        <w:rPr>
          <w:rFonts w:ascii="宋体" w:hAnsi="宋体" w:cs="宋体" w:hint="eastAsia"/>
          <w:b/>
          <w:bCs/>
          <w:color w:val="000000"/>
          <w:kern w:val="0"/>
          <w:sz w:val="24"/>
          <w:szCs w:val="24"/>
        </w:rPr>
      </w:pPr>
      <w:r>
        <w:rPr>
          <w:rFonts w:ascii="宋体" w:hAnsi="宋体" w:cs="宋体" w:hint="eastAsia"/>
          <w:b/>
          <w:bCs/>
          <w:color w:val="000000"/>
          <w:kern w:val="0"/>
          <w:sz w:val="24"/>
          <w:szCs w:val="24"/>
        </w:rPr>
        <w:t>六、成交原则：</w:t>
      </w:r>
    </w:p>
    <w:p w14:paraId="7A3A0E05" w14:textId="6C2F8568" w:rsidR="00EF3BF9" w:rsidRDefault="00EF3BF9" w:rsidP="00EF3BF9">
      <w:pPr>
        <w:shd w:val="clear" w:color="auto" w:fill="FFFFFF"/>
        <w:spacing w:line="440" w:lineRule="exact"/>
        <w:ind w:firstLineChars="200" w:firstLine="480"/>
        <w:rPr>
          <w:rFonts w:ascii="宋体" w:hAnsi="宋体" w:cs="宋体" w:hint="eastAsia"/>
          <w:b/>
          <w:sz w:val="24"/>
          <w:szCs w:val="24"/>
          <w:u w:val="single"/>
        </w:rPr>
      </w:pPr>
      <w:r>
        <w:rPr>
          <w:rFonts w:ascii="宋体" w:hAnsi="宋体" w:cs="宋体" w:hint="eastAsia"/>
          <w:b/>
          <w:sz w:val="24"/>
          <w:szCs w:val="24"/>
          <w:u w:val="single"/>
        </w:rPr>
        <w:t>1.</w:t>
      </w:r>
      <w:r>
        <w:rPr>
          <w:rFonts w:ascii="宋体" w:hAnsi="宋体" w:cs="宋体" w:hint="eastAsia"/>
          <w:b/>
          <w:sz w:val="24"/>
          <w:szCs w:val="24"/>
          <w:u w:val="single"/>
        </w:rPr>
        <w:t>符合采购需求</w:t>
      </w:r>
      <w:r w:rsidR="00A545B1" w:rsidRPr="00B335C5">
        <w:rPr>
          <w:rFonts w:ascii="宋体" w:hAnsi="宋体" w:cs="宋体" w:hint="eastAsia"/>
          <w:b/>
          <w:sz w:val="24"/>
          <w:szCs w:val="24"/>
          <w:u w:val="single"/>
        </w:rPr>
        <w:t>单价不超</w:t>
      </w:r>
      <w:r w:rsidR="00B335C5">
        <w:rPr>
          <w:rFonts w:ascii="宋体" w:hAnsi="宋体" w:cs="宋体" w:hint="eastAsia"/>
          <w:b/>
          <w:sz w:val="24"/>
          <w:szCs w:val="24"/>
          <w:u w:val="single"/>
        </w:rPr>
        <w:t>过综合单价最高限价</w:t>
      </w:r>
      <w:r w:rsidR="00A545B1" w:rsidRPr="00B335C5">
        <w:rPr>
          <w:rFonts w:ascii="宋体" w:hAnsi="宋体" w:cs="宋体" w:hint="eastAsia"/>
          <w:b/>
          <w:sz w:val="24"/>
          <w:szCs w:val="24"/>
          <w:u w:val="single"/>
        </w:rPr>
        <w:t>，</w:t>
      </w:r>
      <w:r w:rsidR="00B335C5">
        <w:rPr>
          <w:rFonts w:ascii="宋体" w:hAnsi="宋体" w:cs="宋体" w:hint="eastAsia"/>
          <w:b/>
          <w:sz w:val="24"/>
          <w:szCs w:val="24"/>
          <w:u w:val="single"/>
        </w:rPr>
        <w:t>且</w:t>
      </w:r>
      <w:r w:rsidRPr="00B335C5">
        <w:rPr>
          <w:rFonts w:ascii="宋体" w:hAnsi="宋体" w:cs="宋体" w:hint="eastAsia"/>
          <w:b/>
          <w:sz w:val="24"/>
          <w:szCs w:val="24"/>
          <w:u w:val="single"/>
        </w:rPr>
        <w:t>总</w:t>
      </w:r>
      <w:r>
        <w:rPr>
          <w:rFonts w:ascii="宋体" w:hAnsi="宋体" w:cs="宋体" w:hint="eastAsia"/>
          <w:b/>
          <w:sz w:val="24"/>
          <w:szCs w:val="24"/>
          <w:u w:val="single"/>
        </w:rPr>
        <w:t>价最低者成交。</w:t>
      </w:r>
    </w:p>
    <w:p w14:paraId="2038E109" w14:textId="77777777" w:rsidR="00EF3BF9" w:rsidRDefault="00EF3BF9" w:rsidP="00EF3BF9">
      <w:pPr>
        <w:shd w:val="clear" w:color="auto" w:fill="FFFFFF"/>
        <w:spacing w:line="440" w:lineRule="exact"/>
        <w:ind w:firstLineChars="200" w:firstLine="480"/>
        <w:rPr>
          <w:rFonts w:ascii="宋体" w:hAnsi="宋体" w:cs="宋体" w:hint="eastAsia"/>
          <w:color w:val="000000"/>
          <w:kern w:val="0"/>
          <w:sz w:val="24"/>
          <w:szCs w:val="24"/>
        </w:rPr>
      </w:pPr>
      <w:r>
        <w:rPr>
          <w:rFonts w:ascii="宋体" w:hAnsi="宋体" w:cs="宋体" w:hint="eastAsia"/>
          <w:b/>
          <w:sz w:val="24"/>
          <w:szCs w:val="24"/>
          <w:u w:val="single"/>
        </w:rPr>
        <w:lastRenderedPageBreak/>
        <w:t>2.</w:t>
      </w:r>
      <w:r>
        <w:rPr>
          <w:rFonts w:ascii="宋体" w:hAnsi="宋体" w:cs="宋体" w:hint="eastAsia"/>
          <w:b/>
          <w:sz w:val="24"/>
          <w:szCs w:val="24"/>
          <w:u w:val="single"/>
        </w:rPr>
        <w:t>若总报价最低者有相同时，通过抽签方式确定成交供应商。</w:t>
      </w:r>
    </w:p>
    <w:p w14:paraId="411DDCA1" w14:textId="77777777" w:rsidR="00EF3BF9" w:rsidRDefault="00EF3BF9" w:rsidP="00EF3BF9">
      <w:pPr>
        <w:snapToGrid w:val="0"/>
        <w:spacing w:line="440" w:lineRule="exact"/>
        <w:ind w:firstLineChars="196" w:firstLine="470"/>
        <w:contextualSpacing/>
        <w:rPr>
          <w:rFonts w:ascii="宋体" w:hAnsi="宋体" w:cs="宋体" w:hint="eastAsia"/>
          <w:b/>
          <w:bCs/>
          <w:color w:val="000000"/>
          <w:kern w:val="0"/>
          <w:sz w:val="24"/>
          <w:szCs w:val="24"/>
        </w:rPr>
      </w:pPr>
      <w:r>
        <w:rPr>
          <w:rFonts w:ascii="宋体" w:hAnsi="宋体" w:cs="宋体" w:hint="eastAsia"/>
          <w:b/>
          <w:bCs/>
          <w:color w:val="000000"/>
          <w:kern w:val="0"/>
          <w:sz w:val="24"/>
          <w:szCs w:val="24"/>
        </w:rPr>
        <w:t>八、付款方式：</w:t>
      </w:r>
    </w:p>
    <w:p w14:paraId="31A5D578" w14:textId="1A57943D" w:rsidR="00EF3BF9" w:rsidRDefault="00EF3BF9" w:rsidP="00EF3BF9">
      <w:pPr>
        <w:snapToGrid w:val="0"/>
        <w:spacing w:line="440" w:lineRule="exact"/>
        <w:ind w:firstLineChars="200" w:firstLine="480"/>
        <w:contextualSpacing/>
        <w:rPr>
          <w:rFonts w:ascii="宋体" w:eastAsia="宋体" w:hAnsi="宋体" w:cs="宋体" w:hint="eastAsia"/>
          <w:color w:val="000000"/>
          <w:kern w:val="0"/>
          <w:sz w:val="24"/>
          <w:szCs w:val="24"/>
        </w:rPr>
      </w:pPr>
      <w:r>
        <w:rPr>
          <w:rFonts w:ascii="宋体" w:hAnsi="宋体" w:cs="宋体" w:hint="eastAsia"/>
          <w:color w:val="000000"/>
          <w:kern w:val="0"/>
          <w:sz w:val="24"/>
          <w:szCs w:val="24"/>
        </w:rPr>
        <w:t>成交供应商提交所有货物</w:t>
      </w:r>
      <w:r w:rsidR="001B0001">
        <w:rPr>
          <w:rFonts w:ascii="宋体" w:hAnsi="宋体" w:cs="宋体" w:hint="eastAsia"/>
          <w:color w:val="000000"/>
          <w:kern w:val="0"/>
          <w:sz w:val="24"/>
          <w:szCs w:val="24"/>
        </w:rPr>
        <w:t>后</w:t>
      </w:r>
      <w:r>
        <w:rPr>
          <w:rFonts w:ascii="宋体" w:hAnsi="宋体" w:cs="宋体" w:hint="eastAsia"/>
          <w:color w:val="000000"/>
          <w:kern w:val="0"/>
          <w:sz w:val="24"/>
          <w:szCs w:val="24"/>
        </w:rPr>
        <w:t>，且经采购人验收确认</w:t>
      </w:r>
      <w:r w:rsidR="008B5287">
        <w:rPr>
          <w:rFonts w:ascii="宋体" w:hAnsi="宋体" w:cs="宋体" w:hint="eastAsia"/>
          <w:color w:val="000000"/>
          <w:kern w:val="0"/>
          <w:sz w:val="24"/>
          <w:szCs w:val="24"/>
        </w:rPr>
        <w:t>无误，由成交供应商开具增值税专用发票，采购人</w:t>
      </w:r>
      <w:r w:rsidR="001B0001">
        <w:rPr>
          <w:rFonts w:ascii="宋体" w:hAnsi="宋体" w:cs="宋体" w:hint="eastAsia"/>
          <w:color w:val="000000"/>
          <w:kern w:val="0"/>
          <w:sz w:val="24"/>
          <w:szCs w:val="24"/>
        </w:rPr>
        <w:t>支付货款</w:t>
      </w:r>
      <w:r>
        <w:rPr>
          <w:rFonts w:ascii="宋体" w:hAnsi="宋体" w:cs="宋体" w:hint="eastAsia"/>
          <w:color w:val="000000"/>
          <w:kern w:val="0"/>
          <w:sz w:val="24"/>
          <w:szCs w:val="24"/>
        </w:rPr>
        <w:t>。本项目采购数量为暂估量，最终按采购人实际采购数量</w:t>
      </w:r>
      <w:r w:rsidR="001B66D0">
        <w:rPr>
          <w:rFonts w:ascii="宋体" w:hAnsi="宋体" w:cs="宋体" w:hint="eastAsia"/>
          <w:color w:val="000000"/>
          <w:kern w:val="0"/>
          <w:sz w:val="24"/>
          <w:szCs w:val="24"/>
        </w:rPr>
        <w:t>为准</w:t>
      </w:r>
      <w:r>
        <w:rPr>
          <w:rFonts w:ascii="宋体" w:hAnsi="宋体" w:cs="宋体" w:hint="eastAsia"/>
          <w:color w:val="000000"/>
          <w:kern w:val="0"/>
          <w:sz w:val="24"/>
          <w:szCs w:val="24"/>
        </w:rPr>
        <w:t>，并按成交供应商中标单价结算</w:t>
      </w:r>
      <w:r w:rsidR="002E4F48">
        <w:rPr>
          <w:rFonts w:ascii="宋体" w:hAnsi="宋体" w:cs="宋体" w:hint="eastAsia"/>
          <w:color w:val="000000"/>
          <w:kern w:val="0"/>
          <w:sz w:val="24"/>
          <w:szCs w:val="24"/>
        </w:rPr>
        <w:t>，每季度结算一次</w:t>
      </w:r>
      <w:r>
        <w:rPr>
          <w:rFonts w:ascii="宋体" w:hAnsi="宋体" w:cs="宋体" w:hint="eastAsia"/>
          <w:color w:val="000000"/>
          <w:kern w:val="0"/>
          <w:sz w:val="24"/>
          <w:szCs w:val="24"/>
        </w:rPr>
        <w:t>。</w:t>
      </w:r>
    </w:p>
    <w:p w14:paraId="41FB3349" w14:textId="77777777" w:rsidR="00EF3BF9" w:rsidRDefault="00EF3BF9" w:rsidP="00EF3BF9">
      <w:pPr>
        <w:snapToGrid w:val="0"/>
        <w:spacing w:line="440" w:lineRule="exact"/>
        <w:ind w:firstLineChars="200" w:firstLine="480"/>
        <w:contextualSpacing/>
        <w:rPr>
          <w:rFonts w:ascii="宋体" w:hAnsi="宋体" w:cs="宋体" w:hint="eastAsia"/>
          <w:color w:val="000000"/>
          <w:kern w:val="0"/>
          <w:sz w:val="24"/>
          <w:szCs w:val="24"/>
        </w:rPr>
      </w:pPr>
      <w:r>
        <w:rPr>
          <w:rFonts w:ascii="宋体" w:hAnsi="宋体" w:cs="宋体" w:hint="eastAsia"/>
          <w:color w:val="000000"/>
          <w:kern w:val="0"/>
          <w:sz w:val="24"/>
          <w:szCs w:val="24"/>
        </w:rPr>
        <w:t> </w:t>
      </w:r>
    </w:p>
    <w:p w14:paraId="5CEB576D" w14:textId="7249689E" w:rsidR="00EF3BF9" w:rsidRDefault="00EF3BF9" w:rsidP="00EF3BF9">
      <w:pPr>
        <w:snapToGrid w:val="0"/>
        <w:spacing w:line="440" w:lineRule="exact"/>
        <w:ind w:firstLineChars="196" w:firstLine="470"/>
        <w:contextualSpacing/>
        <w:jc w:val="right"/>
        <w:rPr>
          <w:rFonts w:ascii="宋体" w:eastAsia="宋体" w:hAnsi="宋体" w:cs="宋体" w:hint="eastAsia"/>
          <w:color w:val="000000"/>
          <w:kern w:val="0"/>
          <w:sz w:val="24"/>
          <w:szCs w:val="24"/>
        </w:rPr>
      </w:pPr>
      <w:r>
        <w:rPr>
          <w:rFonts w:ascii="宋体" w:hAnsi="宋体" w:cs="宋体" w:hint="eastAsia"/>
          <w:color w:val="000000"/>
          <w:kern w:val="0"/>
          <w:sz w:val="24"/>
          <w:szCs w:val="24"/>
        </w:rPr>
        <w:t>                </w:t>
      </w:r>
      <w:r w:rsidR="000A0EFA">
        <w:rPr>
          <w:rFonts w:ascii="宋体" w:hAnsi="宋体" w:cs="宋体" w:hint="eastAsia"/>
          <w:color w:val="000000"/>
          <w:kern w:val="0"/>
          <w:sz w:val="24"/>
          <w:szCs w:val="24"/>
        </w:rPr>
        <w:t>南通吕四渔港制冰有限公司</w:t>
      </w:r>
    </w:p>
    <w:p w14:paraId="045DC45D" w14:textId="6368D06B" w:rsidR="00DC3FCC" w:rsidRDefault="00EF3BF9" w:rsidP="00DC1468">
      <w:pPr>
        <w:spacing w:line="360" w:lineRule="auto"/>
        <w:jc w:val="right"/>
        <w:rPr>
          <w:rFonts w:ascii="宋体" w:hAnsi="宋体" w:cs="宋体" w:hint="eastAsia"/>
          <w:b/>
          <w:bCs/>
          <w:color w:val="000000"/>
          <w:kern w:val="0"/>
          <w:sz w:val="24"/>
          <w:szCs w:val="24"/>
        </w:rPr>
      </w:pPr>
      <w:r>
        <w:rPr>
          <w:rFonts w:ascii="宋体" w:hAnsi="宋体" w:cs="宋体" w:hint="eastAsia"/>
          <w:color w:val="000000"/>
          <w:kern w:val="0"/>
          <w:sz w:val="24"/>
          <w:szCs w:val="24"/>
        </w:rPr>
        <w:t>202</w:t>
      </w:r>
      <w:r w:rsidR="00455605">
        <w:rPr>
          <w:rFonts w:ascii="宋体" w:hAnsi="宋体" w:cs="宋体" w:hint="eastAsia"/>
          <w:color w:val="000000"/>
          <w:kern w:val="0"/>
          <w:sz w:val="24"/>
          <w:szCs w:val="24"/>
        </w:rPr>
        <w:t>5</w:t>
      </w:r>
      <w:r>
        <w:rPr>
          <w:rFonts w:ascii="宋体" w:hAnsi="宋体" w:cs="宋体" w:hint="eastAsia"/>
          <w:color w:val="000000"/>
          <w:kern w:val="0"/>
          <w:sz w:val="24"/>
          <w:szCs w:val="24"/>
        </w:rPr>
        <w:t>年</w:t>
      </w:r>
      <w:r w:rsidR="00E52F80">
        <w:rPr>
          <w:rFonts w:ascii="宋体" w:hAnsi="宋体" w:cs="宋体" w:hint="eastAsia"/>
          <w:color w:val="000000"/>
          <w:kern w:val="0"/>
          <w:sz w:val="24"/>
          <w:szCs w:val="24"/>
        </w:rPr>
        <w:t>6</w:t>
      </w:r>
      <w:r w:rsidR="008B5287">
        <w:rPr>
          <w:rFonts w:ascii="宋体" w:hAnsi="宋体" w:cs="宋体" w:hint="eastAsia"/>
          <w:color w:val="000000"/>
          <w:kern w:val="0"/>
          <w:sz w:val="24"/>
          <w:szCs w:val="24"/>
        </w:rPr>
        <w:t>月</w:t>
      </w:r>
      <w:r w:rsidR="00E52F80">
        <w:rPr>
          <w:rFonts w:ascii="宋体" w:hAnsi="宋体" w:cs="宋体" w:hint="eastAsia"/>
          <w:color w:val="000000"/>
          <w:kern w:val="0"/>
          <w:sz w:val="24"/>
          <w:szCs w:val="24"/>
        </w:rPr>
        <w:t>26</w:t>
      </w:r>
      <w:r w:rsidR="00DC1468">
        <w:rPr>
          <w:rFonts w:ascii="宋体" w:hAnsi="宋体" w:cs="宋体" w:hint="eastAsia"/>
          <w:color w:val="000000"/>
          <w:kern w:val="0"/>
          <w:sz w:val="24"/>
          <w:szCs w:val="24"/>
        </w:rPr>
        <w:t>日</w:t>
      </w:r>
    </w:p>
    <w:sectPr w:rsidR="00DC3FCC" w:rsidSect="00C46028">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768E5" w14:textId="77777777" w:rsidR="004033A9" w:rsidRDefault="004033A9">
      <w:pPr>
        <w:rPr>
          <w:rFonts w:hint="eastAsia"/>
        </w:rPr>
      </w:pPr>
      <w:r>
        <w:separator/>
      </w:r>
    </w:p>
  </w:endnote>
  <w:endnote w:type="continuationSeparator" w:id="0">
    <w:p w14:paraId="5C4347A0" w14:textId="77777777" w:rsidR="004033A9" w:rsidRDefault="004033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23FE" w14:textId="73140AE0" w:rsidR="00DC3FCC" w:rsidRDefault="00DC3FCC">
    <w:pPr>
      <w:pStyle w:val="ae"/>
    </w:pPr>
    <w:r>
      <w:rPr>
        <w:noProof/>
      </w:rPr>
      <mc:AlternateContent>
        <mc:Choice Requires="wps">
          <w:drawing>
            <wp:anchor distT="0" distB="0" distL="114300" distR="114300" simplePos="0" relativeHeight="251659264" behindDoc="0" locked="0" layoutInCell="1" allowOverlap="1" wp14:anchorId="2A4B24F0" wp14:editId="074EBF78">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14:paraId="1FD4DE6F" w14:textId="77777777" w:rsidR="00DC3FCC" w:rsidRDefault="00DC3FCC">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A4B24F0"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Avdqz4AQIAAAUEAAAOAAAAAAAAAAAAAAAA&#10;AC4CAABkcnMvZTJvRG9jLnhtbFBLAQItABQABgAIAAAAIQDSNkR82AAAAAIBAAAPAAAAAAAAAAAA&#10;AAAAAFsEAABkcnMvZG93bnJldi54bWxQSwUGAAAAAAQABADzAAAAYAUAAAAA&#10;" filled="f" stroked="f" strokeweight=".5pt">
              <v:textbox style="mso-fit-shape-to-text:t" inset="0,0,0,0">
                <w:txbxContent>
                  <w:p w14:paraId="1FD4DE6F" w14:textId="77777777" w:rsidR="00DC3FCC" w:rsidRDefault="00DC3FCC">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F0D2" w14:textId="77777777" w:rsidR="004033A9" w:rsidRDefault="004033A9">
      <w:pPr>
        <w:rPr>
          <w:rFonts w:hint="eastAsia"/>
        </w:rPr>
      </w:pPr>
      <w:r>
        <w:separator/>
      </w:r>
    </w:p>
  </w:footnote>
  <w:footnote w:type="continuationSeparator" w:id="0">
    <w:p w14:paraId="5F63E9E3" w14:textId="77777777" w:rsidR="004033A9" w:rsidRDefault="004033A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A6"/>
    <w:rsid w:val="00035E17"/>
    <w:rsid w:val="00060393"/>
    <w:rsid w:val="00074BAD"/>
    <w:rsid w:val="000815B6"/>
    <w:rsid w:val="00086F5D"/>
    <w:rsid w:val="0009628D"/>
    <w:rsid w:val="000A0EFA"/>
    <w:rsid w:val="00161939"/>
    <w:rsid w:val="00174A2E"/>
    <w:rsid w:val="00176091"/>
    <w:rsid w:val="001B0001"/>
    <w:rsid w:val="001B66D0"/>
    <w:rsid w:val="001C38BB"/>
    <w:rsid w:val="001E3F7F"/>
    <w:rsid w:val="001F6612"/>
    <w:rsid w:val="002959F7"/>
    <w:rsid w:val="002B7D32"/>
    <w:rsid w:val="002C26CE"/>
    <w:rsid w:val="002C4044"/>
    <w:rsid w:val="002E4F48"/>
    <w:rsid w:val="0031189E"/>
    <w:rsid w:val="00316E42"/>
    <w:rsid w:val="0032419B"/>
    <w:rsid w:val="00390620"/>
    <w:rsid w:val="003C6AEC"/>
    <w:rsid w:val="003D05F6"/>
    <w:rsid w:val="004033A9"/>
    <w:rsid w:val="00405BCE"/>
    <w:rsid w:val="00436293"/>
    <w:rsid w:val="00455605"/>
    <w:rsid w:val="0046311A"/>
    <w:rsid w:val="00512A95"/>
    <w:rsid w:val="00514704"/>
    <w:rsid w:val="00547481"/>
    <w:rsid w:val="005C04FB"/>
    <w:rsid w:val="0063530C"/>
    <w:rsid w:val="00640371"/>
    <w:rsid w:val="006408D9"/>
    <w:rsid w:val="00663CEE"/>
    <w:rsid w:val="00683711"/>
    <w:rsid w:val="00695C30"/>
    <w:rsid w:val="006B65EF"/>
    <w:rsid w:val="006E47AF"/>
    <w:rsid w:val="00752B0C"/>
    <w:rsid w:val="00773B02"/>
    <w:rsid w:val="007748B4"/>
    <w:rsid w:val="00796CD1"/>
    <w:rsid w:val="007A1949"/>
    <w:rsid w:val="007C2736"/>
    <w:rsid w:val="007D5438"/>
    <w:rsid w:val="00822254"/>
    <w:rsid w:val="008360E7"/>
    <w:rsid w:val="00842C0B"/>
    <w:rsid w:val="0088749C"/>
    <w:rsid w:val="00895DE6"/>
    <w:rsid w:val="008A216C"/>
    <w:rsid w:val="008B5287"/>
    <w:rsid w:val="00967514"/>
    <w:rsid w:val="009C7FF1"/>
    <w:rsid w:val="009D554E"/>
    <w:rsid w:val="00A15577"/>
    <w:rsid w:val="00A34748"/>
    <w:rsid w:val="00A44E27"/>
    <w:rsid w:val="00A545B1"/>
    <w:rsid w:val="00A83449"/>
    <w:rsid w:val="00A91CE9"/>
    <w:rsid w:val="00AB44A8"/>
    <w:rsid w:val="00AD7C44"/>
    <w:rsid w:val="00AE6DB8"/>
    <w:rsid w:val="00AF6089"/>
    <w:rsid w:val="00B335C5"/>
    <w:rsid w:val="00B435F0"/>
    <w:rsid w:val="00BD7BF2"/>
    <w:rsid w:val="00C006D9"/>
    <w:rsid w:val="00C46028"/>
    <w:rsid w:val="00CA719C"/>
    <w:rsid w:val="00D061BA"/>
    <w:rsid w:val="00D53D42"/>
    <w:rsid w:val="00D72BC8"/>
    <w:rsid w:val="00DC1468"/>
    <w:rsid w:val="00DC3FCC"/>
    <w:rsid w:val="00DE6FB9"/>
    <w:rsid w:val="00E52F80"/>
    <w:rsid w:val="00E64D16"/>
    <w:rsid w:val="00EC6FF1"/>
    <w:rsid w:val="00EF3BF9"/>
    <w:rsid w:val="00F522A6"/>
    <w:rsid w:val="00FA535C"/>
    <w:rsid w:val="00FC7EE2"/>
    <w:rsid w:val="00FF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FF17"/>
  <w15:chartTrackingRefBased/>
  <w15:docId w15:val="{A1FD54A6-49E0-477C-80E3-85C8B1E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22A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522A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522A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522A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522A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522A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522A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2A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522A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2A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522A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522A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522A6"/>
    <w:rPr>
      <w:rFonts w:cstheme="majorBidi"/>
      <w:color w:val="0F4761" w:themeColor="accent1" w:themeShade="BF"/>
      <w:sz w:val="28"/>
      <w:szCs w:val="28"/>
    </w:rPr>
  </w:style>
  <w:style w:type="character" w:customStyle="1" w:styleId="50">
    <w:name w:val="标题 5 字符"/>
    <w:basedOn w:val="a0"/>
    <w:link w:val="5"/>
    <w:uiPriority w:val="9"/>
    <w:semiHidden/>
    <w:rsid w:val="00F522A6"/>
    <w:rPr>
      <w:rFonts w:cstheme="majorBidi"/>
      <w:color w:val="0F4761" w:themeColor="accent1" w:themeShade="BF"/>
      <w:sz w:val="24"/>
      <w:szCs w:val="24"/>
    </w:rPr>
  </w:style>
  <w:style w:type="character" w:customStyle="1" w:styleId="60">
    <w:name w:val="标题 6 字符"/>
    <w:basedOn w:val="a0"/>
    <w:link w:val="6"/>
    <w:uiPriority w:val="9"/>
    <w:semiHidden/>
    <w:rsid w:val="00F522A6"/>
    <w:rPr>
      <w:rFonts w:cstheme="majorBidi"/>
      <w:b/>
      <w:bCs/>
      <w:color w:val="0F4761" w:themeColor="accent1" w:themeShade="BF"/>
    </w:rPr>
  </w:style>
  <w:style w:type="character" w:customStyle="1" w:styleId="70">
    <w:name w:val="标题 7 字符"/>
    <w:basedOn w:val="a0"/>
    <w:link w:val="7"/>
    <w:uiPriority w:val="9"/>
    <w:semiHidden/>
    <w:rsid w:val="00F522A6"/>
    <w:rPr>
      <w:rFonts w:cstheme="majorBidi"/>
      <w:b/>
      <w:bCs/>
      <w:color w:val="595959" w:themeColor="text1" w:themeTint="A6"/>
    </w:rPr>
  </w:style>
  <w:style w:type="character" w:customStyle="1" w:styleId="80">
    <w:name w:val="标题 8 字符"/>
    <w:basedOn w:val="a0"/>
    <w:link w:val="8"/>
    <w:uiPriority w:val="9"/>
    <w:semiHidden/>
    <w:rsid w:val="00F522A6"/>
    <w:rPr>
      <w:rFonts w:cstheme="majorBidi"/>
      <w:color w:val="595959" w:themeColor="text1" w:themeTint="A6"/>
    </w:rPr>
  </w:style>
  <w:style w:type="character" w:customStyle="1" w:styleId="90">
    <w:name w:val="标题 9 字符"/>
    <w:basedOn w:val="a0"/>
    <w:link w:val="9"/>
    <w:uiPriority w:val="9"/>
    <w:semiHidden/>
    <w:rsid w:val="00F522A6"/>
    <w:rPr>
      <w:rFonts w:eastAsiaTheme="majorEastAsia" w:cstheme="majorBidi"/>
      <w:color w:val="595959" w:themeColor="text1" w:themeTint="A6"/>
    </w:rPr>
  </w:style>
  <w:style w:type="paragraph" w:styleId="a3">
    <w:name w:val="Title"/>
    <w:basedOn w:val="a"/>
    <w:next w:val="a"/>
    <w:link w:val="a4"/>
    <w:uiPriority w:val="10"/>
    <w:qFormat/>
    <w:rsid w:val="00F522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2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2A6"/>
    <w:pPr>
      <w:spacing w:before="160" w:after="160"/>
      <w:jc w:val="center"/>
    </w:pPr>
    <w:rPr>
      <w:i/>
      <w:iCs/>
      <w:color w:val="404040" w:themeColor="text1" w:themeTint="BF"/>
    </w:rPr>
  </w:style>
  <w:style w:type="character" w:customStyle="1" w:styleId="a8">
    <w:name w:val="引用 字符"/>
    <w:basedOn w:val="a0"/>
    <w:link w:val="a7"/>
    <w:uiPriority w:val="29"/>
    <w:rsid w:val="00F522A6"/>
    <w:rPr>
      <w:i/>
      <w:iCs/>
      <w:color w:val="404040" w:themeColor="text1" w:themeTint="BF"/>
    </w:rPr>
  </w:style>
  <w:style w:type="paragraph" w:styleId="a9">
    <w:name w:val="List Paragraph"/>
    <w:basedOn w:val="a"/>
    <w:uiPriority w:val="34"/>
    <w:qFormat/>
    <w:rsid w:val="00F522A6"/>
    <w:pPr>
      <w:ind w:left="720"/>
      <w:contextualSpacing/>
    </w:pPr>
  </w:style>
  <w:style w:type="character" w:styleId="aa">
    <w:name w:val="Intense Emphasis"/>
    <w:basedOn w:val="a0"/>
    <w:uiPriority w:val="21"/>
    <w:qFormat/>
    <w:rsid w:val="00F522A6"/>
    <w:rPr>
      <w:i/>
      <w:iCs/>
      <w:color w:val="0F4761" w:themeColor="accent1" w:themeShade="BF"/>
    </w:rPr>
  </w:style>
  <w:style w:type="paragraph" w:styleId="ab">
    <w:name w:val="Intense Quote"/>
    <w:basedOn w:val="a"/>
    <w:next w:val="a"/>
    <w:link w:val="ac"/>
    <w:uiPriority w:val="30"/>
    <w:qFormat/>
    <w:rsid w:val="00F52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522A6"/>
    <w:rPr>
      <w:i/>
      <w:iCs/>
      <w:color w:val="0F4761" w:themeColor="accent1" w:themeShade="BF"/>
    </w:rPr>
  </w:style>
  <w:style w:type="character" w:styleId="ad">
    <w:name w:val="Intense Reference"/>
    <w:basedOn w:val="a0"/>
    <w:uiPriority w:val="32"/>
    <w:qFormat/>
    <w:rsid w:val="00F522A6"/>
    <w:rPr>
      <w:b/>
      <w:bCs/>
      <w:smallCaps/>
      <w:color w:val="0F4761" w:themeColor="accent1" w:themeShade="BF"/>
      <w:spacing w:val="5"/>
    </w:rPr>
  </w:style>
  <w:style w:type="paragraph" w:styleId="ae">
    <w:name w:val="footer"/>
    <w:basedOn w:val="a"/>
    <w:link w:val="af"/>
    <w:uiPriority w:val="99"/>
    <w:unhideWhenUsed/>
    <w:qFormat/>
    <w:rsid w:val="00EF3BF9"/>
    <w:pPr>
      <w:tabs>
        <w:tab w:val="center" w:pos="4153"/>
        <w:tab w:val="right" w:pos="8306"/>
      </w:tabs>
      <w:snapToGrid w:val="0"/>
      <w:jc w:val="left"/>
    </w:pPr>
    <w:rPr>
      <w:rFonts w:ascii="Calibri" w:eastAsia="宋体" w:hAnsi="Calibri" w:cs="Times New Roman"/>
      <w:sz w:val="18"/>
      <w:szCs w:val="18"/>
    </w:rPr>
  </w:style>
  <w:style w:type="character" w:customStyle="1" w:styleId="af">
    <w:name w:val="页脚 字符"/>
    <w:basedOn w:val="a0"/>
    <w:link w:val="ae"/>
    <w:uiPriority w:val="99"/>
    <w:rsid w:val="00EF3BF9"/>
    <w:rPr>
      <w:rFonts w:ascii="Calibri" w:eastAsia="宋体" w:hAnsi="Calibri" w:cs="Times New Roman"/>
      <w:sz w:val="18"/>
      <w:szCs w:val="18"/>
    </w:rPr>
  </w:style>
  <w:style w:type="paragraph" w:styleId="af0">
    <w:name w:val="header"/>
    <w:basedOn w:val="a"/>
    <w:link w:val="af1"/>
    <w:uiPriority w:val="99"/>
    <w:unhideWhenUsed/>
    <w:rsid w:val="00436293"/>
    <w:pPr>
      <w:tabs>
        <w:tab w:val="center" w:pos="4153"/>
        <w:tab w:val="right" w:pos="8306"/>
      </w:tabs>
      <w:snapToGrid w:val="0"/>
      <w:jc w:val="center"/>
    </w:pPr>
    <w:rPr>
      <w:sz w:val="18"/>
      <w:szCs w:val="18"/>
    </w:rPr>
  </w:style>
  <w:style w:type="character" w:customStyle="1" w:styleId="af1">
    <w:name w:val="页眉 字符"/>
    <w:basedOn w:val="a0"/>
    <w:link w:val="af0"/>
    <w:uiPriority w:val="99"/>
    <w:rsid w:val="00436293"/>
    <w:rPr>
      <w:sz w:val="18"/>
      <w:szCs w:val="18"/>
    </w:rPr>
  </w:style>
  <w:style w:type="paragraph" w:customStyle="1" w:styleId="51">
    <w:name w:val="样式5"/>
    <w:basedOn w:val="a"/>
    <w:qFormat/>
    <w:rsid w:val="00DC3FCC"/>
    <w:rPr>
      <w:rFonts w:ascii="宋体" w:eastAsia="宋体" w:hAnsi="Times New Roman" w:cs="宋体"/>
      <w:sz w:val="24"/>
      <w:szCs w:val="24"/>
    </w:rPr>
  </w:style>
  <w:style w:type="paragraph" w:customStyle="1" w:styleId="af2">
    <w:name w:val="首行缩进"/>
    <w:basedOn w:val="a"/>
    <w:uiPriority w:val="99"/>
    <w:qFormat/>
    <w:rsid w:val="00DC3FCC"/>
    <w:pPr>
      <w:spacing w:line="360" w:lineRule="auto"/>
      <w:ind w:firstLineChars="200" w:firstLine="480"/>
      <w:jc w:val="left"/>
    </w:pPr>
    <w:rPr>
      <w:rFonts w:ascii="宋体" w:eastAsia="宋体" w:hAnsi="宋体" w:cs="Times New Roman"/>
      <w:sz w:val="24"/>
      <w:szCs w:val="24"/>
    </w:rPr>
  </w:style>
  <w:style w:type="paragraph" w:styleId="af3">
    <w:name w:val="Normal (Web)"/>
    <w:basedOn w:val="a"/>
    <w:next w:val="a"/>
    <w:qFormat/>
    <w:rsid w:val="00DC3FCC"/>
    <w:pPr>
      <w:widowControl/>
      <w:spacing w:before="100" w:beforeAutospacing="1" w:after="100" w:afterAutospacing="1"/>
      <w:jc w:val="left"/>
    </w:pPr>
    <w:rPr>
      <w:rFonts w:ascii="宋体" w:eastAsia="宋体" w:hAnsi="宋体" w:cs="宋体"/>
      <w:kern w:val="0"/>
      <w:sz w:val="24"/>
    </w:rPr>
  </w:style>
  <w:style w:type="table" w:styleId="af4">
    <w:name w:val="Table Grid"/>
    <w:basedOn w:val="a1"/>
    <w:rsid w:val="00DC3FC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20003">
      <w:bodyDiv w:val="1"/>
      <w:marLeft w:val="0"/>
      <w:marRight w:val="0"/>
      <w:marTop w:val="0"/>
      <w:marBottom w:val="0"/>
      <w:divBdr>
        <w:top w:val="none" w:sz="0" w:space="0" w:color="auto"/>
        <w:left w:val="none" w:sz="0" w:space="0" w:color="auto"/>
        <w:bottom w:val="none" w:sz="0" w:space="0" w:color="auto"/>
        <w:right w:val="none" w:sz="0" w:space="0" w:color="auto"/>
      </w:divBdr>
    </w:div>
    <w:div w:id="934751539">
      <w:bodyDiv w:val="1"/>
      <w:marLeft w:val="0"/>
      <w:marRight w:val="0"/>
      <w:marTop w:val="0"/>
      <w:marBottom w:val="0"/>
      <w:divBdr>
        <w:top w:val="none" w:sz="0" w:space="0" w:color="auto"/>
        <w:left w:val="none" w:sz="0" w:space="0" w:color="auto"/>
        <w:bottom w:val="none" w:sz="0" w:space="0" w:color="auto"/>
        <w:right w:val="none" w:sz="0" w:space="0" w:color="auto"/>
      </w:divBdr>
    </w:div>
    <w:div w:id="1238049577">
      <w:bodyDiv w:val="1"/>
      <w:marLeft w:val="0"/>
      <w:marRight w:val="0"/>
      <w:marTop w:val="0"/>
      <w:marBottom w:val="0"/>
      <w:divBdr>
        <w:top w:val="none" w:sz="0" w:space="0" w:color="auto"/>
        <w:left w:val="none" w:sz="0" w:space="0" w:color="auto"/>
        <w:bottom w:val="none" w:sz="0" w:space="0" w:color="auto"/>
        <w:right w:val="none" w:sz="0" w:space="0" w:color="auto"/>
      </w:divBdr>
    </w:div>
    <w:div w:id="1389723013">
      <w:bodyDiv w:val="1"/>
      <w:marLeft w:val="0"/>
      <w:marRight w:val="0"/>
      <w:marTop w:val="0"/>
      <w:marBottom w:val="0"/>
      <w:divBdr>
        <w:top w:val="none" w:sz="0" w:space="0" w:color="auto"/>
        <w:left w:val="none" w:sz="0" w:space="0" w:color="auto"/>
        <w:bottom w:val="none" w:sz="0" w:space="0" w:color="auto"/>
        <w:right w:val="none" w:sz="0" w:space="0" w:color="auto"/>
      </w:divBdr>
    </w:div>
    <w:div w:id="1619410387">
      <w:bodyDiv w:val="1"/>
      <w:marLeft w:val="0"/>
      <w:marRight w:val="0"/>
      <w:marTop w:val="0"/>
      <w:marBottom w:val="0"/>
      <w:divBdr>
        <w:top w:val="none" w:sz="0" w:space="0" w:color="auto"/>
        <w:left w:val="none" w:sz="0" w:space="0" w:color="auto"/>
        <w:bottom w:val="none" w:sz="0" w:space="0" w:color="auto"/>
        <w:right w:val="none" w:sz="0" w:space="0" w:color="auto"/>
      </w:divBdr>
    </w:div>
    <w:div w:id="20547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dc:creator>
  <cp:keywords/>
  <dc:description/>
  <cp:lastModifiedBy>Chris Green</cp:lastModifiedBy>
  <cp:revision>41</cp:revision>
  <cp:lastPrinted>2024-06-13T05:56:00Z</cp:lastPrinted>
  <dcterms:created xsi:type="dcterms:W3CDTF">2024-05-06T05:34:00Z</dcterms:created>
  <dcterms:modified xsi:type="dcterms:W3CDTF">2025-06-26T08:42:00Z</dcterms:modified>
</cp:coreProperties>
</file>