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南政发〔2020〕</w:t>
      </w:r>
      <w:r>
        <w:rPr>
          <w:rFonts w:hint="default" w:ascii="仿宋_GB2312" w:eastAsia="仿宋_GB2312"/>
          <w:sz w:val="32"/>
          <w:szCs w:val="32"/>
          <w:lang w:val="en-US"/>
        </w:rPr>
        <w:t>35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20" w:lineRule="exact"/>
        <w:jc w:val="center"/>
        <w:rPr>
          <w:b/>
          <w:sz w:val="32"/>
          <w:szCs w:val="32"/>
        </w:rPr>
      </w:pPr>
    </w:p>
    <w:p>
      <w:pPr>
        <w:spacing w:line="520" w:lineRule="exact"/>
        <w:jc w:val="center"/>
        <w:rPr>
          <w:b/>
          <w:sz w:val="32"/>
          <w:szCs w:val="32"/>
        </w:rPr>
      </w:pPr>
    </w:p>
    <w:p>
      <w:pPr>
        <w:widowControl/>
        <w:spacing w:line="660" w:lineRule="exact"/>
        <w:jc w:val="center"/>
        <w:rPr>
          <w:rFonts w:ascii="方正大标宋简体" w:hAnsi="仿宋" w:eastAsia="方正大标宋简体" w:cs="宋体"/>
          <w:color w:val="000000"/>
          <w:kern w:val="0"/>
          <w:sz w:val="44"/>
          <w:szCs w:val="44"/>
        </w:rPr>
      </w:pPr>
      <w:r>
        <w:rPr>
          <w:rFonts w:hint="eastAsia" w:ascii="方正大标宋简体" w:hAnsi="仿宋" w:eastAsia="方正大标宋简体" w:cs="宋体"/>
          <w:color w:val="000000"/>
          <w:kern w:val="0"/>
          <w:sz w:val="44"/>
          <w:szCs w:val="44"/>
        </w:rPr>
        <w:t>镇政府关于调整南阳镇20</w:t>
      </w:r>
      <w:r>
        <w:rPr>
          <w:rFonts w:ascii="方正大标宋简体" w:hAnsi="仿宋" w:eastAsia="方正大标宋简体" w:cs="宋体"/>
          <w:color w:val="000000"/>
          <w:kern w:val="0"/>
          <w:sz w:val="44"/>
          <w:szCs w:val="44"/>
        </w:rPr>
        <w:t>20</w:t>
      </w:r>
      <w:r>
        <w:rPr>
          <w:rFonts w:hint="eastAsia" w:ascii="方正大标宋简体" w:hAnsi="仿宋" w:eastAsia="方正大标宋简体" w:cs="宋体"/>
          <w:color w:val="000000"/>
          <w:kern w:val="0"/>
          <w:sz w:val="44"/>
          <w:szCs w:val="44"/>
        </w:rPr>
        <w:t>年</w:t>
      </w:r>
    </w:p>
    <w:p>
      <w:pPr>
        <w:widowControl/>
        <w:spacing w:line="660" w:lineRule="exact"/>
        <w:jc w:val="center"/>
        <w:rPr>
          <w:rFonts w:ascii="方正大标宋简体" w:hAnsi="仿宋" w:eastAsia="方正大标宋简体" w:cs="宋体"/>
          <w:color w:val="000000"/>
          <w:kern w:val="0"/>
          <w:sz w:val="44"/>
          <w:szCs w:val="44"/>
        </w:rPr>
      </w:pPr>
      <w:r>
        <w:rPr>
          <w:rFonts w:hint="eastAsia" w:ascii="方正大标宋简体" w:hAnsi="仿宋" w:eastAsia="方正大标宋简体" w:cs="宋体"/>
          <w:color w:val="000000"/>
          <w:kern w:val="0"/>
          <w:sz w:val="44"/>
          <w:szCs w:val="44"/>
        </w:rPr>
        <w:t>社会稳定风险评估工作领导小组的通知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590" w:lineRule="exact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镇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机关各部门、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各村（居）、</w:t>
      </w:r>
      <w:r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企事业单位：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为进一步做好本镇社会稳定风险评估工作，从源头上预防并减少社会矛盾和不稳定因素，及时处置突发事件，经研究，决定对本镇社会稳定风险评估工作领导小组成员作如下调整：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组  长：陆  健   党委副书记、镇长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副组长：陈  飞   党委副书记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 蒋林健   </w:t>
      </w:r>
      <w:r>
        <w:rPr>
          <w:rFonts w:hint="eastAsia" w:ascii="仿宋_GB2312" w:hAnsi="仿宋" w:eastAsia="仿宋_GB2312"/>
          <w:sz w:val="32"/>
          <w:szCs w:val="32"/>
        </w:rPr>
        <w:t>党委副书记</w:t>
      </w:r>
    </w:p>
    <w:p>
      <w:pPr>
        <w:widowControl/>
        <w:spacing w:line="590" w:lineRule="exact"/>
        <w:ind w:firstLine="1920" w:firstLineChars="6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陈卫华   副镇长、政法委员</w:t>
      </w:r>
    </w:p>
    <w:p>
      <w:pPr>
        <w:spacing w:line="59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沈石东   副镇长</w:t>
      </w:r>
    </w:p>
    <w:p>
      <w:pPr>
        <w:spacing w:line="590" w:lineRule="exact"/>
        <w:ind w:firstLine="1920" w:firstLineChars="6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吴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杰   副镇长</w:t>
      </w:r>
    </w:p>
    <w:p>
      <w:pPr>
        <w:spacing w:line="590" w:lineRule="exact"/>
        <w:ind w:firstLine="1920" w:firstLineChars="6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沈风华   副镇长</w:t>
      </w:r>
    </w:p>
    <w:p>
      <w:pPr>
        <w:spacing w:line="590" w:lineRule="exact"/>
        <w:ind w:firstLine="1920" w:firstLineChars="6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马骁骏   副镇长</w:t>
      </w:r>
    </w:p>
    <w:p>
      <w:pPr>
        <w:spacing w:line="590" w:lineRule="exact"/>
        <w:ind w:firstLine="1920" w:firstLineChars="6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施东辉   挂职副镇长、南阳派出所所长</w:t>
      </w:r>
    </w:p>
    <w:p>
      <w:pPr>
        <w:spacing w:line="590" w:lineRule="exact"/>
        <w:ind w:firstLine="1920" w:firstLineChars="6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王凯杰   人大副主席</w:t>
      </w:r>
    </w:p>
    <w:p>
      <w:pPr>
        <w:widowControl/>
        <w:spacing w:line="590" w:lineRule="exact"/>
        <w:ind w:firstLine="1920" w:firstLineChars="6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陈曙光   党委委员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成  员：施  新   财政局局长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 李  琼   维稳办副主任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 陈  新   规划建设局副局长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 袁曙曙   国土资源所负责人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 施  忠   环保助理</w:t>
      </w:r>
    </w:p>
    <w:p>
      <w:pPr>
        <w:spacing w:line="590" w:lineRule="exact"/>
        <w:ind w:firstLine="1280" w:firstLineChars="4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刘  永   调委会主任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领导小组下设办公室，办公地点在镇政法综治工作中心，陈卫华同志兼任办公室主任。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特此通知。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590" w:lineRule="exact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 </w:t>
      </w:r>
    </w:p>
    <w:p>
      <w:pPr>
        <w:widowControl/>
        <w:spacing w:line="590" w:lineRule="exact"/>
        <w:ind w:firstLine="640" w:firstLineChars="200"/>
        <w:jc w:val="center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         启东市南阳镇人民政府</w:t>
      </w:r>
    </w:p>
    <w:p>
      <w:pPr>
        <w:widowControl/>
        <w:spacing w:line="590" w:lineRule="exact"/>
        <w:ind w:firstLine="640" w:firstLineChars="200"/>
        <w:jc w:val="center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          20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spacing w:line="44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启东市南阳镇人民政府办公室          20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 xml:space="preserve"> 日印发</w:t>
      </w:r>
    </w:p>
    <w:p>
      <w:pPr>
        <w:rPr>
          <w:rFonts w:ascii="仿宋" w:hAnsi="仿宋" w:eastAsia="仿宋" w:cs="宋体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383125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0EF"/>
    <w:rsid w:val="00063689"/>
    <w:rsid w:val="000C1201"/>
    <w:rsid w:val="000C1791"/>
    <w:rsid w:val="00101790"/>
    <w:rsid w:val="00125573"/>
    <w:rsid w:val="001640E4"/>
    <w:rsid w:val="001762CE"/>
    <w:rsid w:val="001A7F36"/>
    <w:rsid w:val="001D6B59"/>
    <w:rsid w:val="001F5D0F"/>
    <w:rsid w:val="00224DC0"/>
    <w:rsid w:val="00270E49"/>
    <w:rsid w:val="003453F1"/>
    <w:rsid w:val="003B1566"/>
    <w:rsid w:val="003B2053"/>
    <w:rsid w:val="004C7BB7"/>
    <w:rsid w:val="00527942"/>
    <w:rsid w:val="005B50EF"/>
    <w:rsid w:val="0063733F"/>
    <w:rsid w:val="00651539"/>
    <w:rsid w:val="00694CFE"/>
    <w:rsid w:val="006A20DE"/>
    <w:rsid w:val="006A5E47"/>
    <w:rsid w:val="006D67B2"/>
    <w:rsid w:val="0070390E"/>
    <w:rsid w:val="00704271"/>
    <w:rsid w:val="00726FCB"/>
    <w:rsid w:val="007A6DBD"/>
    <w:rsid w:val="007B7AC7"/>
    <w:rsid w:val="0080208F"/>
    <w:rsid w:val="0092435C"/>
    <w:rsid w:val="00946103"/>
    <w:rsid w:val="009B0412"/>
    <w:rsid w:val="009B1099"/>
    <w:rsid w:val="00B40542"/>
    <w:rsid w:val="00BF2BFA"/>
    <w:rsid w:val="00D93EB1"/>
    <w:rsid w:val="00D944F0"/>
    <w:rsid w:val="00DA4B32"/>
    <w:rsid w:val="00E15D5E"/>
    <w:rsid w:val="00ED5EFC"/>
    <w:rsid w:val="00F25143"/>
    <w:rsid w:val="00F477DB"/>
    <w:rsid w:val="00F94F41"/>
    <w:rsid w:val="00F96147"/>
    <w:rsid w:val="31B66E82"/>
    <w:rsid w:val="3BAA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87</Words>
  <Characters>498</Characters>
  <Lines>4</Lines>
  <Paragraphs>1</Paragraphs>
  <TotalTime>59</TotalTime>
  <ScaleCrop>false</ScaleCrop>
  <LinksUpToDate>false</LinksUpToDate>
  <CharactersWithSpaces>584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2019-04-10T01:29:00Z</dcterms:created>
  <dc:creator>微软用户</dc:creator>
  <cp:lastModifiedBy>思风念雨田</cp:lastModifiedBy>
  <cp:lastPrinted>2020-05-22T07:31:00Z</cp:lastPrinted>
  <dcterms:modified xsi:type="dcterms:W3CDTF">2020-05-28T01:08:02Z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