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E8127">
      <w:pPr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0BF88982">
      <w:pPr>
        <w:pStyle w:val="2"/>
        <w:widowControl/>
        <w:shd w:val="clear" w:color="auto" w:fill="FFFFFF"/>
        <w:spacing w:before="0" w:beforeAutospacing="0" w:after="156" w:afterAutospacing="0"/>
        <w:jc w:val="center"/>
        <w:rPr>
          <w:rFonts w:ascii="Times New Roman" w:hAnsi="Times New Roman" w:eastAsia="方正小标宋简体"/>
          <w:color w:val="666666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2025</w:t>
      </w:r>
      <w:r>
        <w:rPr>
          <w:rFonts w:hint="eastAsia" w:ascii="宋体" w:hAnsi="宋体" w:cs="宋体"/>
          <w:kern w:val="2"/>
          <w:sz w:val="44"/>
          <w:szCs w:val="44"/>
        </w:rPr>
        <w:t>年</w:t>
      </w:r>
      <w:r>
        <w:rPr>
          <w:rFonts w:hint="eastAsia" w:ascii="Times New Roman" w:hAnsi="Times New Roman" w:eastAsiaTheme="minorEastAsia"/>
          <w:kern w:val="2"/>
          <w:sz w:val="44"/>
          <w:szCs w:val="44"/>
        </w:rPr>
        <w:t>南阳镇</w:t>
      </w:r>
      <w:r>
        <w:rPr>
          <w:rFonts w:hint="eastAsia" w:ascii="宋体" w:hAnsi="宋体" w:cs="宋体"/>
          <w:kern w:val="2"/>
          <w:sz w:val="44"/>
          <w:szCs w:val="44"/>
        </w:rPr>
        <w:t>涉企行政检查年度计划表</w:t>
      </w:r>
    </w:p>
    <w:p w14:paraId="3FB15D57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/>
          <w:color w:val="666666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填报单位（盖章）：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Theme="minorEastAsia"/>
          <w:sz w:val="32"/>
          <w:szCs w:val="32"/>
          <w:u w:val="single"/>
        </w:rPr>
        <w:t>启东市南阳镇人民政府</w:t>
      </w:r>
      <w:r>
        <w:rPr>
          <w:rFonts w:ascii="Times New Roman" w:hAnsi="Times New Roman" w:eastAsia="仿宋"/>
          <w:color w:val="666666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color w:val="666666"/>
          <w:sz w:val="30"/>
          <w:szCs w:val="30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填表人：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Theme="minorEastAsia"/>
          <w:sz w:val="32"/>
          <w:szCs w:val="32"/>
          <w:u w:val="single"/>
        </w:rPr>
        <w:t>80921839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tbl>
      <w:tblPr>
        <w:tblStyle w:val="3"/>
        <w:tblW w:w="15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1449"/>
        <w:gridCol w:w="3152"/>
        <w:gridCol w:w="1134"/>
        <w:gridCol w:w="1275"/>
        <w:gridCol w:w="2268"/>
        <w:gridCol w:w="2268"/>
        <w:gridCol w:w="1403"/>
        <w:gridCol w:w="1910"/>
      </w:tblGrid>
      <w:tr w14:paraId="1585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B92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546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检查处室</w:t>
            </w:r>
          </w:p>
          <w:p w14:paraId="379AF84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（队、所、内设局等）</w:t>
            </w:r>
          </w:p>
        </w:tc>
        <w:tc>
          <w:tcPr>
            <w:tcW w:w="3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E07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bookmarkStart w:id="0" w:name="OLE_LINK1"/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检查对象</w:t>
            </w:r>
            <w:bookmarkEnd w:id="0"/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/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检查对象类别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22E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检查对象确定方式（例：已确定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/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每月（每季度）按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XX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比例抽取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xx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/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其他）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02F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计划检查时间（精确到月）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4F5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020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检查方式</w:t>
            </w:r>
          </w:p>
        </w:tc>
        <w:tc>
          <w:tcPr>
            <w:tcW w:w="1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790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检查频次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8A5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联合处室或部门</w:t>
            </w:r>
          </w:p>
        </w:tc>
      </w:tr>
      <w:tr w14:paraId="08A4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B35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267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安监办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2842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启东华恒电源有限公司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9E1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FF7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2025.3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2EA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741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6D4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541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</w:p>
        </w:tc>
      </w:tr>
      <w:tr w14:paraId="2514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823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2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D40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6C1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启东市纸箱厂（普通合伙）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ABA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EC3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2025.4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299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271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E67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866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</w:p>
        </w:tc>
      </w:tr>
      <w:tr w14:paraId="4B67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ECA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AF80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272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南通欧瑞阀门有限公司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828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1D1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2025.5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D1A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589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59F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9772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</w:p>
        </w:tc>
      </w:tr>
      <w:tr w14:paraId="327C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B0E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8C2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CF2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南通泰尔精密机械有限公司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3DC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9F5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2025.6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82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2582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2E4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1FEC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</w:p>
        </w:tc>
      </w:tr>
      <w:tr w14:paraId="6DDE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D9A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8B0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2942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启东市贵麟橡塑胶管有限公司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448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718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2025.7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131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68A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A34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1F92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94E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E3E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87E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70F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启东永安阀门有限公司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A53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F5C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2025.8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EC6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1E7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77E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E02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655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FED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27C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CA4C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启东市晟昊针织手套有限公司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434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AF2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2025.9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009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3D1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C7A2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1AA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D39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9CA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315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安监办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3BA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启东市顺隆纸箱包装厂  （普通合伙）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E4A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已确定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4D1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2025.10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C30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hAnsi="Times New Roman" w:asciiTheme="minorEastAsia" w:eastAsiaTheme="minorEastAsia"/>
              </w:rPr>
              <w:t>安全生产相关情况</w:t>
            </w:r>
            <w:r>
              <w:rPr>
                <w:rFonts w:hAnsi="Times New Roman" w:asciiTheme="minorEastAsia" w:eastAsiaTheme="minorEastAsia"/>
              </w:rPr>
              <w:t>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1BA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现场检查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E5F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Ansi="Times New Roman" w:asciiTheme="minorEastAsia" w:eastAsiaTheme="minorEastAsia"/>
              </w:rPr>
              <w:t> </w:t>
            </w:r>
            <w:r>
              <w:rPr>
                <w:rFonts w:hint="eastAsia" w:hAnsi="Times New Roman" w:asciiTheme="minorEastAsia" w:eastAsiaTheme="minorEastAsia"/>
              </w:rPr>
              <w:t>一年一次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D9C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668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FB5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7BF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1CD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4A7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71A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B5F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3D3C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543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AC3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EB6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CAB0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08F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750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993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9E1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95E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814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E95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0FF8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F8A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0F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A9FB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44F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AAC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83F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166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13E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678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728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CAA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F00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3686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D9F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3E6C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77F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4780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5E6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9ED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F8A0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AF3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ED0F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93A0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0463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E2D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E23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E8BE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23BD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CDA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D05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9CE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33E1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1519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0BBC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10C5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7A4A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2B07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2B80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9AA4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FC7C">
            <w:pPr>
              <w:pStyle w:val="2"/>
              <w:widowControl/>
              <w:spacing w:before="0" w:beforeAutospacing="0" w:after="0" w:afterAutospacing="0" w:line="44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 w14:paraId="719A0A0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3"/>
    <w:rsid w:val="008F50EE"/>
    <w:rsid w:val="00AE517A"/>
    <w:rsid w:val="00D31DF3"/>
    <w:rsid w:val="00FB15AB"/>
    <w:rsid w:val="3E6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1D75F-2A55-4888-B8D2-BA5C5FB19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525</Characters>
  <Lines>5</Lines>
  <Paragraphs>1</Paragraphs>
  <TotalTime>67</TotalTime>
  <ScaleCrop>false</ScaleCrop>
  <LinksUpToDate>false</LinksUpToDate>
  <CharactersWithSpaces>553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2025-02-10T07:32:00Z</dcterms:created>
  <dc:creator>Administrator</dc:creator>
  <cp:lastModifiedBy>非常性感的豆芽酱 </cp:lastModifiedBy>
  <dcterms:modified xsi:type="dcterms:W3CDTF">2025-07-08T07:51:44Z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253A1B5281D84A21BC49106917B5E79C_13</vt:lpwstr>
  </property>
</Properties>
</file>