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0" w:lineRule="auto"/>
        <w:ind w:right="233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启东市启迪路南段、北沿江高铁启东西站站前道路、G228国道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新建工程用地报批项目市场询价表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/>
        <w:textAlignment w:val="baseline"/>
        <w:rPr>
          <w:rFonts w:hint="eastAsia"/>
          <w:lang w:val="en-US" w:eastAsia="zh-CN"/>
        </w:rPr>
      </w:pPr>
    </w:p>
    <w:tbl>
      <w:tblPr>
        <w:tblStyle w:val="4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522"/>
        <w:gridCol w:w="1838"/>
        <w:gridCol w:w="2005"/>
        <w:gridCol w:w="159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序号</w:t>
            </w:r>
          </w:p>
        </w:tc>
        <w:tc>
          <w:tcPr>
            <w:tcW w:w="25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启迪路南段新建工程</w:t>
            </w: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用地预审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5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用地报批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土地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划拨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2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北沿江高铁启东西站站前道路工程</w:t>
            </w: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用地预审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5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用地报批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土地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划拨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3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G228国道新建工程</w:t>
            </w: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用地预审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9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先行用地</w:t>
            </w:r>
          </w:p>
        </w:tc>
        <w:tc>
          <w:tcPr>
            <w:tcW w:w="2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用地报批</w:t>
            </w:r>
          </w:p>
        </w:tc>
        <w:tc>
          <w:tcPr>
            <w:tcW w:w="2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土地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划拨</w:t>
            </w:r>
          </w:p>
        </w:tc>
        <w:tc>
          <w:tcPr>
            <w:tcW w:w="2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合计</w:t>
            </w:r>
          </w:p>
        </w:tc>
        <w:tc>
          <w:tcPr>
            <w:tcW w:w="9153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大写：       小写：</w:t>
            </w:r>
          </w:p>
        </w:tc>
      </w:tr>
    </w:tbl>
    <w:p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>
      <w:pPr>
        <w:pStyle w:val="2"/>
        <w:spacing w:line="480" w:lineRule="auto"/>
        <w:ind w:right="233" w:firstLine="4500" w:firstLineChars="1800"/>
        <w:jc w:val="both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报价单位 (盖章) 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联系人：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联系方式：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日期：      年    月   日</w:t>
      </w:r>
    </w:p>
    <w:sectPr>
      <w:pgSz w:w="11906" w:h="16839"/>
      <w:pgMar w:top="1431" w:right="1184" w:bottom="0" w:left="11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EzZjRmMWQwYmUyNDgyNGU4YjQyMDU1NzU0YTUxYTkifQ=="/>
  </w:docVars>
  <w:rsids>
    <w:rsidRoot w:val="00000000"/>
    <w:rsid w:val="01395D08"/>
    <w:rsid w:val="049C242E"/>
    <w:rsid w:val="05716C7E"/>
    <w:rsid w:val="07F65DA9"/>
    <w:rsid w:val="0B7B5145"/>
    <w:rsid w:val="16407C30"/>
    <w:rsid w:val="1F665CDF"/>
    <w:rsid w:val="286546B3"/>
    <w:rsid w:val="2A18304C"/>
    <w:rsid w:val="2BFD4EA0"/>
    <w:rsid w:val="2FD12F97"/>
    <w:rsid w:val="2FE77308"/>
    <w:rsid w:val="375C577E"/>
    <w:rsid w:val="39D863A2"/>
    <w:rsid w:val="3A187349"/>
    <w:rsid w:val="3D1B32A0"/>
    <w:rsid w:val="45EC16A1"/>
    <w:rsid w:val="46F27AFC"/>
    <w:rsid w:val="54B05D6E"/>
    <w:rsid w:val="69017E4B"/>
    <w:rsid w:val="7760614C"/>
    <w:rsid w:val="77913209"/>
    <w:rsid w:val="78075EF0"/>
    <w:rsid w:val="7B543EE1"/>
    <w:rsid w:val="7D451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927</Words>
  <Characters>950</Characters>
  <TotalTime>3</TotalTime>
  <ScaleCrop>false</ScaleCrop>
  <LinksUpToDate>false</LinksUpToDate>
  <CharactersWithSpaces>1021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2023-11-27T09:09:00Z</dcterms:created>
  <dc:creator>⟌φ⣌φ</dc:creator>
  <cp:lastModifiedBy>Administrator</cp:lastModifiedBy>
  <dcterms:modified xsi:type="dcterms:W3CDTF">2024-03-01T07:42:47Z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2023-12-06T14:31:04Z</vt:filetime>
  </property>
  <property fmtid="{D5CDD505-2E9C-101B-9397-08002B2CF9AE}" pid="4" name="KSOProductBuildVer">
    <vt:lpwstr>2052-12.1.0.15712</vt:lpwstr>
  </property>
  <property fmtid="{D5CDD505-2E9C-101B-9397-08002B2CF9AE}" pid="5" name="ICV">
    <vt:lpwstr>37089BEADB8A49DFAA12DF886B6DCB86_13</vt:lpwstr>
  </property>
</Properties>
</file>