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sz w:val="36"/>
          <w:szCs w:val="36"/>
        </w:rPr>
      </w:pPr>
      <w:bookmarkStart w:id="0" w:name="OLE_LINK1"/>
      <w:bookmarkStart w:id="1" w:name="OLE_LINK2"/>
      <w:r>
        <w:rPr>
          <w:rFonts w:hint="eastAsia" w:ascii="仿宋" w:hAnsi="仿宋" w:eastAsia="仿宋" w:cs="宋体"/>
          <w:b/>
          <w:sz w:val="36"/>
          <w:szCs w:val="36"/>
        </w:rPr>
        <w:t>启东市机关事务服务中心2026-2027年度限额以下项目施工承包商储备库项目(一标包-四标包）</w:t>
      </w:r>
    </w:p>
    <w:p>
      <w:pPr>
        <w:spacing w:line="560" w:lineRule="exact"/>
        <w:jc w:val="center"/>
        <w:rPr>
          <w:rFonts w:ascii="仿宋" w:hAnsi="仿宋" w:eastAsia="仿宋" w:cs="宋体"/>
          <w:b/>
          <w:sz w:val="32"/>
          <w:szCs w:val="32"/>
        </w:rPr>
      </w:pPr>
      <w:r>
        <w:rPr>
          <w:rFonts w:hint="eastAsia" w:ascii="仿宋" w:hAnsi="仿宋" w:eastAsia="仿宋" w:cs="宋体"/>
          <w:b/>
          <w:sz w:val="32"/>
          <w:szCs w:val="32"/>
        </w:rPr>
        <w:t>招标公告</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启东市机关事务服务中心根据启东市政府招标管理的有关规定，就启东市机关事务服务中心2026-2027年度限额以下项目施工承包商储备库项目(一标包-四标包）进行公开招标，欢迎具备《中华人民共和国政府采购法》第二十二条的规定、具有相应服务能力及法律法规规定应具备的其他条件的投标人前来参与投标</w:t>
      </w:r>
      <w:r>
        <w:rPr>
          <w:rFonts w:hint="eastAsia" w:ascii="仿宋" w:hAnsi="仿宋" w:eastAsia="仿宋" w:cs="宋体"/>
          <w:b/>
          <w:bCs/>
          <w:sz w:val="28"/>
          <w:szCs w:val="28"/>
        </w:rPr>
        <w:t>（本项目不接受联合体投标）</w:t>
      </w:r>
      <w:r>
        <w:rPr>
          <w:rFonts w:hint="eastAsia" w:ascii="仿宋" w:hAnsi="仿宋" w:eastAsia="仿宋" w:cs="宋体"/>
          <w:sz w:val="28"/>
          <w:szCs w:val="28"/>
        </w:rPr>
        <w:t>。</w:t>
      </w:r>
    </w:p>
    <w:p>
      <w:pPr>
        <w:adjustRightInd w:val="0"/>
        <w:snapToGrid w:val="0"/>
        <w:spacing w:line="520" w:lineRule="exact"/>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一、招标人的名称、地址和联系方法</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招标单位：启东市机关事务服务中心</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地址：</w:t>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HYPERLINK "https://ditu.so.com/?pid=9a25bfba8892b008&amp;new=1&amp;src=onebox" \o "王鲍镇人民政府" \t "https://www.so.com/_blank"</w:instrText>
      </w:r>
      <w:r>
        <w:rPr>
          <w:rFonts w:hint="eastAsia" w:ascii="仿宋" w:hAnsi="仿宋" w:eastAsia="仿宋" w:cs="宋体"/>
          <w:sz w:val="28"/>
          <w:szCs w:val="28"/>
        </w:rPr>
        <w:fldChar w:fldCharType="separate"/>
      </w:r>
      <w:r>
        <w:rPr>
          <w:rFonts w:hint="eastAsia" w:ascii="仿宋" w:hAnsi="仿宋" w:eastAsia="仿宋" w:cs="Times New Roman"/>
          <w:sz w:val="28"/>
          <w:szCs w:val="28"/>
        </w:rPr>
        <w:t>启东市汇龙镇世纪大道1288号后勤楼5楼</w:t>
      </w:r>
    </w:p>
    <w:p>
      <w:pPr>
        <w:adjustRightInd w:val="0"/>
        <w:snapToGrid w:val="0"/>
        <w:spacing w:line="520" w:lineRule="exact"/>
        <w:ind w:firstLine="560" w:firstLineChars="200"/>
        <w:rPr>
          <w:rFonts w:ascii="仿宋" w:hAnsi="仿宋" w:eastAsia="仿宋" w:cs="宋体"/>
          <w:color w:val="000000" w:themeColor="text1"/>
          <w:sz w:val="28"/>
          <w:szCs w:val="28"/>
        </w:rPr>
      </w:pPr>
      <w:r>
        <w:rPr>
          <w:rFonts w:hint="eastAsia" w:ascii="仿宋" w:hAnsi="仿宋" w:eastAsia="仿宋" w:cs="宋体"/>
          <w:sz w:val="28"/>
          <w:szCs w:val="28"/>
        </w:rPr>
        <w:fldChar w:fldCharType="end"/>
      </w:r>
      <w:r>
        <w:rPr>
          <w:rFonts w:hint="eastAsia" w:ascii="仿宋" w:hAnsi="仿宋" w:eastAsia="仿宋" w:cs="宋体"/>
          <w:color w:val="000000" w:themeColor="text1"/>
          <w:sz w:val="28"/>
          <w:szCs w:val="28"/>
        </w:rPr>
        <w:t>联系人：</w:t>
      </w:r>
      <w:r>
        <w:rPr>
          <w:rFonts w:ascii="仿宋" w:hAnsi="仿宋" w:eastAsia="仿宋" w:cs="宋体"/>
          <w:color w:val="000000" w:themeColor="text1"/>
          <w:sz w:val="28"/>
          <w:szCs w:val="28"/>
        </w:rPr>
        <w:t xml:space="preserve"> </w:t>
      </w:r>
      <w:r>
        <w:rPr>
          <w:rFonts w:hint="eastAsia" w:ascii="仿宋" w:hAnsi="仿宋" w:eastAsia="仿宋" w:cs="宋体"/>
          <w:color w:val="000000" w:themeColor="text1"/>
          <w:sz w:val="28"/>
          <w:szCs w:val="28"/>
        </w:rPr>
        <w:t>赵先生</w:t>
      </w:r>
    </w:p>
    <w:p>
      <w:pPr>
        <w:adjustRightInd w:val="0"/>
        <w:snapToGrid w:val="0"/>
        <w:spacing w:line="52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联系电话：</w:t>
      </w:r>
      <w:r>
        <w:rPr>
          <w:rFonts w:ascii="仿宋" w:hAnsi="仿宋" w:eastAsia="仿宋" w:cs="宋体"/>
          <w:color w:val="000000" w:themeColor="text1"/>
          <w:sz w:val="28"/>
          <w:szCs w:val="28"/>
        </w:rPr>
        <w:t>0513-80923599</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招标代理单位：江苏伟业项目管理有限公司</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地址：启东市汇龙镇和平中路810号景都大厦北三楼</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联系人：庄晓蕾</w:t>
      </w:r>
      <w:r>
        <w:rPr>
          <w:rFonts w:hint="eastAsia" w:ascii="仿宋" w:hAnsi="仿宋" w:eastAsia="仿宋" w:cs="宋体"/>
          <w:sz w:val="28"/>
          <w:szCs w:val="28"/>
        </w:rPr>
        <w:tab/>
      </w:r>
      <w:r>
        <w:rPr>
          <w:rFonts w:hint="eastAsia" w:ascii="宋体" w:hAnsi="宋体" w:eastAsia="仿宋" w:cs="宋体"/>
          <w:sz w:val="28"/>
          <w:szCs w:val="28"/>
        </w:rPr>
        <w:t>   </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联系电话：0513-83106618</w:t>
      </w:r>
    </w:p>
    <w:p>
      <w:pPr>
        <w:adjustRightInd w:val="0"/>
        <w:snapToGrid w:val="0"/>
        <w:spacing w:line="520" w:lineRule="exact"/>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二、项目基本情况</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项目名称：启东市机关事务服务中心2026-2027年度限额以下项目施工承包商储备库项目(一标包-四标包）</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需求：详见招标文件</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合同履行期限：详见招标文件</w:t>
      </w:r>
    </w:p>
    <w:p>
      <w:pPr>
        <w:adjustRightInd w:val="0"/>
        <w:snapToGrid w:val="0"/>
        <w:spacing w:line="520" w:lineRule="exact"/>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三、投标人的资格要求</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1.满足《中华人民共和国政府采购法》第二十二条规定。</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2.在“信用中国”网站（www.creditchina.gov.cn）查询，无被列入失信被执行人、重大税收违法案件当事人名单、政府采购严重失信行为记录名单及其他不符合《中华人民共和国政府采购法》第二十二条规定条件的信用记录。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3. 投标供应商资质要求：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一标包（建筑工程）：具有建筑工程施工总承包三级及以上资质，并具备有效期内的《安全生产许可证》；</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二标包（市政公用工程）：具有市政公用工程施工总承包三级及以上资质，并具备有效期内的《安全生产许可证》；</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三标包（建筑装修装饰工程）：具有建筑装修装饰工程专业承包二级及以上资质，并具备有效期内的《安全生产许可证》；</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四标包（建筑幕墙工程）：具有建筑幕墙工程专业承包二级及以上资质，并具备有效期内的《安全生产许可证》。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4.投标供应商拟派项目负责人要求：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一标包（建筑工程）：具有建筑工程专业二级及以上注册建造师，并取得有效的安全生产考核合格证（B类）；</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二标包（市政公用工程）：具有市政公用工程专业二级及以上注册建造师，并取得有效的安全生产考核合格证（B类）；</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三标包（建筑装修装饰工程）：具有建筑工程专业二级及以上注册建造师，并取得有效的安全生产考核合格证（B 类）；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四标包（建筑幕墙工程）：具有建筑工程专业二级及以上注册建造师，并取得有效的安全生产考核合格证（B 类）。</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rPr>
        <w:t>5</w:t>
      </w:r>
      <w:r>
        <w:rPr>
          <w:rFonts w:hint="eastAsia" w:ascii="仿宋" w:hAnsi="仿宋" w:eastAsia="仿宋" w:cs="宋体"/>
          <w:kern w:val="0"/>
          <w:sz w:val="28"/>
          <w:szCs w:val="28"/>
          <w:lang w:val="zh-CN"/>
        </w:rPr>
        <w:t>.</w:t>
      </w:r>
      <w:r>
        <w:rPr>
          <w:rFonts w:hint="eastAsia"/>
        </w:rPr>
        <w:t xml:space="preserve"> </w:t>
      </w:r>
      <w:r>
        <w:rPr>
          <w:rFonts w:hint="eastAsia" w:ascii="仿宋" w:hAnsi="仿宋" w:eastAsia="仿宋" w:cs="宋体"/>
          <w:kern w:val="0"/>
          <w:sz w:val="28"/>
          <w:szCs w:val="28"/>
          <w:lang w:val="zh-CN"/>
        </w:rPr>
        <w:t>投标供应商所在地社保机构出具的由供应商为拟派项目负责人缴纳的本招标公告发布之日前三个月内任意一个月的养老保险缴费证明（投标人成立不足一个月的新公司，可以不提交养老保险缴费证明）。</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6.本项目不接受联合体投标。</w:t>
      </w:r>
    </w:p>
    <w:p>
      <w:pPr>
        <w:widowControl/>
        <w:adjustRightInd w:val="0"/>
        <w:snapToGrid w:val="0"/>
        <w:spacing w:line="520" w:lineRule="exact"/>
        <w:jc w:val="left"/>
        <w:rPr>
          <w:rFonts w:ascii="仿宋" w:hAnsi="仿宋" w:eastAsia="仿宋" w:cs="宋体"/>
          <w:b/>
          <w:kern w:val="0"/>
          <w:sz w:val="28"/>
          <w:szCs w:val="28"/>
        </w:rPr>
      </w:pPr>
      <w:r>
        <w:rPr>
          <w:rFonts w:hint="eastAsia" w:ascii="仿宋" w:hAnsi="仿宋" w:eastAsia="仿宋" w:cs="宋体"/>
          <w:b/>
          <w:kern w:val="0"/>
          <w:sz w:val="28"/>
          <w:szCs w:val="28"/>
        </w:rPr>
        <w:t>四、获取招标文件的时间期限、地点、方式</w:t>
      </w:r>
    </w:p>
    <w:p>
      <w:pPr>
        <w:widowControl/>
        <w:adjustRightInd w:val="0"/>
        <w:snapToGrid w:val="0"/>
        <w:spacing w:line="52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1.获取招标文件的时间、期限：自本招标公告上网发布之日起。</w:t>
      </w:r>
    </w:p>
    <w:p>
      <w:pPr>
        <w:adjustRightInd w:val="0"/>
        <w:snapToGrid w:val="0"/>
        <w:spacing w:line="520" w:lineRule="exact"/>
        <w:ind w:firstLine="560" w:firstLineChars="200"/>
        <w:jc w:val="left"/>
        <w:rPr>
          <w:rFonts w:ascii="仿宋" w:hAnsi="仿宋" w:eastAsia="仿宋" w:cs="宋体"/>
          <w:sz w:val="28"/>
          <w:szCs w:val="28"/>
        </w:rPr>
      </w:pPr>
      <w:r>
        <w:rPr>
          <w:rFonts w:hint="eastAsia" w:ascii="仿宋" w:hAnsi="仿宋" w:eastAsia="仿宋" w:cs="宋体"/>
          <w:kern w:val="0"/>
          <w:sz w:val="28"/>
          <w:szCs w:val="28"/>
        </w:rPr>
        <w:t>2.获取招标文件的地点、方式：招标文件附于本招标公告后，与本招标公告一并发布上网，投标人可自行从启东市人民政府网下载。</w:t>
      </w:r>
    </w:p>
    <w:p>
      <w:pPr>
        <w:widowControl/>
        <w:adjustRightInd w:val="0"/>
        <w:snapToGrid w:val="0"/>
        <w:spacing w:line="520" w:lineRule="exact"/>
        <w:jc w:val="left"/>
        <w:rPr>
          <w:rFonts w:ascii="仿宋" w:hAnsi="仿宋" w:eastAsia="仿宋" w:cs="宋体"/>
          <w:b/>
          <w:kern w:val="0"/>
          <w:sz w:val="28"/>
          <w:szCs w:val="28"/>
        </w:rPr>
      </w:pPr>
      <w:r>
        <w:rPr>
          <w:rFonts w:hint="eastAsia" w:ascii="仿宋" w:hAnsi="仿宋" w:eastAsia="仿宋" w:cs="宋体"/>
          <w:b/>
          <w:kern w:val="0"/>
          <w:sz w:val="28"/>
          <w:szCs w:val="28"/>
        </w:rPr>
        <w:t>五、公告期限</w:t>
      </w:r>
    </w:p>
    <w:p>
      <w:pPr>
        <w:widowControl/>
        <w:adjustRightInd w:val="0"/>
        <w:snapToGrid w:val="0"/>
        <w:spacing w:line="52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本招标公告的公告期限为5个工作日。</w:t>
      </w:r>
    </w:p>
    <w:p>
      <w:pPr>
        <w:widowControl/>
        <w:adjustRightInd w:val="0"/>
        <w:snapToGrid w:val="0"/>
        <w:spacing w:line="520" w:lineRule="exact"/>
        <w:jc w:val="left"/>
        <w:rPr>
          <w:rFonts w:ascii="仿宋" w:hAnsi="仿宋" w:eastAsia="仿宋" w:cs="宋体"/>
          <w:b/>
          <w:kern w:val="0"/>
          <w:sz w:val="28"/>
          <w:szCs w:val="28"/>
        </w:rPr>
      </w:pPr>
      <w:r>
        <w:rPr>
          <w:rFonts w:hint="eastAsia" w:ascii="仿宋" w:hAnsi="仿宋" w:eastAsia="仿宋" w:cs="宋体"/>
          <w:b/>
          <w:kern w:val="0"/>
          <w:sz w:val="28"/>
          <w:szCs w:val="28"/>
        </w:rPr>
        <w:t>六、投标截止时间、开标时间及地点</w:t>
      </w:r>
    </w:p>
    <w:bookmarkEnd w:id="0"/>
    <w:bookmarkEnd w:id="1"/>
    <w:p>
      <w:pPr>
        <w:adjustRightInd w:val="0"/>
        <w:snapToGrid w:val="0"/>
        <w:spacing w:line="520" w:lineRule="exact"/>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投标截止时间：2026年01月14日上午09:00（北京时间）</w:t>
      </w:r>
    </w:p>
    <w:p>
      <w:pPr>
        <w:adjustRightInd w:val="0"/>
        <w:snapToGrid w:val="0"/>
        <w:spacing w:line="520" w:lineRule="exact"/>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开标时间：2026年01月14日上午09:00（北京时间）</w:t>
      </w:r>
    </w:p>
    <w:p>
      <w:pPr>
        <w:adjustRightInd w:val="0"/>
        <w:snapToGrid w:val="0"/>
        <w:spacing w:line="520" w:lineRule="exact"/>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开标地点：启东市汇龙镇和平中路810号景都大厦北三楼江苏伟业项目管理有限公司开标室</w:t>
      </w:r>
    </w:p>
    <w:p>
      <w:pPr>
        <w:adjustRightInd w:val="0"/>
        <w:snapToGrid w:val="0"/>
        <w:spacing w:line="520" w:lineRule="exact"/>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本项目为不见面开标，投标人须在规定的投标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p>
    <w:p>
      <w:pPr>
        <w:adjustRightInd w:val="0"/>
        <w:snapToGrid w:val="0"/>
        <w:spacing w:line="520" w:lineRule="exact"/>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（2）投标文件接收截止时间及接收地点：2026年01月14日上午09:00前寄达（以送达签收时间为准），接收地点：江苏省启东市汇龙镇和平中路810号景都大厦北三楼，接收联系人：庄晓蕾，联系电话：18651310609。</w:t>
      </w:r>
    </w:p>
    <w:p>
      <w:pPr>
        <w:adjustRightInd w:val="0"/>
        <w:snapToGrid w:val="0"/>
        <w:spacing w:line="520" w:lineRule="exact"/>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（3）招标文件费用的收取标准和方式：在投标截止前递交投标文件的同时收取，费用为人民币100元/标包（随同投标文件一起邮寄），不论何种原因文件的相关费用不予退还。</w:t>
      </w:r>
    </w:p>
    <w:p>
      <w:pPr>
        <w:adjustRightInd w:val="0"/>
        <w:snapToGrid w:val="0"/>
        <w:spacing w:line="520" w:lineRule="exact"/>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友情提醒：拒绝接收未按照招标文件要求密封的投标文件，拒绝接收在投标文件接收截止时间后寄达（以送达签收时间为准）的投标文件，上述情况各潜在投标人充分考虑相关因素，不得就此提出任何异议。</w:t>
      </w:r>
    </w:p>
    <w:p>
      <w:pPr>
        <w:spacing w:line="480" w:lineRule="exact"/>
        <w:ind w:right="560"/>
        <w:rPr>
          <w:rFonts w:ascii="仿宋" w:hAnsi="仿宋" w:eastAsia="仿宋" w:cs="宋体"/>
          <w:color w:val="000000" w:themeColor="text1"/>
          <w:kern w:val="0"/>
          <w:sz w:val="28"/>
          <w:szCs w:val="28"/>
        </w:rPr>
      </w:pPr>
    </w:p>
    <w:p>
      <w:pPr>
        <w:spacing w:line="480" w:lineRule="exact"/>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启东市机关事务服务中心</w:t>
      </w:r>
    </w:p>
    <w:p>
      <w:pPr>
        <w:spacing w:line="480" w:lineRule="exact"/>
        <w:jc w:val="righ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xml:space="preserve">  二〇二五年十二月二十</w:t>
      </w:r>
      <w:r>
        <w:rPr>
          <w:rFonts w:hint="eastAsia" w:ascii="仿宋" w:hAnsi="仿宋" w:eastAsia="仿宋" w:cs="宋体"/>
          <w:color w:val="000000" w:themeColor="text1"/>
          <w:kern w:val="0"/>
          <w:sz w:val="28"/>
          <w:szCs w:val="28"/>
          <w:lang w:val="en-US" w:eastAsia="zh-CN"/>
        </w:rPr>
        <w:t>四</w:t>
      </w:r>
      <w:r>
        <w:rPr>
          <w:rFonts w:hint="eastAsia" w:ascii="仿宋" w:hAnsi="仿宋" w:eastAsia="仿宋" w:cs="宋体"/>
          <w:color w:val="000000" w:themeColor="text1"/>
          <w:kern w:val="0"/>
          <w:sz w:val="28"/>
          <w:szCs w:val="28"/>
        </w:rPr>
        <w:t>日</w:t>
      </w:r>
    </w:p>
    <w:p>
      <w:pPr>
        <w:spacing w:line="560" w:lineRule="exact"/>
        <w:rPr>
          <w:rFonts w:ascii="仿宋" w:hAnsi="仿宋" w:eastAsia="仿宋" w:cs="宋体"/>
          <w:b/>
          <w:bCs/>
          <w:kern w:val="0"/>
          <w:sz w:val="28"/>
          <w:szCs w:val="28"/>
        </w:rPr>
      </w:pPr>
      <w:r>
        <w:rPr>
          <w:rFonts w:hint="eastAsia" w:ascii="仿宋" w:hAnsi="仿宋" w:eastAsia="仿宋" w:cs="宋体"/>
          <w:b/>
          <w:bCs/>
          <w:kern w:val="0"/>
          <w:sz w:val="28"/>
          <w:szCs w:val="28"/>
        </w:rPr>
        <w:t>附：招标文件</w:t>
      </w:r>
      <w:r>
        <w:rPr>
          <w:rFonts w:ascii="仿宋" w:hAnsi="仿宋" w:eastAsia="仿宋" w:cs="宋体"/>
          <w:b/>
          <w:sz w:val="28"/>
          <w:szCs w:val="28"/>
        </w:rPr>
        <w:br w:type="page"/>
      </w:r>
      <w:bookmarkStart w:id="2" w:name="_GoBack"/>
      <w:bookmarkEnd w:id="2"/>
    </w:p>
    <w:p>
      <w:pPr>
        <w:adjustRightInd w:val="0"/>
        <w:snapToGrid w:val="0"/>
        <w:spacing w:line="360" w:lineRule="auto"/>
        <w:jc w:val="center"/>
        <w:rPr>
          <w:rFonts w:ascii="仿宋" w:hAnsi="仿宋" w:eastAsia="仿宋" w:cs="宋体"/>
          <w:b/>
          <w:sz w:val="28"/>
          <w:szCs w:val="28"/>
        </w:rPr>
      </w:pPr>
      <w:r>
        <w:rPr>
          <w:rFonts w:hint="eastAsia" w:ascii="仿宋" w:hAnsi="仿宋" w:eastAsia="仿宋" w:cs="宋体"/>
          <w:b/>
          <w:sz w:val="28"/>
          <w:szCs w:val="28"/>
        </w:rPr>
        <w:t>招标文件</w:t>
      </w:r>
    </w:p>
    <w:p>
      <w:pPr>
        <w:widowControl/>
        <w:adjustRightInd w:val="0"/>
        <w:snapToGrid w:val="0"/>
        <w:spacing w:line="360" w:lineRule="auto"/>
        <w:jc w:val="center"/>
        <w:rPr>
          <w:rFonts w:ascii="仿宋" w:hAnsi="仿宋" w:eastAsia="仿宋" w:cs="宋体"/>
          <w:kern w:val="0"/>
          <w:sz w:val="28"/>
          <w:szCs w:val="28"/>
        </w:rPr>
      </w:pPr>
      <w:r>
        <w:rPr>
          <w:rFonts w:hint="eastAsia" w:ascii="仿宋" w:hAnsi="仿宋" w:eastAsia="仿宋" w:cs="宋体"/>
          <w:b/>
          <w:bCs/>
          <w:kern w:val="0"/>
          <w:sz w:val="28"/>
          <w:szCs w:val="28"/>
        </w:rPr>
        <w:t>招标文件目录</w:t>
      </w:r>
    </w:p>
    <w:p>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第一部分、招标文件正文；</w:t>
      </w:r>
    </w:p>
    <w:p>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第二部分、附件-投标文件格式。</w:t>
      </w:r>
    </w:p>
    <w:p>
      <w:pPr>
        <w:widowControl/>
        <w:adjustRightInd w:val="0"/>
        <w:snapToGrid w:val="0"/>
        <w:spacing w:line="360" w:lineRule="auto"/>
        <w:jc w:val="center"/>
        <w:rPr>
          <w:rFonts w:ascii="仿宋" w:hAnsi="仿宋" w:eastAsia="仿宋" w:cs="宋体"/>
          <w:b/>
          <w:kern w:val="0"/>
          <w:sz w:val="28"/>
          <w:szCs w:val="28"/>
        </w:rPr>
      </w:pPr>
      <w:r>
        <w:rPr>
          <w:rFonts w:hint="eastAsia" w:ascii="仿宋" w:hAnsi="仿宋" w:eastAsia="仿宋" w:cs="宋体"/>
          <w:b/>
          <w:kern w:val="0"/>
          <w:sz w:val="28"/>
          <w:szCs w:val="28"/>
        </w:rPr>
        <w:t>第一部分招标文件正文</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一、投标邀请</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sz w:val="28"/>
          <w:szCs w:val="28"/>
        </w:rPr>
        <w:t>启东市机关事务服务中心根据启东市政府招标管理的有关规定，就启东市机关事务服务中心2026-2027年度限额以下项目施工承包商储备库项目(一标包-四标包）进行公开招标，欢迎具备《中华人民共和国政府采购法》第二十二条的规定、具有相应服务能力及法律法规规定应具备的其他条件的投标人前来参与投标</w:t>
      </w:r>
      <w:r>
        <w:rPr>
          <w:rFonts w:hint="eastAsia" w:ascii="仿宋" w:hAnsi="仿宋" w:eastAsia="仿宋" w:cs="宋体"/>
          <w:b/>
          <w:bCs/>
          <w:sz w:val="28"/>
          <w:szCs w:val="28"/>
        </w:rPr>
        <w:t>（本项目不接受联合体投标）</w:t>
      </w:r>
      <w:r>
        <w:rPr>
          <w:rFonts w:hint="eastAsia" w:ascii="仿宋" w:hAnsi="仿宋" w:eastAsia="仿宋" w:cs="宋体"/>
          <w:kern w:val="0"/>
          <w:sz w:val="28"/>
          <w:szCs w:val="28"/>
        </w:rPr>
        <w:t>。</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二、投标人须知</w:t>
      </w:r>
    </w:p>
    <w:p>
      <w:pPr>
        <w:widowControl/>
        <w:adjustRightInd w:val="0"/>
        <w:snapToGrid w:val="0"/>
        <w:spacing w:line="360" w:lineRule="auto"/>
        <w:ind w:firstLine="422" w:firstLineChars="150"/>
        <w:jc w:val="left"/>
        <w:rPr>
          <w:rFonts w:ascii="仿宋" w:hAnsi="仿宋" w:eastAsia="仿宋" w:cs="宋体"/>
          <w:b/>
          <w:bCs/>
          <w:kern w:val="0"/>
          <w:sz w:val="28"/>
          <w:szCs w:val="28"/>
        </w:rPr>
      </w:pPr>
      <w:r>
        <w:rPr>
          <w:rFonts w:hint="eastAsia" w:ascii="仿宋" w:hAnsi="仿宋" w:eastAsia="仿宋" w:cs="宋体"/>
          <w:b/>
          <w:bCs/>
          <w:kern w:val="0"/>
          <w:sz w:val="28"/>
          <w:szCs w:val="28"/>
        </w:rPr>
        <w:t>（一）招标文件的阅读</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投标人应详细阅读招标文件的全部内容，投标人对招标文件有疑问或异议的，必须在截止递交投标文件的七日前以书面形式向招标人提出。</w:t>
      </w:r>
    </w:p>
    <w:p>
      <w:pPr>
        <w:widowControl/>
        <w:adjustRightInd w:val="0"/>
        <w:snapToGrid w:val="0"/>
        <w:spacing w:line="360" w:lineRule="auto"/>
        <w:ind w:firstLine="422" w:firstLineChars="150"/>
        <w:jc w:val="left"/>
        <w:rPr>
          <w:rFonts w:ascii="仿宋" w:hAnsi="仿宋" w:eastAsia="仿宋" w:cs="宋体"/>
          <w:b/>
          <w:bCs/>
          <w:kern w:val="0"/>
          <w:sz w:val="28"/>
          <w:szCs w:val="28"/>
        </w:rPr>
      </w:pPr>
      <w:r>
        <w:rPr>
          <w:rFonts w:hint="eastAsia" w:ascii="仿宋" w:hAnsi="仿宋" w:eastAsia="仿宋" w:cs="宋体"/>
          <w:b/>
          <w:bCs/>
          <w:kern w:val="0"/>
          <w:sz w:val="28"/>
          <w:szCs w:val="28"/>
        </w:rPr>
        <w:t>（二）招标文件的修改</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1.招标人可对招标文件用补充文件的方式进行修改，并在启东市人民政府网予以发布。</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2.补充文件将作为招标文件的组成部分，对所有投标人有约束力。</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3.若招标人认为需要推迟投标截止日期和开标日期，并在启东市人民政府网予以发布。</w:t>
      </w:r>
    </w:p>
    <w:p>
      <w:pPr>
        <w:widowControl/>
        <w:adjustRightInd w:val="0"/>
        <w:snapToGrid w:val="0"/>
        <w:spacing w:line="360" w:lineRule="auto"/>
        <w:ind w:firstLine="422" w:firstLineChars="150"/>
        <w:jc w:val="left"/>
        <w:rPr>
          <w:rFonts w:ascii="仿宋" w:hAnsi="仿宋" w:eastAsia="仿宋" w:cs="宋体"/>
          <w:b/>
          <w:bCs/>
          <w:kern w:val="0"/>
          <w:sz w:val="28"/>
          <w:szCs w:val="28"/>
        </w:rPr>
      </w:pPr>
      <w:r>
        <w:rPr>
          <w:rFonts w:hint="eastAsia" w:ascii="仿宋" w:hAnsi="仿宋" w:eastAsia="仿宋" w:cs="宋体"/>
          <w:b/>
          <w:bCs/>
          <w:kern w:val="0"/>
          <w:sz w:val="28"/>
          <w:szCs w:val="28"/>
        </w:rPr>
        <w:t>（三）投标文件的密封、签署、提交</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1.投标文件必须提供1份正本2份副本。</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投标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3.投标人的投标文件（资格、资信证明文件）一包密封</w:t>
      </w:r>
      <w:r>
        <w:rPr>
          <w:rFonts w:hint="eastAsia" w:ascii="仿宋" w:hAnsi="仿宋" w:eastAsia="仿宋" w:cs="宋体"/>
          <w:sz w:val="28"/>
          <w:szCs w:val="28"/>
        </w:rPr>
        <w:t>。</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4.投标人应在投标文件密封袋上标明：招标人名称、项目名称、投标人名称、投标文件名称（“资格、资信证明文件”）。</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5.所有投标文件密封袋的封口处均应加盖投标人印章。</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6．如果投标人未按上述要求密封及加写标记，将作无效投标文件处理。</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（四）投标文件的盖章要求</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1.投标文件必须加盖骑缝章或每页盖章。</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2.投标文件如有修改、行间内插字和增删，修改处应由投标人加盖投标人的印章。</w:t>
      </w:r>
    </w:p>
    <w:p>
      <w:pPr>
        <w:widowControl/>
        <w:adjustRightInd w:val="0"/>
        <w:snapToGrid w:val="0"/>
        <w:spacing w:line="360" w:lineRule="auto"/>
        <w:ind w:firstLine="560"/>
        <w:jc w:val="left"/>
        <w:rPr>
          <w:rFonts w:ascii="仿宋" w:hAnsi="仿宋" w:eastAsia="仿宋" w:cs="宋体"/>
          <w:bCs/>
          <w:spacing w:val="-6"/>
          <w:kern w:val="0"/>
          <w:sz w:val="28"/>
          <w:szCs w:val="28"/>
        </w:rPr>
      </w:pPr>
      <w:r>
        <w:rPr>
          <w:rFonts w:hint="eastAsia" w:ascii="仿宋" w:hAnsi="仿宋" w:eastAsia="仿宋" w:cs="宋体"/>
          <w:bCs/>
          <w:spacing w:val="-6"/>
          <w:sz w:val="28"/>
          <w:szCs w:val="28"/>
        </w:rPr>
        <w:t>3.投标文件均需打印并装订成册，签字使用不褪色的蓝、黑墨水笔书写，字迹应清晰易于辨认，如因投标文件字迹潦草或表达不清所引起的后果由投标人负责。投标人应在投标文件封面的右上角清楚地注明“正本”或“副本”，正本和副本如有不一致之处，以正本为准。</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（五）投标文件提交的截止时间</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1．投标人应于招标文件中规定的投标截止时间前将投标文件送至指定的投标地点，在规定的投标截止时间以后提交的投标文件，将被拒收。</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2.如收到的投标文件或经评审后有效的投标文件少于三个的（不含三个），项目废标，将依法重新组织招标。</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3．招标人推迟投标截止时间，招标人和投标人的权利和义务将受到新的截止时间的约束。</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（六）投标文件的修改和撤回</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人在投标截止时间前，可以对所递交的投标文件进行补充、修改或者撤回，投标人必须将修改投标文件的书面材料并密封后提交给招标代理机构，同时在封套上标明“修改投标文件”和“开标时启封”字样。招标人或招标代理机构可以予以接收，但不退换投标文件。补充、修改的内容应当按照招标文件要求签署、盖章、密封后，作为投标文件的组成部分。</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三、投标人应当提交的资格、资信证明文件</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1.投标承诺书（按照招标文件第二部分附件一格式填写）；</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kern w:val="0"/>
          <w:sz w:val="28"/>
          <w:szCs w:val="28"/>
          <w:lang w:val="zh-CN"/>
        </w:rPr>
        <w:t>法定代表人身份证明书</w:t>
      </w:r>
      <w:r>
        <w:rPr>
          <w:rFonts w:hint="eastAsia" w:ascii="仿宋" w:hAnsi="仿宋" w:eastAsia="仿宋" w:cs="宋体"/>
          <w:kern w:val="0"/>
          <w:sz w:val="28"/>
          <w:szCs w:val="28"/>
        </w:rPr>
        <w:t>（按照招标文件第二部分附件二格式填写）及法定代表人身份证正反面复印件；</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3.法定代表人授权委托书（按照招标文件第二部分附件三格式填写）及被授权人身份证正反面复印件（法定代表人参加的，无需提供授权委托书）；</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4.供应商的营业执照副本；</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5.供应商的资质证书、安全生产许可证；</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6.供应商拟派项目负责人相应专业注册建造师证书、安全生产考核B证；证书注册单位名称与投标单位名称一致；</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7.投标供应商所在地社保机构出具的由供应商为拟派项目负责人缴纳的本招标公告发布之日前三个月内任意一个月的养老保险缴费证明（投标人成立不足一个月的新公司，可以不提交养老保险缴费证明）；</w:t>
      </w:r>
    </w:p>
    <w:p>
      <w:pPr>
        <w:widowControl/>
        <w:adjustRightInd w:val="0"/>
        <w:snapToGrid w:val="0"/>
        <w:spacing w:line="360" w:lineRule="auto"/>
        <w:ind w:firstLine="56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8.提供供应商通过“信用中国”网站下载的信用信息报告（信用信息报告生成日期须在招标公告发布之日至投标截止时间期间）；</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9.参加采购活动前三年内在经营活动中没有重大违法记录的书面声明（按照招标文件第二部分附件四格式填写）。</w:t>
      </w:r>
    </w:p>
    <w:p>
      <w:pPr>
        <w:widowControl/>
        <w:adjustRightInd w:val="0"/>
        <w:snapToGrid w:val="0"/>
        <w:spacing w:line="360" w:lineRule="auto"/>
        <w:ind w:firstLine="281" w:firstLineChars="100"/>
        <w:jc w:val="left"/>
        <w:rPr>
          <w:rFonts w:ascii="仿宋" w:hAnsi="仿宋" w:eastAsia="仿宋" w:cs="宋体"/>
          <w:kern w:val="0"/>
          <w:sz w:val="28"/>
          <w:szCs w:val="28"/>
        </w:rPr>
      </w:pPr>
      <w:r>
        <w:rPr>
          <w:rFonts w:hint="eastAsia" w:ascii="仿宋" w:hAnsi="仿宋" w:eastAsia="仿宋" w:cs="宋体"/>
          <w:b/>
          <w:bCs/>
          <w:kern w:val="0"/>
          <w:sz w:val="28"/>
          <w:szCs w:val="28"/>
        </w:rPr>
        <w:t>注意：上述复印件均需加盖单位公章，否则将被视作资格审查不通过。</w:t>
      </w:r>
      <w:r>
        <w:rPr>
          <w:rFonts w:hint="eastAsia" w:ascii="宋体" w:hAnsi="宋体" w:eastAsia="仿宋" w:cs="宋体"/>
          <w:kern w:val="0"/>
          <w:sz w:val="28"/>
          <w:szCs w:val="28"/>
        </w:rPr>
        <w:t> </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sz w:val="28"/>
          <w:szCs w:val="28"/>
          <w:shd w:val="clear" w:color="auto" w:fill="FFFFFF"/>
        </w:rPr>
        <w:t>四、投标文件编制要求和投标保证金要求</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（一）投标文件编制要求：</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投标文件包括下列内容：</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投标文件由资格、资信证明文件组成。</w:t>
      </w:r>
    </w:p>
    <w:p>
      <w:pPr>
        <w:widowControl/>
        <w:adjustRightInd w:val="0"/>
        <w:snapToGrid w:val="0"/>
        <w:spacing w:line="360" w:lineRule="auto"/>
        <w:ind w:firstLine="562"/>
        <w:jc w:val="left"/>
        <w:rPr>
          <w:rFonts w:ascii="仿宋" w:hAnsi="仿宋" w:eastAsia="仿宋" w:cs="宋体"/>
          <w:kern w:val="0"/>
          <w:sz w:val="28"/>
          <w:szCs w:val="28"/>
        </w:rPr>
      </w:pPr>
      <w:r>
        <w:rPr>
          <w:rFonts w:hint="eastAsia" w:ascii="仿宋" w:hAnsi="仿宋" w:eastAsia="仿宋" w:cs="宋体"/>
          <w:b/>
          <w:bCs/>
          <w:kern w:val="0"/>
          <w:sz w:val="28"/>
          <w:szCs w:val="28"/>
        </w:rPr>
        <w:t>1.资格、资信证明文件</w:t>
      </w:r>
    </w:p>
    <w:p>
      <w:pPr>
        <w:widowControl/>
        <w:adjustRightInd w:val="0"/>
        <w:snapToGrid w:val="0"/>
        <w:spacing w:line="360" w:lineRule="auto"/>
        <w:ind w:firstLine="562"/>
        <w:jc w:val="left"/>
        <w:rPr>
          <w:rFonts w:ascii="仿宋" w:hAnsi="仿宋" w:eastAsia="仿宋" w:cs="宋体"/>
          <w:kern w:val="0"/>
          <w:sz w:val="28"/>
          <w:szCs w:val="28"/>
        </w:rPr>
      </w:pPr>
      <w:r>
        <w:rPr>
          <w:rFonts w:hint="eastAsia" w:ascii="仿宋" w:hAnsi="仿宋" w:eastAsia="仿宋" w:cs="宋体"/>
          <w:kern w:val="0"/>
          <w:sz w:val="28"/>
          <w:szCs w:val="28"/>
        </w:rPr>
        <w:t>详见本招标文件“第一部分 招标文件正文”中第三条“投标人应当提交的资格、资信证明文件”要求。</w:t>
      </w:r>
    </w:p>
    <w:p>
      <w:pPr>
        <w:widowControl/>
        <w:adjustRightInd w:val="0"/>
        <w:snapToGrid w:val="0"/>
        <w:spacing w:line="360" w:lineRule="auto"/>
        <w:ind w:firstLine="562"/>
        <w:jc w:val="left"/>
        <w:rPr>
          <w:rFonts w:ascii="仿宋" w:hAnsi="仿宋" w:eastAsia="仿宋" w:cs="宋体"/>
          <w:b/>
          <w:bCs/>
          <w:kern w:val="0"/>
          <w:sz w:val="28"/>
          <w:szCs w:val="28"/>
        </w:rPr>
      </w:pPr>
      <w:r>
        <w:rPr>
          <w:rFonts w:hint="eastAsia" w:ascii="仿宋" w:hAnsi="仿宋" w:eastAsia="仿宋" w:cs="宋体"/>
          <w:b/>
          <w:bCs/>
          <w:kern w:val="0"/>
          <w:sz w:val="28"/>
          <w:szCs w:val="28"/>
        </w:rPr>
        <w:t>（二）投标保证金：</w:t>
      </w:r>
      <w:r>
        <w:rPr>
          <w:rFonts w:hint="eastAsia" w:ascii="仿宋" w:hAnsi="仿宋" w:eastAsia="仿宋" w:cs="宋体"/>
          <w:bCs/>
          <w:kern w:val="0"/>
          <w:sz w:val="28"/>
          <w:szCs w:val="28"/>
        </w:rPr>
        <w:t>免收投标保证金。</w:t>
      </w:r>
    </w:p>
    <w:p>
      <w:pPr>
        <w:pStyle w:val="4"/>
        <w:adjustRightInd w:val="0"/>
        <w:snapToGrid w:val="0"/>
        <w:spacing w:after="0" w:line="360" w:lineRule="auto"/>
        <w:jc w:val="left"/>
        <w:rPr>
          <w:rFonts w:ascii="仿宋" w:hAnsi="仿宋" w:eastAsia="仿宋" w:cs="宋体"/>
          <w:b/>
          <w:bCs/>
          <w:sz w:val="28"/>
          <w:szCs w:val="28"/>
        </w:rPr>
      </w:pPr>
      <w:r>
        <w:rPr>
          <w:rFonts w:hint="eastAsia" w:ascii="仿宋" w:hAnsi="仿宋" w:eastAsia="仿宋" w:cs="宋体"/>
          <w:b/>
          <w:bCs/>
          <w:sz w:val="28"/>
          <w:szCs w:val="28"/>
        </w:rPr>
        <w:t>五、项目的概述、内容等要求及其它事项</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1）项目概述：本次采用公开招标的方式确定启东市机关事务服务中心2026-2027年度限额以下项目施工承包商储备库（一标包～四标包），限额标准为30万元，若服务期内限额标准有调整的（以主管部门的文件或通知为准），则按新标准执行。</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一标包：建筑工程承包商储备库；</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二标包：市政公用工程承包商储备库；</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三标包：建筑装修装饰工程承包商储备库；</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四标包：建筑幕墙工程承包商储备库。</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（2）项目地点：启东市。</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（3）服务范围：承担所确定项目清单及图纸范围内所有内容的施工（具体工作内容以施工项目双方施工合同为准）。</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（4）质量要求：合格。</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（5）服务期：</w:t>
      </w:r>
      <w:r>
        <w:rPr>
          <w:rFonts w:hint="eastAsia" w:ascii="仿宋" w:hAnsi="仿宋" w:eastAsia="仿宋" w:cs="宋体"/>
          <w:kern w:val="0"/>
          <w:sz w:val="28"/>
          <w:szCs w:val="28"/>
        </w:rPr>
        <w:t>二</w:t>
      </w:r>
      <w:r>
        <w:rPr>
          <w:rFonts w:hint="eastAsia" w:ascii="仿宋" w:hAnsi="仿宋" w:eastAsia="仿宋" w:cs="宋体"/>
          <w:kern w:val="0"/>
          <w:sz w:val="28"/>
          <w:szCs w:val="28"/>
          <w:lang w:val="zh-CN"/>
        </w:rPr>
        <w:t>年，自合同签订之日起开始服务工作。如果中标供应商没有达到合同所要求履行条件之一的，则采购人有权在委托期限内随时终止合同。</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（6）其它事项：无论投标结果如何，投标人自行承担与投标有关的全部费用（包括投标人自行进行的现场勘察费用）。</w:t>
      </w:r>
    </w:p>
    <w:p>
      <w:pPr>
        <w:widowControl/>
        <w:adjustRightInd w:val="0"/>
        <w:snapToGrid w:val="0"/>
        <w:spacing w:line="360" w:lineRule="auto"/>
        <w:jc w:val="left"/>
        <w:rPr>
          <w:rFonts w:ascii="仿宋" w:hAnsi="仿宋" w:eastAsia="仿宋" w:cs="宋体"/>
          <w:b/>
          <w:bCs/>
          <w:sz w:val="28"/>
          <w:szCs w:val="28"/>
          <w:shd w:val="clear" w:color="auto" w:fill="FFFFFF"/>
        </w:rPr>
      </w:pPr>
      <w:r>
        <w:rPr>
          <w:rFonts w:hint="eastAsia" w:ascii="仿宋" w:hAnsi="仿宋" w:eastAsia="仿宋" w:cs="宋体"/>
          <w:b/>
          <w:bCs/>
          <w:sz w:val="28"/>
          <w:szCs w:val="28"/>
        </w:rPr>
        <w:t>六、</w:t>
      </w:r>
      <w:r>
        <w:rPr>
          <w:rFonts w:hint="eastAsia" w:ascii="仿宋" w:hAnsi="仿宋" w:eastAsia="仿宋" w:cs="宋体"/>
          <w:b/>
          <w:bCs/>
          <w:sz w:val="28"/>
          <w:szCs w:val="28"/>
          <w:shd w:val="clear" w:color="auto" w:fill="FFFFFF"/>
        </w:rPr>
        <w:t>资金的支付时间、条件</w:t>
      </w:r>
    </w:p>
    <w:p>
      <w:pPr>
        <w:widowControl/>
        <w:adjustRightInd w:val="0"/>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采购资金的支付方式：银行转账。</w:t>
      </w:r>
    </w:p>
    <w:p>
      <w:pPr>
        <w:widowControl/>
        <w:adjustRightInd w:val="0"/>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计费标准：每个项目合同价=工程造价（以施工图预算评审价为准）*（1-下浮率）（下浮率由采购人根据具体项目情况确定）；</w:t>
      </w:r>
    </w:p>
    <w:p>
      <w:pPr>
        <w:widowControl/>
        <w:adjustRightInd w:val="0"/>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具体付款：工程竣工经验收合格且向业主提供完整的竣工验收资料后一个月内付至合同价的80%，工程竣工验收合格后凭审计单位出具的《工程结算核定单》付至审定价的97%，余款待质保期满后付清，以上付款均不计利息。</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rPr>
        <w:t>注：付款前中标（成交）人需向采购人提供有效发票。</w:t>
      </w:r>
    </w:p>
    <w:p>
      <w:pPr>
        <w:pStyle w:val="4"/>
        <w:adjustRightInd w:val="0"/>
        <w:snapToGrid w:val="0"/>
        <w:spacing w:after="0" w:line="360" w:lineRule="auto"/>
        <w:jc w:val="left"/>
        <w:rPr>
          <w:rFonts w:ascii="仿宋" w:hAnsi="仿宋" w:eastAsia="仿宋" w:cs="宋体"/>
          <w:b/>
          <w:bCs/>
          <w:kern w:val="2"/>
          <w:sz w:val="28"/>
          <w:szCs w:val="28"/>
          <w:shd w:val="clear" w:color="auto" w:fill="FFFFFF"/>
        </w:rPr>
      </w:pPr>
      <w:r>
        <w:rPr>
          <w:rFonts w:hint="eastAsia" w:ascii="仿宋" w:hAnsi="仿宋" w:eastAsia="仿宋" w:cs="宋体"/>
          <w:b/>
          <w:bCs/>
          <w:kern w:val="2"/>
          <w:sz w:val="28"/>
          <w:szCs w:val="28"/>
          <w:shd w:val="clear" w:color="auto" w:fill="FFFFFF"/>
        </w:rPr>
        <w:t>七、开标、评标</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（一）评委会由有关专家组成，按照公平、公正、择优的原则进行独立评标。</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（二）评审内容</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1.投标资格是否符合；</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2.投标文件是否完整；</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3.投标文件是否恰当地签署；</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4.是否作出实质性响应（是否有实质性响应，只根据投标文件本身，而不寻求外部证据）。</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（三）出现下列情形之一的，作无效投标处理</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1.未按照招标文件规定要求盖章、密封的；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2.不具备招标文件中规定的资格要求的；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3.投标文件含有招标人不能接受的附加条件的；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4.不符合法律、法规和招标文件中规定的其他实质性要求的。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（四）出现下列情形之一的，作废标处理</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1.符合专业条件的投标人或者对招标文件作实质响应的投标人不足3家的；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2.出现影响招标公正的违法违规行为的；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3.因重大变故，招标任务取消的。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上述均保留评委会认定可以确定为无效投标或废标的其他情况。</w:t>
      </w:r>
    </w:p>
    <w:p>
      <w:pPr>
        <w:widowControl/>
        <w:adjustRightInd w:val="0"/>
        <w:snapToGrid w:val="0"/>
        <w:spacing w:line="360" w:lineRule="auto"/>
        <w:jc w:val="left"/>
        <w:rPr>
          <w:rFonts w:ascii="仿宋" w:hAnsi="仿宋" w:eastAsia="仿宋" w:cs="宋体"/>
          <w:b/>
          <w:bCs/>
          <w:sz w:val="28"/>
          <w:szCs w:val="28"/>
          <w:shd w:val="clear" w:color="auto" w:fill="FFFFFF"/>
        </w:rPr>
      </w:pPr>
      <w:r>
        <w:rPr>
          <w:rFonts w:hint="eastAsia" w:ascii="仿宋" w:hAnsi="仿宋" w:eastAsia="仿宋" w:cs="宋体"/>
          <w:b/>
          <w:bCs/>
          <w:sz w:val="28"/>
          <w:szCs w:val="28"/>
          <w:shd w:val="clear" w:color="auto" w:fill="FFFFFF"/>
        </w:rPr>
        <w:t>八、评标方法和投标无效情形</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（一）评标办法：</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评标流程：评审资格、资信证明文件—确定中标候选人。</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（二）资格审查：所有投标人全部进入资格审查，由采购人组成的资格审查小组根据参加资格审查的投标人递交的资格、资信证明文件，并按照本招标文件投标人资格要求对投标人的资格进行审查。</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三）定标：若某个标包通过资格、资信证明文件审查的供应商大于10家的，则通过随机抽取的方式抽取10家单位组成该标包承包商储备库；若某个标包通过资格、资信证明文件审查的供应商小于等于10家的，则全部进入该标包承包商储备库；如收到的投标文件或经评审后有效的投标文件少于三个的（不含三个），项目废标，将依法重新组织招标。</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 xml:space="preserve">一标包：建筑工程承包商储备库；二标包：市政公用工程承包商储备库；三标包：建筑装修装饰工程承包商储备库；四标包：建筑幕墙工程承包商储备库。 </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（四）若中标人毁标或在中标结果公示期间被查证确实存在影响中标结果的违法违规行为等情形，不符合中标条件的，记不良记录一次，同时，采购人将取消其入库资格。</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本办法未尽事宜，由评标委员会依据相关法规研究确定。</w:t>
      </w:r>
    </w:p>
    <w:p>
      <w:pPr>
        <w:widowControl/>
        <w:adjustRightInd w:val="0"/>
        <w:snapToGrid w:val="0"/>
        <w:spacing w:line="360" w:lineRule="auto"/>
        <w:jc w:val="left"/>
        <w:rPr>
          <w:rFonts w:ascii="仿宋" w:hAnsi="仿宋" w:eastAsia="仿宋" w:cs="宋体"/>
          <w:sz w:val="28"/>
          <w:szCs w:val="28"/>
          <w:shd w:val="clear" w:color="auto" w:fill="FFFFFF"/>
        </w:rPr>
      </w:pPr>
      <w:r>
        <w:rPr>
          <w:rFonts w:hint="eastAsia" w:ascii="仿宋" w:hAnsi="仿宋" w:eastAsia="仿宋" w:cs="宋体"/>
          <w:b/>
          <w:bCs/>
          <w:sz w:val="28"/>
          <w:szCs w:val="28"/>
          <w:shd w:val="clear" w:color="auto" w:fill="FFFFFF"/>
        </w:rPr>
        <w:t>九、投标有效期</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投标有效期为60天（从提交投标文件的截止之日起算）。</w:t>
      </w:r>
    </w:p>
    <w:p>
      <w:pPr>
        <w:widowControl/>
        <w:adjustRightInd w:val="0"/>
        <w:snapToGrid w:val="0"/>
        <w:spacing w:line="360" w:lineRule="auto"/>
        <w:jc w:val="left"/>
        <w:rPr>
          <w:rFonts w:ascii="仿宋" w:hAnsi="仿宋" w:eastAsia="仿宋" w:cs="宋体"/>
          <w:sz w:val="28"/>
          <w:szCs w:val="28"/>
          <w:shd w:val="clear" w:color="auto" w:fill="FFFFFF"/>
        </w:rPr>
      </w:pPr>
      <w:r>
        <w:rPr>
          <w:rFonts w:hint="eastAsia" w:ascii="仿宋" w:hAnsi="仿宋" w:eastAsia="仿宋" w:cs="宋体"/>
          <w:b/>
          <w:bCs/>
          <w:sz w:val="28"/>
          <w:szCs w:val="28"/>
          <w:shd w:val="clear" w:color="auto" w:fill="FFFFFF"/>
        </w:rPr>
        <w:t>十、投标截止时间、开标时间及地点</w:t>
      </w:r>
      <w:r>
        <w:rPr>
          <w:rFonts w:hint="eastAsia" w:ascii="仿宋" w:hAnsi="仿宋" w:eastAsia="仿宋" w:cs="宋体"/>
          <w:sz w:val="28"/>
          <w:szCs w:val="28"/>
          <w:shd w:val="clear" w:color="auto" w:fill="FFFFFF"/>
        </w:rPr>
        <w:t>：详见招标公告。</w:t>
      </w:r>
    </w:p>
    <w:p>
      <w:pPr>
        <w:widowControl/>
        <w:adjustRightInd w:val="0"/>
        <w:snapToGrid w:val="0"/>
        <w:spacing w:line="360" w:lineRule="auto"/>
        <w:jc w:val="left"/>
        <w:rPr>
          <w:rFonts w:ascii="仿宋" w:hAnsi="仿宋" w:eastAsia="仿宋" w:cs="宋体"/>
          <w:sz w:val="28"/>
          <w:szCs w:val="28"/>
          <w:shd w:val="clear" w:color="auto" w:fill="FFFFFF"/>
        </w:rPr>
      </w:pPr>
      <w:r>
        <w:rPr>
          <w:rFonts w:hint="eastAsia" w:ascii="仿宋" w:hAnsi="仿宋" w:eastAsia="仿宋" w:cs="宋体"/>
          <w:b/>
          <w:bCs/>
          <w:sz w:val="28"/>
          <w:szCs w:val="28"/>
          <w:shd w:val="clear" w:color="auto" w:fill="FFFFFF"/>
        </w:rPr>
        <w:t>十一、省级以上财政部门规定的其他事项</w:t>
      </w:r>
      <w:r>
        <w:rPr>
          <w:rFonts w:hint="eastAsia" w:ascii="仿宋" w:hAnsi="仿宋" w:eastAsia="仿宋" w:cs="宋体"/>
          <w:sz w:val="28"/>
          <w:szCs w:val="28"/>
          <w:shd w:val="clear" w:color="auto" w:fill="FFFFFF"/>
        </w:rPr>
        <w:t>：</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根据《江苏省政府采购投标人监督管理暂行办法》第三十条规定：</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投标人提出质疑，应当采取书面形式，在法定时间内向招标人或者招标代理机构提交质疑函。</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质疑函应当包括下列内容：</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（一）质疑投标人的名称、地址、邮编、联系人、联系电话；</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（二）具体的质疑事项及事实根据；</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（三）认为自己合法权益受到损害或可能受到损害的相关证据材料；</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（四）提起质疑的日期；</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（五）质疑函应当署名：质疑人为自然人的，应当由本人签字并附有效身份证明；质疑人为法人或其他组织的，应当由法定代表人签字并加盖单位公章。</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投标人委托代理质疑的，应当向被质疑人提交授权委托书，并载明委托代理的具体权限和事项。</w:t>
      </w:r>
    </w:p>
    <w:p>
      <w:pPr>
        <w:widowControl/>
        <w:adjustRightInd w:val="0"/>
        <w:snapToGrid w:val="0"/>
        <w:spacing w:line="360" w:lineRule="auto"/>
        <w:jc w:val="left"/>
        <w:rPr>
          <w:rFonts w:ascii="仿宋" w:hAnsi="仿宋" w:eastAsia="仿宋" w:cs="宋体"/>
          <w:b/>
          <w:bCs/>
          <w:sz w:val="28"/>
          <w:szCs w:val="28"/>
          <w:shd w:val="clear" w:color="auto" w:fill="FFFFFF"/>
        </w:rPr>
      </w:pPr>
      <w:r>
        <w:rPr>
          <w:rFonts w:hint="eastAsia" w:ascii="仿宋" w:hAnsi="仿宋" w:eastAsia="仿宋" w:cs="宋体"/>
          <w:b/>
          <w:bCs/>
          <w:sz w:val="28"/>
          <w:szCs w:val="28"/>
          <w:shd w:val="clear" w:color="auto" w:fill="FFFFFF"/>
        </w:rPr>
        <w:t>十二、其他注意事项</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1.在投标开标期间，投标人不得向评委询问情况，不得进行旨在影响评标结果的活动。</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lang w:val="zh-CN"/>
        </w:rPr>
      </w:pPr>
      <w:r>
        <w:rPr>
          <w:rFonts w:hint="eastAsia" w:ascii="仿宋" w:hAnsi="仿宋" w:eastAsia="仿宋" w:cs="宋体"/>
          <w:sz w:val="28"/>
          <w:szCs w:val="28"/>
          <w:shd w:val="clear" w:color="auto" w:fill="FFFFFF"/>
        </w:rPr>
        <w:t>2.评标委员会不公布落标原因，不退还投标文件。</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履约保证金：本项目入库不收取履约保证金，入库后供应商每中标一个项目，在单个项目合同签订前须提交该项目合同价的10%作为履约保证金，履约保证金缴纳形式：数字人民币、银行汇票或转账或保函。履约保证金在单个项目竣工验收合格且提交完整的项目资料后一个月内一次性退还。</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4.授予合同</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（1）中标通知</w:t>
      </w:r>
    </w:p>
    <w:p>
      <w:pPr>
        <w:widowControl/>
        <w:adjustRightInd w:val="0"/>
        <w:snapToGrid w:val="0"/>
        <w:spacing w:line="360" w:lineRule="auto"/>
        <w:ind w:firstLine="562" w:firstLineChars="200"/>
        <w:jc w:val="left"/>
        <w:rPr>
          <w:rFonts w:ascii="仿宋" w:hAnsi="仿宋" w:eastAsia="仿宋" w:cs="宋体"/>
          <w:b/>
          <w:sz w:val="28"/>
          <w:szCs w:val="28"/>
          <w:shd w:val="clear" w:color="auto" w:fill="FFFFFF"/>
        </w:rPr>
      </w:pPr>
      <w:r>
        <w:rPr>
          <w:rFonts w:hint="eastAsia" w:ascii="仿宋" w:hAnsi="仿宋" w:eastAsia="仿宋" w:cs="宋体"/>
          <w:b/>
          <w:bCs/>
          <w:sz w:val="28"/>
          <w:szCs w:val="28"/>
        </w:rPr>
        <w:t>中标结果将在启东市人民政府网予以公布，招标人确定中标人后将向中标人发出中标（成交）通知书。</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（2）签订合同</w:t>
      </w:r>
    </w:p>
    <w:p>
      <w:pPr>
        <w:adjustRightInd w:val="0"/>
        <w:snapToGrid w:val="0"/>
        <w:spacing w:line="360" w:lineRule="auto"/>
        <w:ind w:firstLine="560"/>
        <w:rPr>
          <w:rFonts w:ascii="仿宋" w:hAnsi="仿宋" w:eastAsia="仿宋" w:cs="宋体"/>
          <w:bCs/>
          <w:sz w:val="28"/>
          <w:szCs w:val="28"/>
        </w:rPr>
      </w:pPr>
      <w:r>
        <w:rPr>
          <w:rFonts w:hint="eastAsia" w:ascii="仿宋" w:hAnsi="仿宋" w:eastAsia="仿宋" w:cs="宋体"/>
          <w:bCs/>
          <w:sz w:val="28"/>
          <w:szCs w:val="28"/>
        </w:rPr>
        <w:t>①招标文件、补充文件及中标人的投标文件等均为签订合同的依据。</w:t>
      </w:r>
    </w:p>
    <w:p>
      <w:pPr>
        <w:adjustRightInd w:val="0"/>
        <w:snapToGrid w:val="0"/>
        <w:spacing w:line="360" w:lineRule="auto"/>
        <w:ind w:firstLine="56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②服务期内确定项目并提交履约保证金后，再签订合同。</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5.中标人因自身原因不能订立合同的，招标人将取消其中标资格，同时相关主管部门将对中标人作以下处理：记入不良信誉。</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6.中标人因自身原因不能履行合同的，招标人将取消其中标资格，同时相关主管部门将对中标人作以下处理：记入不良信誉。</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7.进入储备库的企业有下列情形之一，应将其清退出储备库：</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①储备库企业资质等级、企业名称、法人代表变更发生变化，自发生变化的 5个工作日内未向采购单位申报；</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②无正当理由拒绝履行工程承包合同或因自身原因拒绝签订中标项目合同；</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③将承包的项目转包或违法分包；</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④因自身原因不履行或无法履行承包合同中约定的工期、质量等合同条款；</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⑤在招投标活动和合同履行过程中被监管部门给予行政处罚；</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⑥在招投标及项目合同履行过程中公司及其职工被纪检监察部门、检察院认定涉及有贿赂党政机关干部和项目管理人员行为，或被司法机关认定为犯罪；</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 xml:space="preserve">⑦在启东市内发生重大质量事故或较大生产安全事故； </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⑧拖欠农民工工资；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 xml:space="preserve">⑨被有关行政部门列入市场准入“黑名单”； </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⑩被人民法院列为失信名单；</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ascii="Cambria Math" w:hAnsi="Cambria Math" w:eastAsia="仿宋" w:cs="Cambria Math"/>
          <w:sz w:val="28"/>
          <w:szCs w:val="28"/>
          <w:shd w:val="clear" w:color="auto" w:fill="FFFFFF"/>
        </w:rPr>
        <w:t>⑪</w:t>
      </w:r>
      <w:r>
        <w:rPr>
          <w:rFonts w:hint="eastAsia" w:ascii="仿宋" w:hAnsi="仿宋" w:eastAsia="仿宋" w:cs="宋体"/>
          <w:sz w:val="28"/>
          <w:szCs w:val="28"/>
          <w:shd w:val="clear" w:color="auto" w:fill="FFFFFF"/>
        </w:rPr>
        <w:t>拒绝参加政府主管部门组织的抢险救灾等应急工作；</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ascii="Cambria Math" w:hAnsi="Cambria Math" w:eastAsia="仿宋" w:cs="Cambria Math"/>
          <w:sz w:val="28"/>
          <w:szCs w:val="28"/>
          <w:shd w:val="clear" w:color="auto" w:fill="FFFFFF"/>
        </w:rPr>
        <w:t>⑫</w:t>
      </w:r>
      <w:r>
        <w:rPr>
          <w:rFonts w:hint="eastAsia" w:ascii="仿宋" w:hAnsi="仿宋" w:eastAsia="仿宋" w:cs="宋体"/>
          <w:sz w:val="28"/>
          <w:szCs w:val="28"/>
          <w:shd w:val="clear" w:color="auto" w:fill="FFFFFF"/>
        </w:rPr>
        <w:t>按有关法律法规和政策，应当禁止投标的其它情形。</w:t>
      </w:r>
    </w:p>
    <w:p>
      <w:pPr>
        <w:widowControl/>
        <w:spacing w:line="500" w:lineRule="exact"/>
        <w:jc w:val="center"/>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第二部分  附件-投标文件格式</w:t>
      </w:r>
    </w:p>
    <w:p>
      <w:pPr>
        <w:spacing w:line="500" w:lineRule="exact"/>
        <w:rPr>
          <w:rFonts w:ascii="仿宋" w:hAnsi="仿宋" w:eastAsia="仿宋" w:cs="宋体"/>
          <w:sz w:val="28"/>
          <w:szCs w:val="28"/>
        </w:rPr>
      </w:pPr>
      <w:r>
        <w:rPr>
          <w:rFonts w:hint="eastAsia" w:ascii="仿宋" w:hAnsi="仿宋" w:eastAsia="仿宋" w:cs="宋体"/>
          <w:sz w:val="28"/>
          <w:szCs w:val="28"/>
        </w:rPr>
        <w:t>附件一</w:t>
      </w:r>
    </w:p>
    <w:p>
      <w:pPr>
        <w:spacing w:line="500" w:lineRule="exact"/>
        <w:ind w:firstLine="562" w:firstLineChars="200"/>
        <w:jc w:val="center"/>
        <w:rPr>
          <w:rFonts w:ascii="仿宋" w:hAnsi="仿宋" w:eastAsia="仿宋" w:cs="宋体"/>
          <w:sz w:val="28"/>
          <w:szCs w:val="28"/>
          <w:shd w:val="clear" w:color="auto" w:fill="FFFFFF"/>
        </w:rPr>
      </w:pPr>
      <w:r>
        <w:rPr>
          <w:rFonts w:hint="eastAsia" w:ascii="仿宋" w:hAnsi="仿宋" w:eastAsia="仿宋" w:cs="宋体"/>
          <w:b/>
          <w:sz w:val="28"/>
          <w:szCs w:val="28"/>
        </w:rPr>
        <w:t>投标承诺书</w:t>
      </w:r>
    </w:p>
    <w:p>
      <w:pPr>
        <w:widowControl/>
        <w:spacing w:line="500" w:lineRule="exact"/>
        <w:jc w:val="left"/>
        <w:rPr>
          <w:rFonts w:ascii="仿宋" w:hAnsi="仿宋" w:eastAsia="仿宋" w:cs="宋体"/>
          <w:spacing w:val="-11"/>
          <w:sz w:val="28"/>
          <w:szCs w:val="28"/>
          <w:u w:val="single"/>
          <w:shd w:val="clear" w:color="auto" w:fill="FFFFFF"/>
        </w:rPr>
      </w:pPr>
      <w:r>
        <w:rPr>
          <w:rFonts w:hint="eastAsia" w:ascii="仿宋" w:hAnsi="仿宋" w:eastAsia="仿宋" w:cs="宋体"/>
          <w:spacing w:val="-11"/>
          <w:sz w:val="28"/>
          <w:szCs w:val="28"/>
          <w:u w:val="single"/>
          <w:shd w:val="clear" w:color="auto" w:fill="FFFFFF"/>
        </w:rPr>
        <w:t>启东市机关事务服务中心：</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我们已收到你们关于</w:t>
      </w:r>
      <w:r>
        <w:rPr>
          <w:rFonts w:hint="eastAsia" w:ascii="仿宋" w:hAnsi="仿宋" w:eastAsia="仿宋" w:cs="宋体"/>
          <w:sz w:val="28"/>
          <w:szCs w:val="28"/>
          <w:u w:val="single"/>
          <w:shd w:val="clear" w:color="auto" w:fill="FFFFFF"/>
        </w:rPr>
        <w:t>启东市机关事务服务中心2026-2027年度限额以下项目施工承包商储备库项目（   标包）</w:t>
      </w:r>
      <w:r>
        <w:rPr>
          <w:rFonts w:hint="eastAsia" w:ascii="仿宋" w:hAnsi="仿宋" w:eastAsia="仿宋" w:cs="宋体"/>
          <w:sz w:val="28"/>
          <w:szCs w:val="28"/>
          <w:shd w:val="clear" w:color="auto" w:fill="FFFFFF"/>
        </w:rPr>
        <w:t>的招标文件，经仔细阅读研究，我们决定参加投标，并作如下承诺：</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1.愿意按照招标文件的一切要求，参与投标。</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2.我方的投标文件自开标后60天内有效。</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3.如果我们的投标文件被接受，我们将严格履行招标文件中规定的每一项要求，按期、按质、按量履行义务。</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4.我们愿意提供在招标文件中要求的所有资料。</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5.我们同意你们的确定中标人的方式。</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6.如被确定为中标人，愿意在签订合同前向招标人交纳履约保证金，如无法通过验收，招标人可对履约保证金作不予退还处理并报相关部门予以处罚；如逾期完成合同任务，招标人可按招标文件予以处理。</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7.有关投标事项的函电，请按下列方式联系：</w:t>
      </w:r>
    </w:p>
    <w:p>
      <w:pPr>
        <w:pStyle w:val="4"/>
        <w:rPr>
          <w:rFonts w:ascii="仿宋" w:hAnsi="仿宋" w:eastAsia="仿宋" w:cs="宋体"/>
          <w:sz w:val="28"/>
          <w:szCs w:val="28"/>
          <w:shd w:val="clear" w:color="auto" w:fill="FFFFFF"/>
        </w:rPr>
      </w:pPr>
    </w:p>
    <w:p>
      <w:pPr>
        <w:rPr>
          <w:rFonts w:ascii="仿宋" w:hAnsi="仿宋" w:eastAsia="仿宋"/>
          <w:sz w:val="28"/>
          <w:szCs w:val="28"/>
        </w:rPr>
      </w:pP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单位：         邮编：             电话：</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传真：         联系人：           地址：</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投标单位（盖章）：</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法定代表人（签字或盖章）：</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受托代理人（签字或盖章）：</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时间：   年  月  日</w:t>
      </w:r>
    </w:p>
    <w:p>
      <w:pPr>
        <w:spacing w:line="500" w:lineRule="exact"/>
        <w:rPr>
          <w:rFonts w:ascii="仿宋" w:hAnsi="仿宋" w:eastAsia="仿宋" w:cs="宋体"/>
          <w:sz w:val="28"/>
          <w:szCs w:val="28"/>
        </w:rPr>
        <w:sectPr>
          <w:footerReference r:id="rId3" w:type="default"/>
          <w:pgSz w:w="11906" w:h="16838"/>
          <w:pgMar w:top="1440" w:right="1440" w:bottom="1440" w:left="1440" w:header="851" w:footer="992" w:gutter="0"/>
          <w:cols w:space="425" w:num="1"/>
          <w:docGrid w:type="lines" w:linePitch="312" w:charSpace="0"/>
        </w:sectPr>
      </w:pPr>
    </w:p>
    <w:p>
      <w:pPr>
        <w:spacing w:line="500" w:lineRule="exact"/>
        <w:rPr>
          <w:rFonts w:ascii="仿宋" w:hAnsi="仿宋" w:eastAsia="仿宋" w:cs="宋体"/>
          <w:sz w:val="28"/>
          <w:szCs w:val="28"/>
        </w:rPr>
      </w:pPr>
      <w:r>
        <w:rPr>
          <w:rFonts w:hint="eastAsia" w:ascii="仿宋" w:hAnsi="仿宋" w:eastAsia="仿宋" w:cs="宋体"/>
          <w:sz w:val="28"/>
          <w:szCs w:val="28"/>
        </w:rPr>
        <w:t>附件二</w:t>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法定代表人身份证明</w:t>
      </w:r>
    </w:p>
    <w:p>
      <w:pPr>
        <w:spacing w:line="480" w:lineRule="exact"/>
        <w:rPr>
          <w:rFonts w:ascii="仿宋" w:hAnsi="仿宋" w:eastAsia="仿宋" w:cs="宋体"/>
          <w:sz w:val="28"/>
          <w:szCs w:val="28"/>
        </w:rPr>
      </w:pPr>
    </w:p>
    <w:p>
      <w:pPr>
        <w:adjustRightInd w:val="0"/>
        <w:snapToGrid w:val="0"/>
        <w:spacing w:line="480" w:lineRule="exact"/>
        <w:ind w:left="2" w:firstLine="560" w:firstLineChars="200"/>
        <w:rPr>
          <w:rFonts w:ascii="仿宋" w:hAnsi="仿宋" w:eastAsia="仿宋" w:cs="宋体"/>
          <w:sz w:val="28"/>
          <w:szCs w:val="28"/>
        </w:rPr>
      </w:pPr>
      <w:r>
        <w:rPr>
          <w:rFonts w:hint="eastAsia" w:ascii="仿宋" w:hAnsi="仿宋" w:eastAsia="仿宋" w:cs="宋体"/>
          <w:sz w:val="28"/>
          <w:szCs w:val="28"/>
          <w:u w:val="single"/>
        </w:rPr>
        <w:t xml:space="preserve">           </w:t>
      </w:r>
      <w:r>
        <w:rPr>
          <w:rFonts w:hint="eastAsia" w:ascii="仿宋" w:hAnsi="仿宋" w:eastAsia="仿宋" w:cs="宋体"/>
          <w:sz w:val="28"/>
          <w:szCs w:val="28"/>
        </w:rPr>
        <w:t>先生/女士：现任我单位</w:t>
      </w:r>
      <w:r>
        <w:rPr>
          <w:rFonts w:hint="eastAsia" w:ascii="仿宋" w:hAnsi="仿宋" w:eastAsia="仿宋" w:cs="宋体"/>
          <w:sz w:val="28"/>
          <w:szCs w:val="28"/>
          <w:u w:val="single"/>
        </w:rPr>
        <w:t xml:space="preserve">      </w:t>
      </w:r>
      <w:r>
        <w:rPr>
          <w:rFonts w:hint="eastAsia" w:ascii="仿宋" w:hAnsi="仿宋" w:eastAsia="仿宋" w:cs="宋体"/>
          <w:sz w:val="28"/>
          <w:szCs w:val="28"/>
        </w:rPr>
        <w:t>职务，为法定代表人，特此证明。</w:t>
      </w:r>
    </w:p>
    <w:p>
      <w:pPr>
        <w:adjustRightInd w:val="0"/>
        <w:snapToGrid w:val="0"/>
        <w:spacing w:line="480" w:lineRule="exact"/>
        <w:ind w:firstLine="480"/>
        <w:rPr>
          <w:rFonts w:ascii="仿宋" w:hAnsi="仿宋" w:eastAsia="仿宋" w:cs="宋体"/>
          <w:sz w:val="28"/>
          <w:szCs w:val="28"/>
          <w:u w:val="single"/>
        </w:rPr>
      </w:pPr>
      <w:r>
        <w:rPr>
          <w:rFonts w:hint="eastAsia" w:ascii="仿宋" w:hAnsi="仿宋" w:eastAsia="仿宋" w:cs="宋体"/>
          <w:sz w:val="28"/>
          <w:szCs w:val="28"/>
        </w:rPr>
        <w:t>身份证号码：</w:t>
      </w:r>
      <w:r>
        <w:rPr>
          <w:rFonts w:hint="eastAsia" w:ascii="仿宋" w:hAnsi="仿宋" w:eastAsia="仿宋" w:cs="宋体"/>
          <w:sz w:val="28"/>
          <w:szCs w:val="28"/>
          <w:u w:val="single"/>
        </w:rPr>
        <w:t xml:space="preserve">                                  </w:t>
      </w:r>
    </w:p>
    <w:p>
      <w:pPr>
        <w:spacing w:line="480" w:lineRule="exact"/>
        <w:ind w:firstLine="480"/>
        <w:rPr>
          <w:rFonts w:ascii="仿宋" w:hAnsi="仿宋" w:eastAsia="仿宋" w:cs="宋体"/>
          <w:sz w:val="28"/>
          <w:szCs w:val="28"/>
        </w:rPr>
      </w:pPr>
    </w:p>
    <w:p>
      <w:pPr>
        <w:pStyle w:val="4"/>
        <w:rPr>
          <w:rFonts w:ascii="仿宋" w:hAnsi="仿宋" w:eastAsia="仿宋" w:cs="宋体"/>
          <w:sz w:val="28"/>
          <w:szCs w:val="28"/>
        </w:rPr>
      </w:pPr>
    </w:p>
    <w:p>
      <w:pPr>
        <w:rPr>
          <w:rFonts w:ascii="仿宋" w:hAnsi="仿宋" w:eastAsia="仿宋"/>
          <w:sz w:val="28"/>
          <w:szCs w:val="28"/>
        </w:rPr>
      </w:pPr>
    </w:p>
    <w:p>
      <w:pPr>
        <w:spacing w:line="600" w:lineRule="exact"/>
        <w:rPr>
          <w:rFonts w:ascii="仿宋" w:hAnsi="仿宋" w:eastAsia="仿宋" w:cs="宋体"/>
          <w:b/>
          <w:sz w:val="28"/>
          <w:szCs w:val="28"/>
        </w:rPr>
      </w:pPr>
      <w:r>
        <w:rPr>
          <w:rFonts w:hint="eastAsia" w:ascii="仿宋" w:hAnsi="仿宋" w:eastAsia="仿宋" w:cs="宋体"/>
          <w:b/>
          <w:sz w:val="28"/>
          <w:szCs w:val="28"/>
        </w:rPr>
        <w:t>注：提供法定代表人的身份证正反面复印件盖公章</w:t>
      </w: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pStyle w:val="4"/>
        <w:rPr>
          <w:rFonts w:ascii="仿宋" w:hAnsi="仿宋" w:eastAsia="仿宋" w:cs="宋体"/>
          <w:b/>
          <w:sz w:val="28"/>
          <w:szCs w:val="28"/>
        </w:rPr>
      </w:pPr>
    </w:p>
    <w:p>
      <w:pPr>
        <w:spacing w:line="500" w:lineRule="exact"/>
        <w:rPr>
          <w:rFonts w:ascii="仿宋" w:hAnsi="仿宋" w:eastAsia="仿宋" w:cs="宋体"/>
          <w:sz w:val="28"/>
          <w:szCs w:val="28"/>
        </w:rPr>
      </w:pPr>
      <w:r>
        <w:rPr>
          <w:rFonts w:hint="eastAsia" w:ascii="仿宋" w:hAnsi="仿宋" w:eastAsia="仿宋" w:cs="宋体"/>
          <w:sz w:val="28"/>
          <w:szCs w:val="28"/>
        </w:rPr>
        <w:t>附件三</w:t>
      </w:r>
    </w:p>
    <w:p>
      <w:pPr>
        <w:spacing w:line="500" w:lineRule="exact"/>
        <w:ind w:firstLine="562" w:firstLineChars="200"/>
        <w:jc w:val="center"/>
        <w:rPr>
          <w:rFonts w:ascii="仿宋" w:hAnsi="仿宋" w:eastAsia="仿宋" w:cs="宋体"/>
          <w:b/>
          <w:sz w:val="28"/>
          <w:szCs w:val="28"/>
        </w:rPr>
      </w:pPr>
      <w:r>
        <w:rPr>
          <w:rFonts w:hint="eastAsia" w:ascii="仿宋" w:hAnsi="仿宋" w:eastAsia="仿宋" w:cs="宋体"/>
          <w:b/>
          <w:sz w:val="28"/>
          <w:szCs w:val="28"/>
        </w:rPr>
        <w:t>法定代表人授权委托书</w:t>
      </w:r>
    </w:p>
    <w:p>
      <w:pPr>
        <w:widowControl/>
        <w:spacing w:line="500" w:lineRule="exact"/>
        <w:jc w:val="left"/>
        <w:rPr>
          <w:rFonts w:ascii="仿宋" w:hAnsi="仿宋" w:eastAsia="仿宋" w:cs="宋体"/>
          <w:sz w:val="28"/>
          <w:szCs w:val="28"/>
          <w:u w:val="single"/>
          <w:shd w:val="clear" w:color="auto" w:fill="FFFFFF"/>
        </w:rPr>
      </w:pPr>
      <w:r>
        <w:rPr>
          <w:rFonts w:hint="eastAsia" w:ascii="仿宋" w:hAnsi="仿宋" w:eastAsia="仿宋" w:cs="宋体"/>
          <w:spacing w:val="-11"/>
          <w:sz w:val="28"/>
          <w:szCs w:val="28"/>
          <w:u w:val="single"/>
          <w:shd w:val="clear" w:color="auto" w:fill="FFFFFF"/>
        </w:rPr>
        <w:t>启东市机关事务服务中心：</w:t>
      </w:r>
    </w:p>
    <w:p>
      <w:pPr>
        <w:widowControl/>
        <w:spacing w:line="500" w:lineRule="exact"/>
        <w:ind w:firstLine="700" w:firstLineChars="250"/>
        <w:jc w:val="left"/>
        <w:rPr>
          <w:rFonts w:ascii="仿宋" w:hAnsi="仿宋" w:eastAsia="仿宋" w:cs="宋体"/>
          <w:sz w:val="28"/>
          <w:szCs w:val="28"/>
          <w:u w:val="single"/>
          <w:shd w:val="clear" w:color="auto" w:fill="FFFFFF"/>
        </w:rPr>
      </w:pPr>
      <w:r>
        <w:rPr>
          <w:rFonts w:hint="eastAsia" w:ascii="仿宋" w:hAnsi="仿宋" w:eastAsia="仿宋" w:cs="宋体"/>
          <w:sz w:val="28"/>
          <w:szCs w:val="28"/>
          <w:u w:val="single"/>
          <w:shd w:val="clear" w:color="auto" w:fill="FFFFFF"/>
        </w:rPr>
        <w:t xml:space="preserve">                       </w:t>
      </w:r>
      <w:r>
        <w:rPr>
          <w:rFonts w:hint="eastAsia" w:ascii="仿宋" w:hAnsi="仿宋" w:eastAsia="仿宋" w:cs="宋体"/>
          <w:sz w:val="28"/>
          <w:szCs w:val="28"/>
          <w:shd w:val="clear" w:color="auto" w:fill="FFFFFF"/>
        </w:rPr>
        <w:t>系</w:t>
      </w:r>
      <w:r>
        <w:rPr>
          <w:rFonts w:hint="eastAsia" w:ascii="仿宋" w:hAnsi="仿宋" w:eastAsia="仿宋" w:cs="宋体"/>
          <w:sz w:val="28"/>
          <w:szCs w:val="28"/>
        </w:rPr>
        <w:t>中华人民共和国合法企业（或事业单位），法定地址：</w:t>
      </w:r>
      <w:r>
        <w:rPr>
          <w:rFonts w:hint="eastAsia" w:ascii="仿宋" w:hAnsi="仿宋" w:eastAsia="仿宋" w:cs="宋体"/>
          <w:sz w:val="28"/>
          <w:szCs w:val="28"/>
          <w:u w:val="single"/>
        </w:rPr>
        <w:t xml:space="preserve">            </w:t>
      </w:r>
      <w:r>
        <w:rPr>
          <w:rFonts w:hint="eastAsia" w:ascii="仿宋" w:hAnsi="仿宋" w:eastAsia="仿宋" w:cs="宋体"/>
          <w:sz w:val="28"/>
          <w:szCs w:val="28"/>
          <w:shd w:val="clear" w:color="auto" w:fill="FFFFFF"/>
        </w:rPr>
        <w:t>特授权</w:t>
      </w:r>
      <w:r>
        <w:rPr>
          <w:rFonts w:hint="eastAsia" w:ascii="仿宋" w:hAnsi="仿宋" w:eastAsia="仿宋" w:cs="宋体"/>
          <w:sz w:val="28"/>
          <w:szCs w:val="28"/>
          <w:u w:val="single"/>
          <w:shd w:val="clear" w:color="auto" w:fill="FFFFFF"/>
        </w:rPr>
        <w:t xml:space="preserve">          </w:t>
      </w:r>
      <w:r>
        <w:rPr>
          <w:rFonts w:hint="eastAsia" w:ascii="仿宋" w:hAnsi="仿宋" w:eastAsia="仿宋" w:cs="宋体"/>
          <w:sz w:val="28"/>
          <w:szCs w:val="28"/>
          <w:shd w:val="clear" w:color="auto" w:fill="FFFFFF"/>
        </w:rPr>
        <w:t>代表我单位全权办理针对</w:t>
      </w:r>
      <w:r>
        <w:rPr>
          <w:rFonts w:hint="eastAsia" w:ascii="仿宋" w:hAnsi="仿宋" w:eastAsia="仿宋" w:cs="宋体"/>
          <w:sz w:val="28"/>
          <w:szCs w:val="28"/>
          <w:u w:val="single"/>
          <w:shd w:val="clear" w:color="auto" w:fill="FFFFFF"/>
        </w:rPr>
        <w:t>启东市机关事务服务中心2026-2027年度限额以下项目施工承包商储备库项目（   标包）</w:t>
      </w:r>
      <w:r>
        <w:rPr>
          <w:rFonts w:hint="eastAsia" w:ascii="仿宋" w:hAnsi="仿宋" w:eastAsia="仿宋" w:cs="宋体"/>
          <w:sz w:val="28"/>
          <w:szCs w:val="28"/>
          <w:shd w:val="clear" w:color="auto" w:fill="FFFFFF"/>
        </w:rPr>
        <w:t>的投标，并签署全部有关文件、协议及合同。我单位对被授权人签名的所有文件负全部责任。被授权人签署的所有文件（在授权书有效期内签署的）不因授权的撤销而失效，本授权书自投标开始至合同履行完毕止。</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被授权人无权转委托。</w:t>
      </w:r>
    </w:p>
    <w:p>
      <w:pPr>
        <w:widowControl/>
        <w:spacing w:line="500" w:lineRule="exact"/>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被授权人（签字）：       性别：     年龄：     职务：</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u w:val="single"/>
          <w:shd w:val="clear" w:color="auto" w:fill="FFFFFF"/>
        </w:rPr>
      </w:pPr>
      <w:r>
        <w:rPr>
          <w:rFonts w:hint="eastAsia" w:ascii="仿宋" w:hAnsi="仿宋" w:eastAsia="仿宋" w:cs="宋体"/>
          <w:sz w:val="28"/>
          <w:szCs w:val="28"/>
          <w:shd w:val="clear" w:color="auto" w:fill="FFFFFF"/>
        </w:rPr>
        <w:t>身份证号码：</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通讯地址：</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联系电话：</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法定代表人（签字或盖章）：</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投标人（盖章）：</w:t>
      </w:r>
    </w:p>
    <w:p>
      <w:pPr>
        <w:widowControl/>
        <w:spacing w:line="500" w:lineRule="exact"/>
        <w:ind w:firstLine="5600" w:firstLineChars="2000"/>
        <w:jc w:val="left"/>
        <w:rPr>
          <w:rFonts w:ascii="仿宋" w:hAnsi="仿宋" w:eastAsia="仿宋" w:cs="宋体"/>
          <w:sz w:val="28"/>
          <w:szCs w:val="28"/>
          <w:shd w:val="clear" w:color="auto" w:fill="FFFFFF"/>
        </w:rPr>
      </w:pPr>
    </w:p>
    <w:p>
      <w:pPr>
        <w:widowControl/>
        <w:spacing w:line="500" w:lineRule="exact"/>
        <w:ind w:firstLine="840" w:firstLineChars="300"/>
        <w:jc w:val="left"/>
        <w:rPr>
          <w:rFonts w:ascii="仿宋" w:hAnsi="仿宋" w:eastAsia="仿宋" w:cs="宋体"/>
          <w:sz w:val="28"/>
          <w:szCs w:val="28"/>
        </w:rPr>
      </w:pPr>
      <w:r>
        <w:rPr>
          <w:rFonts w:hint="eastAsia" w:ascii="仿宋" w:hAnsi="仿宋" w:eastAsia="仿宋" w:cs="宋体"/>
          <w:sz w:val="28"/>
          <w:szCs w:val="28"/>
          <w:shd w:val="clear" w:color="auto" w:fill="FFFFFF"/>
        </w:rPr>
        <w:t>年  月  日</w:t>
      </w:r>
    </w:p>
    <w:p>
      <w:pPr>
        <w:spacing w:line="400" w:lineRule="exact"/>
        <w:rPr>
          <w:rFonts w:ascii="仿宋" w:hAnsi="仿宋" w:eastAsia="仿宋" w:cs="宋体"/>
          <w:sz w:val="28"/>
          <w:szCs w:val="28"/>
        </w:rPr>
      </w:pPr>
    </w:p>
    <w:p>
      <w:pPr>
        <w:pStyle w:val="4"/>
        <w:rPr>
          <w:rFonts w:ascii="仿宋" w:hAnsi="仿宋" w:eastAsia="仿宋" w:cs="宋体"/>
          <w:b/>
          <w:bCs/>
          <w:sz w:val="28"/>
          <w:szCs w:val="28"/>
        </w:rPr>
      </w:pPr>
      <w:r>
        <w:rPr>
          <w:rFonts w:hint="eastAsia" w:ascii="仿宋" w:hAnsi="仿宋" w:eastAsia="仿宋" w:cs="宋体"/>
          <w:b/>
          <w:bCs/>
          <w:sz w:val="28"/>
          <w:szCs w:val="28"/>
        </w:rPr>
        <w:t>附：提供被授权人身份证正反面复印件</w:t>
      </w:r>
    </w:p>
    <w:p>
      <w:pPr>
        <w:rPr>
          <w:rFonts w:ascii="仿宋" w:hAnsi="仿宋" w:eastAsia="仿宋" w:cs="宋体"/>
          <w:sz w:val="28"/>
          <w:szCs w:val="28"/>
        </w:rPr>
      </w:pPr>
    </w:p>
    <w:p>
      <w:pPr>
        <w:pStyle w:val="4"/>
        <w:rPr>
          <w:rFonts w:ascii="仿宋" w:hAnsi="仿宋" w:eastAsia="仿宋" w:cs="宋体"/>
          <w:sz w:val="28"/>
          <w:szCs w:val="28"/>
        </w:rPr>
      </w:pPr>
    </w:p>
    <w:p>
      <w:pPr>
        <w:spacing w:line="500" w:lineRule="exact"/>
        <w:rPr>
          <w:rFonts w:ascii="仿宋" w:hAnsi="仿宋" w:eastAsia="仿宋" w:cs="宋体"/>
          <w:sz w:val="28"/>
          <w:szCs w:val="28"/>
        </w:rPr>
      </w:pPr>
      <w:r>
        <w:rPr>
          <w:rFonts w:hint="eastAsia" w:ascii="仿宋" w:hAnsi="仿宋" w:eastAsia="仿宋" w:cs="宋体"/>
          <w:sz w:val="28"/>
          <w:szCs w:val="28"/>
        </w:rPr>
        <w:t>附件四</w:t>
      </w:r>
    </w:p>
    <w:p>
      <w:pPr>
        <w:spacing w:line="500" w:lineRule="exact"/>
        <w:ind w:firstLine="562" w:firstLineChars="200"/>
        <w:jc w:val="center"/>
        <w:rPr>
          <w:rFonts w:ascii="仿宋" w:hAnsi="仿宋" w:eastAsia="仿宋" w:cs="宋体"/>
          <w:b/>
          <w:sz w:val="28"/>
          <w:szCs w:val="28"/>
        </w:rPr>
      </w:pPr>
      <w:r>
        <w:rPr>
          <w:rFonts w:hint="eastAsia" w:ascii="仿宋" w:hAnsi="仿宋" w:eastAsia="仿宋" w:cs="宋体"/>
          <w:b/>
          <w:sz w:val="28"/>
          <w:szCs w:val="28"/>
        </w:rPr>
        <w:t>参加采购活动前三年内在经营活动中没有重大违法记录的</w:t>
      </w:r>
    </w:p>
    <w:p>
      <w:pPr>
        <w:spacing w:line="500" w:lineRule="exact"/>
        <w:ind w:firstLine="562" w:firstLineChars="200"/>
        <w:jc w:val="center"/>
        <w:rPr>
          <w:rFonts w:ascii="仿宋" w:hAnsi="仿宋" w:eastAsia="仿宋" w:cs="宋体"/>
          <w:b/>
          <w:sz w:val="28"/>
          <w:szCs w:val="28"/>
        </w:rPr>
      </w:pPr>
      <w:r>
        <w:rPr>
          <w:rFonts w:hint="eastAsia" w:ascii="仿宋" w:hAnsi="仿宋" w:eastAsia="仿宋" w:cs="宋体"/>
          <w:b/>
          <w:sz w:val="28"/>
          <w:szCs w:val="28"/>
        </w:rPr>
        <w:t>书面声明</w:t>
      </w:r>
    </w:p>
    <w:p>
      <w:pPr>
        <w:pStyle w:val="4"/>
        <w:rPr>
          <w:rFonts w:ascii="仿宋" w:hAnsi="仿宋" w:eastAsia="仿宋"/>
          <w:sz w:val="28"/>
          <w:szCs w:val="28"/>
        </w:rPr>
      </w:pPr>
    </w:p>
    <w:p>
      <w:pPr>
        <w:pStyle w:val="4"/>
        <w:rPr>
          <w:rFonts w:ascii="仿宋" w:hAnsi="仿宋" w:eastAsia="仿宋"/>
          <w:sz w:val="28"/>
          <w:szCs w:val="28"/>
        </w:rPr>
      </w:pPr>
    </w:p>
    <w:p>
      <w:pPr>
        <w:spacing w:line="500" w:lineRule="exact"/>
        <w:ind w:firstLine="560" w:firstLineChars="200"/>
        <w:jc w:val="left"/>
        <w:rPr>
          <w:rFonts w:ascii="仿宋" w:hAnsi="仿宋" w:eastAsia="仿宋" w:cs="宋体"/>
          <w:sz w:val="28"/>
          <w:szCs w:val="28"/>
          <w:u w:val="single"/>
        </w:rPr>
      </w:pPr>
      <w:r>
        <w:rPr>
          <w:rFonts w:hint="eastAsia" w:ascii="仿宋" w:hAnsi="仿宋" w:eastAsia="仿宋" w:cs="宋体"/>
          <w:sz w:val="28"/>
          <w:szCs w:val="28"/>
          <w:u w:val="single"/>
        </w:rPr>
        <w:t>启东市机关事务服务中心</w:t>
      </w:r>
      <w:r>
        <w:rPr>
          <w:rFonts w:hint="eastAsia" w:ascii="仿宋" w:hAnsi="仿宋" w:eastAsia="仿宋" w:cs="宋体"/>
          <w:sz w:val="28"/>
          <w:szCs w:val="28"/>
        </w:rPr>
        <w:t>：</w:t>
      </w:r>
    </w:p>
    <w:p>
      <w:pPr>
        <w:pStyle w:val="4"/>
        <w:spacing w:after="0" w:line="500" w:lineRule="exact"/>
        <w:ind w:left="567" w:leftChars="270" w:firstLine="565" w:firstLineChars="202"/>
        <w:rPr>
          <w:rFonts w:ascii="仿宋" w:hAnsi="仿宋" w:eastAsia="仿宋" w:cs="宋体"/>
          <w:sz w:val="28"/>
          <w:szCs w:val="28"/>
        </w:rPr>
      </w:pPr>
      <w:r>
        <w:rPr>
          <w:rFonts w:hint="eastAsia" w:ascii="仿宋" w:hAnsi="仿宋" w:eastAsia="仿宋" w:cs="宋体"/>
          <w:sz w:val="28"/>
          <w:szCs w:val="28"/>
        </w:rPr>
        <w:t>我单位在参加本次</w:t>
      </w:r>
      <w:r>
        <w:rPr>
          <w:rFonts w:hint="eastAsia" w:ascii="仿宋" w:hAnsi="仿宋" w:eastAsia="仿宋" w:cs="宋体"/>
          <w:sz w:val="28"/>
          <w:szCs w:val="28"/>
          <w:u w:val="single"/>
          <w:shd w:val="clear" w:color="auto" w:fill="FFFFFF"/>
        </w:rPr>
        <w:t>启东市机关事务服务中心2026-2027年度限额以下项目施工承包商储备库项目（  标包）</w:t>
      </w:r>
      <w:r>
        <w:rPr>
          <w:rFonts w:hint="eastAsia" w:ascii="仿宋" w:hAnsi="仿宋" w:eastAsia="仿宋" w:cs="宋体"/>
          <w:sz w:val="28"/>
          <w:szCs w:val="28"/>
        </w:rPr>
        <w:t>采购活动前三年内在经营活动中没有重大违法记录，特此承诺。</w:t>
      </w:r>
    </w:p>
    <w:p>
      <w:pPr>
        <w:pStyle w:val="4"/>
        <w:spacing w:after="0" w:line="500" w:lineRule="exact"/>
        <w:ind w:left="567" w:leftChars="270" w:firstLine="565" w:firstLineChars="202"/>
        <w:rPr>
          <w:rFonts w:ascii="仿宋" w:hAnsi="仿宋" w:eastAsia="仿宋" w:cs="宋体"/>
          <w:sz w:val="28"/>
          <w:szCs w:val="28"/>
        </w:rPr>
      </w:pPr>
      <w:r>
        <w:rPr>
          <w:rFonts w:hint="eastAsia" w:ascii="仿宋" w:hAnsi="仿宋" w:eastAsia="仿宋" w:cs="宋体"/>
          <w:sz w:val="28"/>
          <w:szCs w:val="28"/>
        </w:rPr>
        <w:t>若采购人或采购代理机构在本项目采购过程中发现我单位近三年内在经营活动中有重大违法记录，我单位将无条件地退出本项目的招标，并承担因此引起的一切后果。</w:t>
      </w:r>
    </w:p>
    <w:p>
      <w:pPr>
        <w:pStyle w:val="4"/>
        <w:spacing w:line="400" w:lineRule="exact"/>
        <w:rPr>
          <w:rFonts w:ascii="仿宋" w:hAnsi="仿宋" w:eastAsia="仿宋" w:cs="宋体"/>
          <w:sz w:val="28"/>
          <w:szCs w:val="28"/>
        </w:rPr>
      </w:pPr>
    </w:p>
    <w:p>
      <w:pPr>
        <w:pStyle w:val="4"/>
        <w:spacing w:before="205" w:line="400" w:lineRule="exact"/>
        <w:ind w:left="892"/>
        <w:rPr>
          <w:rFonts w:ascii="仿宋" w:hAnsi="仿宋" w:eastAsia="仿宋" w:cs="宋体"/>
          <w:sz w:val="28"/>
          <w:szCs w:val="28"/>
        </w:rPr>
      </w:pPr>
      <w:r>
        <w:rPr>
          <w:rFonts w:hint="eastAsia" w:ascii="仿宋" w:hAnsi="仿宋" w:eastAsia="仿宋" w:cs="宋体"/>
          <w:sz w:val="28"/>
          <w:szCs w:val="28"/>
        </w:rPr>
        <w:t>投标单位（盖章）：</w:t>
      </w:r>
    </w:p>
    <w:p>
      <w:pPr>
        <w:pStyle w:val="4"/>
        <w:spacing w:before="7" w:line="400" w:lineRule="exact"/>
        <w:rPr>
          <w:rFonts w:ascii="仿宋" w:hAnsi="仿宋" w:eastAsia="仿宋" w:cs="宋体"/>
          <w:sz w:val="28"/>
          <w:szCs w:val="28"/>
        </w:rPr>
      </w:pPr>
    </w:p>
    <w:p>
      <w:pPr>
        <w:pStyle w:val="4"/>
        <w:spacing w:line="400" w:lineRule="exact"/>
        <w:ind w:left="892"/>
        <w:rPr>
          <w:rFonts w:ascii="仿宋" w:hAnsi="仿宋" w:eastAsia="仿宋" w:cs="宋体"/>
          <w:sz w:val="28"/>
          <w:szCs w:val="28"/>
        </w:rPr>
      </w:pPr>
      <w:r>
        <w:rPr>
          <w:rFonts w:hint="eastAsia" w:ascii="仿宋" w:hAnsi="仿宋" w:eastAsia="仿宋" w:cs="宋体"/>
          <w:sz w:val="28"/>
          <w:szCs w:val="28"/>
        </w:rPr>
        <w:t>法定代表人或被授权人（签字或盖章）：</w:t>
      </w:r>
    </w:p>
    <w:p>
      <w:pPr>
        <w:pStyle w:val="4"/>
        <w:spacing w:line="400" w:lineRule="exact"/>
        <w:rPr>
          <w:rFonts w:ascii="仿宋" w:hAnsi="仿宋" w:eastAsia="仿宋" w:cs="宋体"/>
          <w:sz w:val="28"/>
          <w:szCs w:val="28"/>
        </w:rPr>
      </w:pPr>
    </w:p>
    <w:p>
      <w:pPr>
        <w:pStyle w:val="4"/>
        <w:spacing w:line="400" w:lineRule="exact"/>
        <w:rPr>
          <w:rFonts w:ascii="仿宋" w:hAnsi="仿宋" w:eastAsia="仿宋" w:cs="宋体"/>
          <w:sz w:val="28"/>
          <w:szCs w:val="28"/>
        </w:rPr>
      </w:pPr>
    </w:p>
    <w:p>
      <w:pPr>
        <w:wordWrap w:val="0"/>
        <w:jc w:val="right"/>
        <w:rPr>
          <w:rFonts w:ascii="仿宋" w:hAnsi="仿宋" w:eastAsia="仿宋"/>
          <w:sz w:val="28"/>
          <w:szCs w:val="28"/>
        </w:rPr>
      </w:pPr>
      <w:r>
        <w:rPr>
          <w:rFonts w:hint="eastAsia" w:ascii="仿宋" w:hAnsi="仿宋" w:eastAsia="仿宋" w:cs="宋体"/>
          <w:sz w:val="28"/>
          <w:szCs w:val="28"/>
          <w:u w:val="single"/>
        </w:rPr>
        <w:tab/>
      </w:r>
      <w:r>
        <w:rPr>
          <w:rFonts w:hint="eastAsia" w:ascii="仿宋" w:hAnsi="仿宋" w:eastAsia="仿宋" w:cs="宋体"/>
          <w:sz w:val="28"/>
          <w:szCs w:val="28"/>
        </w:rPr>
        <w:t>年</w:t>
      </w:r>
      <w:r>
        <w:rPr>
          <w:rFonts w:hint="eastAsia" w:ascii="仿宋" w:hAnsi="仿宋" w:eastAsia="仿宋" w:cs="宋体"/>
          <w:sz w:val="28"/>
          <w:szCs w:val="28"/>
          <w:u w:val="single"/>
        </w:rPr>
        <w:tab/>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ab/>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sectPr>
      <w:pgSz w:w="11910" w:h="16840"/>
      <w:pgMar w:top="1304" w:right="1531" w:bottom="1304" w:left="1531" w:header="0" w:footer="9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3MmM5MWJiZjdkNTc1YmVlNzM4NDhiMzJlNjBmOGEifQ=="/>
  </w:docVars>
  <w:rsids>
    <w:rsidRoot w:val="001A4F6B"/>
    <w:rsid w:val="00005462"/>
    <w:rsid w:val="00006E56"/>
    <w:rsid w:val="00007AE5"/>
    <w:rsid w:val="00010F41"/>
    <w:rsid w:val="00011003"/>
    <w:rsid w:val="00011C89"/>
    <w:rsid w:val="00014B53"/>
    <w:rsid w:val="00023CF1"/>
    <w:rsid w:val="00024D6E"/>
    <w:rsid w:val="00027786"/>
    <w:rsid w:val="000278EB"/>
    <w:rsid w:val="00027F7A"/>
    <w:rsid w:val="00032468"/>
    <w:rsid w:val="00050DEC"/>
    <w:rsid w:val="00054C26"/>
    <w:rsid w:val="00064D91"/>
    <w:rsid w:val="0006526A"/>
    <w:rsid w:val="00070D9D"/>
    <w:rsid w:val="0007389F"/>
    <w:rsid w:val="00077367"/>
    <w:rsid w:val="00077513"/>
    <w:rsid w:val="00080986"/>
    <w:rsid w:val="00082BB0"/>
    <w:rsid w:val="00083282"/>
    <w:rsid w:val="0009123E"/>
    <w:rsid w:val="0009443D"/>
    <w:rsid w:val="00096130"/>
    <w:rsid w:val="000A0D7B"/>
    <w:rsid w:val="000A49D8"/>
    <w:rsid w:val="000A6A5A"/>
    <w:rsid w:val="000B20EE"/>
    <w:rsid w:val="000B5EAB"/>
    <w:rsid w:val="000C6BD7"/>
    <w:rsid w:val="000D184D"/>
    <w:rsid w:val="000E20B4"/>
    <w:rsid w:val="000E4057"/>
    <w:rsid w:val="000E5D71"/>
    <w:rsid w:val="000F3AB4"/>
    <w:rsid w:val="00101544"/>
    <w:rsid w:val="00104A0A"/>
    <w:rsid w:val="00107C2F"/>
    <w:rsid w:val="0011041B"/>
    <w:rsid w:val="00112B4B"/>
    <w:rsid w:val="00112D21"/>
    <w:rsid w:val="00116D2D"/>
    <w:rsid w:val="00117726"/>
    <w:rsid w:val="001226C9"/>
    <w:rsid w:val="00127E08"/>
    <w:rsid w:val="00131021"/>
    <w:rsid w:val="00144D18"/>
    <w:rsid w:val="001506D1"/>
    <w:rsid w:val="00152C72"/>
    <w:rsid w:val="00153EF9"/>
    <w:rsid w:val="00160BCF"/>
    <w:rsid w:val="00167C68"/>
    <w:rsid w:val="001701A9"/>
    <w:rsid w:val="00171276"/>
    <w:rsid w:val="001756A6"/>
    <w:rsid w:val="00176773"/>
    <w:rsid w:val="001924F2"/>
    <w:rsid w:val="00193CBC"/>
    <w:rsid w:val="00195E9C"/>
    <w:rsid w:val="001971EA"/>
    <w:rsid w:val="001A1053"/>
    <w:rsid w:val="001A32C4"/>
    <w:rsid w:val="001A3FEA"/>
    <w:rsid w:val="001A4BD7"/>
    <w:rsid w:val="001A4F6B"/>
    <w:rsid w:val="001A6759"/>
    <w:rsid w:val="001C0B36"/>
    <w:rsid w:val="001C37E8"/>
    <w:rsid w:val="001C75F4"/>
    <w:rsid w:val="001D1777"/>
    <w:rsid w:val="001D223A"/>
    <w:rsid w:val="001D3596"/>
    <w:rsid w:val="001D36F6"/>
    <w:rsid w:val="001E1C1C"/>
    <w:rsid w:val="001F0BD3"/>
    <w:rsid w:val="001F31E2"/>
    <w:rsid w:val="001F3D01"/>
    <w:rsid w:val="001F52C5"/>
    <w:rsid w:val="00201C44"/>
    <w:rsid w:val="00204A45"/>
    <w:rsid w:val="00207ECD"/>
    <w:rsid w:val="002141FF"/>
    <w:rsid w:val="00215167"/>
    <w:rsid w:val="00215B1D"/>
    <w:rsid w:val="00222D2A"/>
    <w:rsid w:val="00222F33"/>
    <w:rsid w:val="002308EA"/>
    <w:rsid w:val="00231661"/>
    <w:rsid w:val="00231820"/>
    <w:rsid w:val="00232AB3"/>
    <w:rsid w:val="00235CC4"/>
    <w:rsid w:val="0023603A"/>
    <w:rsid w:val="002425E9"/>
    <w:rsid w:val="0024561F"/>
    <w:rsid w:val="00246EDC"/>
    <w:rsid w:val="0025359F"/>
    <w:rsid w:val="00262640"/>
    <w:rsid w:val="00263ECF"/>
    <w:rsid w:val="0026490E"/>
    <w:rsid w:val="0026616D"/>
    <w:rsid w:val="00266659"/>
    <w:rsid w:val="00274694"/>
    <w:rsid w:val="002767B1"/>
    <w:rsid w:val="00280C91"/>
    <w:rsid w:val="00282A5A"/>
    <w:rsid w:val="002839E0"/>
    <w:rsid w:val="00283BF5"/>
    <w:rsid w:val="00291F7C"/>
    <w:rsid w:val="00296C23"/>
    <w:rsid w:val="002976E7"/>
    <w:rsid w:val="002A18D7"/>
    <w:rsid w:val="002A3880"/>
    <w:rsid w:val="002A4CEF"/>
    <w:rsid w:val="002A53FC"/>
    <w:rsid w:val="002B532F"/>
    <w:rsid w:val="002C2A64"/>
    <w:rsid w:val="002D0073"/>
    <w:rsid w:val="002D6D8D"/>
    <w:rsid w:val="002F28F0"/>
    <w:rsid w:val="002F4173"/>
    <w:rsid w:val="00300C8B"/>
    <w:rsid w:val="0030280A"/>
    <w:rsid w:val="0030354E"/>
    <w:rsid w:val="0030530A"/>
    <w:rsid w:val="00307A02"/>
    <w:rsid w:val="003106B9"/>
    <w:rsid w:val="00311109"/>
    <w:rsid w:val="0031199F"/>
    <w:rsid w:val="0031575A"/>
    <w:rsid w:val="00316B12"/>
    <w:rsid w:val="00321B46"/>
    <w:rsid w:val="00322369"/>
    <w:rsid w:val="00322397"/>
    <w:rsid w:val="003277C7"/>
    <w:rsid w:val="003309C9"/>
    <w:rsid w:val="00330E51"/>
    <w:rsid w:val="00331D1C"/>
    <w:rsid w:val="003322BE"/>
    <w:rsid w:val="00332497"/>
    <w:rsid w:val="0033477F"/>
    <w:rsid w:val="0033563C"/>
    <w:rsid w:val="00335D61"/>
    <w:rsid w:val="003438AD"/>
    <w:rsid w:val="003440F5"/>
    <w:rsid w:val="00346AF9"/>
    <w:rsid w:val="00347932"/>
    <w:rsid w:val="00354971"/>
    <w:rsid w:val="0035535E"/>
    <w:rsid w:val="003563C9"/>
    <w:rsid w:val="00356DB1"/>
    <w:rsid w:val="003628D5"/>
    <w:rsid w:val="003634B8"/>
    <w:rsid w:val="00364301"/>
    <w:rsid w:val="00366008"/>
    <w:rsid w:val="003669A1"/>
    <w:rsid w:val="00366AB3"/>
    <w:rsid w:val="00373F17"/>
    <w:rsid w:val="00375093"/>
    <w:rsid w:val="003751D3"/>
    <w:rsid w:val="0038007F"/>
    <w:rsid w:val="003877A0"/>
    <w:rsid w:val="003907FD"/>
    <w:rsid w:val="003A3276"/>
    <w:rsid w:val="003A546C"/>
    <w:rsid w:val="003B1747"/>
    <w:rsid w:val="003B1CAD"/>
    <w:rsid w:val="003B229C"/>
    <w:rsid w:val="003B5289"/>
    <w:rsid w:val="003B5649"/>
    <w:rsid w:val="003B7F6F"/>
    <w:rsid w:val="003C1038"/>
    <w:rsid w:val="003C2E28"/>
    <w:rsid w:val="003C609F"/>
    <w:rsid w:val="003D022C"/>
    <w:rsid w:val="003D2A47"/>
    <w:rsid w:val="003E4D57"/>
    <w:rsid w:val="003E4E6B"/>
    <w:rsid w:val="003E67DA"/>
    <w:rsid w:val="003F2E59"/>
    <w:rsid w:val="003F3E2E"/>
    <w:rsid w:val="003F596A"/>
    <w:rsid w:val="003F77DD"/>
    <w:rsid w:val="00401A40"/>
    <w:rsid w:val="00401E5D"/>
    <w:rsid w:val="00404B97"/>
    <w:rsid w:val="00405530"/>
    <w:rsid w:val="00413274"/>
    <w:rsid w:val="00413BF9"/>
    <w:rsid w:val="00415D89"/>
    <w:rsid w:val="00421EBA"/>
    <w:rsid w:val="004220F0"/>
    <w:rsid w:val="0042338E"/>
    <w:rsid w:val="0043087F"/>
    <w:rsid w:val="004353E3"/>
    <w:rsid w:val="00436A86"/>
    <w:rsid w:val="004372BF"/>
    <w:rsid w:val="00440C34"/>
    <w:rsid w:val="00453302"/>
    <w:rsid w:val="004564EC"/>
    <w:rsid w:val="0045777C"/>
    <w:rsid w:val="004606F4"/>
    <w:rsid w:val="00460E21"/>
    <w:rsid w:val="00462189"/>
    <w:rsid w:val="0046257A"/>
    <w:rsid w:val="00472F09"/>
    <w:rsid w:val="0047388F"/>
    <w:rsid w:val="004773D3"/>
    <w:rsid w:val="00483D72"/>
    <w:rsid w:val="00486831"/>
    <w:rsid w:val="00491788"/>
    <w:rsid w:val="00491BE5"/>
    <w:rsid w:val="00493CB9"/>
    <w:rsid w:val="004953E8"/>
    <w:rsid w:val="004A0921"/>
    <w:rsid w:val="004A1002"/>
    <w:rsid w:val="004A35BC"/>
    <w:rsid w:val="004A4103"/>
    <w:rsid w:val="004B5A58"/>
    <w:rsid w:val="004B625C"/>
    <w:rsid w:val="004B731A"/>
    <w:rsid w:val="004C0E66"/>
    <w:rsid w:val="004C1E3E"/>
    <w:rsid w:val="004C2E82"/>
    <w:rsid w:val="004C5E71"/>
    <w:rsid w:val="004D7CEE"/>
    <w:rsid w:val="004E1F26"/>
    <w:rsid w:val="004E3DC1"/>
    <w:rsid w:val="004E54CC"/>
    <w:rsid w:val="004F16B4"/>
    <w:rsid w:val="00501389"/>
    <w:rsid w:val="00502F69"/>
    <w:rsid w:val="00503702"/>
    <w:rsid w:val="00503C36"/>
    <w:rsid w:val="005053A5"/>
    <w:rsid w:val="005057B4"/>
    <w:rsid w:val="00507C27"/>
    <w:rsid w:val="00513207"/>
    <w:rsid w:val="005134FD"/>
    <w:rsid w:val="00513586"/>
    <w:rsid w:val="00514E58"/>
    <w:rsid w:val="00516D7C"/>
    <w:rsid w:val="00521EEE"/>
    <w:rsid w:val="00523A7B"/>
    <w:rsid w:val="005240B5"/>
    <w:rsid w:val="00524C71"/>
    <w:rsid w:val="00524D50"/>
    <w:rsid w:val="005307CA"/>
    <w:rsid w:val="0053777F"/>
    <w:rsid w:val="00546F9F"/>
    <w:rsid w:val="00547089"/>
    <w:rsid w:val="005477DE"/>
    <w:rsid w:val="00547E20"/>
    <w:rsid w:val="00553485"/>
    <w:rsid w:val="00554EF1"/>
    <w:rsid w:val="00560BB5"/>
    <w:rsid w:val="0056395A"/>
    <w:rsid w:val="005701EE"/>
    <w:rsid w:val="005707D0"/>
    <w:rsid w:val="005760D3"/>
    <w:rsid w:val="005803F7"/>
    <w:rsid w:val="005865FB"/>
    <w:rsid w:val="0058669D"/>
    <w:rsid w:val="0058791F"/>
    <w:rsid w:val="00596476"/>
    <w:rsid w:val="005964C5"/>
    <w:rsid w:val="005A4DB4"/>
    <w:rsid w:val="005B2EB6"/>
    <w:rsid w:val="005B3D45"/>
    <w:rsid w:val="005B5E8B"/>
    <w:rsid w:val="005C09FA"/>
    <w:rsid w:val="005C14BD"/>
    <w:rsid w:val="005C245C"/>
    <w:rsid w:val="005C370A"/>
    <w:rsid w:val="005C629E"/>
    <w:rsid w:val="005C65E0"/>
    <w:rsid w:val="005D0E6B"/>
    <w:rsid w:val="005D259F"/>
    <w:rsid w:val="005D4B42"/>
    <w:rsid w:val="005E486D"/>
    <w:rsid w:val="005E5348"/>
    <w:rsid w:val="005E6C4A"/>
    <w:rsid w:val="005F2FD3"/>
    <w:rsid w:val="005F3892"/>
    <w:rsid w:val="005F3C59"/>
    <w:rsid w:val="00600BF0"/>
    <w:rsid w:val="00600CE2"/>
    <w:rsid w:val="00604B94"/>
    <w:rsid w:val="00613CD9"/>
    <w:rsid w:val="006143B0"/>
    <w:rsid w:val="00616BBF"/>
    <w:rsid w:val="0061751C"/>
    <w:rsid w:val="00623C75"/>
    <w:rsid w:val="00624F3E"/>
    <w:rsid w:val="00630EB6"/>
    <w:rsid w:val="00631991"/>
    <w:rsid w:val="006321FE"/>
    <w:rsid w:val="00637A12"/>
    <w:rsid w:val="00640CC4"/>
    <w:rsid w:val="00642392"/>
    <w:rsid w:val="0064383B"/>
    <w:rsid w:val="006456B8"/>
    <w:rsid w:val="00655269"/>
    <w:rsid w:val="006559DE"/>
    <w:rsid w:val="00657A73"/>
    <w:rsid w:val="00660E8F"/>
    <w:rsid w:val="00661C62"/>
    <w:rsid w:val="00662350"/>
    <w:rsid w:val="00662C49"/>
    <w:rsid w:val="00664965"/>
    <w:rsid w:val="0066506E"/>
    <w:rsid w:val="00666983"/>
    <w:rsid w:val="00667671"/>
    <w:rsid w:val="00675D72"/>
    <w:rsid w:val="006761DC"/>
    <w:rsid w:val="006802A4"/>
    <w:rsid w:val="006821F0"/>
    <w:rsid w:val="00683C21"/>
    <w:rsid w:val="0069053E"/>
    <w:rsid w:val="006B0E44"/>
    <w:rsid w:val="006B1DE0"/>
    <w:rsid w:val="006B31D5"/>
    <w:rsid w:val="006B4960"/>
    <w:rsid w:val="006B6008"/>
    <w:rsid w:val="006B72E5"/>
    <w:rsid w:val="006D06E7"/>
    <w:rsid w:val="006D3556"/>
    <w:rsid w:val="006D69AE"/>
    <w:rsid w:val="006E6490"/>
    <w:rsid w:val="006E7859"/>
    <w:rsid w:val="006F19DC"/>
    <w:rsid w:val="006F2B73"/>
    <w:rsid w:val="007022E5"/>
    <w:rsid w:val="0070247F"/>
    <w:rsid w:val="00702866"/>
    <w:rsid w:val="00705C2F"/>
    <w:rsid w:val="0070761D"/>
    <w:rsid w:val="00714AD4"/>
    <w:rsid w:val="00720F70"/>
    <w:rsid w:val="00721581"/>
    <w:rsid w:val="00721878"/>
    <w:rsid w:val="00723A45"/>
    <w:rsid w:val="00724B53"/>
    <w:rsid w:val="00725824"/>
    <w:rsid w:val="00726D95"/>
    <w:rsid w:val="0073097C"/>
    <w:rsid w:val="00730DCB"/>
    <w:rsid w:val="00742A8D"/>
    <w:rsid w:val="0074313E"/>
    <w:rsid w:val="00744570"/>
    <w:rsid w:val="0074473D"/>
    <w:rsid w:val="00745D7B"/>
    <w:rsid w:val="00746F68"/>
    <w:rsid w:val="00751D4B"/>
    <w:rsid w:val="00754753"/>
    <w:rsid w:val="00764105"/>
    <w:rsid w:val="0076582A"/>
    <w:rsid w:val="007742FA"/>
    <w:rsid w:val="00776A92"/>
    <w:rsid w:val="007877F3"/>
    <w:rsid w:val="007A6A28"/>
    <w:rsid w:val="007A7D79"/>
    <w:rsid w:val="007B0B5F"/>
    <w:rsid w:val="007B104E"/>
    <w:rsid w:val="007B18C3"/>
    <w:rsid w:val="007B2019"/>
    <w:rsid w:val="007C2792"/>
    <w:rsid w:val="007C2963"/>
    <w:rsid w:val="007C3702"/>
    <w:rsid w:val="007C4350"/>
    <w:rsid w:val="007D0F09"/>
    <w:rsid w:val="007D2793"/>
    <w:rsid w:val="007D4555"/>
    <w:rsid w:val="007D5154"/>
    <w:rsid w:val="007D6354"/>
    <w:rsid w:val="007F6522"/>
    <w:rsid w:val="007F6DED"/>
    <w:rsid w:val="00800D67"/>
    <w:rsid w:val="008029B7"/>
    <w:rsid w:val="008059B0"/>
    <w:rsid w:val="008061BE"/>
    <w:rsid w:val="0081137B"/>
    <w:rsid w:val="00815328"/>
    <w:rsid w:val="00815BF3"/>
    <w:rsid w:val="0081687C"/>
    <w:rsid w:val="00816FDD"/>
    <w:rsid w:val="00817DC1"/>
    <w:rsid w:val="008261AB"/>
    <w:rsid w:val="00827995"/>
    <w:rsid w:val="00834BE3"/>
    <w:rsid w:val="008371CA"/>
    <w:rsid w:val="008372C1"/>
    <w:rsid w:val="00841281"/>
    <w:rsid w:val="00842E9F"/>
    <w:rsid w:val="00844520"/>
    <w:rsid w:val="00846EB2"/>
    <w:rsid w:val="0084755F"/>
    <w:rsid w:val="008502B3"/>
    <w:rsid w:val="00854229"/>
    <w:rsid w:val="0085453D"/>
    <w:rsid w:val="00855537"/>
    <w:rsid w:val="00855842"/>
    <w:rsid w:val="00857CF2"/>
    <w:rsid w:val="008617FF"/>
    <w:rsid w:val="00866585"/>
    <w:rsid w:val="008678F7"/>
    <w:rsid w:val="00867CC6"/>
    <w:rsid w:val="0087017E"/>
    <w:rsid w:val="00872555"/>
    <w:rsid w:val="008729D3"/>
    <w:rsid w:val="00874BB0"/>
    <w:rsid w:val="008764BF"/>
    <w:rsid w:val="00876643"/>
    <w:rsid w:val="00876CEE"/>
    <w:rsid w:val="00880D75"/>
    <w:rsid w:val="0088221B"/>
    <w:rsid w:val="00883B39"/>
    <w:rsid w:val="00883B46"/>
    <w:rsid w:val="00883F2D"/>
    <w:rsid w:val="008843E2"/>
    <w:rsid w:val="00891B72"/>
    <w:rsid w:val="00892FDA"/>
    <w:rsid w:val="008939C8"/>
    <w:rsid w:val="008A06E6"/>
    <w:rsid w:val="008A3298"/>
    <w:rsid w:val="008A558C"/>
    <w:rsid w:val="008A6D35"/>
    <w:rsid w:val="008B20E1"/>
    <w:rsid w:val="008B4D32"/>
    <w:rsid w:val="008B6854"/>
    <w:rsid w:val="008B69A3"/>
    <w:rsid w:val="008C0B60"/>
    <w:rsid w:val="008C1654"/>
    <w:rsid w:val="008C67E7"/>
    <w:rsid w:val="008C7DC0"/>
    <w:rsid w:val="008E2F63"/>
    <w:rsid w:val="008E34FA"/>
    <w:rsid w:val="008E763F"/>
    <w:rsid w:val="008E7757"/>
    <w:rsid w:val="008E7D55"/>
    <w:rsid w:val="008F25B1"/>
    <w:rsid w:val="008F3F41"/>
    <w:rsid w:val="008F5C71"/>
    <w:rsid w:val="008F6A87"/>
    <w:rsid w:val="00902C2A"/>
    <w:rsid w:val="009030C1"/>
    <w:rsid w:val="00905434"/>
    <w:rsid w:val="00907DB8"/>
    <w:rsid w:val="00907F05"/>
    <w:rsid w:val="009100AC"/>
    <w:rsid w:val="00911D51"/>
    <w:rsid w:val="00912A3A"/>
    <w:rsid w:val="00913B45"/>
    <w:rsid w:val="00914F17"/>
    <w:rsid w:val="00920D02"/>
    <w:rsid w:val="00922BFF"/>
    <w:rsid w:val="009247F7"/>
    <w:rsid w:val="009261E5"/>
    <w:rsid w:val="009307D9"/>
    <w:rsid w:val="00933436"/>
    <w:rsid w:val="00934205"/>
    <w:rsid w:val="00934993"/>
    <w:rsid w:val="009362AD"/>
    <w:rsid w:val="00936B33"/>
    <w:rsid w:val="009403BB"/>
    <w:rsid w:val="009423D2"/>
    <w:rsid w:val="00942830"/>
    <w:rsid w:val="00944EC6"/>
    <w:rsid w:val="0095098E"/>
    <w:rsid w:val="009712B2"/>
    <w:rsid w:val="00977563"/>
    <w:rsid w:val="009800F3"/>
    <w:rsid w:val="0098512F"/>
    <w:rsid w:val="0099210F"/>
    <w:rsid w:val="00995577"/>
    <w:rsid w:val="009957AE"/>
    <w:rsid w:val="00997B44"/>
    <w:rsid w:val="00997F08"/>
    <w:rsid w:val="009A0A97"/>
    <w:rsid w:val="009A3A9E"/>
    <w:rsid w:val="009A4B50"/>
    <w:rsid w:val="009A7917"/>
    <w:rsid w:val="009B160C"/>
    <w:rsid w:val="009B19CE"/>
    <w:rsid w:val="009B1CC0"/>
    <w:rsid w:val="009B5D90"/>
    <w:rsid w:val="009C1188"/>
    <w:rsid w:val="009C338A"/>
    <w:rsid w:val="009C5419"/>
    <w:rsid w:val="009C5C0F"/>
    <w:rsid w:val="009C5EE9"/>
    <w:rsid w:val="009C675D"/>
    <w:rsid w:val="009D114B"/>
    <w:rsid w:val="009D490E"/>
    <w:rsid w:val="009E49F8"/>
    <w:rsid w:val="009F1C20"/>
    <w:rsid w:val="00A0209F"/>
    <w:rsid w:val="00A060BA"/>
    <w:rsid w:val="00A111A6"/>
    <w:rsid w:val="00A11698"/>
    <w:rsid w:val="00A15682"/>
    <w:rsid w:val="00A174AA"/>
    <w:rsid w:val="00A231DC"/>
    <w:rsid w:val="00A2509F"/>
    <w:rsid w:val="00A25112"/>
    <w:rsid w:val="00A334C5"/>
    <w:rsid w:val="00A3453D"/>
    <w:rsid w:val="00A352DF"/>
    <w:rsid w:val="00A37839"/>
    <w:rsid w:val="00A42231"/>
    <w:rsid w:val="00A434CE"/>
    <w:rsid w:val="00A445B4"/>
    <w:rsid w:val="00A459D2"/>
    <w:rsid w:val="00A472CC"/>
    <w:rsid w:val="00A50305"/>
    <w:rsid w:val="00A52551"/>
    <w:rsid w:val="00A52F15"/>
    <w:rsid w:val="00A54684"/>
    <w:rsid w:val="00A54765"/>
    <w:rsid w:val="00A55818"/>
    <w:rsid w:val="00A55904"/>
    <w:rsid w:val="00A605C0"/>
    <w:rsid w:val="00A6386B"/>
    <w:rsid w:val="00A75C2C"/>
    <w:rsid w:val="00A76D9F"/>
    <w:rsid w:val="00A8322A"/>
    <w:rsid w:val="00A835EC"/>
    <w:rsid w:val="00A87ABE"/>
    <w:rsid w:val="00A913C2"/>
    <w:rsid w:val="00A93EB7"/>
    <w:rsid w:val="00A957F6"/>
    <w:rsid w:val="00A95B35"/>
    <w:rsid w:val="00A961FF"/>
    <w:rsid w:val="00A970E1"/>
    <w:rsid w:val="00A9767A"/>
    <w:rsid w:val="00AA0544"/>
    <w:rsid w:val="00AA264D"/>
    <w:rsid w:val="00AA4B23"/>
    <w:rsid w:val="00AA75BB"/>
    <w:rsid w:val="00AB00A6"/>
    <w:rsid w:val="00AB5CC9"/>
    <w:rsid w:val="00AB67CD"/>
    <w:rsid w:val="00AC177C"/>
    <w:rsid w:val="00AC2051"/>
    <w:rsid w:val="00AC2AEA"/>
    <w:rsid w:val="00AC4CA7"/>
    <w:rsid w:val="00AD17D0"/>
    <w:rsid w:val="00AD234D"/>
    <w:rsid w:val="00AD3A12"/>
    <w:rsid w:val="00AD3B90"/>
    <w:rsid w:val="00AE1DF8"/>
    <w:rsid w:val="00AE54FF"/>
    <w:rsid w:val="00AE7B1A"/>
    <w:rsid w:val="00AF172E"/>
    <w:rsid w:val="00AF408C"/>
    <w:rsid w:val="00AF4124"/>
    <w:rsid w:val="00AF5CD3"/>
    <w:rsid w:val="00AF6085"/>
    <w:rsid w:val="00B00641"/>
    <w:rsid w:val="00B01243"/>
    <w:rsid w:val="00B01AE3"/>
    <w:rsid w:val="00B01B0D"/>
    <w:rsid w:val="00B02563"/>
    <w:rsid w:val="00B128F3"/>
    <w:rsid w:val="00B13848"/>
    <w:rsid w:val="00B160BD"/>
    <w:rsid w:val="00B17A35"/>
    <w:rsid w:val="00B22DD3"/>
    <w:rsid w:val="00B33E25"/>
    <w:rsid w:val="00B378E7"/>
    <w:rsid w:val="00B4115B"/>
    <w:rsid w:val="00B41A8E"/>
    <w:rsid w:val="00B42159"/>
    <w:rsid w:val="00B45891"/>
    <w:rsid w:val="00B5117C"/>
    <w:rsid w:val="00B5763A"/>
    <w:rsid w:val="00B579A8"/>
    <w:rsid w:val="00B61F03"/>
    <w:rsid w:val="00B62920"/>
    <w:rsid w:val="00B64BB4"/>
    <w:rsid w:val="00B72DC6"/>
    <w:rsid w:val="00B73153"/>
    <w:rsid w:val="00B76836"/>
    <w:rsid w:val="00B76D2F"/>
    <w:rsid w:val="00B775D9"/>
    <w:rsid w:val="00B861D2"/>
    <w:rsid w:val="00B904CA"/>
    <w:rsid w:val="00BA2498"/>
    <w:rsid w:val="00BA66F7"/>
    <w:rsid w:val="00BA7A39"/>
    <w:rsid w:val="00BB2A13"/>
    <w:rsid w:val="00BB3B97"/>
    <w:rsid w:val="00BB3C5F"/>
    <w:rsid w:val="00BB3EF1"/>
    <w:rsid w:val="00BC364C"/>
    <w:rsid w:val="00BC5282"/>
    <w:rsid w:val="00BD609C"/>
    <w:rsid w:val="00BD60E2"/>
    <w:rsid w:val="00BE0437"/>
    <w:rsid w:val="00BE0DE4"/>
    <w:rsid w:val="00BE1859"/>
    <w:rsid w:val="00BF0CE6"/>
    <w:rsid w:val="00BF0E93"/>
    <w:rsid w:val="00BF13CE"/>
    <w:rsid w:val="00BF1708"/>
    <w:rsid w:val="00BF3EDE"/>
    <w:rsid w:val="00BF62CC"/>
    <w:rsid w:val="00C07DF6"/>
    <w:rsid w:val="00C152EA"/>
    <w:rsid w:val="00C175EF"/>
    <w:rsid w:val="00C24FBF"/>
    <w:rsid w:val="00C252A0"/>
    <w:rsid w:val="00C25697"/>
    <w:rsid w:val="00C2647C"/>
    <w:rsid w:val="00C32021"/>
    <w:rsid w:val="00C35575"/>
    <w:rsid w:val="00C36369"/>
    <w:rsid w:val="00C4188C"/>
    <w:rsid w:val="00C4227D"/>
    <w:rsid w:val="00C5335A"/>
    <w:rsid w:val="00C53381"/>
    <w:rsid w:val="00C53EC4"/>
    <w:rsid w:val="00C603C6"/>
    <w:rsid w:val="00C613B1"/>
    <w:rsid w:val="00C70ACA"/>
    <w:rsid w:val="00C729F7"/>
    <w:rsid w:val="00C76F32"/>
    <w:rsid w:val="00C80198"/>
    <w:rsid w:val="00C8170D"/>
    <w:rsid w:val="00C8224E"/>
    <w:rsid w:val="00C82C40"/>
    <w:rsid w:val="00C840C3"/>
    <w:rsid w:val="00C84B3B"/>
    <w:rsid w:val="00C94786"/>
    <w:rsid w:val="00CA1BBB"/>
    <w:rsid w:val="00CA3184"/>
    <w:rsid w:val="00CA43C8"/>
    <w:rsid w:val="00CA45F4"/>
    <w:rsid w:val="00CA4EF3"/>
    <w:rsid w:val="00CB1FEB"/>
    <w:rsid w:val="00CB42BA"/>
    <w:rsid w:val="00CB5845"/>
    <w:rsid w:val="00CB6184"/>
    <w:rsid w:val="00CB6FD5"/>
    <w:rsid w:val="00CC0280"/>
    <w:rsid w:val="00CC2586"/>
    <w:rsid w:val="00CC570E"/>
    <w:rsid w:val="00CC6B03"/>
    <w:rsid w:val="00CC6DF8"/>
    <w:rsid w:val="00CD2507"/>
    <w:rsid w:val="00CD3175"/>
    <w:rsid w:val="00CD5B89"/>
    <w:rsid w:val="00CE08AE"/>
    <w:rsid w:val="00CE2A59"/>
    <w:rsid w:val="00CE589D"/>
    <w:rsid w:val="00CE5D34"/>
    <w:rsid w:val="00CF05B0"/>
    <w:rsid w:val="00CF2D1F"/>
    <w:rsid w:val="00CF4C5D"/>
    <w:rsid w:val="00CF53A3"/>
    <w:rsid w:val="00CF6A48"/>
    <w:rsid w:val="00CF6F53"/>
    <w:rsid w:val="00D01AB7"/>
    <w:rsid w:val="00D06351"/>
    <w:rsid w:val="00D068BA"/>
    <w:rsid w:val="00D1141F"/>
    <w:rsid w:val="00D135BC"/>
    <w:rsid w:val="00D16FF2"/>
    <w:rsid w:val="00D20DE1"/>
    <w:rsid w:val="00D21C4F"/>
    <w:rsid w:val="00D229AA"/>
    <w:rsid w:val="00D22DF6"/>
    <w:rsid w:val="00D24AC4"/>
    <w:rsid w:val="00D25628"/>
    <w:rsid w:val="00D26918"/>
    <w:rsid w:val="00D27347"/>
    <w:rsid w:val="00D31E8A"/>
    <w:rsid w:val="00D32906"/>
    <w:rsid w:val="00D329EA"/>
    <w:rsid w:val="00D332C9"/>
    <w:rsid w:val="00D3754E"/>
    <w:rsid w:val="00D406B0"/>
    <w:rsid w:val="00D415C0"/>
    <w:rsid w:val="00D41640"/>
    <w:rsid w:val="00D51D0E"/>
    <w:rsid w:val="00D57415"/>
    <w:rsid w:val="00D72EAB"/>
    <w:rsid w:val="00D775A6"/>
    <w:rsid w:val="00D77E97"/>
    <w:rsid w:val="00D820ED"/>
    <w:rsid w:val="00D83AFA"/>
    <w:rsid w:val="00D86334"/>
    <w:rsid w:val="00D86439"/>
    <w:rsid w:val="00D87673"/>
    <w:rsid w:val="00D877FD"/>
    <w:rsid w:val="00D91698"/>
    <w:rsid w:val="00D91B05"/>
    <w:rsid w:val="00D941C6"/>
    <w:rsid w:val="00D95E43"/>
    <w:rsid w:val="00DB4776"/>
    <w:rsid w:val="00DC0D3E"/>
    <w:rsid w:val="00DD0C75"/>
    <w:rsid w:val="00DD2261"/>
    <w:rsid w:val="00DD5077"/>
    <w:rsid w:val="00DE10DE"/>
    <w:rsid w:val="00DE17F1"/>
    <w:rsid w:val="00DE2C00"/>
    <w:rsid w:val="00DE3CCF"/>
    <w:rsid w:val="00DE62CB"/>
    <w:rsid w:val="00DF2F0A"/>
    <w:rsid w:val="00DF430F"/>
    <w:rsid w:val="00DF755E"/>
    <w:rsid w:val="00E033F5"/>
    <w:rsid w:val="00E0771D"/>
    <w:rsid w:val="00E11216"/>
    <w:rsid w:val="00E130BA"/>
    <w:rsid w:val="00E13ADD"/>
    <w:rsid w:val="00E13C58"/>
    <w:rsid w:val="00E16D96"/>
    <w:rsid w:val="00E16F56"/>
    <w:rsid w:val="00E17DCC"/>
    <w:rsid w:val="00E26D97"/>
    <w:rsid w:val="00E30C3E"/>
    <w:rsid w:val="00E404DB"/>
    <w:rsid w:val="00E40FFF"/>
    <w:rsid w:val="00E411DB"/>
    <w:rsid w:val="00E446B6"/>
    <w:rsid w:val="00E453A8"/>
    <w:rsid w:val="00E459E5"/>
    <w:rsid w:val="00E45EC0"/>
    <w:rsid w:val="00E463FD"/>
    <w:rsid w:val="00E53EA2"/>
    <w:rsid w:val="00E612B6"/>
    <w:rsid w:val="00E61FD9"/>
    <w:rsid w:val="00E63736"/>
    <w:rsid w:val="00E73487"/>
    <w:rsid w:val="00E74385"/>
    <w:rsid w:val="00E8353B"/>
    <w:rsid w:val="00E83542"/>
    <w:rsid w:val="00E865DB"/>
    <w:rsid w:val="00E976D3"/>
    <w:rsid w:val="00EA7252"/>
    <w:rsid w:val="00EB20F8"/>
    <w:rsid w:val="00EB3D9F"/>
    <w:rsid w:val="00EB61B8"/>
    <w:rsid w:val="00EB66E2"/>
    <w:rsid w:val="00EB6BDA"/>
    <w:rsid w:val="00EC2FFF"/>
    <w:rsid w:val="00EC4C78"/>
    <w:rsid w:val="00ED2CB5"/>
    <w:rsid w:val="00ED4F57"/>
    <w:rsid w:val="00EF0BBA"/>
    <w:rsid w:val="00EF2759"/>
    <w:rsid w:val="00EF5279"/>
    <w:rsid w:val="00EF5947"/>
    <w:rsid w:val="00F03A2A"/>
    <w:rsid w:val="00F040F7"/>
    <w:rsid w:val="00F07346"/>
    <w:rsid w:val="00F10AE0"/>
    <w:rsid w:val="00F15259"/>
    <w:rsid w:val="00F1591E"/>
    <w:rsid w:val="00F15A55"/>
    <w:rsid w:val="00F15B3D"/>
    <w:rsid w:val="00F23BAC"/>
    <w:rsid w:val="00F240EF"/>
    <w:rsid w:val="00F31924"/>
    <w:rsid w:val="00F33588"/>
    <w:rsid w:val="00F345AC"/>
    <w:rsid w:val="00F43AF3"/>
    <w:rsid w:val="00F47263"/>
    <w:rsid w:val="00F50C00"/>
    <w:rsid w:val="00F557C8"/>
    <w:rsid w:val="00F62014"/>
    <w:rsid w:val="00F624AA"/>
    <w:rsid w:val="00F62FF4"/>
    <w:rsid w:val="00F7142E"/>
    <w:rsid w:val="00F73ECB"/>
    <w:rsid w:val="00F765C5"/>
    <w:rsid w:val="00F769DA"/>
    <w:rsid w:val="00F8145F"/>
    <w:rsid w:val="00F83D01"/>
    <w:rsid w:val="00F84723"/>
    <w:rsid w:val="00F8498E"/>
    <w:rsid w:val="00F85121"/>
    <w:rsid w:val="00F865A0"/>
    <w:rsid w:val="00F92412"/>
    <w:rsid w:val="00F972E8"/>
    <w:rsid w:val="00FA4884"/>
    <w:rsid w:val="00FA4CC4"/>
    <w:rsid w:val="00FA72BE"/>
    <w:rsid w:val="00FB2BAB"/>
    <w:rsid w:val="00FB2CDF"/>
    <w:rsid w:val="00FB555A"/>
    <w:rsid w:val="00FC0389"/>
    <w:rsid w:val="00FC3A2D"/>
    <w:rsid w:val="00FC4503"/>
    <w:rsid w:val="00FD23AB"/>
    <w:rsid w:val="00FE20E8"/>
    <w:rsid w:val="00FE3456"/>
    <w:rsid w:val="00FE3ACE"/>
    <w:rsid w:val="00FF1790"/>
    <w:rsid w:val="00FF6690"/>
    <w:rsid w:val="01487061"/>
    <w:rsid w:val="017455E2"/>
    <w:rsid w:val="01B50676"/>
    <w:rsid w:val="01D818EE"/>
    <w:rsid w:val="01DC1016"/>
    <w:rsid w:val="01DF79C5"/>
    <w:rsid w:val="01E32637"/>
    <w:rsid w:val="020F42FE"/>
    <w:rsid w:val="023961B7"/>
    <w:rsid w:val="02551A35"/>
    <w:rsid w:val="02715DC8"/>
    <w:rsid w:val="02830B2F"/>
    <w:rsid w:val="02E1151B"/>
    <w:rsid w:val="02ED7EC0"/>
    <w:rsid w:val="03155BBA"/>
    <w:rsid w:val="035717DD"/>
    <w:rsid w:val="03637BAB"/>
    <w:rsid w:val="03694A2B"/>
    <w:rsid w:val="03824AAC"/>
    <w:rsid w:val="038D49EA"/>
    <w:rsid w:val="03D472D2"/>
    <w:rsid w:val="04087630"/>
    <w:rsid w:val="04243DB5"/>
    <w:rsid w:val="04296414"/>
    <w:rsid w:val="04425FE9"/>
    <w:rsid w:val="04463D2B"/>
    <w:rsid w:val="04660A0E"/>
    <w:rsid w:val="04700DA8"/>
    <w:rsid w:val="04842AA6"/>
    <w:rsid w:val="048C3708"/>
    <w:rsid w:val="04A22F2C"/>
    <w:rsid w:val="04A90C92"/>
    <w:rsid w:val="04C500CA"/>
    <w:rsid w:val="04C721DA"/>
    <w:rsid w:val="04EA4A54"/>
    <w:rsid w:val="04FC263C"/>
    <w:rsid w:val="05092FAB"/>
    <w:rsid w:val="051554AC"/>
    <w:rsid w:val="0526590B"/>
    <w:rsid w:val="05430248"/>
    <w:rsid w:val="055A0111"/>
    <w:rsid w:val="05617474"/>
    <w:rsid w:val="05882122"/>
    <w:rsid w:val="05926AFC"/>
    <w:rsid w:val="05A21627"/>
    <w:rsid w:val="05B42F17"/>
    <w:rsid w:val="05C50C80"/>
    <w:rsid w:val="05E32814"/>
    <w:rsid w:val="05F76545"/>
    <w:rsid w:val="06204F50"/>
    <w:rsid w:val="06475B39"/>
    <w:rsid w:val="06C158EB"/>
    <w:rsid w:val="06EE4206"/>
    <w:rsid w:val="07456CFC"/>
    <w:rsid w:val="076A4D81"/>
    <w:rsid w:val="07A82607"/>
    <w:rsid w:val="07C30B9B"/>
    <w:rsid w:val="07CF1F10"/>
    <w:rsid w:val="07D86D5D"/>
    <w:rsid w:val="07DD5429"/>
    <w:rsid w:val="0828091E"/>
    <w:rsid w:val="08400A92"/>
    <w:rsid w:val="084018F6"/>
    <w:rsid w:val="084804E4"/>
    <w:rsid w:val="08914687"/>
    <w:rsid w:val="089357DE"/>
    <w:rsid w:val="08D07D80"/>
    <w:rsid w:val="08D86F1C"/>
    <w:rsid w:val="08E65219"/>
    <w:rsid w:val="08E806FD"/>
    <w:rsid w:val="08EB6C4F"/>
    <w:rsid w:val="08FB52C4"/>
    <w:rsid w:val="093135EC"/>
    <w:rsid w:val="09356AEF"/>
    <w:rsid w:val="09475AAF"/>
    <w:rsid w:val="09522BAE"/>
    <w:rsid w:val="09524F20"/>
    <w:rsid w:val="0965665E"/>
    <w:rsid w:val="099E0001"/>
    <w:rsid w:val="09AC6DE6"/>
    <w:rsid w:val="09CD3474"/>
    <w:rsid w:val="09DC47EA"/>
    <w:rsid w:val="09F41F52"/>
    <w:rsid w:val="09FD3C54"/>
    <w:rsid w:val="0A624EAE"/>
    <w:rsid w:val="0A674D15"/>
    <w:rsid w:val="0A6E5736"/>
    <w:rsid w:val="0B2C17A1"/>
    <w:rsid w:val="0B4E2E87"/>
    <w:rsid w:val="0B770C6E"/>
    <w:rsid w:val="0B8B1C27"/>
    <w:rsid w:val="0B8F6F34"/>
    <w:rsid w:val="0BA457DB"/>
    <w:rsid w:val="0BB426E8"/>
    <w:rsid w:val="0BB72A73"/>
    <w:rsid w:val="0BBC150C"/>
    <w:rsid w:val="0BBD654B"/>
    <w:rsid w:val="0BC60D8B"/>
    <w:rsid w:val="0BC9453C"/>
    <w:rsid w:val="0BCD256B"/>
    <w:rsid w:val="0BDF68AE"/>
    <w:rsid w:val="0BFF48DA"/>
    <w:rsid w:val="0C0902FB"/>
    <w:rsid w:val="0C20714E"/>
    <w:rsid w:val="0C3B1C9C"/>
    <w:rsid w:val="0C436DA2"/>
    <w:rsid w:val="0C452A80"/>
    <w:rsid w:val="0C6E411A"/>
    <w:rsid w:val="0C880C59"/>
    <w:rsid w:val="0C952D3F"/>
    <w:rsid w:val="0C9E047D"/>
    <w:rsid w:val="0CB01E8D"/>
    <w:rsid w:val="0CCC6D98"/>
    <w:rsid w:val="0CEC53B5"/>
    <w:rsid w:val="0CF602B9"/>
    <w:rsid w:val="0CFD003F"/>
    <w:rsid w:val="0D4D102C"/>
    <w:rsid w:val="0D8E764B"/>
    <w:rsid w:val="0DA80DC1"/>
    <w:rsid w:val="0DCD3726"/>
    <w:rsid w:val="0DE272C2"/>
    <w:rsid w:val="0DF06AB6"/>
    <w:rsid w:val="0E09352D"/>
    <w:rsid w:val="0E2E07F6"/>
    <w:rsid w:val="0E3746E5"/>
    <w:rsid w:val="0E884F40"/>
    <w:rsid w:val="0EA900BA"/>
    <w:rsid w:val="0EAA5747"/>
    <w:rsid w:val="0EEF4FBF"/>
    <w:rsid w:val="0F0616F6"/>
    <w:rsid w:val="0F231205"/>
    <w:rsid w:val="0FB654ED"/>
    <w:rsid w:val="0FBA381F"/>
    <w:rsid w:val="0FC41F49"/>
    <w:rsid w:val="100B5E29"/>
    <w:rsid w:val="104B6F41"/>
    <w:rsid w:val="106275B1"/>
    <w:rsid w:val="1092654A"/>
    <w:rsid w:val="10C64F4C"/>
    <w:rsid w:val="10E20ECE"/>
    <w:rsid w:val="11091976"/>
    <w:rsid w:val="11210FBF"/>
    <w:rsid w:val="112A7CBD"/>
    <w:rsid w:val="11C419F4"/>
    <w:rsid w:val="11DB6C41"/>
    <w:rsid w:val="11FC184A"/>
    <w:rsid w:val="12033D29"/>
    <w:rsid w:val="121A3D69"/>
    <w:rsid w:val="122770C9"/>
    <w:rsid w:val="122B4561"/>
    <w:rsid w:val="12CE7BF2"/>
    <w:rsid w:val="13013A9E"/>
    <w:rsid w:val="130B1ACA"/>
    <w:rsid w:val="1319085D"/>
    <w:rsid w:val="133D33BB"/>
    <w:rsid w:val="136C63A8"/>
    <w:rsid w:val="13946135"/>
    <w:rsid w:val="139D2146"/>
    <w:rsid w:val="13AD37E6"/>
    <w:rsid w:val="147E742D"/>
    <w:rsid w:val="14803371"/>
    <w:rsid w:val="14945025"/>
    <w:rsid w:val="14A34810"/>
    <w:rsid w:val="14BF0A4B"/>
    <w:rsid w:val="14C43686"/>
    <w:rsid w:val="151E3B85"/>
    <w:rsid w:val="15787ABD"/>
    <w:rsid w:val="15B900D5"/>
    <w:rsid w:val="15DE2A4D"/>
    <w:rsid w:val="15E50ECA"/>
    <w:rsid w:val="163C754E"/>
    <w:rsid w:val="163F682C"/>
    <w:rsid w:val="167364D6"/>
    <w:rsid w:val="16775B11"/>
    <w:rsid w:val="16790FC0"/>
    <w:rsid w:val="168331B6"/>
    <w:rsid w:val="16A10B91"/>
    <w:rsid w:val="16A444D5"/>
    <w:rsid w:val="16A7377F"/>
    <w:rsid w:val="16CD3E38"/>
    <w:rsid w:val="16F8165D"/>
    <w:rsid w:val="16FA5BA0"/>
    <w:rsid w:val="17173EBD"/>
    <w:rsid w:val="17366FEF"/>
    <w:rsid w:val="173F4216"/>
    <w:rsid w:val="17576F02"/>
    <w:rsid w:val="17966920"/>
    <w:rsid w:val="17A52E61"/>
    <w:rsid w:val="17D82A95"/>
    <w:rsid w:val="17EF096C"/>
    <w:rsid w:val="18030B70"/>
    <w:rsid w:val="18054898"/>
    <w:rsid w:val="18205A53"/>
    <w:rsid w:val="18335F1D"/>
    <w:rsid w:val="184446FF"/>
    <w:rsid w:val="18550DD0"/>
    <w:rsid w:val="187327BD"/>
    <w:rsid w:val="18751294"/>
    <w:rsid w:val="18822603"/>
    <w:rsid w:val="189253F4"/>
    <w:rsid w:val="18930C2E"/>
    <w:rsid w:val="189C3286"/>
    <w:rsid w:val="189D702C"/>
    <w:rsid w:val="18A84FE1"/>
    <w:rsid w:val="193A2314"/>
    <w:rsid w:val="19524AC9"/>
    <w:rsid w:val="199944A6"/>
    <w:rsid w:val="19B25567"/>
    <w:rsid w:val="19EC0A79"/>
    <w:rsid w:val="1A5B0AE8"/>
    <w:rsid w:val="1A622AE9"/>
    <w:rsid w:val="1A852918"/>
    <w:rsid w:val="1A8962D2"/>
    <w:rsid w:val="1AA40A0B"/>
    <w:rsid w:val="1ACB068F"/>
    <w:rsid w:val="1AD5150D"/>
    <w:rsid w:val="1B0F1401"/>
    <w:rsid w:val="1B19589E"/>
    <w:rsid w:val="1B2C00EA"/>
    <w:rsid w:val="1B526113"/>
    <w:rsid w:val="1B7E1BA5"/>
    <w:rsid w:val="1B881FE1"/>
    <w:rsid w:val="1BC72743"/>
    <w:rsid w:val="1C164123"/>
    <w:rsid w:val="1C2B0553"/>
    <w:rsid w:val="1C316C17"/>
    <w:rsid w:val="1C424981"/>
    <w:rsid w:val="1C4F3541"/>
    <w:rsid w:val="1C614261"/>
    <w:rsid w:val="1C632021"/>
    <w:rsid w:val="1C6C1180"/>
    <w:rsid w:val="1C8305C1"/>
    <w:rsid w:val="1CCD0C7D"/>
    <w:rsid w:val="1CE14FEC"/>
    <w:rsid w:val="1D204E08"/>
    <w:rsid w:val="1D24428B"/>
    <w:rsid w:val="1D2B263D"/>
    <w:rsid w:val="1D4F530C"/>
    <w:rsid w:val="1D7E5CD8"/>
    <w:rsid w:val="1D864D41"/>
    <w:rsid w:val="1D8874AC"/>
    <w:rsid w:val="1D91203D"/>
    <w:rsid w:val="1DA04409"/>
    <w:rsid w:val="1DB25B36"/>
    <w:rsid w:val="1DB26017"/>
    <w:rsid w:val="1DDA27CB"/>
    <w:rsid w:val="1E0A2E49"/>
    <w:rsid w:val="1E40338A"/>
    <w:rsid w:val="1E9731B1"/>
    <w:rsid w:val="1E975FE7"/>
    <w:rsid w:val="1EA41923"/>
    <w:rsid w:val="1EE65AD0"/>
    <w:rsid w:val="1F0836D6"/>
    <w:rsid w:val="1F0C4AE9"/>
    <w:rsid w:val="1F2F4F63"/>
    <w:rsid w:val="1F337795"/>
    <w:rsid w:val="1F645A2A"/>
    <w:rsid w:val="1FAF7758"/>
    <w:rsid w:val="1FE02A01"/>
    <w:rsid w:val="201C6D6B"/>
    <w:rsid w:val="202032CD"/>
    <w:rsid w:val="202356D1"/>
    <w:rsid w:val="20857532"/>
    <w:rsid w:val="20A0495E"/>
    <w:rsid w:val="20B52C36"/>
    <w:rsid w:val="20DC66A5"/>
    <w:rsid w:val="20E34B9B"/>
    <w:rsid w:val="20ED6FC1"/>
    <w:rsid w:val="20F80ED6"/>
    <w:rsid w:val="212E6C65"/>
    <w:rsid w:val="2177331E"/>
    <w:rsid w:val="217A4BBD"/>
    <w:rsid w:val="218B0B78"/>
    <w:rsid w:val="21936EBB"/>
    <w:rsid w:val="219E2C5A"/>
    <w:rsid w:val="21A460DD"/>
    <w:rsid w:val="21A954A2"/>
    <w:rsid w:val="21AE2857"/>
    <w:rsid w:val="21BF0821"/>
    <w:rsid w:val="21D73DBD"/>
    <w:rsid w:val="21E57101"/>
    <w:rsid w:val="21EA58BE"/>
    <w:rsid w:val="2204142B"/>
    <w:rsid w:val="22053E70"/>
    <w:rsid w:val="22670134"/>
    <w:rsid w:val="226B58C3"/>
    <w:rsid w:val="226E7AD4"/>
    <w:rsid w:val="22747454"/>
    <w:rsid w:val="22752583"/>
    <w:rsid w:val="22863271"/>
    <w:rsid w:val="22A83E5D"/>
    <w:rsid w:val="22E74C15"/>
    <w:rsid w:val="22F83CBC"/>
    <w:rsid w:val="23247F0B"/>
    <w:rsid w:val="233F6EDE"/>
    <w:rsid w:val="23804358"/>
    <w:rsid w:val="23E22821"/>
    <w:rsid w:val="23FC7B0B"/>
    <w:rsid w:val="23FF0077"/>
    <w:rsid w:val="240140F2"/>
    <w:rsid w:val="24081E09"/>
    <w:rsid w:val="2423582F"/>
    <w:rsid w:val="242B3BB1"/>
    <w:rsid w:val="24443260"/>
    <w:rsid w:val="24541E98"/>
    <w:rsid w:val="2469328B"/>
    <w:rsid w:val="24732AF5"/>
    <w:rsid w:val="24917CB5"/>
    <w:rsid w:val="24A73F1B"/>
    <w:rsid w:val="24AE777A"/>
    <w:rsid w:val="24BB4178"/>
    <w:rsid w:val="25094F3A"/>
    <w:rsid w:val="25B11B29"/>
    <w:rsid w:val="25B17EA4"/>
    <w:rsid w:val="25DC62D6"/>
    <w:rsid w:val="25DC7BF4"/>
    <w:rsid w:val="25F62C69"/>
    <w:rsid w:val="264F2558"/>
    <w:rsid w:val="26574C62"/>
    <w:rsid w:val="2674626E"/>
    <w:rsid w:val="267E1F1E"/>
    <w:rsid w:val="26D508F5"/>
    <w:rsid w:val="26DB2A45"/>
    <w:rsid w:val="26FE2F45"/>
    <w:rsid w:val="2709037E"/>
    <w:rsid w:val="27102C28"/>
    <w:rsid w:val="27195DA7"/>
    <w:rsid w:val="27227177"/>
    <w:rsid w:val="27441EF5"/>
    <w:rsid w:val="277D1E49"/>
    <w:rsid w:val="278C4EA0"/>
    <w:rsid w:val="27A67E9F"/>
    <w:rsid w:val="27AC6845"/>
    <w:rsid w:val="27D93A63"/>
    <w:rsid w:val="282750F9"/>
    <w:rsid w:val="285E7A4D"/>
    <w:rsid w:val="287322AA"/>
    <w:rsid w:val="28D9041B"/>
    <w:rsid w:val="28E43189"/>
    <w:rsid w:val="28E84B02"/>
    <w:rsid w:val="29AC4721"/>
    <w:rsid w:val="29F51B9E"/>
    <w:rsid w:val="2A017E30"/>
    <w:rsid w:val="2A077209"/>
    <w:rsid w:val="2A092F82"/>
    <w:rsid w:val="2A2F07E3"/>
    <w:rsid w:val="2A406883"/>
    <w:rsid w:val="2A475858"/>
    <w:rsid w:val="2A5A5F2F"/>
    <w:rsid w:val="2A73489F"/>
    <w:rsid w:val="2A742107"/>
    <w:rsid w:val="2AAE3587"/>
    <w:rsid w:val="2AB63AD4"/>
    <w:rsid w:val="2AC42599"/>
    <w:rsid w:val="2AF8455D"/>
    <w:rsid w:val="2B060862"/>
    <w:rsid w:val="2B06631B"/>
    <w:rsid w:val="2B195446"/>
    <w:rsid w:val="2B5C5164"/>
    <w:rsid w:val="2B620F55"/>
    <w:rsid w:val="2B8B4CFE"/>
    <w:rsid w:val="2BA11D0F"/>
    <w:rsid w:val="2BA967CA"/>
    <w:rsid w:val="2BE21E1D"/>
    <w:rsid w:val="2BF10171"/>
    <w:rsid w:val="2BFC0B2C"/>
    <w:rsid w:val="2C0B2FE1"/>
    <w:rsid w:val="2C161986"/>
    <w:rsid w:val="2C5A5D16"/>
    <w:rsid w:val="2C5B530C"/>
    <w:rsid w:val="2C7072E8"/>
    <w:rsid w:val="2C843DC7"/>
    <w:rsid w:val="2C87594B"/>
    <w:rsid w:val="2CB25B52"/>
    <w:rsid w:val="2D377E06"/>
    <w:rsid w:val="2D391DD0"/>
    <w:rsid w:val="2D3C6388"/>
    <w:rsid w:val="2D552430"/>
    <w:rsid w:val="2D761821"/>
    <w:rsid w:val="2DD43C45"/>
    <w:rsid w:val="2E08357C"/>
    <w:rsid w:val="2E1C7974"/>
    <w:rsid w:val="2E4B1DBB"/>
    <w:rsid w:val="2E9F5C62"/>
    <w:rsid w:val="2ED00573"/>
    <w:rsid w:val="2F083CA5"/>
    <w:rsid w:val="2F097580"/>
    <w:rsid w:val="2F0B4BD8"/>
    <w:rsid w:val="2F177EEF"/>
    <w:rsid w:val="2F1E043C"/>
    <w:rsid w:val="2F2919D0"/>
    <w:rsid w:val="2F682D26"/>
    <w:rsid w:val="2F6F3887"/>
    <w:rsid w:val="2F8F3F29"/>
    <w:rsid w:val="2FEB2A1D"/>
    <w:rsid w:val="2FF362D5"/>
    <w:rsid w:val="30285B0E"/>
    <w:rsid w:val="30377454"/>
    <w:rsid w:val="30554468"/>
    <w:rsid w:val="305D7B83"/>
    <w:rsid w:val="305F0B8F"/>
    <w:rsid w:val="3067202D"/>
    <w:rsid w:val="306C3DFF"/>
    <w:rsid w:val="30B11C7D"/>
    <w:rsid w:val="30B24F72"/>
    <w:rsid w:val="30B51A51"/>
    <w:rsid w:val="30B76AEA"/>
    <w:rsid w:val="30B800A8"/>
    <w:rsid w:val="30D36FA5"/>
    <w:rsid w:val="31132938"/>
    <w:rsid w:val="31225106"/>
    <w:rsid w:val="31264DBE"/>
    <w:rsid w:val="313841F5"/>
    <w:rsid w:val="315B5A6E"/>
    <w:rsid w:val="31692558"/>
    <w:rsid w:val="31880C30"/>
    <w:rsid w:val="319677F1"/>
    <w:rsid w:val="320016F9"/>
    <w:rsid w:val="325D09B0"/>
    <w:rsid w:val="3261656D"/>
    <w:rsid w:val="3269180C"/>
    <w:rsid w:val="32A46F8D"/>
    <w:rsid w:val="32A8457D"/>
    <w:rsid w:val="32DA553F"/>
    <w:rsid w:val="32EC3440"/>
    <w:rsid w:val="332D1136"/>
    <w:rsid w:val="335254A8"/>
    <w:rsid w:val="335F5C57"/>
    <w:rsid w:val="335F6616"/>
    <w:rsid w:val="338673F1"/>
    <w:rsid w:val="338F26A3"/>
    <w:rsid w:val="33BB65B1"/>
    <w:rsid w:val="33D77C4D"/>
    <w:rsid w:val="33FD3B57"/>
    <w:rsid w:val="341449FD"/>
    <w:rsid w:val="34292CE5"/>
    <w:rsid w:val="343061B8"/>
    <w:rsid w:val="3449635F"/>
    <w:rsid w:val="347234DB"/>
    <w:rsid w:val="34B3576A"/>
    <w:rsid w:val="34DB3A20"/>
    <w:rsid w:val="351849C1"/>
    <w:rsid w:val="3529438A"/>
    <w:rsid w:val="35411821"/>
    <w:rsid w:val="355D4BEC"/>
    <w:rsid w:val="35910B5D"/>
    <w:rsid w:val="35A3428A"/>
    <w:rsid w:val="35C36E72"/>
    <w:rsid w:val="35CB352E"/>
    <w:rsid w:val="35DE3514"/>
    <w:rsid w:val="35F710A0"/>
    <w:rsid w:val="360637D0"/>
    <w:rsid w:val="36070CBD"/>
    <w:rsid w:val="36354353"/>
    <w:rsid w:val="363E13E9"/>
    <w:rsid w:val="36592B60"/>
    <w:rsid w:val="365A650D"/>
    <w:rsid w:val="3696131E"/>
    <w:rsid w:val="369D33CF"/>
    <w:rsid w:val="36A04C6E"/>
    <w:rsid w:val="36D9386F"/>
    <w:rsid w:val="370826E4"/>
    <w:rsid w:val="371C0798"/>
    <w:rsid w:val="37732E50"/>
    <w:rsid w:val="37886EA4"/>
    <w:rsid w:val="37912EB1"/>
    <w:rsid w:val="379174CC"/>
    <w:rsid w:val="37A471F5"/>
    <w:rsid w:val="37AB5678"/>
    <w:rsid w:val="37AC1E82"/>
    <w:rsid w:val="37EE0ABD"/>
    <w:rsid w:val="37F40336"/>
    <w:rsid w:val="380E52AE"/>
    <w:rsid w:val="3830457E"/>
    <w:rsid w:val="383D6512"/>
    <w:rsid w:val="38922234"/>
    <w:rsid w:val="389A2AFB"/>
    <w:rsid w:val="38A60AE9"/>
    <w:rsid w:val="38AB010E"/>
    <w:rsid w:val="38AF0908"/>
    <w:rsid w:val="38CB7473"/>
    <w:rsid w:val="38DF7CCF"/>
    <w:rsid w:val="39072D82"/>
    <w:rsid w:val="390F1C37"/>
    <w:rsid w:val="39123C6B"/>
    <w:rsid w:val="392C4C81"/>
    <w:rsid w:val="399F2CDF"/>
    <w:rsid w:val="39A6259B"/>
    <w:rsid w:val="39B50238"/>
    <w:rsid w:val="39BE3D48"/>
    <w:rsid w:val="39CB0253"/>
    <w:rsid w:val="39CE4275"/>
    <w:rsid w:val="39D12CC6"/>
    <w:rsid w:val="39E60CEE"/>
    <w:rsid w:val="3A2461A3"/>
    <w:rsid w:val="3A250C66"/>
    <w:rsid w:val="3A261426"/>
    <w:rsid w:val="3A281202"/>
    <w:rsid w:val="3A363870"/>
    <w:rsid w:val="3A371445"/>
    <w:rsid w:val="3A3D51C6"/>
    <w:rsid w:val="3A40523A"/>
    <w:rsid w:val="3A4A2C94"/>
    <w:rsid w:val="3A4A73CA"/>
    <w:rsid w:val="3A4C45A9"/>
    <w:rsid w:val="3A687850"/>
    <w:rsid w:val="3A751CC9"/>
    <w:rsid w:val="3AA914BC"/>
    <w:rsid w:val="3AB24F6F"/>
    <w:rsid w:val="3AC21055"/>
    <w:rsid w:val="3ACD1DA9"/>
    <w:rsid w:val="3AF47336"/>
    <w:rsid w:val="3B3A1E8E"/>
    <w:rsid w:val="3B562952"/>
    <w:rsid w:val="3B6C15C2"/>
    <w:rsid w:val="3BA87FA6"/>
    <w:rsid w:val="3BCB62E9"/>
    <w:rsid w:val="3BF070D0"/>
    <w:rsid w:val="3BFF41E4"/>
    <w:rsid w:val="3C0260B1"/>
    <w:rsid w:val="3C1A797E"/>
    <w:rsid w:val="3C270EDB"/>
    <w:rsid w:val="3C291261"/>
    <w:rsid w:val="3C66361D"/>
    <w:rsid w:val="3C8F6EE5"/>
    <w:rsid w:val="3C902971"/>
    <w:rsid w:val="3CA01523"/>
    <w:rsid w:val="3CBB2D87"/>
    <w:rsid w:val="3CD15CC2"/>
    <w:rsid w:val="3D0777F5"/>
    <w:rsid w:val="3D3305EA"/>
    <w:rsid w:val="3D547516"/>
    <w:rsid w:val="3D5E6322"/>
    <w:rsid w:val="3D6C4AA2"/>
    <w:rsid w:val="3D7654C3"/>
    <w:rsid w:val="3D9144E5"/>
    <w:rsid w:val="3DBC1985"/>
    <w:rsid w:val="3DCC6348"/>
    <w:rsid w:val="3DE40D78"/>
    <w:rsid w:val="3DEB331D"/>
    <w:rsid w:val="3DFA18F5"/>
    <w:rsid w:val="3DFB158F"/>
    <w:rsid w:val="3E0351AF"/>
    <w:rsid w:val="3E247F32"/>
    <w:rsid w:val="3E3B412C"/>
    <w:rsid w:val="3E6622F9"/>
    <w:rsid w:val="3E7C6254"/>
    <w:rsid w:val="3E824D75"/>
    <w:rsid w:val="3E8C1710"/>
    <w:rsid w:val="3EA44A0B"/>
    <w:rsid w:val="3EB90605"/>
    <w:rsid w:val="3F021D35"/>
    <w:rsid w:val="3F177A97"/>
    <w:rsid w:val="3F3B3785"/>
    <w:rsid w:val="3F780BC3"/>
    <w:rsid w:val="3F8C5D8F"/>
    <w:rsid w:val="3FC85224"/>
    <w:rsid w:val="3FCB3400"/>
    <w:rsid w:val="3FD37E62"/>
    <w:rsid w:val="3FEB4E31"/>
    <w:rsid w:val="3FEE0F56"/>
    <w:rsid w:val="401A6B6D"/>
    <w:rsid w:val="40260EB7"/>
    <w:rsid w:val="403F6C99"/>
    <w:rsid w:val="4050500F"/>
    <w:rsid w:val="407D392A"/>
    <w:rsid w:val="40966FE5"/>
    <w:rsid w:val="40B02414"/>
    <w:rsid w:val="40BB6B35"/>
    <w:rsid w:val="40E61DAB"/>
    <w:rsid w:val="40F1696F"/>
    <w:rsid w:val="41050282"/>
    <w:rsid w:val="413C4872"/>
    <w:rsid w:val="415701FE"/>
    <w:rsid w:val="416D4932"/>
    <w:rsid w:val="417E5BAB"/>
    <w:rsid w:val="41A3372E"/>
    <w:rsid w:val="41B05148"/>
    <w:rsid w:val="41BE5A2A"/>
    <w:rsid w:val="41C67282"/>
    <w:rsid w:val="41DB2FFE"/>
    <w:rsid w:val="41ED58E3"/>
    <w:rsid w:val="420162F8"/>
    <w:rsid w:val="420812A6"/>
    <w:rsid w:val="423E52C9"/>
    <w:rsid w:val="42485CDA"/>
    <w:rsid w:val="42543471"/>
    <w:rsid w:val="42646023"/>
    <w:rsid w:val="42652477"/>
    <w:rsid w:val="428216CB"/>
    <w:rsid w:val="428E4E6D"/>
    <w:rsid w:val="42997691"/>
    <w:rsid w:val="42C972FA"/>
    <w:rsid w:val="42CD799D"/>
    <w:rsid w:val="431A39DA"/>
    <w:rsid w:val="43212C92"/>
    <w:rsid w:val="432B3848"/>
    <w:rsid w:val="43313F23"/>
    <w:rsid w:val="433F136A"/>
    <w:rsid w:val="4345383E"/>
    <w:rsid w:val="434A21E9"/>
    <w:rsid w:val="43695533"/>
    <w:rsid w:val="43707776"/>
    <w:rsid w:val="437B3A89"/>
    <w:rsid w:val="43986E77"/>
    <w:rsid w:val="43A210F6"/>
    <w:rsid w:val="43AA0EDA"/>
    <w:rsid w:val="43BE4985"/>
    <w:rsid w:val="4418331F"/>
    <w:rsid w:val="448E25A9"/>
    <w:rsid w:val="44A56E86"/>
    <w:rsid w:val="44BB1D45"/>
    <w:rsid w:val="44F46717"/>
    <w:rsid w:val="45296EFB"/>
    <w:rsid w:val="45396F7E"/>
    <w:rsid w:val="45423CE6"/>
    <w:rsid w:val="454669BC"/>
    <w:rsid w:val="45605CF4"/>
    <w:rsid w:val="45801574"/>
    <w:rsid w:val="45DE25F5"/>
    <w:rsid w:val="464B0EAB"/>
    <w:rsid w:val="46C6602A"/>
    <w:rsid w:val="46E25166"/>
    <w:rsid w:val="47170634"/>
    <w:rsid w:val="47431429"/>
    <w:rsid w:val="47B34098"/>
    <w:rsid w:val="47B83392"/>
    <w:rsid w:val="480102DD"/>
    <w:rsid w:val="4813778D"/>
    <w:rsid w:val="482D3E87"/>
    <w:rsid w:val="48672305"/>
    <w:rsid w:val="4875318B"/>
    <w:rsid w:val="48854E51"/>
    <w:rsid w:val="489E2BB7"/>
    <w:rsid w:val="48B94DD6"/>
    <w:rsid w:val="48D14A8F"/>
    <w:rsid w:val="48DC7F1F"/>
    <w:rsid w:val="48EB0DB8"/>
    <w:rsid w:val="48EE7E1F"/>
    <w:rsid w:val="493D634C"/>
    <w:rsid w:val="49486832"/>
    <w:rsid w:val="495D230C"/>
    <w:rsid w:val="496D09DF"/>
    <w:rsid w:val="49797046"/>
    <w:rsid w:val="49837CFD"/>
    <w:rsid w:val="499C12C5"/>
    <w:rsid w:val="49AE2575"/>
    <w:rsid w:val="49BC2F7A"/>
    <w:rsid w:val="49CB1D84"/>
    <w:rsid w:val="49D9744D"/>
    <w:rsid w:val="4A032155"/>
    <w:rsid w:val="4A494E3F"/>
    <w:rsid w:val="4A515838"/>
    <w:rsid w:val="4A6873F9"/>
    <w:rsid w:val="4A776D16"/>
    <w:rsid w:val="4A787945"/>
    <w:rsid w:val="4A89499B"/>
    <w:rsid w:val="4AA20B5D"/>
    <w:rsid w:val="4AA852B4"/>
    <w:rsid w:val="4AF8077D"/>
    <w:rsid w:val="4B0C34EA"/>
    <w:rsid w:val="4B133808"/>
    <w:rsid w:val="4B2A2CEA"/>
    <w:rsid w:val="4B5005B9"/>
    <w:rsid w:val="4B722013"/>
    <w:rsid w:val="4B8D6CB9"/>
    <w:rsid w:val="4BA97CC9"/>
    <w:rsid w:val="4BAE5B91"/>
    <w:rsid w:val="4BB01057"/>
    <w:rsid w:val="4BC15012"/>
    <w:rsid w:val="4BDA395C"/>
    <w:rsid w:val="4BE53107"/>
    <w:rsid w:val="4BFB49C8"/>
    <w:rsid w:val="4C00451E"/>
    <w:rsid w:val="4C2537F3"/>
    <w:rsid w:val="4C2555A1"/>
    <w:rsid w:val="4C43011D"/>
    <w:rsid w:val="4C7A1FEA"/>
    <w:rsid w:val="4C930301"/>
    <w:rsid w:val="4C981072"/>
    <w:rsid w:val="4D001402"/>
    <w:rsid w:val="4D0E0EBC"/>
    <w:rsid w:val="4D0F79C2"/>
    <w:rsid w:val="4D113D78"/>
    <w:rsid w:val="4D407B7C"/>
    <w:rsid w:val="4D4C6483"/>
    <w:rsid w:val="4D4D75C1"/>
    <w:rsid w:val="4D645B34"/>
    <w:rsid w:val="4D78357A"/>
    <w:rsid w:val="4D7F2427"/>
    <w:rsid w:val="4D9669E5"/>
    <w:rsid w:val="4DB875DF"/>
    <w:rsid w:val="4E1E573C"/>
    <w:rsid w:val="4E233D34"/>
    <w:rsid w:val="4E4F4BD2"/>
    <w:rsid w:val="4E7B76FB"/>
    <w:rsid w:val="4E916F1E"/>
    <w:rsid w:val="4EB470B0"/>
    <w:rsid w:val="4EF3413D"/>
    <w:rsid w:val="4F075432"/>
    <w:rsid w:val="4F381A8F"/>
    <w:rsid w:val="4F397F85"/>
    <w:rsid w:val="4F4A2FD5"/>
    <w:rsid w:val="4F4F0B87"/>
    <w:rsid w:val="4F55619D"/>
    <w:rsid w:val="4F5D22B1"/>
    <w:rsid w:val="4F5F2067"/>
    <w:rsid w:val="4F775A09"/>
    <w:rsid w:val="4F775F55"/>
    <w:rsid w:val="4FD90C63"/>
    <w:rsid w:val="4FEB60BB"/>
    <w:rsid w:val="4FF0407E"/>
    <w:rsid w:val="4FF27E90"/>
    <w:rsid w:val="50265D8C"/>
    <w:rsid w:val="5051105B"/>
    <w:rsid w:val="505553DC"/>
    <w:rsid w:val="506A5C79"/>
    <w:rsid w:val="507534F3"/>
    <w:rsid w:val="507E1724"/>
    <w:rsid w:val="50811214"/>
    <w:rsid w:val="5084430D"/>
    <w:rsid w:val="50C81C72"/>
    <w:rsid w:val="50EE4AFC"/>
    <w:rsid w:val="50EF43D0"/>
    <w:rsid w:val="50F4722C"/>
    <w:rsid w:val="512A5408"/>
    <w:rsid w:val="512C5624"/>
    <w:rsid w:val="51426BF5"/>
    <w:rsid w:val="51646B6C"/>
    <w:rsid w:val="516C77CE"/>
    <w:rsid w:val="5197570E"/>
    <w:rsid w:val="51A56FB1"/>
    <w:rsid w:val="51CB5E46"/>
    <w:rsid w:val="51CC6A7A"/>
    <w:rsid w:val="52114682"/>
    <w:rsid w:val="52524C16"/>
    <w:rsid w:val="525B63B4"/>
    <w:rsid w:val="52770B21"/>
    <w:rsid w:val="528655BD"/>
    <w:rsid w:val="52870B63"/>
    <w:rsid w:val="52871940"/>
    <w:rsid w:val="52C378C2"/>
    <w:rsid w:val="52C64C6E"/>
    <w:rsid w:val="52C93FCA"/>
    <w:rsid w:val="530802F2"/>
    <w:rsid w:val="53083527"/>
    <w:rsid w:val="534C78B7"/>
    <w:rsid w:val="53707FA1"/>
    <w:rsid w:val="53814720"/>
    <w:rsid w:val="53864CB1"/>
    <w:rsid w:val="539312A6"/>
    <w:rsid w:val="53AB286F"/>
    <w:rsid w:val="53FE3D4D"/>
    <w:rsid w:val="54017C9C"/>
    <w:rsid w:val="542720D3"/>
    <w:rsid w:val="5429119C"/>
    <w:rsid w:val="542B1059"/>
    <w:rsid w:val="54330A77"/>
    <w:rsid w:val="54331921"/>
    <w:rsid w:val="543F7066"/>
    <w:rsid w:val="547A0454"/>
    <w:rsid w:val="54907C78"/>
    <w:rsid w:val="54BE6593"/>
    <w:rsid w:val="550606E7"/>
    <w:rsid w:val="5523289A"/>
    <w:rsid w:val="55517407"/>
    <w:rsid w:val="55CB4D7D"/>
    <w:rsid w:val="55CD51E6"/>
    <w:rsid w:val="55E268A9"/>
    <w:rsid w:val="55E464CD"/>
    <w:rsid w:val="5621502B"/>
    <w:rsid w:val="562B40FC"/>
    <w:rsid w:val="56382375"/>
    <w:rsid w:val="565F1643"/>
    <w:rsid w:val="56673405"/>
    <w:rsid w:val="568B06F7"/>
    <w:rsid w:val="56981066"/>
    <w:rsid w:val="569E6035"/>
    <w:rsid w:val="56A07FC6"/>
    <w:rsid w:val="56CB143B"/>
    <w:rsid w:val="56CD2D92"/>
    <w:rsid w:val="56F838F5"/>
    <w:rsid w:val="57070EA0"/>
    <w:rsid w:val="572167B5"/>
    <w:rsid w:val="57327588"/>
    <w:rsid w:val="57574A7D"/>
    <w:rsid w:val="575D7404"/>
    <w:rsid w:val="57711FE2"/>
    <w:rsid w:val="57727B08"/>
    <w:rsid w:val="5774562F"/>
    <w:rsid w:val="57DB2953"/>
    <w:rsid w:val="57E5652D"/>
    <w:rsid w:val="57FA6EBC"/>
    <w:rsid w:val="587A3812"/>
    <w:rsid w:val="589C4E3D"/>
    <w:rsid w:val="58A3441E"/>
    <w:rsid w:val="58A576D9"/>
    <w:rsid w:val="58AE422E"/>
    <w:rsid w:val="58D36385"/>
    <w:rsid w:val="58FC746E"/>
    <w:rsid w:val="58FD5D9D"/>
    <w:rsid w:val="59224924"/>
    <w:rsid w:val="59411541"/>
    <w:rsid w:val="594C25E6"/>
    <w:rsid w:val="596671F9"/>
    <w:rsid w:val="596A14BF"/>
    <w:rsid w:val="59747B68"/>
    <w:rsid w:val="59A044B9"/>
    <w:rsid w:val="59AD0C3D"/>
    <w:rsid w:val="59D10B16"/>
    <w:rsid w:val="59FA10CD"/>
    <w:rsid w:val="59FC6F6F"/>
    <w:rsid w:val="5A2145B4"/>
    <w:rsid w:val="5A252C10"/>
    <w:rsid w:val="5A33169F"/>
    <w:rsid w:val="5A5022EC"/>
    <w:rsid w:val="5A964888"/>
    <w:rsid w:val="5AB34A85"/>
    <w:rsid w:val="5ABF652B"/>
    <w:rsid w:val="5AE67BB3"/>
    <w:rsid w:val="5B174620"/>
    <w:rsid w:val="5B2335F4"/>
    <w:rsid w:val="5B8C57EF"/>
    <w:rsid w:val="5B9243A1"/>
    <w:rsid w:val="5B9444F1"/>
    <w:rsid w:val="5B9954D7"/>
    <w:rsid w:val="5BA06D3D"/>
    <w:rsid w:val="5BB30A6B"/>
    <w:rsid w:val="5C614EC4"/>
    <w:rsid w:val="5C63717E"/>
    <w:rsid w:val="5C7972DF"/>
    <w:rsid w:val="5C9347A9"/>
    <w:rsid w:val="5CBD76F2"/>
    <w:rsid w:val="5D087762"/>
    <w:rsid w:val="5D320D73"/>
    <w:rsid w:val="5D3C274B"/>
    <w:rsid w:val="5D50784A"/>
    <w:rsid w:val="5D5710A8"/>
    <w:rsid w:val="5D867B9B"/>
    <w:rsid w:val="5D9C143B"/>
    <w:rsid w:val="5DC70FF8"/>
    <w:rsid w:val="5DF43025"/>
    <w:rsid w:val="5E007C1C"/>
    <w:rsid w:val="5E1216FE"/>
    <w:rsid w:val="5E2558D5"/>
    <w:rsid w:val="5E36484F"/>
    <w:rsid w:val="5E3E108E"/>
    <w:rsid w:val="5E6C52B2"/>
    <w:rsid w:val="5E6C677F"/>
    <w:rsid w:val="5E835705"/>
    <w:rsid w:val="5E860470"/>
    <w:rsid w:val="5E893F72"/>
    <w:rsid w:val="5EA76113"/>
    <w:rsid w:val="5EFD7FB6"/>
    <w:rsid w:val="5F015CCB"/>
    <w:rsid w:val="5F474CDF"/>
    <w:rsid w:val="5F596967"/>
    <w:rsid w:val="5F6146EB"/>
    <w:rsid w:val="5F7C458D"/>
    <w:rsid w:val="5FA121C6"/>
    <w:rsid w:val="5FD749AD"/>
    <w:rsid w:val="5FE25BBA"/>
    <w:rsid w:val="5FE94934"/>
    <w:rsid w:val="60055492"/>
    <w:rsid w:val="6015504B"/>
    <w:rsid w:val="605D1AAF"/>
    <w:rsid w:val="606A09DC"/>
    <w:rsid w:val="607F66C6"/>
    <w:rsid w:val="609F1D79"/>
    <w:rsid w:val="60A76A75"/>
    <w:rsid w:val="60B7759A"/>
    <w:rsid w:val="60F26C0E"/>
    <w:rsid w:val="60FD68BB"/>
    <w:rsid w:val="61007F33"/>
    <w:rsid w:val="611C5BAF"/>
    <w:rsid w:val="612A4F20"/>
    <w:rsid w:val="61416305"/>
    <w:rsid w:val="6179462F"/>
    <w:rsid w:val="61821BF5"/>
    <w:rsid w:val="619E1106"/>
    <w:rsid w:val="61B054B5"/>
    <w:rsid w:val="61B2122D"/>
    <w:rsid w:val="61CF03CF"/>
    <w:rsid w:val="61EC5132"/>
    <w:rsid w:val="61F001EB"/>
    <w:rsid w:val="62740EBA"/>
    <w:rsid w:val="629D7C06"/>
    <w:rsid w:val="62B40E24"/>
    <w:rsid w:val="62F30F91"/>
    <w:rsid w:val="62FE04A2"/>
    <w:rsid w:val="631B39A6"/>
    <w:rsid w:val="63326228"/>
    <w:rsid w:val="63A5793C"/>
    <w:rsid w:val="63BD7FB1"/>
    <w:rsid w:val="63E25EEC"/>
    <w:rsid w:val="63FF0D1D"/>
    <w:rsid w:val="642320AA"/>
    <w:rsid w:val="646A5DEF"/>
    <w:rsid w:val="648844C8"/>
    <w:rsid w:val="64A13BB8"/>
    <w:rsid w:val="64AB4A58"/>
    <w:rsid w:val="64B82FFF"/>
    <w:rsid w:val="64BB664B"/>
    <w:rsid w:val="64C8776A"/>
    <w:rsid w:val="64F63078"/>
    <w:rsid w:val="651B33AB"/>
    <w:rsid w:val="65F00933"/>
    <w:rsid w:val="660809E0"/>
    <w:rsid w:val="661D2C76"/>
    <w:rsid w:val="66230B8D"/>
    <w:rsid w:val="662D480C"/>
    <w:rsid w:val="66515D9E"/>
    <w:rsid w:val="6656014A"/>
    <w:rsid w:val="66765B5F"/>
    <w:rsid w:val="66810347"/>
    <w:rsid w:val="669F7F7B"/>
    <w:rsid w:val="66F07835"/>
    <w:rsid w:val="66F82974"/>
    <w:rsid w:val="67294873"/>
    <w:rsid w:val="677167BD"/>
    <w:rsid w:val="6793565D"/>
    <w:rsid w:val="67A23AF2"/>
    <w:rsid w:val="67A63597"/>
    <w:rsid w:val="67BB0B7E"/>
    <w:rsid w:val="67DF4D46"/>
    <w:rsid w:val="67EE4F89"/>
    <w:rsid w:val="68107B03"/>
    <w:rsid w:val="68582DA8"/>
    <w:rsid w:val="685A4399"/>
    <w:rsid w:val="688D02FE"/>
    <w:rsid w:val="6894168D"/>
    <w:rsid w:val="689C49E5"/>
    <w:rsid w:val="68A73AE3"/>
    <w:rsid w:val="68C60CEE"/>
    <w:rsid w:val="68C633C6"/>
    <w:rsid w:val="68CE1F6C"/>
    <w:rsid w:val="69107D49"/>
    <w:rsid w:val="691B20E8"/>
    <w:rsid w:val="69387A59"/>
    <w:rsid w:val="695D1110"/>
    <w:rsid w:val="69796AD5"/>
    <w:rsid w:val="699B759D"/>
    <w:rsid w:val="69E27A6F"/>
    <w:rsid w:val="69FB573C"/>
    <w:rsid w:val="6A0E36C1"/>
    <w:rsid w:val="6A152CA1"/>
    <w:rsid w:val="6A3F6F8F"/>
    <w:rsid w:val="6A687FAA"/>
    <w:rsid w:val="6A6E4E06"/>
    <w:rsid w:val="6A963DE0"/>
    <w:rsid w:val="6A9F256B"/>
    <w:rsid w:val="6AB37DC4"/>
    <w:rsid w:val="6ABB53B3"/>
    <w:rsid w:val="6AC83126"/>
    <w:rsid w:val="6AF80F39"/>
    <w:rsid w:val="6B086362"/>
    <w:rsid w:val="6B106FC5"/>
    <w:rsid w:val="6B1A67C5"/>
    <w:rsid w:val="6B282560"/>
    <w:rsid w:val="6B4456FA"/>
    <w:rsid w:val="6B451364"/>
    <w:rsid w:val="6BA37E39"/>
    <w:rsid w:val="6BB67B6C"/>
    <w:rsid w:val="6BBB33D4"/>
    <w:rsid w:val="6BFE7A08"/>
    <w:rsid w:val="6C263669"/>
    <w:rsid w:val="6C2F7FCF"/>
    <w:rsid w:val="6C5F369D"/>
    <w:rsid w:val="6C7B5880"/>
    <w:rsid w:val="6C8F2CFA"/>
    <w:rsid w:val="6CD07C14"/>
    <w:rsid w:val="6CDF30F3"/>
    <w:rsid w:val="6D285DB2"/>
    <w:rsid w:val="6D4B2364"/>
    <w:rsid w:val="6D5B7D47"/>
    <w:rsid w:val="6D714693"/>
    <w:rsid w:val="6D955CFD"/>
    <w:rsid w:val="6DA61902"/>
    <w:rsid w:val="6DA86CD0"/>
    <w:rsid w:val="6E3B620D"/>
    <w:rsid w:val="6E4F5FB6"/>
    <w:rsid w:val="6E573888"/>
    <w:rsid w:val="6E6E2A3F"/>
    <w:rsid w:val="6E9375B8"/>
    <w:rsid w:val="6E9771B9"/>
    <w:rsid w:val="6EAE7221"/>
    <w:rsid w:val="6EC22771"/>
    <w:rsid w:val="6ECB615D"/>
    <w:rsid w:val="6ED30B25"/>
    <w:rsid w:val="6F6A75EB"/>
    <w:rsid w:val="6FA452E1"/>
    <w:rsid w:val="6FEB4682"/>
    <w:rsid w:val="6FF670D1"/>
    <w:rsid w:val="6FF944CB"/>
    <w:rsid w:val="6FFC473D"/>
    <w:rsid w:val="6FFF2C7C"/>
    <w:rsid w:val="70012240"/>
    <w:rsid w:val="70153041"/>
    <w:rsid w:val="70452DB9"/>
    <w:rsid w:val="705223DF"/>
    <w:rsid w:val="70CB5E68"/>
    <w:rsid w:val="70D550B3"/>
    <w:rsid w:val="70F63A15"/>
    <w:rsid w:val="711D7DFA"/>
    <w:rsid w:val="716608D2"/>
    <w:rsid w:val="71922E29"/>
    <w:rsid w:val="719C44E2"/>
    <w:rsid w:val="71D13AED"/>
    <w:rsid w:val="72075F24"/>
    <w:rsid w:val="722F33A3"/>
    <w:rsid w:val="72443F58"/>
    <w:rsid w:val="72514A93"/>
    <w:rsid w:val="72530E35"/>
    <w:rsid w:val="72534367"/>
    <w:rsid w:val="725950FF"/>
    <w:rsid w:val="727E6F0A"/>
    <w:rsid w:val="72895FDA"/>
    <w:rsid w:val="72A74016"/>
    <w:rsid w:val="72B821C7"/>
    <w:rsid w:val="72BD4EAD"/>
    <w:rsid w:val="72D14293"/>
    <w:rsid w:val="72DD65D9"/>
    <w:rsid w:val="72F46CCD"/>
    <w:rsid w:val="72F55B2D"/>
    <w:rsid w:val="731A5F75"/>
    <w:rsid w:val="73224E88"/>
    <w:rsid w:val="732D4B70"/>
    <w:rsid w:val="733459AA"/>
    <w:rsid w:val="735C549D"/>
    <w:rsid w:val="736843A4"/>
    <w:rsid w:val="738F7621"/>
    <w:rsid w:val="73912720"/>
    <w:rsid w:val="739C1D3D"/>
    <w:rsid w:val="73D64B29"/>
    <w:rsid w:val="74017DF2"/>
    <w:rsid w:val="74440960"/>
    <w:rsid w:val="7452103C"/>
    <w:rsid w:val="74784559"/>
    <w:rsid w:val="74921D88"/>
    <w:rsid w:val="7495322A"/>
    <w:rsid w:val="74A215D5"/>
    <w:rsid w:val="74AA2238"/>
    <w:rsid w:val="74BD3BA1"/>
    <w:rsid w:val="74D16093"/>
    <w:rsid w:val="74E474F8"/>
    <w:rsid w:val="753C37D8"/>
    <w:rsid w:val="75452D96"/>
    <w:rsid w:val="754D24B2"/>
    <w:rsid w:val="756522D2"/>
    <w:rsid w:val="759B487F"/>
    <w:rsid w:val="75A21F37"/>
    <w:rsid w:val="75B71B91"/>
    <w:rsid w:val="75C03905"/>
    <w:rsid w:val="75E63744"/>
    <w:rsid w:val="7612407A"/>
    <w:rsid w:val="761E2EDE"/>
    <w:rsid w:val="763E73FD"/>
    <w:rsid w:val="76462152"/>
    <w:rsid w:val="764A164B"/>
    <w:rsid w:val="764E1E8D"/>
    <w:rsid w:val="76672AEE"/>
    <w:rsid w:val="7667492E"/>
    <w:rsid w:val="7668742A"/>
    <w:rsid w:val="766B7D30"/>
    <w:rsid w:val="768C7E47"/>
    <w:rsid w:val="769213D1"/>
    <w:rsid w:val="7698128F"/>
    <w:rsid w:val="76A13828"/>
    <w:rsid w:val="76AC7DE4"/>
    <w:rsid w:val="76CA5B8A"/>
    <w:rsid w:val="76EC5B05"/>
    <w:rsid w:val="7717171E"/>
    <w:rsid w:val="771E6A61"/>
    <w:rsid w:val="773C39DF"/>
    <w:rsid w:val="77476BA5"/>
    <w:rsid w:val="776A376D"/>
    <w:rsid w:val="776F2285"/>
    <w:rsid w:val="778575DB"/>
    <w:rsid w:val="77927277"/>
    <w:rsid w:val="779E2A01"/>
    <w:rsid w:val="77F209E4"/>
    <w:rsid w:val="78086F57"/>
    <w:rsid w:val="780F7EDF"/>
    <w:rsid w:val="781400F4"/>
    <w:rsid w:val="782A773F"/>
    <w:rsid w:val="784D3BE2"/>
    <w:rsid w:val="78892216"/>
    <w:rsid w:val="78AD0549"/>
    <w:rsid w:val="78B33DB1"/>
    <w:rsid w:val="78EE4DE9"/>
    <w:rsid w:val="78F95DD3"/>
    <w:rsid w:val="78FC0F8C"/>
    <w:rsid w:val="791C5317"/>
    <w:rsid w:val="79286495"/>
    <w:rsid w:val="793A6280"/>
    <w:rsid w:val="796055BB"/>
    <w:rsid w:val="79870D9A"/>
    <w:rsid w:val="799E680F"/>
    <w:rsid w:val="79BD79C2"/>
    <w:rsid w:val="79C179C5"/>
    <w:rsid w:val="7A103C1C"/>
    <w:rsid w:val="7A1E4845"/>
    <w:rsid w:val="7A261231"/>
    <w:rsid w:val="7A3C06C1"/>
    <w:rsid w:val="7A410F49"/>
    <w:rsid w:val="7A5E1AFB"/>
    <w:rsid w:val="7A926349"/>
    <w:rsid w:val="7AA240DD"/>
    <w:rsid w:val="7AC1208A"/>
    <w:rsid w:val="7AC86CDD"/>
    <w:rsid w:val="7AE851EA"/>
    <w:rsid w:val="7B3D7454"/>
    <w:rsid w:val="7B4E4739"/>
    <w:rsid w:val="7B4F35BA"/>
    <w:rsid w:val="7B51215A"/>
    <w:rsid w:val="7B532117"/>
    <w:rsid w:val="7BAB0D70"/>
    <w:rsid w:val="7BD26618"/>
    <w:rsid w:val="7BD81D81"/>
    <w:rsid w:val="7C0975C9"/>
    <w:rsid w:val="7C276418"/>
    <w:rsid w:val="7C3A6597"/>
    <w:rsid w:val="7C444D20"/>
    <w:rsid w:val="7C590DFE"/>
    <w:rsid w:val="7CA26617"/>
    <w:rsid w:val="7CA525DF"/>
    <w:rsid w:val="7CB73B5A"/>
    <w:rsid w:val="7CC304BC"/>
    <w:rsid w:val="7CD82311"/>
    <w:rsid w:val="7D025FB3"/>
    <w:rsid w:val="7D0E79B6"/>
    <w:rsid w:val="7D192385"/>
    <w:rsid w:val="7D6B3BF3"/>
    <w:rsid w:val="7D6D73C7"/>
    <w:rsid w:val="7D8F646F"/>
    <w:rsid w:val="7D957F29"/>
    <w:rsid w:val="7DAD323E"/>
    <w:rsid w:val="7DB63250"/>
    <w:rsid w:val="7DBE0D6E"/>
    <w:rsid w:val="7DDB3DF9"/>
    <w:rsid w:val="7DE54612"/>
    <w:rsid w:val="7DFC09F9"/>
    <w:rsid w:val="7E15449B"/>
    <w:rsid w:val="7E8B3A4D"/>
    <w:rsid w:val="7EB42631"/>
    <w:rsid w:val="7EB937A4"/>
    <w:rsid w:val="7EC1171A"/>
    <w:rsid w:val="7EFF1C3A"/>
    <w:rsid w:val="7F17306D"/>
    <w:rsid w:val="7F1B30D8"/>
    <w:rsid w:val="7F2D0EBA"/>
    <w:rsid w:val="7F2D799F"/>
    <w:rsid w:val="7F30679E"/>
    <w:rsid w:val="7F716993"/>
    <w:rsid w:val="7F726678"/>
    <w:rsid w:val="7F7618AC"/>
    <w:rsid w:val="7F8C2C66"/>
    <w:rsid w:val="7FAA57E2"/>
    <w:rsid w:val="7FCE748E"/>
    <w:rsid w:val="7FDF5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61"/>
      <w:ind w:left="332"/>
      <w:outlineLvl w:val="0"/>
    </w:pPr>
    <w:rPr>
      <w:rFonts w:ascii="仿宋" w:hAnsi="仿宋" w:eastAsia="仿宋" w:cs="仿宋"/>
      <w:b/>
      <w:bCs/>
      <w:sz w:val="28"/>
      <w:szCs w:val="28"/>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pPr>
      <w:spacing w:after="120"/>
    </w:pPr>
    <w:rPr>
      <w:kern w:val="0"/>
      <w:sz w:val="24"/>
      <w:szCs w:val="24"/>
    </w:r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ind w:firstLine="420" w:firstLineChars="200"/>
    </w:pPr>
  </w:style>
  <w:style w:type="paragraph" w:styleId="7">
    <w:name w:val="Balloon Text"/>
    <w:basedOn w:val="1"/>
    <w:link w:val="25"/>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sz w:val="24"/>
      <w:szCs w:val="24"/>
    </w:rPr>
  </w:style>
  <w:style w:type="character" w:styleId="15">
    <w:name w:val="FollowedHyperlink"/>
    <w:basedOn w:val="13"/>
    <w:semiHidden/>
    <w:unhideWhenUsed/>
    <w:qFormat/>
    <w:uiPriority w:val="99"/>
    <w:rPr>
      <w:color w:val="551A8B"/>
      <w:u w:val="single"/>
    </w:rPr>
  </w:style>
  <w:style w:type="character" w:styleId="16">
    <w:name w:val="Emphasis"/>
    <w:basedOn w:val="13"/>
    <w:qFormat/>
    <w:uiPriority w:val="20"/>
    <w:rPr>
      <w:color w:val="D73130"/>
      <w:sz w:val="24"/>
      <w:szCs w:val="24"/>
    </w:rPr>
  </w:style>
  <w:style w:type="character" w:styleId="17">
    <w:name w:val="Hyperlink"/>
    <w:basedOn w:val="13"/>
    <w:unhideWhenUsed/>
    <w:qFormat/>
    <w:uiPriority w:val="99"/>
    <w:rPr>
      <w:color w:val="0000FF" w:themeColor="hyperlink"/>
      <w:u w:val="single"/>
    </w:rPr>
  </w:style>
  <w:style w:type="character" w:styleId="18">
    <w:name w:val="HTML Cite"/>
    <w:basedOn w:val="13"/>
    <w:semiHidden/>
    <w:unhideWhenUsed/>
    <w:qFormat/>
    <w:uiPriority w:val="99"/>
    <w:rPr>
      <w:sz w:val="24"/>
      <w:szCs w:val="24"/>
    </w:rPr>
  </w:style>
  <w:style w:type="character" w:customStyle="1" w:styleId="19">
    <w:name w:val="页眉 Char"/>
    <w:basedOn w:val="13"/>
    <w:link w:val="9"/>
    <w:qFormat/>
    <w:uiPriority w:val="99"/>
    <w:rPr>
      <w:sz w:val="18"/>
      <w:szCs w:val="18"/>
    </w:rPr>
  </w:style>
  <w:style w:type="character" w:customStyle="1" w:styleId="20">
    <w:name w:val="页脚 Char"/>
    <w:basedOn w:val="13"/>
    <w:link w:val="8"/>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样式5"/>
    <w:basedOn w:val="1"/>
    <w:qFormat/>
    <w:uiPriority w:val="0"/>
    <w:rPr>
      <w:rFonts w:ascii="宋体" w:hAnsi="Times New Roman" w:eastAsia="宋体" w:cs="宋体"/>
      <w:sz w:val="24"/>
      <w:szCs w:val="24"/>
    </w:rPr>
  </w:style>
  <w:style w:type="paragraph" w:customStyle="1" w:styleId="23">
    <w:name w:val="p0"/>
    <w:basedOn w:val="1"/>
    <w:qFormat/>
    <w:uiPriority w:val="0"/>
    <w:pPr>
      <w:widowControl/>
    </w:pPr>
    <w:rPr>
      <w:kern w:val="0"/>
      <w:szCs w:val="21"/>
    </w:rPr>
  </w:style>
  <w:style w:type="paragraph" w:customStyle="1" w:styleId="24">
    <w:name w:val="_Style 7"/>
    <w:basedOn w:val="1"/>
    <w:next w:val="21"/>
    <w:qFormat/>
    <w:uiPriority w:val="0"/>
    <w:pPr>
      <w:ind w:firstLine="420" w:firstLineChars="200"/>
    </w:pPr>
    <w:rPr>
      <w:rFonts w:ascii="Times New Roman" w:hAnsi="Times New Roman" w:eastAsia="宋体" w:cs="Times New Roman"/>
    </w:rPr>
  </w:style>
  <w:style w:type="character" w:customStyle="1" w:styleId="25">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F92E-1B0E-4488-91A2-50814972E82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6959</Words>
  <Characters>811</Characters>
  <Lines>6</Lines>
  <Paragraphs>15</Paragraphs>
  <TotalTime>222</TotalTime>
  <ScaleCrop>false</ScaleCrop>
  <LinksUpToDate>false</LinksUpToDate>
  <CharactersWithSpaces>7755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2019-05-23T00:38:00Z</dcterms:created>
  <dc:creator>微软用户</dc:creator>
  <cp:lastModifiedBy>Lenovo</cp:lastModifiedBy>
  <cp:lastPrinted>2022-09-23T01:47:00Z</cp:lastPrinted>
  <dcterms:modified xsi:type="dcterms:W3CDTF">2025-12-24T01:00:30Z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7C4F5B6792534386ACF6612E0CF6B102_13</vt:lpwstr>
  </property>
  <property fmtid="{D5CDD505-2E9C-101B-9397-08002B2CF9AE}" pid="4" name="KSOTemplateDocerSaveRecord">
    <vt:lpwstr>eyJoZGlkIjoiOTM3MmM5MWJiZjdkNTc1YmVlNzM4NDhiMzJlNjBmOGEiLCJ1c2VySWQiOiIzNDU4MTA4NzYifQ==</vt:lpwstr>
  </property>
</Properties>
</file>