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1FF2">
      <w:pPr>
        <w:pStyle w:val="5"/>
        <w:widowControl/>
        <w:shd w:val="clear" w:color="auto" w:fill="FFFFFF"/>
        <w:spacing w:beforeAutospacing="0" w:afterAutospacing="0" w:line="430" w:lineRule="exact"/>
        <w:jc w:val="center"/>
        <w:rPr>
          <w:rFonts w:ascii="微软雅黑" w:hAnsi="微软雅黑" w:eastAsia="微软雅黑" w:cs="微软雅黑"/>
          <w:b/>
          <w:bCs/>
          <w:color w:val="333333"/>
          <w:shd w:val="clear" w:color="auto" w:fill="FFFFFF"/>
        </w:rPr>
      </w:pPr>
      <w:r>
        <w:rPr>
          <w:rFonts w:hint="eastAsia" w:ascii="宋体" w:hAnsi="宋体" w:eastAsia="宋体" w:cs="宋体"/>
          <w:b/>
          <w:bCs/>
          <w:color w:val="333333"/>
          <w:sz w:val="28"/>
          <w:szCs w:val="28"/>
          <w:shd w:val="clear" w:color="auto" w:fill="FFFFFF"/>
          <w:lang w:eastAsia="zh-CN"/>
        </w:rPr>
        <w:t>启东市合作镇周云村宜居宜业和美乡村建设项目-路名牌等提升项目</w:t>
      </w:r>
      <w:r>
        <w:rPr>
          <w:rFonts w:hint="eastAsia" w:ascii="宋体" w:hAnsi="宋体" w:eastAsia="宋体" w:cs="宋体"/>
          <w:b/>
          <w:bCs/>
          <w:color w:val="333333"/>
          <w:sz w:val="28"/>
          <w:szCs w:val="28"/>
          <w:shd w:val="clear" w:color="auto" w:fill="FFFFFF"/>
        </w:rPr>
        <w:t>市场询价公告</w:t>
      </w:r>
    </w:p>
    <w:p w14:paraId="3C1D2EB1">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lang w:eastAsia="zh-CN"/>
        </w:rPr>
        <w:t>启东市合作镇人民政府</w:t>
      </w:r>
      <w:r>
        <w:rPr>
          <w:rFonts w:hint="eastAsia" w:ascii="宋体" w:hAnsi="宋体" w:eastAsia="宋体" w:cs="宋体"/>
          <w:color w:val="333333"/>
          <w:shd w:val="clear" w:color="auto" w:fill="FFFFFF"/>
        </w:rPr>
        <w:t>的</w:t>
      </w:r>
      <w:r>
        <w:rPr>
          <w:rFonts w:hint="eastAsia" w:ascii="宋体" w:hAnsi="宋体" w:eastAsia="宋体" w:cs="宋体"/>
          <w:color w:val="333333"/>
          <w:shd w:val="clear" w:color="auto" w:fill="FFFFFF"/>
          <w:lang w:eastAsia="zh-CN"/>
        </w:rPr>
        <w:t>启东市合作镇周云村宜居宜业和美乡村建设项目-路名牌等提升项目</w:t>
      </w:r>
      <w:r>
        <w:rPr>
          <w:rFonts w:hint="eastAsia" w:ascii="宋体" w:hAnsi="宋体" w:eastAsia="宋体" w:cs="宋体"/>
          <w:color w:val="333333"/>
          <w:shd w:val="clear" w:color="auto" w:fill="FFFFFF"/>
        </w:rPr>
        <w:t>即将实施，现就本项目进行市场询价调研。</w:t>
      </w:r>
    </w:p>
    <w:p w14:paraId="5B3C8049">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一、采购内容及要求</w:t>
      </w:r>
    </w:p>
    <w:p w14:paraId="32FF9644">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详见附件</w:t>
      </w:r>
      <w:r>
        <w:rPr>
          <w:rFonts w:hint="eastAsia" w:ascii="宋体" w:hAnsi="宋体" w:eastAsia="宋体" w:cs="宋体"/>
          <w:color w:val="333333"/>
          <w:shd w:val="clear" w:color="auto" w:fill="FFFFFF"/>
          <w:lang w:val="en-US" w:eastAsia="zh-CN"/>
        </w:rPr>
        <w:t>1</w:t>
      </w:r>
      <w:r>
        <w:rPr>
          <w:rFonts w:hint="eastAsia" w:ascii="宋体" w:hAnsi="宋体" w:eastAsia="宋体" w:cs="宋体"/>
          <w:color w:val="333333"/>
          <w:shd w:val="clear" w:color="auto" w:fill="FFFFFF"/>
        </w:rPr>
        <w:t>。</w:t>
      </w:r>
    </w:p>
    <w:p w14:paraId="513013E8">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二、询价约定事项：</w:t>
      </w:r>
    </w:p>
    <w:p w14:paraId="209FB03A">
      <w:pPr>
        <w:pStyle w:val="5"/>
        <w:widowControl/>
        <w:shd w:val="clear" w:color="auto" w:fill="FFFFFF"/>
        <w:spacing w:beforeAutospacing="0" w:afterAutospacing="0" w:line="430" w:lineRule="exact"/>
        <w:ind w:firstLine="420"/>
        <w:rPr>
          <w:rFonts w:ascii="宋体" w:hAnsi="宋体" w:eastAsia="宋体" w:cs="宋体"/>
          <w:color w:val="333333"/>
          <w:highlight w:val="cyan"/>
        </w:rPr>
      </w:pPr>
      <w:r>
        <w:rPr>
          <w:rFonts w:hint="eastAsia" w:ascii="宋体" w:hAnsi="宋体" w:eastAsia="宋体" w:cs="宋体"/>
          <w:color w:val="333333"/>
          <w:highlight w:val="none"/>
          <w:shd w:val="clear" w:color="auto" w:fill="FFFFFF"/>
        </w:rPr>
        <w:t>1.</w:t>
      </w:r>
      <w:r>
        <w:rPr>
          <w:rFonts w:hint="eastAsia" w:ascii="宋体" w:hAnsi="宋体" w:eastAsia="宋体" w:cs="宋体"/>
          <w:b/>
          <w:bCs/>
          <w:color w:val="333333"/>
          <w:shd w:val="clear" w:color="auto" w:fill="FFFFFF"/>
        </w:rPr>
        <w:t>市场询价报价单</w:t>
      </w:r>
      <w:r>
        <w:rPr>
          <w:rFonts w:hint="eastAsia" w:ascii="宋体" w:hAnsi="宋体" w:eastAsia="宋体" w:cs="宋体"/>
          <w:b/>
          <w:bCs/>
          <w:color w:val="333333"/>
          <w:shd w:val="clear" w:color="auto" w:fill="FFFFFF"/>
          <w:lang w:eastAsia="zh-CN"/>
        </w:rPr>
        <w:t>和</w:t>
      </w:r>
      <w:r>
        <w:rPr>
          <w:rFonts w:hint="eastAsia" w:ascii="宋体" w:hAnsi="宋体" w:eastAsia="宋体" w:cs="宋体"/>
          <w:b/>
          <w:bCs/>
          <w:color w:val="333333"/>
          <w:shd w:val="clear" w:color="auto" w:fill="FFFFFF"/>
        </w:rPr>
        <w:t>营业执照</w:t>
      </w:r>
      <w:r>
        <w:rPr>
          <w:rFonts w:hint="eastAsia" w:ascii="宋体" w:hAnsi="宋体" w:eastAsia="宋体" w:cs="宋体"/>
          <w:b/>
          <w:bCs/>
          <w:color w:val="333333"/>
          <w:shd w:val="clear" w:color="auto" w:fill="FFFFFF"/>
          <w:lang w:eastAsia="zh-CN"/>
        </w:rPr>
        <w:t>等材料（加盖报价单位公章）</w:t>
      </w:r>
      <w:r>
        <w:rPr>
          <w:rFonts w:hint="eastAsia" w:ascii="宋体" w:hAnsi="宋体" w:eastAsia="宋体" w:cs="宋体"/>
          <w:color w:val="333333"/>
          <w:shd w:val="clear" w:color="auto" w:fill="FFFFFF"/>
          <w:lang w:eastAsia="zh-CN"/>
        </w:rPr>
        <w:t>后</w:t>
      </w:r>
      <w:r>
        <w:rPr>
          <w:rFonts w:hint="eastAsia" w:ascii="宋体" w:hAnsi="宋体" w:eastAsia="宋体" w:cs="宋体"/>
          <w:color w:val="333333"/>
          <w:shd w:val="clear" w:color="auto" w:fill="FFFFFF"/>
        </w:rPr>
        <w:t>于202</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28</w:t>
      </w:r>
      <w:r>
        <w:rPr>
          <w:rFonts w:hint="eastAsia" w:ascii="宋体" w:hAnsi="宋体" w:eastAsia="宋体" w:cs="宋体"/>
          <w:color w:val="333333"/>
          <w:shd w:val="clear" w:color="auto" w:fill="FFFFFF"/>
        </w:rPr>
        <w:t>日17:30前，送或寄（以邮戳为准）至</w:t>
      </w:r>
      <w:r>
        <w:rPr>
          <w:rFonts w:hint="eastAsia" w:ascii="宋体" w:hAnsi="宋体" w:eastAsia="宋体" w:cs="宋体"/>
          <w:color w:val="333333"/>
          <w:shd w:val="clear" w:color="auto" w:fill="FFFFFF"/>
          <w:lang w:eastAsia="zh-CN"/>
        </w:rPr>
        <w:t>启东市汇龙镇万豪花园</w:t>
      </w:r>
      <w:r>
        <w:rPr>
          <w:rFonts w:hint="eastAsia" w:ascii="宋体" w:hAnsi="宋体" w:eastAsia="宋体" w:cs="宋体"/>
          <w:color w:val="333333"/>
          <w:shd w:val="clear" w:color="auto" w:fill="FFFFFF"/>
          <w:lang w:val="en-US" w:eastAsia="zh-CN"/>
        </w:rPr>
        <w:t>29幢</w:t>
      </w:r>
      <w:r>
        <w:rPr>
          <w:rFonts w:hint="eastAsia" w:ascii="宋体" w:hAnsi="宋体" w:eastAsia="宋体" w:cs="宋体"/>
          <w:color w:val="333333"/>
          <w:shd w:val="clear" w:color="auto" w:fill="FFFFFF"/>
        </w:rPr>
        <w:t>，或以PDF格式文件通过电子邮件方式发送到邮箱</w:t>
      </w:r>
      <w:r>
        <w:rPr>
          <w:rFonts w:hint="eastAsia" w:ascii="宋体" w:hAnsi="宋体" w:eastAsia="宋体" w:cs="宋体"/>
          <w:color w:val="333333"/>
          <w:shd w:val="clear" w:color="auto" w:fill="FFFFFF"/>
          <w:lang w:val="en-US" w:eastAsia="zh-CN"/>
        </w:rPr>
        <w:t>fgyjszx@163.com</w:t>
      </w:r>
      <w:r>
        <w:rPr>
          <w:rFonts w:hint="eastAsia" w:ascii="宋体" w:hAnsi="宋体" w:eastAsia="宋体" w:cs="宋体"/>
          <w:color w:val="333333"/>
          <w:shd w:val="clear" w:color="auto" w:fill="FFFFFF"/>
        </w:rPr>
        <w:t>，联系人：</w:t>
      </w:r>
      <w:r>
        <w:rPr>
          <w:rFonts w:hint="eastAsia" w:ascii="宋体" w:hAnsi="宋体" w:eastAsia="宋体" w:cs="宋体"/>
          <w:color w:val="333333"/>
          <w:shd w:val="clear" w:color="auto" w:fill="FFFFFF"/>
          <w:lang w:eastAsia="zh-CN"/>
        </w:rPr>
        <w:t>袁甜甜</w:t>
      </w:r>
      <w:r>
        <w:rPr>
          <w:rFonts w:hint="eastAsia" w:ascii="宋体" w:hAnsi="宋体" w:eastAsia="宋体" w:cs="宋体"/>
          <w:color w:val="333333"/>
          <w:shd w:val="clear" w:color="auto" w:fill="FFFFFF"/>
        </w:rPr>
        <w:t>，联系电话：0513-8335</w:t>
      </w:r>
      <w:r>
        <w:rPr>
          <w:rFonts w:hint="eastAsia" w:ascii="宋体" w:hAnsi="宋体" w:eastAsia="宋体" w:cs="宋体"/>
          <w:color w:val="333333"/>
          <w:shd w:val="clear" w:color="auto" w:fill="FFFFFF"/>
          <w:lang w:val="en-US" w:eastAsia="zh-CN"/>
        </w:rPr>
        <w:t>1660</w:t>
      </w:r>
      <w:r>
        <w:rPr>
          <w:rFonts w:hint="eastAsia" w:ascii="宋体" w:hAnsi="宋体" w:eastAsia="宋体" w:cs="宋体"/>
          <w:color w:val="333333"/>
          <w:shd w:val="clear" w:color="auto" w:fill="FFFFFF"/>
        </w:rPr>
        <w:t>。</w:t>
      </w:r>
    </w:p>
    <w:p w14:paraId="4630065B">
      <w:pPr>
        <w:pStyle w:val="5"/>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2.报价费用说明：</w:t>
      </w:r>
      <w:r>
        <w:rPr>
          <w:rFonts w:hint="eastAsia" w:ascii="宋体" w:hAnsi="宋体" w:eastAsia="宋体" w:cs="宋体"/>
          <w:color w:val="333333"/>
          <w:shd w:val="clear" w:color="auto" w:fill="FFFFFF"/>
          <w:lang w:val="en-US" w:eastAsia="zh-CN"/>
        </w:rPr>
        <w:t>供应商的投标报价为完成本项目所确定的货物清单中的全部货物和服务所发生的费用，报价采用全费用综合单价报价方式，综合单价包括（但不限于）①货物的材料价：包括原材料费、辅助材料费、利润、增值税专用发票；②货物的运杂费：货物运至最终目的地的运输费、装车费、卸车费（含业主要求分多批次进行供货,同一批次卸货地点可以有多个地点，报价供应商考虑上述因素后进行综合报价）、有关部门的手续费、采购与保管费、包装费；③货物的安装费；④风险费:原材料的涨价、政策性调整等风险；⑤如取得合同，对货物将支付的任何销售税和其他税费；⑥验收、税金、检测、售后服务等所有相关费用。采购方不接受任何可选择的报价，成交供应商也不得在供货期间提出任何增加费用的要求，更不得减少供货数量，不得降低货物质量。请各供应商在报价时充分考虑各种因素</w:t>
      </w:r>
      <w:r>
        <w:rPr>
          <w:rFonts w:hint="eastAsia" w:ascii="宋体" w:hAnsi="宋体" w:eastAsia="宋体" w:cs="宋体"/>
          <w:color w:val="333333"/>
          <w:shd w:val="clear" w:color="auto" w:fill="FFFFFF"/>
        </w:rPr>
        <w:t>。</w:t>
      </w:r>
    </w:p>
    <w:p w14:paraId="474A3F6B">
      <w:pPr>
        <w:pStyle w:val="5"/>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3.质保要求：本项目要求整体质保二年（含部件及人工），自验收合格之日起计算，开始进入质保期。本项目所有货物必须提供二年上门服务及全免费质保等售后服务（如果货物原厂承诺的保修期高于国家规定的保修期，则按原厂承诺的执行）。</w:t>
      </w:r>
    </w:p>
    <w:p w14:paraId="40BD9792">
      <w:pPr>
        <w:pStyle w:val="5"/>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4.售后服务要求：在质保期内，同一商品、同一质量问题连续两次维修仍无法正常使用，供应商无条件给予全套更新或退货。在免费质保期内，成交供应商在接到用户单位电话维修通知后，必须在24小时内负责修复。如需更换货物或送修，必须在12小时内提供备用货物，并在7个工作日内负责对送修货物维修完毕并送至用户单位处。</w:t>
      </w:r>
    </w:p>
    <w:p w14:paraId="29C8A352">
      <w:pPr>
        <w:pStyle w:val="5"/>
        <w:widowControl/>
        <w:shd w:val="clear" w:color="auto" w:fill="FFFFFF"/>
        <w:spacing w:beforeAutospacing="0" w:afterAutospacing="0" w:line="430" w:lineRule="exact"/>
        <w:ind w:firstLine="420"/>
        <w:rPr>
          <w:rFonts w:hint="eastAsia" w:ascii="宋体" w:hAnsi="宋体" w:eastAsia="宋体" w:cs="宋体"/>
          <w:b/>
          <w:bCs/>
          <w:color w:val="333333"/>
          <w:shd w:val="clear" w:color="auto" w:fill="FFFFFF"/>
        </w:rPr>
      </w:pPr>
      <w:r>
        <w:rPr>
          <w:rFonts w:hint="eastAsia" w:ascii="宋体" w:hAnsi="宋体" w:eastAsia="宋体" w:cs="宋体"/>
          <w:color w:val="333333"/>
          <w:shd w:val="clear" w:color="auto" w:fill="FFFFFF"/>
          <w:lang w:val="en-US" w:eastAsia="zh-CN"/>
        </w:rPr>
        <w:t>5.供货与安装周期：合同签订后，接采购单位的书面通知后60个日历天内完成供货及安装，否则按违约处理。</w:t>
      </w:r>
    </w:p>
    <w:p w14:paraId="57F9C27D">
      <w:pPr>
        <w:pStyle w:val="5"/>
        <w:widowControl/>
        <w:shd w:val="clear" w:color="auto" w:fill="FFFFFF"/>
        <w:spacing w:beforeAutospacing="0" w:afterAutospacing="0" w:line="430" w:lineRule="exact"/>
        <w:ind w:firstLine="420"/>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lang w:val="en-US" w:eastAsia="zh-CN"/>
        </w:rPr>
        <w:t>6</w:t>
      </w:r>
      <w:r>
        <w:rPr>
          <w:rFonts w:hint="eastAsia" w:ascii="宋体" w:hAnsi="宋体" w:eastAsia="宋体" w:cs="宋体"/>
          <w:b/>
          <w:bCs/>
          <w:color w:val="333333"/>
          <w:shd w:val="clear" w:color="auto" w:fill="FFFFFF"/>
        </w:rPr>
        <w:t>.报价单位须提供营业执照及报价单</w:t>
      </w:r>
      <w:r>
        <w:rPr>
          <w:rFonts w:hint="eastAsia" w:ascii="宋体" w:hAnsi="宋体" w:eastAsia="宋体" w:cs="宋体"/>
          <w:b/>
          <w:bCs/>
          <w:color w:val="333333"/>
          <w:shd w:val="clear" w:color="auto" w:fill="FFFFFF"/>
          <w:lang w:eastAsia="zh-CN"/>
        </w:rPr>
        <w:t>均须加盖公章，缺少材料视为无效报价</w:t>
      </w:r>
      <w:r>
        <w:rPr>
          <w:rFonts w:hint="eastAsia" w:ascii="宋体" w:hAnsi="宋体" w:eastAsia="宋体" w:cs="宋体"/>
          <w:b/>
          <w:bCs/>
          <w:color w:val="333333"/>
          <w:shd w:val="clear" w:color="auto" w:fill="FFFFFF"/>
        </w:rPr>
        <w:t>。</w:t>
      </w:r>
    </w:p>
    <w:p w14:paraId="7FFD1946">
      <w:pPr>
        <w:pStyle w:val="5"/>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7</w:t>
      </w:r>
      <w:r>
        <w:rPr>
          <w:rFonts w:hint="eastAsia" w:ascii="宋体" w:hAnsi="宋体" w:eastAsia="宋体" w:cs="宋体"/>
          <w:color w:val="333333"/>
          <w:shd w:val="clear" w:color="auto" w:fill="FFFFFF"/>
        </w:rPr>
        <w:t>.拟定支付方式及期限：</w:t>
      </w:r>
    </w:p>
    <w:p w14:paraId="1430A840">
      <w:pPr>
        <w:pStyle w:val="5"/>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zh-CN"/>
        </w:rPr>
      </w:pPr>
      <w:r>
        <w:rPr>
          <w:rFonts w:hint="eastAsia" w:ascii="宋体" w:hAnsi="宋体" w:eastAsia="宋体" w:cs="宋体"/>
          <w:color w:val="333333"/>
          <w:shd w:val="clear" w:color="auto" w:fill="FFFFFF"/>
          <w:lang w:val="zh-CN"/>
        </w:rPr>
        <w:t>合同签订后，货物运送到采购方指定地点安装完成，并经业主组织验收通过后一个月内付至合同价款80%，余款</w:t>
      </w:r>
      <w:r>
        <w:rPr>
          <w:rFonts w:hint="eastAsia" w:ascii="宋体" w:hAnsi="宋体" w:eastAsia="宋体" w:cs="宋体"/>
          <w:color w:val="333333"/>
          <w:shd w:val="clear" w:color="auto" w:fill="FFFFFF"/>
          <w:lang w:val="zh-CN" w:eastAsia="zh-CN"/>
        </w:rPr>
        <w:t>在本项目验收合格</w:t>
      </w:r>
      <w:r>
        <w:rPr>
          <w:rFonts w:hint="eastAsia" w:ascii="宋体" w:hAnsi="宋体" w:eastAsia="宋体" w:cs="宋体"/>
          <w:color w:val="333333"/>
          <w:shd w:val="clear" w:color="auto" w:fill="FFFFFF"/>
          <w:lang w:val="zh-CN"/>
        </w:rPr>
        <w:t>满</w:t>
      </w:r>
      <w:r>
        <w:rPr>
          <w:rFonts w:hint="eastAsia" w:ascii="宋体" w:hAnsi="宋体" w:eastAsia="宋体" w:cs="宋体"/>
          <w:color w:val="333333"/>
          <w:shd w:val="clear" w:color="auto" w:fill="FFFFFF"/>
          <w:lang w:val="zh-CN" w:eastAsia="zh-CN"/>
        </w:rPr>
        <w:t>2年</w:t>
      </w:r>
      <w:r>
        <w:rPr>
          <w:rFonts w:hint="eastAsia" w:ascii="宋体" w:hAnsi="宋体" w:eastAsia="宋体" w:cs="宋体"/>
          <w:color w:val="333333"/>
          <w:shd w:val="clear" w:color="auto" w:fill="FFFFFF"/>
          <w:lang w:val="zh-CN"/>
        </w:rPr>
        <w:t>后提供使用单位出具的无质量问题后付清（不计利息）。</w:t>
      </w:r>
    </w:p>
    <w:p w14:paraId="4EEFA980">
      <w:pPr>
        <w:pStyle w:val="5"/>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8</w:t>
      </w:r>
      <w:r>
        <w:rPr>
          <w:rFonts w:hint="eastAsia" w:ascii="宋体" w:hAnsi="宋体" w:eastAsia="宋体" w:cs="宋体"/>
          <w:color w:val="333333"/>
          <w:shd w:val="clear" w:color="auto" w:fill="FFFFFF"/>
        </w:rPr>
        <w:t>.其他：（1）请报价单位认真核算、如实报价，如发现虚假报价的，该单位今后将记入采购单位黑名单；（2）本次报价仅作为市场调研用，因此价格仅供参考；（3）本次调研询价不接收质疑函，只接收对本项目的建议。</w:t>
      </w:r>
    </w:p>
    <w:p w14:paraId="4FC1FF21">
      <w:pPr>
        <w:pStyle w:val="5"/>
        <w:widowControl/>
        <w:shd w:val="clear" w:color="auto" w:fill="FFFFFF"/>
        <w:spacing w:beforeAutospacing="0" w:afterAutospacing="0" w:line="430" w:lineRule="exact"/>
        <w:ind w:firstLine="3120" w:firstLineChars="1300"/>
        <w:rPr>
          <w:rFonts w:ascii="宋体" w:hAnsi="宋体" w:eastAsia="宋体" w:cs="宋体"/>
          <w:color w:val="333333"/>
          <w:shd w:val="clear" w:color="auto" w:fill="FFFFFF"/>
        </w:rPr>
      </w:pPr>
    </w:p>
    <w:p w14:paraId="46E20AC7">
      <w:pPr>
        <w:pStyle w:val="5"/>
        <w:widowControl/>
        <w:shd w:val="clear" w:color="auto" w:fill="FFFFFF"/>
        <w:spacing w:beforeAutospacing="0" w:afterAutospacing="0" w:line="430" w:lineRule="exact"/>
        <w:ind w:firstLine="3360" w:firstLineChars="1400"/>
        <w:jc w:val="right"/>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lang w:eastAsia="zh-CN"/>
        </w:rPr>
        <w:t>启东市合作镇人民政府</w:t>
      </w:r>
    </w:p>
    <w:p w14:paraId="21D2AD91">
      <w:pPr>
        <w:pStyle w:val="5"/>
        <w:widowControl/>
        <w:shd w:val="clear" w:color="auto" w:fill="FFFFFF"/>
        <w:spacing w:beforeAutospacing="0" w:afterAutospacing="0" w:line="430" w:lineRule="exact"/>
        <w:ind w:left="3780" w:leftChars="1800" w:firstLine="720" w:firstLineChars="300"/>
        <w:jc w:val="right"/>
        <w:rPr>
          <w:rFonts w:ascii="宋体" w:hAnsi="宋体" w:eastAsia="宋体" w:cs="宋体"/>
          <w:color w:val="333333"/>
          <w:shd w:val="clear" w:color="auto" w:fill="FFFFFF"/>
        </w:rPr>
      </w:pPr>
      <w:r>
        <w:rPr>
          <w:rFonts w:hint="eastAsia" w:ascii="宋体" w:hAnsi="宋体" w:eastAsia="宋体" w:cs="宋体"/>
          <w:color w:val="333333"/>
          <w:shd w:val="clear" w:color="auto" w:fill="FFFFFF"/>
        </w:rPr>
        <w:t>202</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月2</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日</w:t>
      </w:r>
    </w:p>
    <w:p w14:paraId="1E01C121">
      <w:pPr>
        <w:spacing w:line="450" w:lineRule="exact"/>
        <w:rPr>
          <w:rFonts w:ascii="宋体" w:hAnsi="宋体" w:eastAsia="宋体" w:cs="宋体"/>
          <w:sz w:val="24"/>
        </w:rPr>
      </w:pPr>
    </w:p>
    <w:p w14:paraId="048609E9">
      <w:pPr>
        <w:rPr>
          <w:rFonts w:hint="eastAsia" w:ascii="宋体" w:hAnsi="宋体" w:eastAsia="宋体" w:cs="宋体"/>
        </w:rPr>
      </w:pPr>
      <w:r>
        <w:rPr>
          <w:rFonts w:hint="eastAsia" w:ascii="宋体" w:hAnsi="宋体" w:eastAsia="宋体" w:cs="宋体"/>
        </w:rPr>
        <w:br w:type="page"/>
      </w:r>
    </w:p>
    <w:p w14:paraId="4267ADD7">
      <w:pPr>
        <w:spacing w:line="450" w:lineRule="exact"/>
        <w:rPr>
          <w:rFonts w:ascii="宋体" w:hAnsi="宋体" w:eastAsia="宋体" w:cs="宋体"/>
        </w:rPr>
      </w:pPr>
      <w:r>
        <w:rPr>
          <w:rFonts w:hint="eastAsia" w:ascii="宋体" w:hAnsi="宋体" w:eastAsia="宋体" w:cs="宋体"/>
        </w:rPr>
        <w:t>附件一：</w:t>
      </w:r>
    </w:p>
    <w:p w14:paraId="7D386300">
      <w:pPr>
        <w:spacing w:line="400" w:lineRule="exact"/>
        <w:jc w:val="center"/>
        <w:rPr>
          <w:rFonts w:hint="eastAsia" w:ascii="宋体" w:hAnsi="宋体" w:eastAsia="宋体" w:cs="宋体"/>
          <w:b/>
          <w:bCs/>
          <w:color w:val="333333"/>
          <w:sz w:val="28"/>
          <w:szCs w:val="28"/>
          <w:shd w:val="clear" w:color="auto" w:fill="FFFFFF"/>
          <w:lang w:eastAsia="zh-CN"/>
        </w:rPr>
      </w:pPr>
      <w:r>
        <w:rPr>
          <w:rFonts w:hint="eastAsia" w:ascii="宋体" w:hAnsi="宋体" w:eastAsia="宋体" w:cs="宋体"/>
          <w:b/>
          <w:bCs/>
          <w:color w:val="333333"/>
          <w:sz w:val="28"/>
          <w:szCs w:val="28"/>
          <w:shd w:val="clear" w:color="auto" w:fill="FFFFFF"/>
          <w:lang w:eastAsia="zh-CN"/>
        </w:rPr>
        <w:t>启东市合作镇周云村宜居宜业和美乡村建设项目-路名牌等提升项目</w:t>
      </w:r>
    </w:p>
    <w:p w14:paraId="59E937A9">
      <w:pPr>
        <w:spacing w:line="400" w:lineRule="exact"/>
        <w:jc w:val="center"/>
        <w:rPr>
          <w:rFonts w:ascii="宋体" w:hAnsi="宋体" w:eastAsia="宋体" w:cs="宋体"/>
        </w:rPr>
      </w:pPr>
      <w:r>
        <w:rPr>
          <w:rFonts w:hint="eastAsia" w:ascii="宋体" w:hAnsi="宋体" w:eastAsia="宋体" w:cs="宋体"/>
          <w:b/>
          <w:bCs/>
          <w:color w:val="333333"/>
          <w:sz w:val="28"/>
          <w:szCs w:val="28"/>
          <w:shd w:val="clear" w:color="auto" w:fill="FFFFFF"/>
        </w:rPr>
        <w:t>市场询价报价单</w:t>
      </w:r>
    </w:p>
    <w:tbl>
      <w:tblPr>
        <w:tblStyle w:val="7"/>
        <w:tblW w:w="9391" w:type="dxa"/>
        <w:jc w:val="center"/>
        <w:tblLayout w:type="fixed"/>
        <w:tblCellMar>
          <w:top w:w="0" w:type="dxa"/>
          <w:left w:w="108" w:type="dxa"/>
          <w:bottom w:w="0" w:type="dxa"/>
          <w:right w:w="108" w:type="dxa"/>
        </w:tblCellMar>
      </w:tblPr>
      <w:tblGrid>
        <w:gridCol w:w="658"/>
        <w:gridCol w:w="831"/>
        <w:gridCol w:w="3242"/>
        <w:gridCol w:w="1446"/>
        <w:gridCol w:w="732"/>
        <w:gridCol w:w="615"/>
        <w:gridCol w:w="936"/>
        <w:gridCol w:w="931"/>
      </w:tblGrid>
      <w:tr w14:paraId="19435AA3">
        <w:tblPrEx>
          <w:tblCellMar>
            <w:top w:w="0" w:type="dxa"/>
            <w:left w:w="108" w:type="dxa"/>
            <w:bottom w:w="0" w:type="dxa"/>
            <w:right w:w="108" w:type="dxa"/>
          </w:tblCellMar>
        </w:tblPrEx>
        <w:trPr>
          <w:trHeight w:val="829"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419B39D6">
            <w:pPr>
              <w:jc w:val="center"/>
            </w:pPr>
            <w:r>
              <w:rPr>
                <w:rFonts w:hint="eastAsia"/>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215776EC">
            <w:pPr>
              <w:jc w:val="center"/>
            </w:pPr>
            <w:r>
              <w:rPr>
                <w:rFonts w:hint="eastAsia"/>
              </w:rPr>
              <w:t>设备名称</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491C8441">
            <w:pPr>
              <w:jc w:val="center"/>
            </w:pPr>
            <w:r>
              <w:rPr>
                <w:rFonts w:hint="eastAsia"/>
              </w:rPr>
              <w:t>技术参数</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8FE33E6">
            <w:pPr>
              <w:jc w:val="center"/>
              <w:rPr>
                <w:rFonts w:hint="eastAsia" w:eastAsia="宋体"/>
                <w:lang w:eastAsia="zh-CN"/>
              </w:rPr>
            </w:pPr>
            <w:r>
              <w:rPr>
                <w:rFonts w:hint="eastAsia"/>
                <w:lang w:val="en-US" w:eastAsia="zh-CN"/>
              </w:rPr>
              <w:t>图片</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46253">
            <w:pPr>
              <w:jc w:val="center"/>
              <w:rPr>
                <w:rFonts w:hint="eastAsia" w:ascii="Calibri" w:hAnsi="Calibri" w:eastAsia="宋体" w:cs="Times New Roman"/>
                <w:kern w:val="2"/>
                <w:sz w:val="21"/>
                <w:szCs w:val="24"/>
                <w:lang w:val="en-US" w:eastAsia="zh-CN" w:bidi="ar-SA"/>
              </w:rPr>
            </w:pPr>
            <w:r>
              <w:rPr>
                <w:rFonts w:hint="eastAsia"/>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52220B9">
            <w:pPr>
              <w:jc w:val="center"/>
            </w:pPr>
            <w:r>
              <w:rPr>
                <w:rFonts w:hint="eastAsia"/>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1712F55">
            <w:pPr>
              <w:jc w:val="center"/>
            </w:pPr>
            <w:r>
              <w:rPr>
                <w:rFonts w:hint="eastAsia"/>
              </w:rPr>
              <w:t>单价（元）</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61385BE">
            <w:pPr>
              <w:jc w:val="center"/>
            </w:pPr>
            <w:r>
              <w:rPr>
                <w:rFonts w:hint="eastAsia"/>
              </w:rPr>
              <w:t>总价（元）</w:t>
            </w:r>
          </w:p>
        </w:tc>
      </w:tr>
      <w:tr w14:paraId="2677323C">
        <w:tblPrEx>
          <w:tblCellMar>
            <w:top w:w="0" w:type="dxa"/>
            <w:left w:w="108" w:type="dxa"/>
            <w:bottom w:w="0" w:type="dxa"/>
            <w:right w:w="108" w:type="dxa"/>
          </w:tblCellMar>
        </w:tblPrEx>
        <w:trPr>
          <w:trHeight w:val="145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23248DF6">
            <w:pPr>
              <w:jc w:val="center"/>
            </w:pPr>
            <w:r>
              <w:rPr>
                <w:rFonts w:hint="eastAsia"/>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7240524B">
            <w:pPr>
              <w:jc w:val="center"/>
            </w:pPr>
            <w:r>
              <w:rPr>
                <w:rFonts w:hint="eastAsia"/>
                <w:lang w:val="en-US" w:eastAsia="zh-CN"/>
              </w:rPr>
              <w:t>震荡标线</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5709CF1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rPr>
            </w:pPr>
            <w:r>
              <w:rPr>
                <w:rFonts w:hint="eastAsia"/>
                <w:lang w:val="en-US" w:eastAsia="zh-CN"/>
              </w:rPr>
              <w:t>1.</w:t>
            </w:r>
            <w:r>
              <w:rPr>
                <w:rFonts w:hint="eastAsia"/>
              </w:rPr>
              <w:t xml:space="preserve">热熔突起型震荡标线            </w:t>
            </w:r>
          </w:p>
          <w:p w14:paraId="37C102D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lang w:val="en-US" w:eastAsia="zh-CN"/>
              </w:rPr>
            </w:pPr>
            <w:r>
              <w:rPr>
                <w:rFonts w:hint="eastAsia"/>
                <w:lang w:val="en-US" w:eastAsia="zh-CN"/>
              </w:rPr>
              <w:t>2.玻璃珠反</w:t>
            </w:r>
          </w:p>
          <w:p w14:paraId="46A61C1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lang w:val="en-US" w:eastAsia="zh-CN"/>
              </w:rPr>
            </w:pPr>
            <w:r>
              <w:rPr>
                <w:rFonts w:hint="eastAsia"/>
                <w:lang w:val="en-US" w:eastAsia="zh-CN"/>
              </w:rPr>
              <w:t>3.宽0.5m</w:t>
            </w:r>
          </w:p>
          <w:p w14:paraId="6935946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lang w:val="en-US" w:eastAsia="zh-CN"/>
              </w:rPr>
            </w:pPr>
            <w:r>
              <w:rPr>
                <w:rFonts w:hint="eastAsia"/>
                <w:lang w:val="en-US" w:eastAsia="zh-CN"/>
              </w:rPr>
              <w:t>4.每个路口三道</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35FFB86">
            <w:pPr>
              <w:jc w:val="center"/>
              <w:rPr>
                <w:rFonts w:hint="default" w:eastAsia="宋体"/>
                <w:lang w:val="en-US" w:eastAsia="zh-CN"/>
              </w:rPr>
            </w:pPr>
            <w:r>
              <w:rPr>
                <w:rFonts w:hint="default" w:eastAsia="宋体"/>
                <w:lang w:val="en-US" w:eastAsia="zh-CN"/>
              </w:rPr>
              <w:drawing>
                <wp:inline distT="0" distB="0" distL="114300" distR="114300">
                  <wp:extent cx="774065" cy="339090"/>
                  <wp:effectExtent l="0" t="0" r="6985" b="3810"/>
                  <wp:docPr id="7" name="图片 7" descr="a97bbd27-2f7d-40ef-a1e8-ed7635eb51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97bbd27-2f7d-40ef-a1e8-ed7635eb51a9"/>
                          <pic:cNvPicPr>
                            <a:picLocks noChangeAspect="1"/>
                          </pic:cNvPicPr>
                        </pic:nvPicPr>
                        <pic:blipFill>
                          <a:blip r:embed="rId5"/>
                          <a:stretch>
                            <a:fillRect/>
                          </a:stretch>
                        </pic:blipFill>
                        <pic:spPr>
                          <a:xfrm>
                            <a:off x="0" y="0"/>
                            <a:ext cx="774065" cy="33909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1B03C7">
            <w:pPr>
              <w:jc w:val="center"/>
              <w:rPr>
                <w:rFonts w:hint="default" w:ascii="Calibri" w:hAnsi="Calibri" w:eastAsia="宋体" w:cs="Times New Roman"/>
                <w:kern w:val="2"/>
                <w:sz w:val="21"/>
                <w:szCs w:val="24"/>
                <w:lang w:val="en-US" w:eastAsia="zh-CN" w:bidi="ar-SA"/>
              </w:rPr>
            </w:pPr>
            <w:r>
              <w:rPr>
                <w:rFonts w:hint="eastAsia"/>
                <w:lang w:val="en-US" w:eastAsia="zh-CN"/>
              </w:rPr>
              <w:t>270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D458BAE">
            <w:pPr>
              <w:jc w:val="center"/>
              <w:rPr>
                <w:rFonts w:hint="default" w:eastAsia="宋体"/>
                <w:lang w:val="en-US" w:eastAsia="zh-CN"/>
              </w:rPr>
            </w:pPr>
            <w:r>
              <w:rPr>
                <w:rFonts w:hint="eastAsia"/>
                <w:lang w:val="en-US" w:eastAsia="zh-CN"/>
              </w:rPr>
              <w:t>m2</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43DF9A2F">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5C19B60">
            <w:pPr>
              <w:rPr>
                <w:rFonts w:hint="default" w:eastAsia="宋体"/>
                <w:lang w:val="en-US" w:eastAsia="zh-CN"/>
              </w:rPr>
            </w:pPr>
          </w:p>
        </w:tc>
      </w:tr>
      <w:tr w14:paraId="47E6B247">
        <w:tblPrEx>
          <w:tblCellMar>
            <w:top w:w="0" w:type="dxa"/>
            <w:left w:w="108" w:type="dxa"/>
            <w:bottom w:w="0" w:type="dxa"/>
            <w:right w:w="108" w:type="dxa"/>
          </w:tblCellMar>
        </w:tblPrEx>
        <w:trPr>
          <w:trHeight w:val="301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2EC455B7">
            <w:pPr>
              <w:jc w:val="center"/>
              <w:rPr>
                <w:rFonts w:hint="eastAsia" w:eastAsia="宋体"/>
                <w:lang w:val="en-US" w:eastAsia="zh-CN"/>
              </w:rPr>
            </w:pPr>
            <w:r>
              <w:rPr>
                <w:rFonts w:hint="eastAsia"/>
                <w:lang w:val="en-US" w:eastAsia="zh-CN"/>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5523A03">
            <w:pPr>
              <w:jc w:val="center"/>
              <w:rPr>
                <w:rFonts w:hint="eastAsia"/>
                <w:lang w:val="en-US" w:eastAsia="zh-CN"/>
              </w:rPr>
            </w:pPr>
            <w:r>
              <w:rPr>
                <w:rFonts w:hint="eastAsia"/>
                <w:lang w:val="en-US" w:eastAsia="zh-CN"/>
              </w:rPr>
              <w:t>警示桩</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24EDD726">
            <w:pPr>
              <w:numPr>
                <w:ilvl w:val="0"/>
                <w:numId w:val="0"/>
              </w:numPr>
              <w:rPr>
                <w:rFonts w:hint="eastAsia"/>
                <w:lang w:val="en-US" w:eastAsia="zh-CN"/>
              </w:rPr>
            </w:pPr>
            <w:r>
              <w:rPr>
                <w:rFonts w:hint="eastAsia"/>
                <w:lang w:val="en-US" w:eastAsia="zh-CN"/>
              </w:rPr>
              <w:t>1.规格材质：φ100mm,壁厚2.0mm，长1m。外包红白相间反光膜；</w:t>
            </w:r>
          </w:p>
          <w:p w14:paraId="676991E6">
            <w:pPr>
              <w:numPr>
                <w:ilvl w:val="0"/>
                <w:numId w:val="0"/>
              </w:numPr>
              <w:rPr>
                <w:rFonts w:hint="eastAsia"/>
                <w:lang w:val="en-US" w:eastAsia="zh-CN"/>
              </w:rPr>
            </w:pPr>
            <w:r>
              <w:rPr>
                <w:rFonts w:hint="eastAsia"/>
                <w:lang w:val="en-US" w:eastAsia="zh-CN"/>
              </w:rPr>
              <w:t>2.内灌C25混凝土；</w:t>
            </w:r>
          </w:p>
          <w:p w14:paraId="4AF9033D">
            <w:pPr>
              <w:numPr>
                <w:ilvl w:val="0"/>
                <w:numId w:val="0"/>
              </w:numPr>
              <w:rPr>
                <w:rFonts w:hint="eastAsia"/>
                <w:lang w:val="en-US" w:eastAsia="zh-CN"/>
              </w:rPr>
            </w:pPr>
            <w:r>
              <w:rPr>
                <w:rFonts w:hint="eastAsia"/>
                <w:lang w:val="en-US" w:eastAsia="zh-CN"/>
              </w:rPr>
              <w:t>3.C25混凝土基础，尺寸250mm*250mm*250mm；</w:t>
            </w:r>
          </w:p>
          <w:p w14:paraId="041E54CA">
            <w:pPr>
              <w:numPr>
                <w:ilvl w:val="0"/>
                <w:numId w:val="0"/>
              </w:numPr>
              <w:rPr>
                <w:rFonts w:hint="eastAsia"/>
                <w:lang w:val="en-US" w:eastAsia="zh-CN"/>
              </w:rPr>
            </w:pPr>
            <w:r>
              <w:rPr>
                <w:rFonts w:hint="eastAsia"/>
                <w:lang w:val="en-US" w:eastAsia="zh-CN"/>
              </w:rPr>
              <w:t>4.其他要求：包括但不限于挖填土、运输、安装、固定等一切辅材及人工费。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D687485">
            <w:pPr>
              <w:numPr>
                <w:ilvl w:val="0"/>
                <w:numId w:val="0"/>
              </w:numPr>
              <w:rPr>
                <w:rFonts w:hint="eastAsia" w:eastAsia="宋体"/>
                <w:lang w:eastAsia="zh-CN"/>
              </w:rPr>
            </w:pPr>
            <w:r>
              <w:rPr>
                <w:rFonts w:hint="eastAsia"/>
                <w:lang w:eastAsia="zh-CN"/>
              </w:rPr>
              <w:drawing>
                <wp:inline distT="0" distB="0" distL="114300" distR="114300">
                  <wp:extent cx="919480" cy="930910"/>
                  <wp:effectExtent l="0" t="0" r="13970" b="2540"/>
                  <wp:docPr id="1" name="图片 1" descr="a2f8a9aa-d193-4892-af9c-c9e671a8a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2f8a9aa-d193-4892-af9c-c9e671a8ae0b"/>
                          <pic:cNvPicPr>
                            <a:picLocks noChangeAspect="1"/>
                          </pic:cNvPicPr>
                        </pic:nvPicPr>
                        <pic:blipFill>
                          <a:blip r:embed="rId6"/>
                          <a:stretch>
                            <a:fillRect/>
                          </a:stretch>
                        </pic:blipFill>
                        <pic:spPr>
                          <a:xfrm>
                            <a:off x="0" y="0"/>
                            <a:ext cx="919480" cy="93091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BA788">
            <w:pPr>
              <w:jc w:val="center"/>
              <w:rPr>
                <w:rFonts w:hint="default"/>
                <w:lang w:val="en-US" w:eastAsia="zh-CN"/>
              </w:rPr>
            </w:pPr>
            <w:r>
              <w:rPr>
                <w:rFonts w:hint="eastAsia"/>
                <w:lang w:val="en-US" w:eastAsia="zh-CN"/>
              </w:rPr>
              <w:t>416</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C74ECD2">
            <w:pPr>
              <w:jc w:val="center"/>
              <w:rPr>
                <w:rFonts w:hint="default"/>
                <w:lang w:val="en-US" w:eastAsia="zh-CN"/>
              </w:rPr>
            </w:pPr>
            <w:r>
              <w:rPr>
                <w:rFonts w:hint="eastAsia"/>
                <w:lang w:val="en-US" w:eastAsia="zh-CN"/>
              </w:rPr>
              <w:t>根</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5A2505E">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0499B0F0">
            <w:pPr>
              <w:rPr>
                <w:rFonts w:hint="default" w:eastAsia="宋体"/>
                <w:lang w:val="en-US" w:eastAsia="zh-CN"/>
              </w:rPr>
            </w:pPr>
          </w:p>
        </w:tc>
      </w:tr>
      <w:tr w14:paraId="4FD2B82B">
        <w:tblPrEx>
          <w:tblCellMar>
            <w:top w:w="0" w:type="dxa"/>
            <w:left w:w="108" w:type="dxa"/>
            <w:bottom w:w="0" w:type="dxa"/>
            <w:right w:w="108" w:type="dxa"/>
          </w:tblCellMar>
        </w:tblPrEx>
        <w:trPr>
          <w:trHeight w:val="441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63F68C6A">
            <w:pPr>
              <w:jc w:val="center"/>
              <w:rPr>
                <w:rFonts w:hint="default"/>
                <w:lang w:val="en-US" w:eastAsia="zh-CN"/>
              </w:rPr>
            </w:pPr>
            <w:r>
              <w:rPr>
                <w:rFonts w:hint="eastAsia"/>
                <w:lang w:val="en-US" w:eastAsia="zh-CN"/>
              </w:rPr>
              <w:t>3</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16747970">
            <w:pPr>
              <w:jc w:val="center"/>
              <w:rPr>
                <w:rFonts w:hint="default"/>
                <w:lang w:val="en-US" w:eastAsia="zh-CN"/>
              </w:rPr>
            </w:pPr>
            <w:r>
              <w:rPr>
                <w:rFonts w:hint="eastAsia"/>
                <w:lang w:val="en-US" w:eastAsia="zh-CN"/>
              </w:rPr>
              <w:t>路名牌</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4B8B012E">
            <w:pPr>
              <w:numPr>
                <w:ilvl w:val="0"/>
                <w:numId w:val="0"/>
              </w:numPr>
              <w:rPr>
                <w:rFonts w:hint="eastAsia"/>
                <w:lang w:val="en-US" w:eastAsia="zh-CN"/>
              </w:rPr>
            </w:pPr>
            <w:r>
              <w:rPr>
                <w:rFonts w:hint="eastAsia"/>
                <w:lang w:val="en-US" w:eastAsia="zh-CN"/>
              </w:rPr>
              <w:t>1.宽100cm*高190cm+40cm（*40cm直埋腿）</w:t>
            </w:r>
          </w:p>
          <w:p w14:paraId="2D4DA76A">
            <w:pPr>
              <w:numPr>
                <w:ilvl w:val="0"/>
                <w:numId w:val="0"/>
              </w:numPr>
              <w:rPr>
                <w:rFonts w:hint="eastAsia"/>
                <w:lang w:val="en-US" w:eastAsia="zh-CN"/>
              </w:rPr>
            </w:pPr>
            <w:r>
              <w:rPr>
                <w:rFonts w:hint="eastAsia"/>
                <w:lang w:val="en-US" w:eastAsia="zh-CN"/>
              </w:rPr>
              <w:t>2.基础C30混凝土45cm*45cm*45cm</w:t>
            </w:r>
          </w:p>
          <w:p w14:paraId="7E98E14C">
            <w:pPr>
              <w:numPr>
                <w:ilvl w:val="0"/>
                <w:numId w:val="0"/>
              </w:numPr>
              <w:rPr>
                <w:rFonts w:hint="eastAsia"/>
                <w:lang w:val="en-US" w:eastAsia="zh-CN"/>
              </w:rPr>
            </w:pPr>
            <w:r>
              <w:rPr>
                <w:rFonts w:hint="eastAsia"/>
                <w:lang w:val="en-US" w:eastAsia="zh-CN"/>
              </w:rPr>
              <w:t>3. 1.5mm厚双面铝板+面板内嵌龙骨架+银灰色ABS托盘+镀锌管立杆</w:t>
            </w:r>
          </w:p>
          <w:p w14:paraId="59F25B9A">
            <w:pPr>
              <w:numPr>
                <w:ilvl w:val="0"/>
                <w:numId w:val="0"/>
              </w:numPr>
              <w:rPr>
                <w:rFonts w:hint="eastAsia"/>
                <w:lang w:val="en-US" w:eastAsia="zh-CN"/>
              </w:rPr>
            </w:pPr>
            <w:r>
              <w:rPr>
                <w:rFonts w:hint="eastAsia"/>
                <w:lang w:val="en-US" w:eastAsia="zh-CN"/>
              </w:rPr>
              <w:t>4.单面内容，内容夜光贴，画面内容UV</w:t>
            </w:r>
          </w:p>
          <w:p w14:paraId="7AD29A2D">
            <w:pPr>
              <w:numPr>
                <w:ilvl w:val="0"/>
                <w:numId w:val="0"/>
              </w:numPr>
              <w:rPr>
                <w:rFonts w:hint="eastAsia"/>
                <w:lang w:val="en-US" w:eastAsia="zh-CN"/>
              </w:rPr>
            </w:pPr>
            <w:r>
              <w:rPr>
                <w:rFonts w:hint="eastAsia"/>
                <w:lang w:val="en-US" w:eastAsia="zh-CN"/>
              </w:rPr>
              <w:t>5.直埋固定（焊一字腿）</w:t>
            </w:r>
          </w:p>
          <w:p w14:paraId="546D5E73">
            <w:pPr>
              <w:numPr>
                <w:ilvl w:val="0"/>
                <w:numId w:val="0"/>
              </w:numPr>
              <w:rPr>
                <w:rFonts w:hint="eastAsia"/>
                <w:lang w:val="en-US" w:eastAsia="zh-CN"/>
              </w:rPr>
            </w:pPr>
            <w:r>
              <w:rPr>
                <w:rFonts w:hint="eastAsia"/>
                <w:lang w:val="en-US" w:eastAsia="zh-CN"/>
              </w:rPr>
              <w:t>6.其他要求：包括但不限于挖填土、运输、安装、固定等一切辅材及人工费。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7977F">
            <w:pPr>
              <w:keepNext w:val="0"/>
              <w:keepLines w:val="0"/>
              <w:widowControl/>
              <w:suppressLineNumbers w:val="0"/>
              <w:jc w:val="left"/>
              <w:textAlignment w:val="center"/>
              <w:rPr>
                <w:rFonts w:hint="eastAsia" w:ascii="Helvetica Neue" w:hAnsi="Helvetica Neue" w:eastAsia="Helvetica Neue" w:cs="Helvetica Neue"/>
                <w:i w:val="0"/>
                <w:iCs w:val="0"/>
                <w:color w:val="000000"/>
                <w:kern w:val="2"/>
                <w:sz w:val="22"/>
                <w:szCs w:val="22"/>
                <w:u w:val="single"/>
                <w:lang w:val="en-US" w:eastAsia="zh-CN" w:bidi="ar-SA"/>
              </w:rPr>
            </w:pPr>
            <w:r>
              <w:rPr>
                <w:rFonts w:hint="default" w:ascii="Helvetica Neue" w:hAnsi="Helvetica Neue" w:eastAsia="Helvetica Neue" w:cs="Helvetica Neue"/>
                <w:i w:val="0"/>
                <w:iCs w:val="0"/>
                <w:color w:val="000000"/>
                <w:kern w:val="0"/>
                <w:sz w:val="22"/>
                <w:szCs w:val="22"/>
                <w:u w:val="single"/>
                <w:lang w:val="en-US" w:eastAsia="zh-CN" w:bidi="ar"/>
              </w:rPr>
              <w:drawing>
                <wp:inline distT="0" distB="0" distL="114300" distR="114300">
                  <wp:extent cx="868045" cy="1480820"/>
                  <wp:effectExtent l="0" t="0" r="8255" b="508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7"/>
                          <a:stretch>
                            <a:fillRect/>
                          </a:stretch>
                        </pic:blipFill>
                        <pic:spPr>
                          <a:xfrm>
                            <a:off x="0" y="0"/>
                            <a:ext cx="868045" cy="1480820"/>
                          </a:xfrm>
                          <a:prstGeom prst="rect">
                            <a:avLst/>
                          </a:prstGeom>
                          <a:noFill/>
                          <a:ln w="9525">
                            <a:noFill/>
                          </a:ln>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32DCF">
            <w:pPr>
              <w:jc w:val="center"/>
              <w:rPr>
                <w:rFonts w:hint="default"/>
                <w:lang w:val="en-US" w:eastAsia="zh-CN"/>
              </w:rPr>
            </w:pPr>
            <w:r>
              <w:rPr>
                <w:rFonts w:hint="eastAsia"/>
                <w:lang w:val="en-US" w:eastAsia="zh-CN"/>
              </w:rPr>
              <w:t>52</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ED408C2">
            <w:pPr>
              <w:jc w:val="center"/>
              <w:rPr>
                <w:rFonts w:hint="default"/>
                <w:lang w:val="en-US" w:eastAsia="zh-CN"/>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7DC3B5D">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19F01D03">
            <w:pPr>
              <w:rPr>
                <w:rFonts w:hint="default" w:eastAsia="宋体"/>
                <w:lang w:val="en-US" w:eastAsia="zh-CN"/>
              </w:rPr>
            </w:pPr>
          </w:p>
        </w:tc>
      </w:tr>
      <w:tr w14:paraId="7A247A58">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38BFC021">
            <w:pPr>
              <w:jc w:val="center"/>
              <w:rPr>
                <w:rFonts w:hint="default"/>
                <w:lang w:val="en-US" w:eastAsia="zh-CN"/>
              </w:rPr>
            </w:pPr>
            <w:r>
              <w:rPr>
                <w:rFonts w:hint="eastAsia"/>
                <w:lang w:val="en-US" w:eastAsia="zh-CN"/>
              </w:rPr>
              <w:t>4</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231162C">
            <w:pPr>
              <w:jc w:val="center"/>
              <w:rPr>
                <w:rFonts w:hint="default"/>
                <w:lang w:val="en-US" w:eastAsia="zh-CN"/>
              </w:rPr>
            </w:pPr>
            <w:r>
              <w:rPr>
                <w:rFonts w:hint="eastAsia"/>
                <w:lang w:val="en-US" w:eastAsia="zh-CN"/>
              </w:rPr>
              <w:t>宣传牌版面更换</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3B8CE25F">
            <w:pPr>
              <w:numPr>
                <w:ilvl w:val="0"/>
                <w:numId w:val="0"/>
              </w:numPr>
              <w:rPr>
                <w:rFonts w:hint="eastAsia"/>
                <w:lang w:val="en-US" w:eastAsia="zh-CN"/>
              </w:rPr>
            </w:pPr>
            <w:r>
              <w:rPr>
                <w:rFonts w:hint="eastAsia"/>
                <w:lang w:val="en-US" w:eastAsia="zh-CN"/>
              </w:rPr>
              <w:t>1.宣传牌版面更换（版面面积综合考虑）</w:t>
            </w:r>
          </w:p>
          <w:p w14:paraId="6B3C6E94">
            <w:pPr>
              <w:numPr>
                <w:ilvl w:val="0"/>
                <w:numId w:val="0"/>
              </w:numPr>
              <w:rPr>
                <w:rFonts w:hint="default"/>
                <w:lang w:val="en-US" w:eastAsia="zh-CN"/>
              </w:rPr>
            </w:pPr>
            <w:r>
              <w:rPr>
                <w:rFonts w:hint="eastAsia"/>
                <w:lang w:val="en-US" w:eastAsia="zh-CN"/>
              </w:rPr>
              <w:t>2.版面内容根据建设单位要求</w:t>
            </w:r>
          </w:p>
          <w:p w14:paraId="5460BFCC">
            <w:pPr>
              <w:numPr>
                <w:ilvl w:val="0"/>
                <w:numId w:val="0"/>
              </w:numPr>
              <w:rPr>
                <w:rFonts w:hint="default"/>
                <w:lang w:val="en-US" w:eastAsia="zh-CN"/>
              </w:rPr>
            </w:pPr>
            <w:r>
              <w:rPr>
                <w:rFonts w:hint="eastAsia"/>
                <w:lang w:val="en-US" w:eastAsia="zh-CN"/>
              </w:rPr>
              <w:t>3.</w:t>
            </w:r>
            <w:r>
              <w:rPr>
                <w:rFonts w:hint="default"/>
                <w:lang w:val="en-US" w:eastAsia="zh-CN"/>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AA2AAEF">
            <w:pPr>
              <w:numPr>
                <w:ilvl w:val="0"/>
                <w:numId w:val="0"/>
              </w:numPr>
              <w:rPr>
                <w:rFonts w:hint="default"/>
                <w:lang w:val="en-US" w:eastAsia="zh-CN"/>
              </w:rPr>
            </w:pPr>
            <w:r>
              <w:rPr>
                <w:rFonts w:hint="default"/>
                <w:lang w:val="en-US" w:eastAsia="zh-CN"/>
              </w:rPr>
              <w:drawing>
                <wp:inline distT="0" distB="0" distL="114300" distR="114300">
                  <wp:extent cx="476250" cy="457200"/>
                  <wp:effectExtent l="0" t="0" r="0" b="0"/>
                  <wp:docPr id="2" name="图片 2" descr="fb760f01-59f9-4682-bae6-3c6af867d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b760f01-59f9-4682-bae6-3c6af867d011"/>
                          <pic:cNvPicPr>
                            <a:picLocks noChangeAspect="1"/>
                          </pic:cNvPicPr>
                        </pic:nvPicPr>
                        <pic:blipFill>
                          <a:blip r:embed="rId8"/>
                          <a:stretch>
                            <a:fillRect/>
                          </a:stretch>
                        </pic:blipFill>
                        <pic:spPr>
                          <a:xfrm>
                            <a:off x="0" y="0"/>
                            <a:ext cx="476250" cy="457200"/>
                          </a:xfrm>
                          <a:prstGeom prst="rect">
                            <a:avLst/>
                          </a:prstGeom>
                        </pic:spPr>
                      </pic:pic>
                    </a:graphicData>
                  </a:graphic>
                </wp:inline>
              </w:drawing>
            </w:r>
            <w:r>
              <w:rPr>
                <w:rFonts w:hint="default"/>
                <w:lang w:val="en-US" w:eastAsia="zh-CN"/>
              </w:rPr>
              <w:drawing>
                <wp:inline distT="0" distB="0" distL="114300" distR="114300">
                  <wp:extent cx="704850" cy="847725"/>
                  <wp:effectExtent l="0" t="0" r="0" b="9525"/>
                  <wp:docPr id="5" name="图片 5" descr="4d239012-eaa5-4f24-9e19-6cdf2a8dd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d239012-eaa5-4f24-9e19-6cdf2a8dd173"/>
                          <pic:cNvPicPr>
                            <a:picLocks noChangeAspect="1"/>
                          </pic:cNvPicPr>
                        </pic:nvPicPr>
                        <pic:blipFill>
                          <a:blip r:embed="rId9"/>
                          <a:stretch>
                            <a:fillRect/>
                          </a:stretch>
                        </pic:blipFill>
                        <pic:spPr>
                          <a:xfrm>
                            <a:off x="0" y="0"/>
                            <a:ext cx="704850" cy="847725"/>
                          </a:xfrm>
                          <a:prstGeom prst="rect">
                            <a:avLst/>
                          </a:prstGeom>
                        </pic:spPr>
                      </pic:pic>
                    </a:graphicData>
                  </a:graphic>
                </wp:inline>
              </w:drawing>
            </w:r>
            <w:r>
              <w:rPr>
                <w:rFonts w:hint="default"/>
                <w:lang w:val="en-US" w:eastAsia="zh-CN"/>
              </w:rPr>
              <w:drawing>
                <wp:inline distT="0" distB="0" distL="114300" distR="114300">
                  <wp:extent cx="781050" cy="799465"/>
                  <wp:effectExtent l="0" t="0" r="0" b="635"/>
                  <wp:docPr id="8" name="图片 8" descr="59af7dd0-b7b8-4e80-b527-69ffd4949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9af7dd0-b7b8-4e80-b527-69ffd49498df"/>
                          <pic:cNvPicPr>
                            <a:picLocks noChangeAspect="1"/>
                          </pic:cNvPicPr>
                        </pic:nvPicPr>
                        <pic:blipFill>
                          <a:blip r:embed="rId10"/>
                          <a:stretch>
                            <a:fillRect/>
                          </a:stretch>
                        </pic:blipFill>
                        <pic:spPr>
                          <a:xfrm>
                            <a:off x="0" y="0"/>
                            <a:ext cx="781050" cy="799465"/>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46FCC">
            <w:pPr>
              <w:jc w:val="center"/>
              <w:rPr>
                <w:rFonts w:hint="default"/>
                <w:lang w:val="en-US" w:eastAsia="zh-CN"/>
              </w:rPr>
            </w:pPr>
            <w:r>
              <w:rPr>
                <w:rFonts w:hint="eastAsia"/>
                <w:lang w:val="en-US" w:eastAsia="zh-CN"/>
              </w:rPr>
              <w:t>6</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ED125CA">
            <w:pPr>
              <w:jc w:val="center"/>
              <w:rPr>
                <w:rFonts w:hint="eastAsia"/>
                <w:lang w:val="en-US" w:eastAsia="zh-CN"/>
              </w:rPr>
            </w:pPr>
            <w:r>
              <w:rPr>
                <w:rFonts w:hint="eastAsia"/>
                <w:lang w:val="en-US" w:eastAsia="zh-CN"/>
              </w:rPr>
              <w:t>处</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7FF1CF9">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624A9712">
            <w:pPr>
              <w:rPr>
                <w:rFonts w:hint="default" w:eastAsia="宋体"/>
                <w:lang w:val="en-US" w:eastAsia="zh-CN"/>
              </w:rPr>
            </w:pPr>
          </w:p>
        </w:tc>
      </w:tr>
      <w:tr w14:paraId="2513E8F7">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426E7">
            <w:pPr>
              <w:jc w:val="center"/>
              <w:rPr>
                <w:rFonts w:hint="eastAsia" w:ascii="Calibri" w:hAnsi="Calibri" w:eastAsia="宋体" w:cs="Times New Roman"/>
                <w:kern w:val="2"/>
                <w:sz w:val="21"/>
                <w:szCs w:val="24"/>
                <w:lang w:val="en-US" w:eastAsia="zh-CN" w:bidi="ar-SA"/>
              </w:rPr>
            </w:pPr>
            <w:r>
              <w:rPr>
                <w:rFonts w:hint="eastAsia"/>
                <w:lang w:val="en-US" w:eastAsia="zh-CN"/>
              </w:rPr>
              <w:t>5</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660F0B">
            <w:pPr>
              <w:jc w:val="center"/>
              <w:rPr>
                <w:rFonts w:hint="eastAsia" w:ascii="Calibri" w:hAnsi="Calibri" w:eastAsia="宋体" w:cs="Times New Roman"/>
                <w:kern w:val="2"/>
                <w:sz w:val="21"/>
                <w:szCs w:val="24"/>
                <w:lang w:val="en-US" w:eastAsia="zh-CN" w:bidi="ar-SA"/>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C72EF5">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1</w:t>
            </w:r>
            <w:r>
              <w:rPr>
                <w:rFonts w:hint="eastAsia" w:cs="Times New Roman"/>
                <w:kern w:val="2"/>
                <w:sz w:val="21"/>
                <w:szCs w:val="24"/>
                <w:lang w:val="en-US" w:eastAsia="zh-CN" w:bidi="ar-SA"/>
              </w:rPr>
              <w:t xml:space="preserve">.  </w:t>
            </w:r>
            <w:r>
              <w:rPr>
                <w:rFonts w:hint="default" w:ascii="Calibri" w:hAnsi="Calibri" w:eastAsia="宋体" w:cs="Times New Roman"/>
                <w:kern w:val="2"/>
                <w:sz w:val="21"/>
                <w:szCs w:val="24"/>
                <w:lang w:val="en-US" w:eastAsia="zh-CN" w:bidi="ar-SA"/>
              </w:rPr>
              <w:t>250</w:t>
            </w:r>
            <w:r>
              <w:rPr>
                <w:rFonts w:hint="eastAsia" w:ascii="Calibri" w:hAnsi="Calibri" w:eastAsia="宋体" w:cs="Times New Roman"/>
                <w:kern w:val="2"/>
                <w:sz w:val="21"/>
                <w:szCs w:val="24"/>
                <w:lang w:val="en-US" w:eastAsia="zh-CN" w:bidi="ar-SA"/>
              </w:rPr>
              <w:t>cm</w:t>
            </w:r>
            <w:r>
              <w:rPr>
                <w:rFonts w:hint="default" w:ascii="Calibri" w:hAnsi="Calibri" w:eastAsia="宋体" w:cs="Times New Roman"/>
                <w:kern w:val="2"/>
                <w:sz w:val="21"/>
                <w:szCs w:val="24"/>
                <w:lang w:val="en-US" w:eastAsia="zh-CN" w:bidi="ar-SA"/>
              </w:rPr>
              <w:t>*120cm，100</w:t>
            </w:r>
            <w:r>
              <w:rPr>
                <w:rFonts w:hint="eastAsia" w:ascii="Calibri" w:hAnsi="Calibri" w:eastAsia="宋体" w:cs="Times New Roman"/>
                <w:kern w:val="2"/>
                <w:sz w:val="21"/>
                <w:szCs w:val="24"/>
                <w:lang w:val="en-US" w:eastAsia="zh-CN" w:bidi="ar-SA"/>
              </w:rPr>
              <w:t>mm</w:t>
            </w:r>
            <w:r>
              <w:rPr>
                <w:rFonts w:hint="default" w:ascii="Calibri" w:hAnsi="Calibri" w:eastAsia="宋体" w:cs="Times New Roman"/>
                <w:kern w:val="2"/>
                <w:sz w:val="21"/>
                <w:szCs w:val="24"/>
                <w:lang w:val="en-US" w:eastAsia="zh-CN" w:bidi="ar-SA"/>
              </w:rPr>
              <w:t>×100</w:t>
            </w:r>
            <w:r>
              <w:rPr>
                <w:rFonts w:hint="eastAsia" w:ascii="Calibri" w:hAnsi="Calibri" w:eastAsia="宋体" w:cs="Times New Roman"/>
                <w:kern w:val="2"/>
                <w:sz w:val="21"/>
                <w:szCs w:val="24"/>
                <w:lang w:val="en-US" w:eastAsia="zh-CN" w:bidi="ar-SA"/>
              </w:rPr>
              <w:t>mm</w:t>
            </w:r>
            <w:r>
              <w:rPr>
                <w:rFonts w:hint="default" w:ascii="Calibri" w:hAnsi="Calibri" w:eastAsia="宋体" w:cs="Times New Roman"/>
                <w:kern w:val="2"/>
                <w:sz w:val="21"/>
                <w:szCs w:val="24"/>
                <w:lang w:val="en-US" w:eastAsia="zh-CN" w:bidi="ar-SA"/>
              </w:rPr>
              <w:t>×2.0mm 镀锌方管（仿木纹转印），背板：1.0mm 镀锌板</w:t>
            </w:r>
          </w:p>
          <w:p w14:paraId="67B0C68A">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2</w:t>
            </w:r>
            <w:r>
              <w:rPr>
                <w:rFonts w:hint="eastAsia" w:cs="Times New Roman"/>
                <w:kern w:val="2"/>
                <w:sz w:val="21"/>
                <w:szCs w:val="24"/>
                <w:lang w:val="en-US" w:eastAsia="zh-CN" w:bidi="ar-SA"/>
              </w:rPr>
              <w:t xml:space="preserve">. </w:t>
            </w:r>
            <w:r>
              <w:rPr>
                <w:rFonts w:hint="default" w:ascii="Calibri" w:hAnsi="Calibri" w:eastAsia="宋体" w:cs="Times New Roman"/>
                <w:kern w:val="2"/>
                <w:sz w:val="21"/>
                <w:szCs w:val="24"/>
                <w:lang w:val="en-US" w:eastAsia="zh-CN" w:bidi="ar-SA"/>
              </w:rPr>
              <w:t>2个C25混凝土基础，尺寸250mm*250mm*250mm</w:t>
            </w:r>
          </w:p>
          <w:p w14:paraId="225ED2E6">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3</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版面内容根据建设单位要求</w:t>
            </w:r>
          </w:p>
          <w:p w14:paraId="218015ED">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4</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E4BCE">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79780" cy="1101090"/>
                  <wp:effectExtent l="0" t="0" r="1270" b="3810"/>
                  <wp:docPr id="9" name="图片 9" descr="ad51b1d2f24179ab784f5f91e3d0b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d51b1d2f24179ab784f5f91e3d0b0d0"/>
                          <pic:cNvPicPr>
                            <a:picLocks noChangeAspect="1"/>
                          </pic:cNvPicPr>
                        </pic:nvPicPr>
                        <pic:blipFill>
                          <a:blip r:embed="rId11"/>
                          <a:stretch>
                            <a:fillRect/>
                          </a:stretch>
                        </pic:blipFill>
                        <pic:spPr>
                          <a:xfrm>
                            <a:off x="0" y="0"/>
                            <a:ext cx="779780" cy="110109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4669C">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9BDD4C">
            <w:pPr>
              <w:jc w:val="center"/>
              <w:rPr>
                <w:rFonts w:hint="eastAsia" w:ascii="Calibri" w:hAnsi="Calibri" w:eastAsia="宋体" w:cs="Times New Roman"/>
                <w:kern w:val="2"/>
                <w:sz w:val="21"/>
                <w:szCs w:val="24"/>
                <w:lang w:val="en-US" w:eastAsia="zh-CN" w:bidi="ar-SA"/>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58AAF">
            <w:pPr>
              <w:rPr>
                <w:rFonts w:hint="default"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38866">
            <w:pPr>
              <w:rPr>
                <w:rFonts w:hint="eastAsia" w:ascii="Calibri" w:hAnsi="Calibri" w:eastAsia="宋体" w:cs="Times New Roman"/>
                <w:kern w:val="2"/>
                <w:sz w:val="21"/>
                <w:szCs w:val="24"/>
                <w:lang w:val="en-US" w:eastAsia="zh-CN" w:bidi="ar-SA"/>
              </w:rPr>
            </w:pPr>
          </w:p>
        </w:tc>
      </w:tr>
      <w:tr w14:paraId="3EFE6F91">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CF972">
            <w:pPr>
              <w:jc w:val="center"/>
              <w:rPr>
                <w:rFonts w:hint="eastAsia" w:ascii="Calibri" w:hAnsi="Calibri" w:eastAsia="宋体" w:cs="Times New Roman"/>
                <w:kern w:val="2"/>
                <w:sz w:val="21"/>
                <w:szCs w:val="24"/>
                <w:lang w:val="en-US" w:eastAsia="zh-CN" w:bidi="ar-SA"/>
              </w:rPr>
            </w:pPr>
            <w:r>
              <w:rPr>
                <w:rFonts w:hint="eastAsia"/>
                <w:lang w:val="en-US" w:eastAsia="zh-CN"/>
              </w:rPr>
              <w:t>6</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0833F">
            <w:pPr>
              <w:jc w:val="center"/>
              <w:rPr>
                <w:rFonts w:hint="eastAsia" w:ascii="Calibri" w:hAnsi="Calibri" w:eastAsia="宋体" w:cs="Times New Roman"/>
                <w:kern w:val="2"/>
                <w:sz w:val="21"/>
                <w:szCs w:val="24"/>
                <w:lang w:val="en-US" w:eastAsia="zh-CN" w:bidi="ar-SA"/>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31E35">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1</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250</w:t>
            </w:r>
            <w:r>
              <w:rPr>
                <w:rFonts w:hint="eastAsia" w:ascii="Calibri" w:hAnsi="Calibri" w:eastAsia="宋体" w:cs="Times New Roman"/>
                <w:kern w:val="2"/>
                <w:sz w:val="21"/>
                <w:szCs w:val="24"/>
                <w:lang w:val="en-US" w:eastAsia="zh-CN" w:bidi="ar-SA"/>
              </w:rPr>
              <w:t>cm</w:t>
            </w:r>
            <w:r>
              <w:rPr>
                <w:rFonts w:hint="default" w:ascii="Calibri" w:hAnsi="Calibri" w:eastAsia="宋体" w:cs="Times New Roman"/>
                <w:kern w:val="2"/>
                <w:sz w:val="21"/>
                <w:szCs w:val="24"/>
                <w:lang w:val="en-US" w:eastAsia="zh-CN" w:bidi="ar-SA"/>
              </w:rPr>
              <w:t>*120cm，100</w:t>
            </w:r>
            <w:r>
              <w:rPr>
                <w:rFonts w:hint="eastAsia" w:ascii="Calibri" w:hAnsi="Calibri" w:eastAsia="宋体" w:cs="Times New Roman"/>
                <w:kern w:val="2"/>
                <w:sz w:val="21"/>
                <w:szCs w:val="24"/>
                <w:lang w:val="en-US" w:eastAsia="zh-CN" w:bidi="ar-SA"/>
              </w:rPr>
              <w:t>mm</w:t>
            </w:r>
            <w:r>
              <w:rPr>
                <w:rFonts w:hint="default" w:ascii="Calibri" w:hAnsi="Calibri" w:eastAsia="宋体" w:cs="Times New Roman"/>
                <w:kern w:val="2"/>
                <w:sz w:val="21"/>
                <w:szCs w:val="24"/>
                <w:lang w:val="en-US" w:eastAsia="zh-CN" w:bidi="ar-SA"/>
              </w:rPr>
              <w:t>×100</w:t>
            </w:r>
            <w:r>
              <w:rPr>
                <w:rFonts w:hint="eastAsia" w:ascii="Calibri" w:hAnsi="Calibri" w:eastAsia="宋体" w:cs="Times New Roman"/>
                <w:kern w:val="2"/>
                <w:sz w:val="21"/>
                <w:szCs w:val="24"/>
                <w:lang w:val="en-US" w:eastAsia="zh-CN" w:bidi="ar-SA"/>
              </w:rPr>
              <w:t>mm</w:t>
            </w:r>
            <w:r>
              <w:rPr>
                <w:rFonts w:hint="default" w:ascii="Calibri" w:hAnsi="Calibri" w:eastAsia="宋体" w:cs="Times New Roman"/>
                <w:kern w:val="2"/>
                <w:sz w:val="21"/>
                <w:szCs w:val="24"/>
                <w:lang w:val="en-US" w:eastAsia="zh-CN" w:bidi="ar-SA"/>
              </w:rPr>
              <w:t>×2.0mm 镀锌方管（仿木纹转印），背板：1.0mm 镀锌板</w:t>
            </w:r>
          </w:p>
          <w:p w14:paraId="47B93A96">
            <w:pPr>
              <w:numPr>
                <w:ilvl w:val="0"/>
                <w:numId w:val="1"/>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2个C25混凝土基础，尺寸250mm*250mm*250mm</w:t>
            </w:r>
          </w:p>
          <w:p w14:paraId="448F27E4">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3</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版面内容根据建设单位要求</w:t>
            </w:r>
          </w:p>
          <w:p w14:paraId="469DFCA6">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4</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1CF679">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79780" cy="1155065"/>
                  <wp:effectExtent l="0" t="0" r="1270" b="6985"/>
                  <wp:docPr id="10" name="图片 10" descr="5f1e0bff3710915bc506c4b65ebcc1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f1e0bff3710915bc506c4b65ebcc12f"/>
                          <pic:cNvPicPr>
                            <a:picLocks noChangeAspect="1"/>
                          </pic:cNvPicPr>
                        </pic:nvPicPr>
                        <pic:blipFill>
                          <a:blip r:embed="rId12"/>
                          <a:stretch>
                            <a:fillRect/>
                          </a:stretch>
                        </pic:blipFill>
                        <pic:spPr>
                          <a:xfrm>
                            <a:off x="0" y="0"/>
                            <a:ext cx="779780" cy="1155065"/>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E2B8C">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7DC39">
            <w:pPr>
              <w:jc w:val="center"/>
              <w:rPr>
                <w:rFonts w:hint="eastAsia" w:ascii="Calibri" w:hAnsi="Calibri" w:eastAsia="宋体" w:cs="Times New Roman"/>
                <w:kern w:val="2"/>
                <w:sz w:val="21"/>
                <w:szCs w:val="24"/>
                <w:lang w:val="en-US" w:eastAsia="zh-CN" w:bidi="ar-SA"/>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99D7FF">
            <w:pPr>
              <w:rPr>
                <w:rFonts w:hint="eastAsia"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AAF26">
            <w:pPr>
              <w:rPr>
                <w:rFonts w:hint="eastAsia" w:ascii="Calibri" w:hAnsi="Calibri" w:eastAsia="宋体" w:cs="Times New Roman"/>
                <w:kern w:val="2"/>
                <w:sz w:val="21"/>
                <w:szCs w:val="24"/>
                <w:lang w:val="en-US" w:eastAsia="zh-CN" w:bidi="ar-SA"/>
              </w:rPr>
            </w:pPr>
          </w:p>
        </w:tc>
      </w:tr>
      <w:tr w14:paraId="04B3EE60">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789A3D45">
            <w:pPr>
              <w:jc w:val="center"/>
              <w:rPr>
                <w:rFonts w:hint="default"/>
                <w:lang w:val="en-US" w:eastAsia="zh-CN"/>
              </w:rPr>
            </w:pPr>
            <w:r>
              <w:rPr>
                <w:rFonts w:hint="eastAsia"/>
                <w:lang w:val="en-US" w:eastAsia="zh-CN"/>
              </w:rPr>
              <w:t>7</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2264391D">
            <w:pPr>
              <w:jc w:val="center"/>
              <w:rPr>
                <w:rFonts w:hint="eastAsia"/>
                <w:lang w:val="en-US" w:eastAsia="zh-CN"/>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6A78DE7C">
            <w:pPr>
              <w:numPr>
                <w:ilvl w:val="0"/>
                <w:numId w:val="2"/>
              </w:numPr>
              <w:ind w:leftChars="0"/>
              <w:rPr>
                <w:rFonts w:hint="eastAsia"/>
                <w:lang w:val="en-US" w:eastAsia="zh-CN"/>
              </w:rPr>
            </w:pPr>
            <w:r>
              <w:rPr>
                <w:rFonts w:hint="eastAsia"/>
                <w:lang w:val="en-US" w:eastAsia="zh-CN"/>
              </w:rPr>
              <w:t>250cm*120cm，100mm×100mm×2.0mm 镀锌方管（仿木纹转印），背板：1.0mm 镀锌板</w:t>
            </w:r>
          </w:p>
          <w:p w14:paraId="49400216">
            <w:pPr>
              <w:numPr>
                <w:ilvl w:val="0"/>
                <w:numId w:val="2"/>
              </w:numPr>
              <w:ind w:left="0" w:leftChars="0" w:firstLine="0" w:firstLineChars="0"/>
              <w:rPr>
                <w:rFonts w:hint="eastAsia"/>
                <w:lang w:val="en-US" w:eastAsia="zh-CN"/>
              </w:rPr>
            </w:pPr>
            <w:r>
              <w:rPr>
                <w:rFonts w:hint="eastAsia"/>
                <w:lang w:val="en-US" w:eastAsia="zh-CN"/>
              </w:rPr>
              <w:t>2个C25混凝土基础，尺寸250mm*250mm*250mm</w:t>
            </w:r>
          </w:p>
          <w:p w14:paraId="5F6CACF3">
            <w:pPr>
              <w:numPr>
                <w:ilvl w:val="0"/>
                <w:numId w:val="0"/>
              </w:numPr>
              <w:ind w:leftChars="0"/>
              <w:rPr>
                <w:rFonts w:hint="default"/>
                <w:lang w:val="en-US" w:eastAsia="zh-CN"/>
              </w:rPr>
            </w:pPr>
            <w:r>
              <w:rPr>
                <w:rFonts w:hint="eastAsia"/>
                <w:lang w:val="en-US" w:eastAsia="zh-CN"/>
              </w:rPr>
              <w:t>3.</w:t>
            </w:r>
            <w:r>
              <w:rPr>
                <w:rFonts w:hint="default"/>
                <w:lang w:val="en-US" w:eastAsia="zh-CN"/>
              </w:rPr>
              <w:t>版面内容根据建设单位要求</w:t>
            </w:r>
          </w:p>
          <w:p w14:paraId="3991467B">
            <w:pPr>
              <w:numPr>
                <w:ilvl w:val="0"/>
                <w:numId w:val="0"/>
              </w:numPr>
              <w:ind w:leftChars="0"/>
              <w:rPr>
                <w:rFonts w:hint="default"/>
                <w:lang w:val="en-US" w:eastAsia="zh-CN"/>
              </w:rPr>
            </w:pPr>
            <w:r>
              <w:rPr>
                <w:rFonts w:hint="eastAsia"/>
                <w:lang w:val="en-US" w:eastAsia="zh-CN"/>
              </w:rPr>
              <w:t>4.</w:t>
            </w:r>
            <w:r>
              <w:rPr>
                <w:rFonts w:hint="default"/>
                <w:lang w:val="en-US" w:eastAsia="zh-CN"/>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B613F1C">
            <w:pPr>
              <w:numPr>
                <w:ilvl w:val="0"/>
                <w:numId w:val="0"/>
              </w:numPr>
              <w:rPr>
                <w:rFonts w:hint="default"/>
                <w:lang w:val="en-US" w:eastAsia="zh-CN"/>
              </w:rPr>
            </w:pPr>
            <w:r>
              <w:rPr>
                <w:rFonts w:hint="default"/>
                <w:lang w:val="en-US" w:eastAsia="zh-CN"/>
              </w:rPr>
              <w:drawing>
                <wp:inline distT="0" distB="0" distL="114300" distR="114300">
                  <wp:extent cx="780415" cy="1003300"/>
                  <wp:effectExtent l="0" t="0" r="635" b="6350"/>
                  <wp:docPr id="11" name="图片 11" descr="e9b8a199380f555fbd484b224914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9b8a199380f555fbd484b2249143400"/>
                          <pic:cNvPicPr>
                            <a:picLocks noChangeAspect="1"/>
                          </pic:cNvPicPr>
                        </pic:nvPicPr>
                        <pic:blipFill>
                          <a:blip r:embed="rId13"/>
                          <a:stretch>
                            <a:fillRect/>
                          </a:stretch>
                        </pic:blipFill>
                        <pic:spPr>
                          <a:xfrm>
                            <a:off x="0" y="0"/>
                            <a:ext cx="780415" cy="100330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92BF0">
            <w:pPr>
              <w:jc w:val="center"/>
              <w:rPr>
                <w:rFonts w:hint="default"/>
                <w:lang w:val="en-US" w:eastAsia="zh-CN"/>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184BF02">
            <w:pPr>
              <w:jc w:val="center"/>
              <w:rPr>
                <w:rFonts w:hint="eastAsia"/>
                <w:lang w:val="en-US" w:eastAsia="zh-CN"/>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774826D">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3BA391F">
            <w:pPr>
              <w:rPr>
                <w:rFonts w:hint="default" w:eastAsia="宋体"/>
                <w:lang w:val="en-US" w:eastAsia="zh-CN"/>
              </w:rPr>
            </w:pPr>
          </w:p>
        </w:tc>
      </w:tr>
      <w:tr w14:paraId="60D7C0BA">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75680A">
            <w:pPr>
              <w:jc w:val="center"/>
              <w:rPr>
                <w:rFonts w:hint="eastAsia" w:ascii="Calibri" w:hAnsi="Calibri" w:eastAsia="宋体" w:cs="Times New Roman"/>
                <w:kern w:val="2"/>
                <w:sz w:val="21"/>
                <w:szCs w:val="24"/>
                <w:lang w:val="en-US" w:eastAsia="zh-CN" w:bidi="ar-SA"/>
              </w:rPr>
            </w:pPr>
            <w:r>
              <w:rPr>
                <w:rFonts w:hint="eastAsia"/>
                <w:lang w:val="en-US" w:eastAsia="zh-CN"/>
              </w:rPr>
              <w:t>8</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DA54D">
            <w:pPr>
              <w:jc w:val="center"/>
              <w:rPr>
                <w:rFonts w:hint="eastAsia" w:ascii="Calibri" w:hAnsi="Calibri" w:eastAsia="宋体" w:cs="Times New Roman"/>
                <w:kern w:val="2"/>
                <w:sz w:val="21"/>
                <w:szCs w:val="24"/>
                <w:lang w:val="en-US" w:eastAsia="zh-CN" w:bidi="ar-SA"/>
              </w:rPr>
            </w:pPr>
            <w:r>
              <w:rPr>
                <w:rFonts w:hint="eastAsia"/>
                <w:lang w:val="en-US" w:eastAsia="zh-CN"/>
              </w:rPr>
              <w:t>宣传栏主体翻新及棚顶更换</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8D964">
            <w:pPr>
              <w:numPr>
                <w:ilvl w:val="0"/>
                <w:numId w:val="0"/>
              </w:numPr>
              <w:rPr>
                <w:rFonts w:hint="default"/>
                <w:lang w:val="en-US" w:eastAsia="zh-CN"/>
              </w:rPr>
            </w:pPr>
            <w:r>
              <w:rPr>
                <w:rFonts w:hint="eastAsia"/>
                <w:lang w:val="en-US" w:eastAsia="zh-CN"/>
              </w:rPr>
              <w:t>1.</w:t>
            </w:r>
            <w:r>
              <w:rPr>
                <w:rFonts w:hint="default"/>
                <w:lang w:val="en-US" w:eastAsia="zh-CN"/>
              </w:rPr>
              <w:t>宣传栏一：880</w:t>
            </w:r>
            <w:r>
              <w:rPr>
                <w:rFonts w:hint="eastAsia"/>
                <w:lang w:val="en-US" w:eastAsia="zh-CN"/>
              </w:rPr>
              <w:t>cm</w:t>
            </w:r>
            <w:r>
              <w:rPr>
                <w:rFonts w:hint="default"/>
                <w:lang w:val="en-US" w:eastAsia="zh-CN"/>
              </w:rPr>
              <w:t>×110cm</w:t>
            </w:r>
          </w:p>
          <w:p w14:paraId="7B13A255">
            <w:pPr>
              <w:numPr>
                <w:ilvl w:val="0"/>
                <w:numId w:val="0"/>
              </w:numPr>
              <w:rPr>
                <w:rFonts w:hint="eastAsia"/>
                <w:lang w:val="en-US" w:eastAsia="zh-CN"/>
              </w:rPr>
            </w:pPr>
            <w:r>
              <w:rPr>
                <w:rFonts w:hint="default"/>
                <w:lang w:val="en-US" w:eastAsia="zh-CN"/>
              </w:rPr>
              <w:t>厚度4cm</w:t>
            </w:r>
            <w:r>
              <w:rPr>
                <w:rFonts w:hint="eastAsia"/>
                <w:lang w:val="en-US" w:eastAsia="zh-CN"/>
              </w:rPr>
              <w:t>。</w:t>
            </w:r>
          </w:p>
          <w:p w14:paraId="48D62422">
            <w:pPr>
              <w:numPr>
                <w:ilvl w:val="0"/>
                <w:numId w:val="0"/>
              </w:numPr>
              <w:rPr>
                <w:rFonts w:hint="default"/>
                <w:lang w:val="en-US" w:eastAsia="zh-CN"/>
              </w:rPr>
            </w:pPr>
            <w:r>
              <w:rPr>
                <w:rFonts w:hint="default"/>
                <w:lang w:val="en-US" w:eastAsia="zh-CN"/>
              </w:rPr>
              <w:t>宣传栏二：1630</w:t>
            </w:r>
            <w:r>
              <w:rPr>
                <w:rFonts w:hint="eastAsia"/>
                <w:lang w:val="en-US" w:eastAsia="zh-CN"/>
              </w:rPr>
              <w:t>cm</w:t>
            </w:r>
            <w:r>
              <w:rPr>
                <w:rFonts w:hint="default"/>
                <w:lang w:val="en-US" w:eastAsia="zh-CN"/>
              </w:rPr>
              <w:t>×110cm</w:t>
            </w:r>
          </w:p>
          <w:p w14:paraId="5E3B10FF">
            <w:pPr>
              <w:numPr>
                <w:ilvl w:val="0"/>
                <w:numId w:val="0"/>
              </w:numPr>
              <w:rPr>
                <w:rFonts w:hint="default"/>
                <w:lang w:val="en-US" w:eastAsia="zh-CN"/>
              </w:rPr>
            </w:pPr>
            <w:r>
              <w:rPr>
                <w:rFonts w:hint="default"/>
                <w:lang w:val="en-US" w:eastAsia="zh-CN"/>
              </w:rPr>
              <w:t>厚度4cm</w:t>
            </w:r>
            <w:r>
              <w:rPr>
                <w:rFonts w:hint="eastAsia"/>
                <w:lang w:val="en-US" w:eastAsia="zh-CN"/>
              </w:rPr>
              <w:t>。</w:t>
            </w:r>
          </w:p>
          <w:p w14:paraId="04701ADC">
            <w:pPr>
              <w:numPr>
                <w:ilvl w:val="0"/>
                <w:numId w:val="0"/>
              </w:numPr>
              <w:ind w:leftChars="0"/>
              <w:rPr>
                <w:rFonts w:hint="default"/>
                <w:lang w:val="en-US" w:eastAsia="zh-CN"/>
              </w:rPr>
            </w:pPr>
            <w:r>
              <w:rPr>
                <w:rFonts w:hint="eastAsia"/>
                <w:lang w:val="en-US" w:eastAsia="zh-CN"/>
              </w:rPr>
              <w:t>2.</w:t>
            </w:r>
            <w:r>
              <w:rPr>
                <w:rFonts w:hint="default"/>
                <w:lang w:val="en-US" w:eastAsia="zh-CN"/>
              </w:rPr>
              <w:t>全新棚顶：1mm厚镀锌板折边造型打磨；内嵌龙骨架1.2mm厚4</w:t>
            </w:r>
            <w:r>
              <w:rPr>
                <w:rFonts w:hint="eastAsia"/>
                <w:lang w:val="en-US" w:eastAsia="zh-CN"/>
              </w:rPr>
              <w:t>cm</w:t>
            </w:r>
            <w:bookmarkStart w:id="0" w:name="_GoBack"/>
            <w:bookmarkEnd w:id="0"/>
            <w:r>
              <w:rPr>
                <w:rFonts w:hint="default"/>
                <w:lang w:val="en-US" w:eastAsia="zh-CN"/>
              </w:rPr>
              <w:t>×4cm镀锌管；现场施工焊接喷氟碳漆；</w:t>
            </w:r>
          </w:p>
          <w:p w14:paraId="396A6F1B">
            <w:pPr>
              <w:numPr>
                <w:ilvl w:val="0"/>
                <w:numId w:val="0"/>
              </w:numPr>
              <w:ind w:left="0" w:leftChars="0" w:firstLine="0" w:firstLineChars="0"/>
              <w:rPr>
                <w:rFonts w:hint="eastAsia" w:ascii="Calibri" w:hAnsi="Calibri" w:eastAsia="宋体" w:cs="Times New Roman"/>
                <w:kern w:val="2"/>
                <w:sz w:val="21"/>
                <w:szCs w:val="24"/>
                <w:lang w:val="en-US" w:eastAsia="zh-CN" w:bidi="ar-SA"/>
              </w:rPr>
            </w:pPr>
            <w:r>
              <w:rPr>
                <w:rFonts w:hint="eastAsia"/>
                <w:lang w:val="en-US" w:eastAsia="zh-CN"/>
              </w:rPr>
              <w:t>3.</w:t>
            </w:r>
            <w:r>
              <w:rPr>
                <w:rFonts w:hint="default"/>
                <w:lang w:val="en-US" w:eastAsia="zh-CN"/>
              </w:rPr>
              <w:t>主体翻新：旧漆面打磨；现场喷氟碳漆；更换全新雪弗板/雪弗板+亚克力艺术字。</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DFEA1">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80415" cy="446405"/>
                  <wp:effectExtent l="0" t="0" r="635" b="10795"/>
                  <wp:docPr id="12" name="图片 12" descr="efd90dc30479647fbe7097f9d2f72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fd90dc30479647fbe7097f9d2f728df"/>
                          <pic:cNvPicPr>
                            <a:picLocks noChangeAspect="1"/>
                          </pic:cNvPicPr>
                        </pic:nvPicPr>
                        <pic:blipFill>
                          <a:blip r:embed="rId14"/>
                          <a:stretch>
                            <a:fillRect/>
                          </a:stretch>
                        </pic:blipFill>
                        <pic:spPr>
                          <a:xfrm>
                            <a:off x="0" y="0"/>
                            <a:ext cx="780415" cy="446405"/>
                          </a:xfrm>
                          <a:prstGeom prst="rect">
                            <a:avLst/>
                          </a:prstGeom>
                        </pic:spPr>
                      </pic:pic>
                    </a:graphicData>
                  </a:graphic>
                </wp:inline>
              </w:drawing>
            </w:r>
          </w:p>
          <w:p w14:paraId="759D0403">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81050" cy="401320"/>
                  <wp:effectExtent l="0" t="0" r="0" b="17780"/>
                  <wp:docPr id="13" name="图片 13" descr="6dda3c9f9cf8f3d53c8b0a8fdaaed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dda3c9f9cf8f3d53c8b0a8fdaaed876"/>
                          <pic:cNvPicPr>
                            <a:picLocks noChangeAspect="1"/>
                          </pic:cNvPicPr>
                        </pic:nvPicPr>
                        <pic:blipFill>
                          <a:blip r:embed="rId15"/>
                          <a:stretch>
                            <a:fillRect/>
                          </a:stretch>
                        </pic:blipFill>
                        <pic:spPr>
                          <a:xfrm>
                            <a:off x="0" y="0"/>
                            <a:ext cx="781050" cy="40132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A2F29">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FBF11">
            <w:pPr>
              <w:jc w:val="center"/>
              <w:rPr>
                <w:rFonts w:hint="eastAsia" w:ascii="Calibri" w:hAnsi="Calibri" w:eastAsia="宋体" w:cs="Times New Roman"/>
                <w:kern w:val="2"/>
                <w:sz w:val="21"/>
                <w:szCs w:val="24"/>
                <w:lang w:val="en-US" w:eastAsia="zh-CN" w:bidi="ar-SA"/>
              </w:rPr>
            </w:pPr>
            <w:r>
              <w:rPr>
                <w:rFonts w:hint="eastAsia"/>
                <w:lang w:val="en-US" w:eastAsia="zh-CN"/>
              </w:rPr>
              <w:t>项</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BCE3D">
            <w:pPr>
              <w:rPr>
                <w:rFonts w:hint="eastAsia"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94CD1">
            <w:pPr>
              <w:rPr>
                <w:rFonts w:hint="eastAsia" w:ascii="Calibri" w:hAnsi="Calibri" w:eastAsia="宋体" w:cs="Times New Roman"/>
                <w:kern w:val="2"/>
                <w:sz w:val="21"/>
                <w:szCs w:val="24"/>
                <w:lang w:val="en-US" w:eastAsia="zh-CN" w:bidi="ar-SA"/>
              </w:rPr>
            </w:pPr>
          </w:p>
        </w:tc>
      </w:tr>
      <w:tr w14:paraId="3E2B5AE7">
        <w:tblPrEx>
          <w:tblCellMar>
            <w:top w:w="0" w:type="dxa"/>
            <w:left w:w="108" w:type="dxa"/>
            <w:bottom w:w="0" w:type="dxa"/>
            <w:right w:w="108" w:type="dxa"/>
          </w:tblCellMar>
        </w:tblPrEx>
        <w:trPr>
          <w:trHeight w:val="542" w:hRule="atLeast"/>
          <w:jc w:val="center"/>
        </w:trPr>
        <w:tc>
          <w:tcPr>
            <w:tcW w:w="939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3A521089">
            <w:pPr>
              <w:widowControl/>
              <w:spacing w:line="300" w:lineRule="exact"/>
              <w:jc w:val="left"/>
              <w:rPr>
                <w:rFonts w:hint="eastAsia" w:ascii="宋体" w:hAnsi="宋体" w:eastAsia="宋体" w:cs="宋体"/>
                <w:szCs w:val="21"/>
                <w:lang w:eastAsia="zh-CN"/>
              </w:rPr>
            </w:pPr>
            <w:r>
              <w:rPr>
                <w:rFonts w:hint="eastAsia" w:ascii="宋体" w:hAnsi="宋体" w:cs="宋体"/>
                <w:szCs w:val="21"/>
                <w:lang w:eastAsia="zh-CN"/>
              </w:rPr>
              <w:t>备注：</w:t>
            </w:r>
            <w:r>
              <w:rPr>
                <w:rFonts w:hint="eastAsia" w:ascii="宋体" w:hAnsi="宋体" w:cs="宋体"/>
                <w:szCs w:val="21"/>
              </w:rPr>
              <w:t>1.</w:t>
            </w:r>
            <w:r>
              <w:rPr>
                <w:rFonts w:hint="eastAsia" w:ascii="宋体" w:hAnsi="宋体" w:cs="宋体"/>
                <w:szCs w:val="21"/>
                <w:lang w:eastAsia="zh-CN"/>
              </w:rPr>
              <w:t>上述参数为本次采购</w:t>
            </w:r>
            <w:r>
              <w:rPr>
                <w:rFonts w:hint="eastAsia" w:ascii="宋体" w:hAnsi="宋体" w:cs="宋体"/>
                <w:szCs w:val="21"/>
              </w:rPr>
              <w:t>最低要求，不得负偏离，否则视为无效报价；</w:t>
            </w:r>
            <w:r>
              <w:rPr>
                <w:rFonts w:hint="eastAsia" w:ascii="宋体" w:hAnsi="宋体" w:cs="宋体"/>
                <w:szCs w:val="21"/>
                <w:lang w:eastAsia="zh-CN"/>
              </w:rPr>
              <w:t>须经采购人确认后方可供货。</w:t>
            </w:r>
          </w:p>
          <w:p w14:paraId="20377A1C">
            <w:pPr>
              <w:widowControl/>
              <w:spacing w:line="300" w:lineRule="exact"/>
              <w:jc w:val="left"/>
              <w:rPr>
                <w:rFonts w:ascii="宋体" w:hAnsi="宋体" w:cs="宋体"/>
                <w:szCs w:val="21"/>
              </w:rPr>
            </w:pPr>
            <w:r>
              <w:rPr>
                <w:rFonts w:hint="eastAsia" w:ascii="宋体" w:hAnsi="宋体" w:cs="宋体"/>
                <w:spacing w:val="-6"/>
                <w:szCs w:val="21"/>
              </w:rPr>
              <w:t>2.采购标准要求以采购要求、相关国家标准为准，在标准和采购要求不一致时，按要求高的标准执行；</w:t>
            </w:r>
          </w:p>
          <w:p w14:paraId="20F306CF">
            <w:pPr>
              <w:widowControl/>
              <w:spacing w:line="300" w:lineRule="exact"/>
              <w:jc w:val="left"/>
              <w:rPr>
                <w:rFonts w:ascii="宋体" w:hAnsi="宋体" w:cs="宋体"/>
                <w:szCs w:val="21"/>
              </w:rPr>
            </w:pPr>
            <w:r>
              <w:rPr>
                <w:rFonts w:hint="eastAsia" w:ascii="宋体" w:hAnsi="宋体" w:cs="宋体"/>
                <w:szCs w:val="21"/>
              </w:rPr>
              <w:t>3.所有货物都必须是全新正品，所有货物及包装、标签、标识符合国家相关规定要求；</w:t>
            </w:r>
          </w:p>
          <w:p w14:paraId="3F189D0E">
            <w:pPr>
              <w:widowControl/>
              <w:spacing w:line="300" w:lineRule="exact"/>
              <w:jc w:val="left"/>
              <w:rPr>
                <w:rFonts w:hint="eastAsia" w:ascii="宋体" w:hAnsi="宋体" w:cs="宋体"/>
                <w:szCs w:val="21"/>
              </w:rPr>
            </w:pPr>
            <w:r>
              <w:rPr>
                <w:rFonts w:hint="eastAsia" w:ascii="宋体" w:hAnsi="宋体" w:cs="宋体"/>
                <w:szCs w:val="21"/>
              </w:rPr>
              <w:t>4.报价供应商根据实际</w:t>
            </w:r>
            <w:r>
              <w:rPr>
                <w:rFonts w:hint="eastAsia" w:ascii="宋体" w:hAnsi="宋体" w:cs="宋体"/>
                <w:szCs w:val="21"/>
                <w:lang w:eastAsia="zh-CN"/>
              </w:rPr>
              <w:t>需求可进行现场踏勘</w:t>
            </w:r>
            <w:r>
              <w:rPr>
                <w:rFonts w:hint="eastAsia" w:ascii="宋体" w:hAnsi="宋体" w:cs="宋体"/>
                <w:szCs w:val="21"/>
              </w:rPr>
              <w:t>，综合考虑生产周期等各种因素后报价。</w:t>
            </w:r>
          </w:p>
          <w:p w14:paraId="171AA8E2">
            <w:pPr>
              <w:widowControl/>
              <w:spacing w:line="300" w:lineRule="exact"/>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本项目采购数量为暂估数量，最终按实结算，中标单价不变</w:t>
            </w:r>
            <w:r>
              <w:rPr>
                <w:rFonts w:hint="eastAsia" w:ascii="宋体" w:hAnsi="宋体" w:cs="宋体"/>
                <w:szCs w:val="21"/>
              </w:rPr>
              <w:t>。</w:t>
            </w:r>
          </w:p>
          <w:p w14:paraId="49BB8F33">
            <w:pPr>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成交供应商须根据使用单位指定地点、时间安装到位。</w:t>
            </w:r>
          </w:p>
        </w:tc>
      </w:tr>
      <w:tr w14:paraId="6DB4C92C">
        <w:tblPrEx>
          <w:tblCellMar>
            <w:top w:w="0" w:type="dxa"/>
            <w:left w:w="108" w:type="dxa"/>
            <w:bottom w:w="0" w:type="dxa"/>
            <w:right w:w="108" w:type="dxa"/>
          </w:tblCellMar>
        </w:tblPrEx>
        <w:trPr>
          <w:trHeight w:val="542" w:hRule="atLeast"/>
          <w:jc w:val="center"/>
        </w:trPr>
        <w:tc>
          <w:tcPr>
            <w:tcW w:w="939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34973231">
            <w:pPr>
              <w:rPr>
                <w:rFonts w:hint="default" w:ascii="宋体" w:hAnsi="宋体" w:cs="宋体"/>
                <w:szCs w:val="21"/>
                <w:lang w:val="en-US" w:eastAsia="zh-CN"/>
              </w:rPr>
            </w:pPr>
            <w:r>
              <w:rPr>
                <w:rFonts w:hint="eastAsia" w:ascii="宋体" w:hAnsi="宋体" w:cs="宋体"/>
                <w:b/>
                <w:bCs/>
                <w:szCs w:val="21"/>
                <w:lang w:val="en-US" w:eastAsia="zh-CN"/>
              </w:rPr>
              <w:t>合计：大写：                              ；小写：                              元。</w:t>
            </w:r>
          </w:p>
        </w:tc>
      </w:tr>
    </w:tbl>
    <w:p w14:paraId="555433A2">
      <w:pPr>
        <w:spacing w:line="400" w:lineRule="exact"/>
        <w:rPr>
          <w:rFonts w:hint="default" w:ascii="宋体" w:hAnsi="宋体" w:eastAsia="宋体" w:cs="宋体"/>
          <w:lang w:val="en-US" w:eastAsia="zh-CN"/>
        </w:rPr>
      </w:pPr>
      <w:r>
        <w:rPr>
          <w:rFonts w:hint="eastAsia" w:ascii="宋体" w:hAnsi="宋体" w:eastAsia="宋体" w:cs="宋体"/>
          <w:b/>
          <w:bCs/>
          <w:lang w:eastAsia="zh-CN"/>
        </w:rPr>
        <w:t>注：报价保留</w:t>
      </w:r>
      <w:r>
        <w:rPr>
          <w:rFonts w:hint="eastAsia" w:ascii="宋体" w:hAnsi="宋体" w:eastAsia="宋体" w:cs="宋体"/>
          <w:b/>
          <w:bCs/>
          <w:lang w:val="en-US" w:eastAsia="zh-CN"/>
        </w:rPr>
        <w:t>2位小数，另附营业执照盖章件。</w:t>
      </w:r>
    </w:p>
    <w:p w14:paraId="3B0D623D">
      <w:pPr>
        <w:spacing w:line="220" w:lineRule="atLeast"/>
        <w:ind w:firstLine="4800" w:firstLineChars="1500"/>
        <w:rPr>
          <w:rFonts w:asciiTheme="majorEastAsia" w:hAnsiTheme="majorEastAsia" w:eastAsiaTheme="majorEastAsia"/>
          <w:sz w:val="32"/>
          <w:szCs w:val="32"/>
        </w:rPr>
      </w:pPr>
    </w:p>
    <w:p w14:paraId="10AE2FAA">
      <w:pPr>
        <w:spacing w:line="220" w:lineRule="atLeast"/>
        <w:ind w:firstLine="4800" w:firstLineChars="1500"/>
        <w:rPr>
          <w:rFonts w:asciiTheme="majorEastAsia" w:hAnsiTheme="majorEastAsia" w:eastAsiaTheme="majorEastAsia"/>
          <w:sz w:val="32"/>
          <w:szCs w:val="32"/>
        </w:rPr>
      </w:pPr>
    </w:p>
    <w:p w14:paraId="19B9A3B5">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报价单位（盖章）：           </w:t>
      </w:r>
    </w:p>
    <w:p w14:paraId="6A5FC039">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联系人：        </w:t>
      </w:r>
    </w:p>
    <w:p w14:paraId="1D8383FC">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联系电话：</w:t>
      </w:r>
    </w:p>
    <w:p w14:paraId="79041EAF">
      <w:pPr>
        <w:spacing w:line="220" w:lineRule="atLeast"/>
        <w:rPr>
          <w:rFonts w:asciiTheme="majorEastAsia" w:hAnsiTheme="majorEastAsia" w:eastAsiaTheme="majorEastAsia"/>
          <w:sz w:val="28"/>
          <w:szCs w:val="28"/>
        </w:rPr>
      </w:pPr>
      <w:r>
        <w:rPr>
          <w:rFonts w:asciiTheme="majorEastAsia" w:hAnsiTheme="majorEastAsia" w:eastAsiaTheme="majorEastAsia"/>
          <w:sz w:val="28"/>
          <w:szCs w:val="28"/>
        </w:rPr>
        <w:t>日期：</w:t>
      </w:r>
    </w:p>
    <w:p w14:paraId="20EB817B">
      <w:pPr>
        <w:spacing w:line="400" w:lineRule="exact"/>
        <w:rPr>
          <w:rFonts w:ascii="宋体" w:hAnsi="宋体" w:eastAsia="宋体" w:cs="宋体"/>
        </w:rPr>
      </w:pPr>
    </w:p>
    <w:sectPr>
      <w:footerReference r:id="rId3" w:type="default"/>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CCA81">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0369B38">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52F89"/>
    <w:multiLevelType w:val="singleLevel"/>
    <w:tmpl w:val="C5C52F89"/>
    <w:lvl w:ilvl="0" w:tentative="0">
      <w:start w:val="1"/>
      <w:numFmt w:val="decimal"/>
      <w:suff w:val="space"/>
      <w:lvlText w:val="%1."/>
      <w:lvlJc w:val="left"/>
    </w:lvl>
  </w:abstractNum>
  <w:abstractNum w:abstractNumId="1">
    <w:nsid w:val="E6BF3BE8"/>
    <w:multiLevelType w:val="singleLevel"/>
    <w:tmpl w:val="E6BF3BE8"/>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RlZWVlNjA5ZjBkM2MwZDZmYTRhZGQ3MTU0NWM5MWYifQ=="/>
  </w:docVars>
  <w:rsids>
    <w:rsidRoot w:val="00C735D2"/>
    <w:rsid w:val="000122DB"/>
    <w:rsid w:val="000768C6"/>
    <w:rsid w:val="000A1A91"/>
    <w:rsid w:val="000B062E"/>
    <w:rsid w:val="001029DA"/>
    <w:rsid w:val="00166A0E"/>
    <w:rsid w:val="001F2BA9"/>
    <w:rsid w:val="001F51D1"/>
    <w:rsid w:val="001F52D3"/>
    <w:rsid w:val="00294161"/>
    <w:rsid w:val="002A2DCB"/>
    <w:rsid w:val="002E4DF7"/>
    <w:rsid w:val="002F5FFC"/>
    <w:rsid w:val="00303DCF"/>
    <w:rsid w:val="003128C4"/>
    <w:rsid w:val="005A3AE2"/>
    <w:rsid w:val="005C51A0"/>
    <w:rsid w:val="006520C4"/>
    <w:rsid w:val="0068338E"/>
    <w:rsid w:val="00817B39"/>
    <w:rsid w:val="008C6631"/>
    <w:rsid w:val="008F3EF6"/>
    <w:rsid w:val="008F4DFC"/>
    <w:rsid w:val="009446C6"/>
    <w:rsid w:val="009C1806"/>
    <w:rsid w:val="00AA36DC"/>
    <w:rsid w:val="00AD7912"/>
    <w:rsid w:val="00C735D2"/>
    <w:rsid w:val="00CA5B1E"/>
    <w:rsid w:val="00D3705B"/>
    <w:rsid w:val="00DA63FB"/>
    <w:rsid w:val="00EC049E"/>
    <w:rsid w:val="00ED1446"/>
    <w:rsid w:val="00EF214F"/>
    <w:rsid w:val="00F26D77"/>
    <w:rsid w:val="00F3567B"/>
    <w:rsid w:val="00F81887"/>
    <w:rsid w:val="00F96165"/>
    <w:rsid w:val="00FF65DF"/>
    <w:rsid w:val="024C5A24"/>
    <w:rsid w:val="05921217"/>
    <w:rsid w:val="06AF2C81"/>
    <w:rsid w:val="101C3B92"/>
    <w:rsid w:val="11C15AF2"/>
    <w:rsid w:val="1B430B6D"/>
    <w:rsid w:val="1E0C276D"/>
    <w:rsid w:val="1E384531"/>
    <w:rsid w:val="276F6717"/>
    <w:rsid w:val="339A2931"/>
    <w:rsid w:val="5C7110F5"/>
    <w:rsid w:val="61A347AE"/>
    <w:rsid w:val="61AC19DF"/>
    <w:rsid w:val="62A70F5A"/>
    <w:rsid w:val="63ED6FCB"/>
    <w:rsid w:val="65CC7A0B"/>
    <w:rsid w:val="71325CF4"/>
    <w:rsid w:val="73A85679"/>
    <w:rsid w:val="75C874D5"/>
    <w:rsid w:val="7C433E60"/>
    <w:rsid w:val="7CD56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6"/>
    <w:qFormat/>
    <w:uiPriority w:val="0"/>
    <w:pPr>
      <w:spacing w:beforeAutospacing="1" w:afterAutospacing="1"/>
      <w:jc w:val="left"/>
    </w:pPr>
    <w:rPr>
      <w:rFonts w:cs="Times New Roman"/>
      <w:kern w:val="0"/>
      <w:sz w:val="24"/>
    </w:rPr>
  </w:style>
  <w:style w:type="paragraph" w:customStyle="1" w:styleId="6">
    <w:name w:val="*正文"/>
    <w:basedOn w:val="1"/>
    <w:qFormat/>
    <w:uiPriority w:val="0"/>
    <w:rPr>
      <w:rFonts w:ascii="宋体" w:hAnsi="宋体"/>
      <w:kern w:val="0"/>
    </w:rPr>
  </w:style>
  <w:style w:type="paragraph" w:styleId="9">
    <w:name w:val="No Spacing"/>
    <w:qFormat/>
    <w:uiPriority w:val="1"/>
    <w:rPr>
      <w:rFonts w:ascii="Tahoma" w:hAnsi="Tahoma" w:eastAsia="微软雅黑" w:cstheme="minorBidi"/>
      <w:sz w:val="22"/>
      <w:szCs w:val="22"/>
      <w:lang w:val="en-US" w:eastAsia="zh-CN" w:bidi="ar-SA"/>
    </w:rPr>
  </w:style>
  <w:style w:type="character" w:customStyle="1" w:styleId="10">
    <w:name w:val="font81"/>
    <w:basedOn w:val="8"/>
    <w:qFormat/>
    <w:uiPriority w:val="0"/>
    <w:rPr>
      <w:rFonts w:hint="eastAsia" w:ascii="宋体" w:hAnsi="宋体" w:eastAsia="宋体" w:cs="宋体"/>
      <w:color w:val="000000"/>
      <w:sz w:val="27"/>
      <w:szCs w:val="27"/>
      <w:u w:val="none"/>
    </w:rPr>
  </w:style>
  <w:style w:type="character" w:customStyle="1" w:styleId="11">
    <w:name w:val="font41"/>
    <w:basedOn w:val="8"/>
    <w:qFormat/>
    <w:uiPriority w:val="0"/>
    <w:rPr>
      <w:rFonts w:hint="eastAsia" w:ascii="等线" w:hAnsi="等线" w:eastAsia="等线" w:cs="等线"/>
      <w:color w:val="000000"/>
      <w:sz w:val="27"/>
      <w:szCs w:val="27"/>
      <w:u w:val="none"/>
    </w:rPr>
  </w:style>
  <w:style w:type="character" w:customStyle="1" w:styleId="12">
    <w:name w:val="font31"/>
    <w:basedOn w:val="8"/>
    <w:qFormat/>
    <w:uiPriority w:val="0"/>
    <w:rPr>
      <w:rFonts w:hint="eastAsia" w:ascii="宋体" w:hAnsi="宋体" w:eastAsia="宋体" w:cs="宋体"/>
      <w:color w:val="000000"/>
      <w:sz w:val="27"/>
      <w:szCs w:val="27"/>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3623</Words>
  <Characters>4481</Characters>
  <Lines>18</Lines>
  <Paragraphs>10</Paragraphs>
  <TotalTime>2</TotalTime>
  <ScaleCrop>false</ScaleCrop>
  <LinksUpToDate>false</LinksUpToDate>
  <CharactersWithSpaces>4632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2023-05-17T06:56:00Z</dcterms:created>
  <dc:creator>Administrator</dc:creator>
  <cp:lastModifiedBy>qzuser</cp:lastModifiedBy>
  <dcterms:modified xsi:type="dcterms:W3CDTF">2026-04-23T07:20:44Z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36DAA4E0FB5A4F4C8D2657630B80C84C_12</vt:lpwstr>
  </property>
  <property fmtid="{D5CDD505-2E9C-101B-9397-08002B2CF9AE}" pid="4" name="KSOTemplateDocerSaveRecord">
    <vt:lpwstr>eyJoZGlkIjoiZjI5NmJjYTRiYjVkYjczNGQ0ZWFlMjM1ZDdiNDg0ZjAiLCJ1c2VySWQiOiIzMTA2NTMwNjIifQ==</vt:lpwstr>
  </property>
</Properties>
</file>