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99" w:rsidRDefault="00150899" w:rsidP="00A706F2">
      <w:pPr>
        <w:spacing w:line="360" w:lineRule="auto"/>
        <w:ind w:firstLine="880"/>
        <w:rPr>
          <w:rFonts w:ascii="宋体" w:hAnsi="宋体" w:cs="宋体"/>
          <w:b/>
          <w:sz w:val="44"/>
          <w:szCs w:val="44"/>
        </w:rPr>
      </w:pPr>
    </w:p>
    <w:p w:rsidR="006B7D26" w:rsidRDefault="006B7D26" w:rsidP="00A706F2">
      <w:pPr>
        <w:spacing w:line="360" w:lineRule="auto"/>
        <w:ind w:left="2530" w:hangingChars="700" w:hanging="2530"/>
        <w:rPr>
          <w:rFonts w:ascii="宋体" w:hAnsi="宋体" w:cs="仿宋"/>
          <w:b/>
          <w:bCs/>
          <w:sz w:val="36"/>
          <w:szCs w:val="36"/>
        </w:rPr>
      </w:pPr>
    </w:p>
    <w:p w:rsidR="006B7D26" w:rsidRDefault="006B7D26" w:rsidP="00A706F2">
      <w:pPr>
        <w:spacing w:line="360" w:lineRule="auto"/>
        <w:ind w:left="2530" w:hangingChars="700" w:hanging="2530"/>
        <w:rPr>
          <w:rFonts w:ascii="宋体" w:hAnsi="宋体" w:cs="仿宋"/>
          <w:b/>
          <w:bCs/>
          <w:sz w:val="36"/>
          <w:szCs w:val="36"/>
        </w:rPr>
      </w:pPr>
    </w:p>
    <w:p w:rsidR="00150899" w:rsidRDefault="005F6472" w:rsidP="00A706F2">
      <w:pPr>
        <w:spacing w:line="360" w:lineRule="auto"/>
        <w:ind w:left="2530" w:hangingChars="700" w:hanging="2530"/>
        <w:rPr>
          <w:rFonts w:asciiTheme="minorEastAsia" w:eastAsiaTheme="minorEastAsia" w:hAnsiTheme="minorEastAsia" w:cs="仿宋"/>
          <w:b/>
          <w:sz w:val="36"/>
          <w:szCs w:val="36"/>
        </w:rPr>
      </w:pPr>
      <w:r>
        <w:rPr>
          <w:rFonts w:ascii="宋体" w:hAnsi="宋体" w:cs="仿宋" w:hint="eastAsia"/>
          <w:b/>
          <w:bCs/>
          <w:sz w:val="36"/>
          <w:szCs w:val="36"/>
        </w:rPr>
        <w:t>启东市合作镇五星村宜居宜业和美乡村建设工程--充电桩采购项目（第二次）</w:t>
      </w:r>
    </w:p>
    <w:p w:rsidR="00150899" w:rsidRDefault="00150899" w:rsidP="00A706F2">
      <w:pPr>
        <w:ind w:firstLine="2000"/>
        <w:rPr>
          <w:rFonts w:ascii="宋体" w:hAnsi="宋体" w:cs="宋体"/>
          <w:b/>
          <w:sz w:val="100"/>
          <w:szCs w:val="100"/>
        </w:rPr>
      </w:pPr>
    </w:p>
    <w:p w:rsidR="00150899" w:rsidRDefault="00150899" w:rsidP="00A706F2">
      <w:pPr>
        <w:ind w:firstLine="2000"/>
        <w:jc w:val="center"/>
        <w:rPr>
          <w:rFonts w:ascii="宋体" w:hAnsi="宋体" w:cs="宋体"/>
          <w:b/>
          <w:sz w:val="100"/>
          <w:szCs w:val="100"/>
        </w:rPr>
      </w:pPr>
    </w:p>
    <w:p w:rsidR="00150899" w:rsidRDefault="00D15682" w:rsidP="00A706F2">
      <w:pPr>
        <w:ind w:firstLineChars="100" w:firstLine="1004"/>
        <w:rPr>
          <w:rFonts w:ascii="仿宋" w:eastAsia="仿宋" w:hAnsi="仿宋" w:cs="仿宋"/>
          <w:b/>
          <w:sz w:val="100"/>
          <w:szCs w:val="100"/>
        </w:rPr>
      </w:pPr>
      <w:r>
        <w:rPr>
          <w:rFonts w:ascii="仿宋" w:eastAsia="仿宋" w:hAnsi="仿宋" w:cs="仿宋" w:hint="eastAsia"/>
          <w:b/>
          <w:sz w:val="100"/>
          <w:szCs w:val="100"/>
        </w:rPr>
        <w:t>采购询价文件</w:t>
      </w:r>
    </w:p>
    <w:p w:rsidR="00150899" w:rsidRDefault="00150899" w:rsidP="00A706F2">
      <w:pPr>
        <w:keepNext/>
        <w:spacing w:line="500" w:lineRule="exact"/>
        <w:ind w:firstLine="880"/>
        <w:jc w:val="center"/>
        <w:outlineLvl w:val="5"/>
        <w:rPr>
          <w:rFonts w:ascii="宋体" w:hAnsi="宋体" w:cs="宋体"/>
          <w:b/>
          <w:kern w:val="0"/>
          <w:sz w:val="44"/>
          <w:szCs w:val="20"/>
        </w:rPr>
      </w:pPr>
    </w:p>
    <w:p w:rsidR="00150899" w:rsidRDefault="00150899" w:rsidP="00A706F2">
      <w:pPr>
        <w:keepNext/>
        <w:spacing w:line="500" w:lineRule="exact"/>
        <w:ind w:firstLine="880"/>
        <w:jc w:val="center"/>
        <w:outlineLvl w:val="5"/>
        <w:rPr>
          <w:rFonts w:ascii="宋体" w:hAnsi="宋体" w:cs="宋体"/>
          <w:b/>
          <w:kern w:val="0"/>
          <w:sz w:val="44"/>
          <w:szCs w:val="20"/>
        </w:rPr>
      </w:pPr>
    </w:p>
    <w:p w:rsidR="00150899" w:rsidRDefault="00150899" w:rsidP="00A706F2">
      <w:pPr>
        <w:keepNext/>
        <w:spacing w:line="500" w:lineRule="exact"/>
        <w:ind w:firstLine="720"/>
        <w:jc w:val="center"/>
        <w:outlineLvl w:val="5"/>
        <w:rPr>
          <w:rFonts w:ascii="宋体" w:hAnsi="宋体" w:cs="宋体"/>
          <w:b/>
          <w:kern w:val="0"/>
          <w:sz w:val="36"/>
          <w:szCs w:val="36"/>
        </w:rPr>
      </w:pPr>
    </w:p>
    <w:p w:rsidR="00150899" w:rsidRDefault="00150899" w:rsidP="00A706F2">
      <w:pPr>
        <w:spacing w:line="500" w:lineRule="exact"/>
        <w:ind w:firstLine="562"/>
        <w:rPr>
          <w:rFonts w:ascii="宋体" w:hAnsi="宋体" w:cs="宋体"/>
        </w:rPr>
      </w:pPr>
    </w:p>
    <w:p w:rsidR="00150899" w:rsidRDefault="00150899" w:rsidP="00A706F2">
      <w:pPr>
        <w:spacing w:line="500" w:lineRule="exact"/>
        <w:ind w:firstLine="643"/>
        <w:rPr>
          <w:rFonts w:ascii="宋体" w:hAnsi="宋体" w:cs="宋体"/>
          <w:sz w:val="32"/>
        </w:rPr>
      </w:pPr>
    </w:p>
    <w:p w:rsidR="00150899" w:rsidRDefault="00150899" w:rsidP="00A706F2">
      <w:pPr>
        <w:spacing w:line="500" w:lineRule="exact"/>
        <w:ind w:firstLine="643"/>
        <w:rPr>
          <w:rFonts w:ascii="宋体" w:hAnsi="宋体" w:cs="宋体"/>
          <w:sz w:val="32"/>
        </w:rPr>
      </w:pPr>
    </w:p>
    <w:p w:rsidR="00150899" w:rsidRDefault="006B7D26" w:rsidP="00A706F2">
      <w:pPr>
        <w:spacing w:line="312" w:lineRule="auto"/>
        <w:ind w:firstLineChars="300" w:firstLine="1084"/>
        <w:rPr>
          <w:rFonts w:asciiTheme="minorEastAsia" w:eastAsiaTheme="minorEastAsia" w:hAnsiTheme="minorEastAsia" w:cs="仿宋"/>
          <w:b/>
          <w:sz w:val="36"/>
          <w:szCs w:val="36"/>
        </w:rPr>
      </w:pPr>
      <w:r>
        <w:rPr>
          <w:rFonts w:asciiTheme="minorEastAsia" w:eastAsiaTheme="minorEastAsia" w:hAnsiTheme="minorEastAsia" w:cs="仿宋" w:hint="eastAsia"/>
          <w:b/>
          <w:sz w:val="36"/>
          <w:szCs w:val="36"/>
        </w:rPr>
        <w:t>启东市合作镇五星村股份经济合作社</w:t>
      </w:r>
    </w:p>
    <w:p w:rsidR="00150899" w:rsidRDefault="00D15682" w:rsidP="00A706F2">
      <w:pPr>
        <w:adjustRightInd w:val="0"/>
        <w:spacing w:before="120" w:after="120" w:line="500" w:lineRule="exact"/>
        <w:ind w:right="120" w:firstLineChars="600" w:firstLine="1928"/>
        <w:textAlignment w:val="baseline"/>
        <w:rPr>
          <w:rFonts w:asciiTheme="minorEastAsia" w:eastAsiaTheme="minorEastAsia" w:hAnsiTheme="minorEastAsia" w:cs="仿宋"/>
          <w:b/>
          <w:bCs/>
          <w:kern w:val="0"/>
          <w:sz w:val="32"/>
        </w:rPr>
      </w:pPr>
      <w:r>
        <w:rPr>
          <w:rFonts w:asciiTheme="minorEastAsia" w:eastAsiaTheme="minorEastAsia" w:hAnsiTheme="minorEastAsia" w:cs="仿宋" w:hint="eastAsia"/>
          <w:b/>
          <w:bCs/>
          <w:kern w:val="0"/>
          <w:sz w:val="32"/>
          <w:u w:val="single"/>
        </w:rPr>
        <w:t xml:space="preserve">  2025  </w:t>
      </w:r>
      <w:r>
        <w:rPr>
          <w:rFonts w:asciiTheme="minorEastAsia" w:eastAsiaTheme="minorEastAsia" w:hAnsiTheme="minorEastAsia" w:cs="仿宋" w:hint="eastAsia"/>
          <w:b/>
          <w:bCs/>
          <w:kern w:val="0"/>
          <w:sz w:val="32"/>
        </w:rPr>
        <w:t>年</w:t>
      </w:r>
      <w:r>
        <w:rPr>
          <w:rFonts w:asciiTheme="minorEastAsia" w:eastAsiaTheme="minorEastAsia" w:hAnsiTheme="minorEastAsia" w:cs="仿宋" w:hint="eastAsia"/>
          <w:b/>
          <w:bCs/>
          <w:kern w:val="0"/>
          <w:sz w:val="32"/>
          <w:u w:val="single"/>
        </w:rPr>
        <w:t xml:space="preserve"> </w:t>
      </w:r>
      <w:r w:rsidR="000E44CD">
        <w:rPr>
          <w:rFonts w:asciiTheme="minorEastAsia" w:eastAsiaTheme="minorEastAsia" w:hAnsiTheme="minorEastAsia" w:cs="仿宋" w:hint="eastAsia"/>
          <w:b/>
          <w:bCs/>
          <w:kern w:val="0"/>
          <w:sz w:val="32"/>
          <w:u w:val="single"/>
        </w:rPr>
        <w:t xml:space="preserve"> </w:t>
      </w:r>
      <w:r w:rsidR="005F6472">
        <w:rPr>
          <w:rFonts w:asciiTheme="minorEastAsia" w:eastAsiaTheme="minorEastAsia" w:hAnsiTheme="minorEastAsia" w:cs="仿宋" w:hint="eastAsia"/>
          <w:b/>
          <w:bCs/>
          <w:kern w:val="0"/>
          <w:sz w:val="32"/>
          <w:u w:val="single"/>
        </w:rPr>
        <w:t>07</w:t>
      </w:r>
      <w:r w:rsidR="000E44CD">
        <w:rPr>
          <w:rFonts w:asciiTheme="minorEastAsia" w:eastAsiaTheme="minorEastAsia" w:hAnsiTheme="minorEastAsia" w:cs="仿宋" w:hint="eastAsia"/>
          <w:b/>
          <w:bCs/>
          <w:kern w:val="0"/>
          <w:sz w:val="32"/>
          <w:u w:val="single"/>
        </w:rPr>
        <w:t xml:space="preserve"> </w:t>
      </w:r>
      <w:r>
        <w:rPr>
          <w:rFonts w:asciiTheme="minorEastAsia" w:eastAsiaTheme="minorEastAsia" w:hAnsiTheme="minorEastAsia" w:cs="仿宋" w:hint="eastAsia"/>
          <w:b/>
          <w:bCs/>
          <w:kern w:val="0"/>
          <w:sz w:val="32"/>
          <w:u w:val="single"/>
        </w:rPr>
        <w:t xml:space="preserve"> </w:t>
      </w:r>
      <w:r>
        <w:rPr>
          <w:rFonts w:asciiTheme="minorEastAsia" w:eastAsiaTheme="minorEastAsia" w:hAnsiTheme="minorEastAsia" w:cs="仿宋" w:hint="eastAsia"/>
          <w:b/>
          <w:bCs/>
          <w:kern w:val="0"/>
          <w:sz w:val="32"/>
        </w:rPr>
        <w:t>月</w:t>
      </w:r>
      <w:r>
        <w:rPr>
          <w:rFonts w:asciiTheme="minorEastAsia" w:eastAsiaTheme="minorEastAsia" w:hAnsiTheme="minorEastAsia" w:cs="仿宋" w:hint="eastAsia"/>
          <w:b/>
          <w:bCs/>
          <w:kern w:val="0"/>
          <w:sz w:val="32"/>
          <w:u w:val="single"/>
        </w:rPr>
        <w:t xml:space="preserve"> </w:t>
      </w:r>
      <w:r w:rsidR="000E44CD">
        <w:rPr>
          <w:rFonts w:asciiTheme="minorEastAsia" w:eastAsiaTheme="minorEastAsia" w:hAnsiTheme="minorEastAsia" w:cs="仿宋" w:hint="eastAsia"/>
          <w:b/>
          <w:bCs/>
          <w:kern w:val="0"/>
          <w:sz w:val="32"/>
          <w:u w:val="single"/>
        </w:rPr>
        <w:t xml:space="preserve"> </w:t>
      </w:r>
      <w:r w:rsidR="005F6472">
        <w:rPr>
          <w:rFonts w:asciiTheme="minorEastAsia" w:eastAsiaTheme="minorEastAsia" w:hAnsiTheme="minorEastAsia" w:cs="仿宋" w:hint="eastAsia"/>
          <w:b/>
          <w:bCs/>
          <w:kern w:val="0"/>
          <w:sz w:val="32"/>
          <w:u w:val="single"/>
        </w:rPr>
        <w:t>07</w:t>
      </w:r>
      <w:r w:rsidR="000E44CD">
        <w:rPr>
          <w:rFonts w:asciiTheme="minorEastAsia" w:eastAsiaTheme="minorEastAsia" w:hAnsiTheme="minorEastAsia" w:cs="仿宋" w:hint="eastAsia"/>
          <w:b/>
          <w:bCs/>
          <w:kern w:val="0"/>
          <w:sz w:val="32"/>
          <w:u w:val="single"/>
        </w:rPr>
        <w:t xml:space="preserve"> </w:t>
      </w:r>
      <w:r>
        <w:rPr>
          <w:rFonts w:asciiTheme="minorEastAsia" w:eastAsiaTheme="minorEastAsia" w:hAnsiTheme="minorEastAsia" w:cs="仿宋" w:hint="eastAsia"/>
          <w:b/>
          <w:bCs/>
          <w:kern w:val="0"/>
          <w:sz w:val="32"/>
          <w:u w:val="single"/>
        </w:rPr>
        <w:t xml:space="preserve"> </w:t>
      </w:r>
      <w:r>
        <w:rPr>
          <w:rFonts w:asciiTheme="minorEastAsia" w:eastAsiaTheme="minorEastAsia" w:hAnsiTheme="minorEastAsia" w:cs="仿宋" w:hint="eastAsia"/>
          <w:b/>
          <w:bCs/>
          <w:kern w:val="0"/>
          <w:sz w:val="32"/>
        </w:rPr>
        <w:t>日</w:t>
      </w:r>
    </w:p>
    <w:p w:rsidR="006B7D26" w:rsidRDefault="006B7D26" w:rsidP="00A706F2">
      <w:pPr>
        <w:adjustRightInd w:val="0"/>
        <w:snapToGrid w:val="0"/>
        <w:ind w:firstLine="640"/>
        <w:jc w:val="left"/>
        <w:rPr>
          <w:rFonts w:asciiTheme="minorEastAsia" w:eastAsiaTheme="minorEastAsia" w:hAnsiTheme="minorEastAsia" w:cs="仿宋"/>
          <w:b/>
          <w:bCs/>
          <w:kern w:val="0"/>
          <w:sz w:val="32"/>
        </w:rPr>
      </w:pPr>
    </w:p>
    <w:p w:rsidR="006B7D26" w:rsidRDefault="006B7D26" w:rsidP="00A706F2">
      <w:pPr>
        <w:adjustRightInd w:val="0"/>
        <w:snapToGrid w:val="0"/>
        <w:ind w:firstLineChars="100" w:firstLine="321"/>
        <w:jc w:val="left"/>
        <w:rPr>
          <w:rFonts w:asciiTheme="minorEastAsia" w:eastAsiaTheme="minorEastAsia" w:hAnsiTheme="minorEastAsia" w:cs="仿宋"/>
          <w:b/>
          <w:snapToGrid w:val="0"/>
          <w:sz w:val="32"/>
          <w:szCs w:val="32"/>
        </w:rPr>
      </w:pPr>
    </w:p>
    <w:p w:rsidR="00150899" w:rsidRDefault="00D15682" w:rsidP="00A706F2">
      <w:pPr>
        <w:adjustRightInd w:val="0"/>
        <w:snapToGrid w:val="0"/>
        <w:ind w:firstLineChars="100" w:firstLine="321"/>
        <w:jc w:val="left"/>
        <w:rPr>
          <w:rFonts w:asciiTheme="minorEastAsia" w:eastAsiaTheme="minorEastAsia" w:hAnsiTheme="minorEastAsia" w:cs="仿宋"/>
          <w:b/>
          <w:snapToGrid w:val="0"/>
          <w:sz w:val="32"/>
          <w:szCs w:val="32"/>
        </w:rPr>
      </w:pPr>
      <w:r>
        <w:rPr>
          <w:rFonts w:asciiTheme="minorEastAsia" w:eastAsiaTheme="minorEastAsia" w:hAnsiTheme="minorEastAsia" w:cs="仿宋" w:hint="eastAsia"/>
          <w:b/>
          <w:snapToGrid w:val="0"/>
          <w:sz w:val="32"/>
          <w:szCs w:val="32"/>
        </w:rPr>
        <w:t>地址:启东市合作镇</w:t>
      </w:r>
      <w:r w:rsidR="006B7D26" w:rsidRPr="006B7D26">
        <w:rPr>
          <w:rFonts w:asciiTheme="minorEastAsia" w:eastAsiaTheme="minorEastAsia" w:hAnsiTheme="minorEastAsia" w:cs="仿宋" w:hint="eastAsia"/>
          <w:b/>
          <w:snapToGrid w:val="0"/>
          <w:sz w:val="32"/>
          <w:szCs w:val="32"/>
        </w:rPr>
        <w:t>五星</w:t>
      </w:r>
      <w:r>
        <w:rPr>
          <w:rFonts w:asciiTheme="minorEastAsia" w:eastAsiaTheme="minorEastAsia" w:hAnsiTheme="minorEastAsia" w:cs="仿宋" w:hint="eastAsia"/>
          <w:b/>
          <w:snapToGrid w:val="0"/>
          <w:sz w:val="32"/>
          <w:szCs w:val="32"/>
        </w:rPr>
        <w:t>村村民委员会</w:t>
      </w:r>
    </w:p>
    <w:p w:rsidR="00150899" w:rsidRDefault="00D15682" w:rsidP="00A706F2">
      <w:pPr>
        <w:adjustRightInd w:val="0"/>
        <w:snapToGrid w:val="0"/>
        <w:ind w:firstLineChars="100" w:firstLine="321"/>
        <w:rPr>
          <w:rFonts w:asciiTheme="minorEastAsia" w:eastAsiaTheme="minorEastAsia" w:hAnsiTheme="minorEastAsia" w:cs="仿宋"/>
          <w:b/>
          <w:snapToGrid w:val="0"/>
          <w:sz w:val="32"/>
          <w:szCs w:val="32"/>
        </w:rPr>
      </w:pPr>
      <w:r>
        <w:rPr>
          <w:rFonts w:asciiTheme="minorEastAsia" w:eastAsiaTheme="minorEastAsia" w:hAnsiTheme="minorEastAsia" w:cs="仿宋" w:hint="eastAsia"/>
          <w:b/>
          <w:snapToGrid w:val="0"/>
          <w:sz w:val="32"/>
          <w:szCs w:val="32"/>
        </w:rPr>
        <w:t xml:space="preserve">邮政编码：226200        </w:t>
      </w:r>
    </w:p>
    <w:p w:rsidR="00150899" w:rsidRDefault="00150899" w:rsidP="00A706F2">
      <w:pPr>
        <w:autoSpaceDE w:val="0"/>
        <w:autoSpaceDN w:val="0"/>
        <w:adjustRightInd w:val="0"/>
        <w:snapToGrid w:val="0"/>
        <w:spacing w:line="360" w:lineRule="auto"/>
        <w:ind w:firstLine="911"/>
        <w:jc w:val="center"/>
        <w:outlineLvl w:val="0"/>
        <w:rPr>
          <w:rFonts w:ascii="宋体" w:hAnsi="宋体" w:cs="宋体"/>
          <w:bCs/>
          <w:spacing w:val="7"/>
          <w:kern w:val="0"/>
          <w:sz w:val="44"/>
          <w:szCs w:val="44"/>
        </w:rPr>
      </w:pPr>
    </w:p>
    <w:p w:rsidR="00150899" w:rsidRDefault="00150899" w:rsidP="00A706F2">
      <w:pPr>
        <w:autoSpaceDE w:val="0"/>
        <w:autoSpaceDN w:val="0"/>
        <w:adjustRightInd w:val="0"/>
        <w:snapToGrid w:val="0"/>
        <w:spacing w:line="360" w:lineRule="auto"/>
        <w:ind w:firstLine="590"/>
        <w:jc w:val="center"/>
        <w:outlineLvl w:val="0"/>
        <w:rPr>
          <w:rFonts w:asciiTheme="minorEastAsia" w:eastAsiaTheme="minorEastAsia" w:hAnsiTheme="minorEastAsia" w:cs="仿宋"/>
          <w:bCs/>
          <w:spacing w:val="7"/>
          <w:kern w:val="0"/>
          <w:sz w:val="28"/>
          <w:szCs w:val="28"/>
        </w:rPr>
      </w:pPr>
    </w:p>
    <w:p w:rsidR="00150899" w:rsidRDefault="00150899" w:rsidP="00A706F2">
      <w:pPr>
        <w:autoSpaceDE w:val="0"/>
        <w:autoSpaceDN w:val="0"/>
        <w:adjustRightInd w:val="0"/>
        <w:snapToGrid w:val="0"/>
        <w:spacing w:line="360" w:lineRule="auto"/>
        <w:ind w:firstLine="590"/>
        <w:jc w:val="center"/>
        <w:outlineLvl w:val="0"/>
        <w:rPr>
          <w:rFonts w:asciiTheme="minorEastAsia" w:eastAsiaTheme="minorEastAsia" w:hAnsiTheme="minorEastAsia" w:cs="仿宋"/>
          <w:bCs/>
          <w:spacing w:val="7"/>
          <w:kern w:val="0"/>
          <w:sz w:val="28"/>
          <w:szCs w:val="28"/>
        </w:rPr>
      </w:pPr>
    </w:p>
    <w:p w:rsidR="00150899" w:rsidRDefault="00150899" w:rsidP="00A706F2">
      <w:pPr>
        <w:autoSpaceDE w:val="0"/>
        <w:autoSpaceDN w:val="0"/>
        <w:adjustRightInd w:val="0"/>
        <w:snapToGrid w:val="0"/>
        <w:spacing w:line="360" w:lineRule="auto"/>
        <w:ind w:firstLine="590"/>
        <w:jc w:val="center"/>
        <w:outlineLvl w:val="0"/>
        <w:rPr>
          <w:rFonts w:asciiTheme="minorEastAsia" w:eastAsiaTheme="minorEastAsia" w:hAnsiTheme="minorEastAsia" w:cs="仿宋"/>
          <w:bCs/>
          <w:spacing w:val="7"/>
          <w:kern w:val="0"/>
          <w:sz w:val="28"/>
          <w:szCs w:val="28"/>
        </w:rPr>
      </w:pPr>
    </w:p>
    <w:p w:rsidR="00150899" w:rsidRDefault="00D15682" w:rsidP="00A706F2">
      <w:pPr>
        <w:autoSpaceDE w:val="0"/>
        <w:autoSpaceDN w:val="0"/>
        <w:adjustRightInd w:val="0"/>
        <w:snapToGrid w:val="0"/>
        <w:spacing w:line="600" w:lineRule="exact"/>
        <w:ind w:firstLineChars="1000" w:firstLine="2940"/>
        <w:outlineLvl w:val="0"/>
        <w:rPr>
          <w:rFonts w:asciiTheme="minorEastAsia" w:eastAsiaTheme="minorEastAsia" w:hAnsiTheme="minorEastAsia" w:cs="仿宋"/>
          <w:bCs/>
          <w:spacing w:val="7"/>
          <w:kern w:val="0"/>
          <w:sz w:val="28"/>
          <w:szCs w:val="28"/>
        </w:rPr>
      </w:pPr>
      <w:r>
        <w:rPr>
          <w:rFonts w:asciiTheme="minorEastAsia" w:eastAsiaTheme="minorEastAsia" w:hAnsiTheme="minorEastAsia" w:cs="仿宋" w:hint="eastAsia"/>
          <w:bCs/>
          <w:spacing w:val="7"/>
          <w:kern w:val="0"/>
          <w:sz w:val="28"/>
          <w:szCs w:val="28"/>
        </w:rPr>
        <w:t>目</w:t>
      </w:r>
      <w:r w:rsidR="00984796">
        <w:rPr>
          <w:rFonts w:asciiTheme="minorEastAsia" w:eastAsiaTheme="minorEastAsia" w:hAnsiTheme="minorEastAsia" w:cs="仿宋" w:hint="eastAsia"/>
          <w:bCs/>
          <w:spacing w:val="7"/>
          <w:kern w:val="0"/>
          <w:sz w:val="28"/>
          <w:szCs w:val="28"/>
        </w:rPr>
        <w:t xml:space="preserve">     </w:t>
      </w:r>
      <w:r>
        <w:rPr>
          <w:rFonts w:asciiTheme="minorEastAsia" w:eastAsiaTheme="minorEastAsia" w:hAnsiTheme="minorEastAsia" w:cs="仿宋" w:hint="eastAsia"/>
          <w:bCs/>
          <w:spacing w:val="7"/>
          <w:kern w:val="0"/>
          <w:sz w:val="28"/>
          <w:szCs w:val="28"/>
        </w:rPr>
        <w:t>录</w:t>
      </w:r>
    </w:p>
    <w:p w:rsidR="00150899" w:rsidRDefault="00150899" w:rsidP="00A706F2">
      <w:pPr>
        <w:autoSpaceDE w:val="0"/>
        <w:autoSpaceDN w:val="0"/>
        <w:adjustRightInd w:val="0"/>
        <w:snapToGrid w:val="0"/>
        <w:spacing w:line="600" w:lineRule="exact"/>
        <w:ind w:firstLine="590"/>
        <w:rPr>
          <w:rFonts w:asciiTheme="minorEastAsia" w:eastAsiaTheme="minorEastAsia" w:hAnsiTheme="minorEastAsia" w:cs="仿宋"/>
          <w:bCs/>
          <w:spacing w:val="7"/>
          <w:kern w:val="0"/>
          <w:sz w:val="28"/>
          <w:szCs w:val="28"/>
        </w:rPr>
      </w:pPr>
    </w:p>
    <w:p w:rsidR="00150899" w:rsidRDefault="00150899" w:rsidP="00984796">
      <w:pPr>
        <w:pStyle w:val="a5"/>
        <w:adjustRightInd w:val="0"/>
        <w:snapToGrid w:val="0"/>
        <w:spacing w:after="0" w:line="600" w:lineRule="exact"/>
        <w:rPr>
          <w:rFonts w:asciiTheme="minorEastAsia" w:eastAsiaTheme="minorEastAsia" w:hAnsiTheme="minorEastAsia" w:cs="仿宋"/>
          <w:sz w:val="28"/>
          <w:szCs w:val="28"/>
        </w:rPr>
      </w:pPr>
    </w:p>
    <w:p w:rsidR="00150899" w:rsidRDefault="00D15682" w:rsidP="00A706F2">
      <w:pPr>
        <w:adjustRightInd w:val="0"/>
        <w:snapToGrid w:val="0"/>
        <w:spacing w:line="6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第一部分  询价采购公告</w:t>
      </w:r>
    </w:p>
    <w:p w:rsidR="00150899" w:rsidRDefault="00D15682" w:rsidP="00A706F2">
      <w:pPr>
        <w:adjustRightInd w:val="0"/>
        <w:snapToGrid w:val="0"/>
        <w:spacing w:line="6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第二部分  响应须知</w:t>
      </w:r>
    </w:p>
    <w:p w:rsidR="00150899" w:rsidRDefault="00D15682" w:rsidP="00A706F2">
      <w:pPr>
        <w:adjustRightInd w:val="0"/>
        <w:snapToGrid w:val="0"/>
        <w:spacing w:line="6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第三部分  项目需求</w:t>
      </w:r>
    </w:p>
    <w:p w:rsidR="00150899" w:rsidRDefault="00D15682" w:rsidP="00A706F2">
      <w:pPr>
        <w:adjustRightInd w:val="0"/>
        <w:snapToGrid w:val="0"/>
        <w:spacing w:line="6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第四部分  响应文件组成</w:t>
      </w:r>
    </w:p>
    <w:p w:rsidR="00150899" w:rsidRPr="00C221BB" w:rsidRDefault="00D15682" w:rsidP="00182559">
      <w:pPr>
        <w:adjustRightInd w:val="0"/>
        <w:snapToGrid w:val="0"/>
        <w:spacing w:line="500" w:lineRule="exact"/>
        <w:ind w:firstLineChars="900" w:firstLine="2646"/>
        <w:rPr>
          <w:rFonts w:asciiTheme="minorEastAsia" w:eastAsiaTheme="minorEastAsia" w:hAnsiTheme="minorEastAsia" w:cs="仿宋"/>
          <w:b/>
          <w:sz w:val="28"/>
          <w:szCs w:val="28"/>
        </w:rPr>
      </w:pPr>
      <w:r>
        <w:rPr>
          <w:rFonts w:asciiTheme="minorEastAsia" w:eastAsiaTheme="minorEastAsia" w:hAnsiTheme="minorEastAsia" w:cs="宋体" w:hint="eastAsia"/>
          <w:spacing w:val="7"/>
          <w:kern w:val="0"/>
          <w:sz w:val="28"/>
          <w:szCs w:val="28"/>
        </w:rPr>
        <w:br w:type="page"/>
      </w:r>
      <w:bookmarkStart w:id="0" w:name="_Toc82505651"/>
      <w:bookmarkStart w:id="1" w:name="_Toc3520"/>
      <w:bookmarkStart w:id="2" w:name="OLE_LINK1"/>
      <w:r w:rsidRPr="00C221BB">
        <w:rPr>
          <w:rFonts w:asciiTheme="minorEastAsia" w:eastAsiaTheme="minorEastAsia" w:hAnsiTheme="minorEastAsia" w:cs="仿宋" w:hint="eastAsia"/>
          <w:b/>
          <w:sz w:val="28"/>
          <w:szCs w:val="28"/>
        </w:rPr>
        <w:lastRenderedPageBreak/>
        <w:t>第一部分  询价采购公告</w:t>
      </w:r>
      <w:bookmarkEnd w:id="0"/>
      <w:bookmarkEnd w:id="1"/>
    </w:p>
    <w:p w:rsidR="00150899" w:rsidRPr="00C221BB" w:rsidRDefault="00C221BB" w:rsidP="00A706F2">
      <w:pPr>
        <w:pStyle w:val="ab"/>
        <w:spacing w:before="0" w:beforeAutospacing="0" w:after="0" w:afterAutospacing="0" w:line="500" w:lineRule="exact"/>
        <w:ind w:firstLineChars="200" w:firstLine="560"/>
        <w:rPr>
          <w:rFonts w:ascii="宋体" w:hAnsi="宋体" w:hint="default"/>
          <w:sz w:val="28"/>
          <w:szCs w:val="28"/>
        </w:rPr>
      </w:pPr>
      <w:bookmarkStart w:id="3" w:name="OLE_LINK5"/>
      <w:bookmarkStart w:id="4" w:name="OLE_LINK6"/>
      <w:bookmarkStart w:id="5" w:name="OLE_LINK2"/>
      <w:bookmarkStart w:id="6" w:name="OLE_LINK3"/>
      <w:r w:rsidRPr="00C221BB">
        <w:rPr>
          <w:rFonts w:ascii="宋体" w:hAnsi="宋体"/>
          <w:sz w:val="28"/>
          <w:szCs w:val="28"/>
        </w:rPr>
        <w:t>[</w:t>
      </w:r>
      <w:r w:rsidR="006B7D26" w:rsidRPr="00C221BB">
        <w:rPr>
          <w:rFonts w:ascii="宋体" w:hAnsi="宋体"/>
          <w:sz w:val="28"/>
          <w:szCs w:val="28"/>
        </w:rPr>
        <w:t>启东市合作镇五星村股份经济合作社</w:t>
      </w:r>
      <w:r w:rsidRPr="00C221BB">
        <w:rPr>
          <w:rFonts w:ascii="宋体" w:hAnsi="宋体"/>
          <w:sz w:val="28"/>
          <w:szCs w:val="28"/>
        </w:rPr>
        <w:t>]</w:t>
      </w:r>
      <w:r w:rsidR="00D15682" w:rsidRPr="00C221BB">
        <w:rPr>
          <w:rFonts w:ascii="宋体" w:hAnsi="宋体"/>
          <w:sz w:val="28"/>
          <w:szCs w:val="28"/>
        </w:rPr>
        <w:t>就[</w:t>
      </w:r>
      <w:r w:rsidR="005F6472">
        <w:rPr>
          <w:rFonts w:ascii="宋体" w:hAnsi="宋体"/>
          <w:sz w:val="28"/>
          <w:szCs w:val="28"/>
        </w:rPr>
        <w:t>启东市合作镇五星村宜居宜业和美乡村建设工程--充电桩采购项目（第二次）</w:t>
      </w:r>
      <w:r w:rsidR="00D15682" w:rsidRPr="00C221BB">
        <w:rPr>
          <w:rFonts w:ascii="宋体" w:hAnsi="宋体"/>
          <w:sz w:val="28"/>
          <w:szCs w:val="28"/>
        </w:rPr>
        <w:t>]进行询价采购，欢迎符合条件的供应商响应。</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bookmarkStart w:id="7" w:name="_Toc82505652"/>
      <w:r w:rsidRPr="00C221BB">
        <w:rPr>
          <w:rFonts w:ascii="宋体" w:hAnsi="宋体" w:cs="仿宋" w:hint="eastAsia"/>
          <w:b/>
          <w:bCs/>
          <w:sz w:val="28"/>
          <w:szCs w:val="28"/>
        </w:rPr>
        <w:t>一、项目基本情况</w:t>
      </w:r>
      <w:bookmarkEnd w:id="7"/>
    </w:p>
    <w:p w:rsidR="00150899" w:rsidRPr="00C221BB" w:rsidRDefault="00D15682" w:rsidP="00A706F2">
      <w:pPr>
        <w:pStyle w:val="ab"/>
        <w:spacing w:before="0" w:beforeAutospacing="0" w:after="0" w:afterAutospacing="0" w:line="500" w:lineRule="exact"/>
        <w:ind w:firstLineChars="200" w:firstLine="560"/>
        <w:rPr>
          <w:rFonts w:ascii="宋体" w:hAnsi="宋体" w:hint="default"/>
          <w:sz w:val="28"/>
          <w:szCs w:val="28"/>
        </w:rPr>
      </w:pPr>
      <w:r w:rsidRPr="00C221BB">
        <w:rPr>
          <w:rFonts w:ascii="宋体" w:hAnsi="宋体"/>
          <w:sz w:val="28"/>
          <w:szCs w:val="28"/>
        </w:rPr>
        <w:t>项目名称：</w:t>
      </w:r>
      <w:r w:rsidR="005F6472">
        <w:rPr>
          <w:rFonts w:ascii="宋体" w:hAnsi="宋体"/>
          <w:sz w:val="28"/>
          <w:szCs w:val="28"/>
        </w:rPr>
        <w:t>启东市合作镇五星村宜居宜业和美乡村建设工程--充电桩采购项目（第二次）</w:t>
      </w:r>
    </w:p>
    <w:p w:rsidR="00150899" w:rsidRPr="00C221BB" w:rsidRDefault="00D15682" w:rsidP="00A706F2">
      <w:pPr>
        <w:pStyle w:val="ab"/>
        <w:spacing w:before="0" w:beforeAutospacing="0" w:after="0" w:afterAutospacing="0" w:line="500" w:lineRule="exact"/>
        <w:ind w:firstLineChars="200" w:firstLine="560"/>
        <w:rPr>
          <w:rFonts w:ascii="宋体" w:hAnsi="宋体" w:hint="default"/>
          <w:kern w:val="2"/>
          <w:sz w:val="28"/>
          <w:szCs w:val="28"/>
        </w:rPr>
      </w:pPr>
      <w:r w:rsidRPr="00C221BB">
        <w:rPr>
          <w:rFonts w:ascii="宋体" w:hAnsi="宋体" w:cs="仿宋"/>
          <w:sz w:val="28"/>
          <w:szCs w:val="28"/>
        </w:rPr>
        <w:t>项目类型：货物</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预算金额：</w:t>
      </w:r>
      <w:r w:rsidR="00714A48" w:rsidRPr="00C221BB">
        <w:rPr>
          <w:rFonts w:ascii="宋体" w:hAnsi="宋体" w:cs="仿宋"/>
          <w:sz w:val="28"/>
          <w:szCs w:val="28"/>
        </w:rPr>
        <w:t>497940</w:t>
      </w:r>
      <w:r w:rsidRPr="00C221BB">
        <w:rPr>
          <w:rFonts w:ascii="宋体" w:hAnsi="宋体" w:cs="仿宋" w:hint="eastAsia"/>
          <w:sz w:val="28"/>
          <w:szCs w:val="28"/>
        </w:rPr>
        <w:t>元。</w:t>
      </w:r>
    </w:p>
    <w:p w:rsidR="00150899" w:rsidRPr="00C221BB" w:rsidRDefault="00D15682" w:rsidP="00A706F2">
      <w:pPr>
        <w:tabs>
          <w:tab w:val="left" w:pos="6860"/>
          <w:tab w:val="left" w:pos="7140"/>
        </w:tabs>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最高限价：</w:t>
      </w:r>
      <w:r w:rsidR="00714A48" w:rsidRPr="00C221BB">
        <w:rPr>
          <w:rFonts w:ascii="宋体" w:hAnsi="宋体" w:cs="仿宋"/>
          <w:sz w:val="28"/>
          <w:szCs w:val="28"/>
        </w:rPr>
        <w:t>497940</w:t>
      </w:r>
      <w:r w:rsidRPr="00C221BB">
        <w:rPr>
          <w:rFonts w:ascii="宋体" w:hAnsi="宋体" w:cs="仿宋" w:hint="eastAsia"/>
          <w:sz w:val="28"/>
          <w:szCs w:val="28"/>
        </w:rPr>
        <w:t>元，报价超过最高限价的为无效报价。</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采购需求：详见采购文件，请仔细研究。</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本项目不接受联合体。</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bookmarkStart w:id="8" w:name="_Toc82505653"/>
      <w:r w:rsidRPr="00C221BB">
        <w:rPr>
          <w:rFonts w:ascii="宋体" w:hAnsi="宋体" w:cs="仿宋" w:hint="eastAsia"/>
          <w:b/>
          <w:bCs/>
          <w:sz w:val="28"/>
          <w:szCs w:val="28"/>
        </w:rPr>
        <w:t>二、响应供应商的资格要求：</w:t>
      </w:r>
      <w:bookmarkEnd w:id="8"/>
    </w:p>
    <w:p w:rsidR="00150899" w:rsidRPr="00C221BB" w:rsidRDefault="00D15682" w:rsidP="00A706F2">
      <w:pPr>
        <w:overflowPunct w:val="0"/>
        <w:spacing w:line="500" w:lineRule="exact"/>
        <w:ind w:firstLineChars="200" w:firstLine="560"/>
        <w:jc w:val="left"/>
        <w:textAlignment w:val="baseline"/>
        <w:rPr>
          <w:rFonts w:ascii="宋体" w:hAnsi="宋体" w:cs="仿宋"/>
          <w:sz w:val="28"/>
          <w:szCs w:val="28"/>
        </w:rPr>
      </w:pPr>
      <w:bookmarkStart w:id="9" w:name="_Toc82505654"/>
      <w:r w:rsidRPr="00C221BB">
        <w:rPr>
          <w:rFonts w:ascii="宋体" w:hAnsi="宋体" w:cs="仿宋" w:hint="eastAsia"/>
          <w:sz w:val="28"/>
          <w:szCs w:val="28"/>
        </w:rPr>
        <w:t>1.投标单位应符合《中华人民共和国政府采购法》第二十二条的规定；</w:t>
      </w:r>
    </w:p>
    <w:p w:rsidR="00150899" w:rsidRPr="00C221BB" w:rsidRDefault="00D15682" w:rsidP="00A706F2">
      <w:pPr>
        <w:overflowPunct w:val="0"/>
        <w:spacing w:line="500" w:lineRule="exact"/>
        <w:ind w:firstLineChars="200" w:firstLine="560"/>
        <w:jc w:val="left"/>
        <w:textAlignment w:val="baseline"/>
        <w:rPr>
          <w:rFonts w:ascii="宋体" w:hAnsi="宋体" w:cs="仿宋"/>
          <w:sz w:val="28"/>
          <w:szCs w:val="28"/>
        </w:rPr>
      </w:pPr>
      <w:r w:rsidRPr="00C221BB">
        <w:rPr>
          <w:rFonts w:ascii="宋体" w:hAnsi="宋体" w:cs="仿宋" w:hint="eastAsia"/>
          <w:sz w:val="28"/>
          <w:szCs w:val="28"/>
        </w:rPr>
        <w:t>2.投标人具有行政管理部门颁发的有效营业执照；</w:t>
      </w:r>
    </w:p>
    <w:p w:rsidR="00714A48" w:rsidRPr="00C221BB" w:rsidRDefault="00714A48" w:rsidP="00A706F2">
      <w:pPr>
        <w:overflowPunct w:val="0"/>
        <w:spacing w:line="500" w:lineRule="exact"/>
        <w:ind w:firstLineChars="200" w:firstLine="560"/>
        <w:jc w:val="left"/>
        <w:textAlignment w:val="baseline"/>
        <w:rPr>
          <w:rFonts w:ascii="宋体" w:hAnsi="宋体" w:cs="仿宋"/>
          <w:sz w:val="28"/>
          <w:szCs w:val="28"/>
        </w:rPr>
      </w:pPr>
      <w:r w:rsidRPr="00C221BB">
        <w:rPr>
          <w:rFonts w:ascii="宋体" w:hAnsi="宋体" w:cs="仿宋" w:hint="eastAsia"/>
          <w:sz w:val="28"/>
          <w:szCs w:val="28"/>
        </w:rPr>
        <w:t>3.未被“信用中国”网站（www.creditchina.gov.cn）列入失信被执行人、重大税收违法案件当事人名单、政府采购严重失信行为记录名单；</w:t>
      </w:r>
    </w:p>
    <w:p w:rsidR="00150899" w:rsidRPr="00C221BB" w:rsidRDefault="00714A48" w:rsidP="00A706F2">
      <w:pPr>
        <w:overflowPunct w:val="0"/>
        <w:spacing w:line="500" w:lineRule="exact"/>
        <w:ind w:firstLineChars="200" w:firstLine="560"/>
        <w:jc w:val="left"/>
        <w:textAlignment w:val="baseline"/>
        <w:rPr>
          <w:rFonts w:ascii="宋体" w:hAnsi="宋体" w:cs="仿宋_GB2312"/>
          <w:bCs/>
          <w:sz w:val="28"/>
          <w:szCs w:val="28"/>
        </w:rPr>
      </w:pPr>
      <w:r w:rsidRPr="00C221BB">
        <w:rPr>
          <w:rFonts w:ascii="宋体" w:hAnsi="宋体" w:cs="仿宋" w:hint="eastAsia"/>
          <w:sz w:val="28"/>
          <w:szCs w:val="28"/>
        </w:rPr>
        <w:t>4</w:t>
      </w:r>
      <w:r w:rsidR="00D15682" w:rsidRPr="00C221BB">
        <w:rPr>
          <w:rFonts w:ascii="宋体" w:hAnsi="宋体" w:cs="仿宋" w:hint="eastAsia"/>
          <w:sz w:val="28"/>
          <w:szCs w:val="28"/>
        </w:rPr>
        <w:t>.本项目不接受联合体投标。</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r w:rsidRPr="00C221BB">
        <w:rPr>
          <w:rFonts w:ascii="宋体" w:hAnsi="宋体" w:cs="仿宋" w:hint="eastAsia"/>
          <w:b/>
          <w:bCs/>
          <w:sz w:val="28"/>
          <w:szCs w:val="28"/>
        </w:rPr>
        <w:t>三、获取采购文件</w:t>
      </w:r>
      <w:bookmarkEnd w:id="9"/>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时间：2025年</w:t>
      </w:r>
      <w:r w:rsidR="005E3740" w:rsidRPr="00C221BB">
        <w:rPr>
          <w:rFonts w:ascii="宋体" w:hAnsi="宋体" w:cs="仿宋" w:hint="eastAsia"/>
          <w:sz w:val="28"/>
          <w:szCs w:val="28"/>
        </w:rPr>
        <w:t>0</w:t>
      </w:r>
      <w:r w:rsidR="005F6472">
        <w:rPr>
          <w:rFonts w:ascii="宋体" w:hAnsi="宋体" w:cs="仿宋" w:hint="eastAsia"/>
          <w:sz w:val="28"/>
          <w:szCs w:val="28"/>
        </w:rPr>
        <w:t>7</w:t>
      </w:r>
      <w:r w:rsidRPr="00C221BB">
        <w:rPr>
          <w:rFonts w:ascii="宋体" w:hAnsi="宋体" w:cs="仿宋" w:hint="eastAsia"/>
          <w:sz w:val="28"/>
          <w:szCs w:val="28"/>
        </w:rPr>
        <w:t>月</w:t>
      </w:r>
      <w:r w:rsidR="005F6472">
        <w:rPr>
          <w:rFonts w:ascii="宋体" w:hAnsi="宋体" w:cs="仿宋" w:hint="eastAsia"/>
          <w:sz w:val="28"/>
          <w:szCs w:val="28"/>
        </w:rPr>
        <w:t>07</w:t>
      </w:r>
      <w:r w:rsidRPr="00C221BB">
        <w:rPr>
          <w:rFonts w:ascii="宋体" w:hAnsi="宋体" w:cs="仿宋" w:hint="eastAsia"/>
          <w:sz w:val="28"/>
          <w:szCs w:val="28"/>
        </w:rPr>
        <w:t>日至2025年</w:t>
      </w:r>
      <w:r w:rsidR="005E3740" w:rsidRPr="00C221BB">
        <w:rPr>
          <w:rFonts w:ascii="宋体" w:hAnsi="宋体" w:cs="仿宋" w:hint="eastAsia"/>
          <w:sz w:val="28"/>
          <w:szCs w:val="28"/>
        </w:rPr>
        <w:t>0</w:t>
      </w:r>
      <w:r w:rsidR="005F6472">
        <w:rPr>
          <w:rFonts w:ascii="宋体" w:hAnsi="宋体" w:cs="仿宋" w:hint="eastAsia"/>
          <w:sz w:val="28"/>
          <w:szCs w:val="28"/>
        </w:rPr>
        <w:t>7</w:t>
      </w:r>
      <w:r w:rsidRPr="00C221BB">
        <w:rPr>
          <w:rFonts w:ascii="宋体" w:hAnsi="宋体" w:cs="仿宋" w:hint="eastAsia"/>
          <w:sz w:val="28"/>
          <w:szCs w:val="28"/>
        </w:rPr>
        <w:t>月</w:t>
      </w:r>
      <w:r w:rsidR="005F6472">
        <w:rPr>
          <w:rFonts w:ascii="宋体" w:hAnsi="宋体" w:cs="仿宋" w:hint="eastAsia"/>
          <w:sz w:val="28"/>
          <w:szCs w:val="28"/>
        </w:rPr>
        <w:t>10</w:t>
      </w:r>
      <w:r w:rsidRPr="00C221BB">
        <w:rPr>
          <w:rFonts w:ascii="宋体" w:hAnsi="宋体" w:cs="仿宋" w:hint="eastAsia"/>
          <w:sz w:val="28"/>
          <w:szCs w:val="28"/>
        </w:rPr>
        <w:t>日</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获取的地点、方式：供应商登录启东市人民政府网站进行下载操作。</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bookmarkStart w:id="10" w:name="_Toc82505655"/>
      <w:r w:rsidRPr="00C221BB">
        <w:rPr>
          <w:rFonts w:ascii="宋体" w:hAnsi="宋体" w:cs="仿宋" w:hint="eastAsia"/>
          <w:b/>
          <w:bCs/>
          <w:sz w:val="28"/>
          <w:szCs w:val="28"/>
        </w:rPr>
        <w:t>四、响应文件提交</w:t>
      </w:r>
      <w:bookmarkEnd w:id="10"/>
    </w:p>
    <w:p w:rsidR="005E3740" w:rsidRPr="00C221BB" w:rsidRDefault="005E3740" w:rsidP="00A706F2">
      <w:pPr>
        <w:adjustRightInd w:val="0"/>
        <w:snapToGrid w:val="0"/>
        <w:spacing w:line="500" w:lineRule="exact"/>
        <w:ind w:firstLineChars="200" w:firstLine="560"/>
        <w:jc w:val="left"/>
        <w:rPr>
          <w:rFonts w:ascii="宋体" w:hAnsi="宋体" w:cs="仿宋"/>
          <w:sz w:val="28"/>
          <w:szCs w:val="28"/>
        </w:rPr>
      </w:pPr>
      <w:bookmarkStart w:id="11" w:name="_Toc82505657"/>
      <w:r w:rsidRPr="00C221BB">
        <w:rPr>
          <w:rFonts w:ascii="宋体" w:hAnsi="宋体" w:cs="仿宋" w:hint="eastAsia"/>
          <w:sz w:val="28"/>
          <w:szCs w:val="28"/>
        </w:rPr>
        <w:t>本项目实行不见面开标，各供应商须在规定的投标文件接收截止时间前将投标文件密封送至启东市汇龙镇江海中路544号鑫磊大厦6</w:t>
      </w:r>
      <w:r w:rsidRPr="00C221BB">
        <w:rPr>
          <w:rFonts w:ascii="宋体" w:hAnsi="宋体" w:cs="仿宋" w:hint="eastAsia"/>
          <w:sz w:val="28"/>
          <w:szCs w:val="28"/>
        </w:rPr>
        <w:lastRenderedPageBreak/>
        <w:t>楼（可邮寄），逾时则不予受理。</w:t>
      </w:r>
    </w:p>
    <w:p w:rsidR="005E3740" w:rsidRPr="00C221BB" w:rsidRDefault="005E3740"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如邮寄方式的，各供应商须在规定的投标文件接收截止时间前将响应文件以邮寄（建议使用顺丰速运）的方式至规定接收地点。请各供应商充分考虑天气、快递速度、路程等因素，不接受到付。未在递交响应文件截止时间（以送达签收时间为准）前送达的响应文件将不予接收，后果由各供应商自行承担。</w:t>
      </w:r>
    </w:p>
    <w:p w:rsidR="005E3740" w:rsidRPr="00FC6975" w:rsidRDefault="005E3740" w:rsidP="00A706F2">
      <w:pPr>
        <w:adjustRightInd w:val="0"/>
        <w:snapToGrid w:val="0"/>
        <w:spacing w:line="500" w:lineRule="exact"/>
        <w:ind w:firstLineChars="200" w:firstLine="560"/>
        <w:jc w:val="left"/>
        <w:rPr>
          <w:rFonts w:ascii="宋体" w:hAnsi="宋体" w:cs="仿宋"/>
          <w:sz w:val="28"/>
          <w:szCs w:val="28"/>
        </w:rPr>
      </w:pPr>
      <w:r w:rsidRPr="00FC6975">
        <w:rPr>
          <w:rFonts w:ascii="宋体" w:hAnsi="宋体" w:cs="仿宋" w:hint="eastAsia"/>
          <w:sz w:val="28"/>
          <w:szCs w:val="28"/>
        </w:rPr>
        <w:t>投标文件接收截止时间及接收地点：2025年0</w:t>
      </w:r>
      <w:r w:rsidR="005F6472">
        <w:rPr>
          <w:rFonts w:ascii="宋体" w:hAnsi="宋体" w:cs="仿宋" w:hint="eastAsia"/>
          <w:sz w:val="28"/>
          <w:szCs w:val="28"/>
        </w:rPr>
        <w:t>7</w:t>
      </w:r>
      <w:r w:rsidRPr="00FC6975">
        <w:rPr>
          <w:rFonts w:ascii="宋体" w:hAnsi="宋体" w:cs="仿宋" w:hint="eastAsia"/>
          <w:sz w:val="28"/>
          <w:szCs w:val="28"/>
        </w:rPr>
        <w:t>月</w:t>
      </w:r>
      <w:r w:rsidR="005F6472">
        <w:rPr>
          <w:rFonts w:ascii="宋体" w:hAnsi="宋体" w:cs="仿宋" w:hint="eastAsia"/>
          <w:sz w:val="28"/>
          <w:szCs w:val="28"/>
        </w:rPr>
        <w:t>10</w:t>
      </w:r>
      <w:r w:rsidRPr="00FC6975">
        <w:rPr>
          <w:rFonts w:ascii="宋体" w:hAnsi="宋体" w:cs="仿宋" w:hint="eastAsia"/>
          <w:sz w:val="28"/>
          <w:szCs w:val="28"/>
        </w:rPr>
        <w:t>日</w:t>
      </w:r>
      <w:r w:rsidR="005F6472">
        <w:rPr>
          <w:rFonts w:ascii="宋体" w:hAnsi="宋体" w:cs="仿宋" w:hint="eastAsia"/>
          <w:sz w:val="28"/>
          <w:szCs w:val="28"/>
        </w:rPr>
        <w:t>17</w:t>
      </w:r>
      <w:r w:rsidRPr="00FC6975">
        <w:rPr>
          <w:rFonts w:ascii="宋体" w:hAnsi="宋体" w:cs="仿宋" w:hint="eastAsia"/>
          <w:sz w:val="28"/>
          <w:szCs w:val="28"/>
        </w:rPr>
        <w:t>时</w:t>
      </w:r>
      <w:r w:rsidR="005F6472">
        <w:rPr>
          <w:rFonts w:ascii="宋体" w:hAnsi="宋体" w:cs="仿宋" w:hint="eastAsia"/>
          <w:sz w:val="28"/>
          <w:szCs w:val="28"/>
        </w:rPr>
        <w:t>3</w:t>
      </w:r>
      <w:r w:rsidRPr="00FC6975">
        <w:rPr>
          <w:rFonts w:ascii="宋体" w:hAnsi="宋体" w:cs="仿宋" w:hint="eastAsia"/>
          <w:sz w:val="28"/>
          <w:szCs w:val="28"/>
        </w:rPr>
        <w:t>0分，接收地点：启东市汇龙镇江海中路544号鑫磊大厦6楼，收件人：施春香，收件联系电话：15951311683。</w:t>
      </w:r>
    </w:p>
    <w:p w:rsidR="005E3740" w:rsidRPr="00FC6975" w:rsidRDefault="005E3740" w:rsidP="00A706F2">
      <w:pPr>
        <w:adjustRightInd w:val="0"/>
        <w:snapToGrid w:val="0"/>
        <w:spacing w:line="500" w:lineRule="exact"/>
        <w:ind w:firstLineChars="200" w:firstLine="560"/>
        <w:jc w:val="left"/>
        <w:rPr>
          <w:rFonts w:ascii="宋体" w:hAnsi="宋体" w:cs="仿宋"/>
          <w:sz w:val="28"/>
          <w:szCs w:val="28"/>
        </w:rPr>
      </w:pPr>
      <w:r w:rsidRPr="00FC6975">
        <w:rPr>
          <w:rFonts w:ascii="宋体" w:hAnsi="宋体" w:cs="仿宋" w:hint="eastAsia"/>
          <w:sz w:val="28"/>
          <w:szCs w:val="28"/>
        </w:rPr>
        <w:t>特别提醒：拒绝接收未按照采购文件要求密封的响应文件，拒绝接收在递交响应文件截止时间后寄达（以送达签收时间为准）的响应文件，上述情况各供应商充分考虑相关因素，不得就此提出任何异议。</w:t>
      </w:r>
    </w:p>
    <w:p w:rsidR="005E3740" w:rsidRPr="00FC6975" w:rsidRDefault="005E3740" w:rsidP="00A706F2">
      <w:pPr>
        <w:adjustRightInd w:val="0"/>
        <w:snapToGrid w:val="0"/>
        <w:spacing w:line="500" w:lineRule="exact"/>
        <w:ind w:firstLineChars="200" w:firstLine="560"/>
        <w:jc w:val="left"/>
        <w:rPr>
          <w:rFonts w:ascii="宋体" w:hAnsi="宋体" w:cs="仿宋"/>
          <w:sz w:val="28"/>
          <w:szCs w:val="28"/>
        </w:rPr>
      </w:pPr>
      <w:r w:rsidRPr="00FC6975">
        <w:rPr>
          <w:rFonts w:ascii="宋体" w:hAnsi="宋体" w:cs="仿宋" w:hint="eastAsia"/>
          <w:sz w:val="28"/>
          <w:szCs w:val="28"/>
        </w:rPr>
        <w:t>五、开标时间和地点</w:t>
      </w:r>
    </w:p>
    <w:p w:rsidR="005E3740" w:rsidRPr="00FC6975" w:rsidRDefault="005E3740" w:rsidP="00A706F2">
      <w:pPr>
        <w:adjustRightInd w:val="0"/>
        <w:snapToGrid w:val="0"/>
        <w:spacing w:line="500" w:lineRule="exact"/>
        <w:ind w:firstLineChars="200" w:firstLine="560"/>
        <w:jc w:val="left"/>
        <w:rPr>
          <w:rFonts w:ascii="宋体" w:hAnsi="宋体" w:cs="仿宋"/>
          <w:sz w:val="28"/>
          <w:szCs w:val="28"/>
        </w:rPr>
      </w:pPr>
      <w:r w:rsidRPr="00FC6975">
        <w:rPr>
          <w:rFonts w:ascii="宋体" w:hAnsi="宋体" w:cs="仿宋" w:hint="eastAsia"/>
          <w:sz w:val="28"/>
          <w:szCs w:val="28"/>
        </w:rPr>
        <w:t>开标时间：2025年0</w:t>
      </w:r>
      <w:r w:rsidR="005F6472">
        <w:rPr>
          <w:rFonts w:ascii="宋体" w:hAnsi="宋体" w:cs="仿宋" w:hint="eastAsia"/>
          <w:sz w:val="28"/>
          <w:szCs w:val="28"/>
        </w:rPr>
        <w:t>7</w:t>
      </w:r>
      <w:r w:rsidRPr="00FC6975">
        <w:rPr>
          <w:rFonts w:ascii="宋体" w:hAnsi="宋体" w:cs="仿宋" w:hint="eastAsia"/>
          <w:sz w:val="28"/>
          <w:szCs w:val="28"/>
        </w:rPr>
        <w:t>月</w:t>
      </w:r>
      <w:r w:rsidR="005F6472">
        <w:rPr>
          <w:rFonts w:ascii="宋体" w:hAnsi="宋体" w:cs="仿宋" w:hint="eastAsia"/>
          <w:sz w:val="28"/>
          <w:szCs w:val="28"/>
        </w:rPr>
        <w:t>11</w:t>
      </w:r>
      <w:r w:rsidRPr="00FC6975">
        <w:rPr>
          <w:rFonts w:ascii="宋体" w:hAnsi="宋体" w:cs="仿宋" w:hint="eastAsia"/>
          <w:sz w:val="28"/>
          <w:szCs w:val="28"/>
        </w:rPr>
        <w:t>日</w:t>
      </w:r>
      <w:r w:rsidR="005F6472">
        <w:rPr>
          <w:rFonts w:ascii="宋体" w:hAnsi="宋体" w:cs="仿宋" w:hint="eastAsia"/>
          <w:sz w:val="28"/>
          <w:szCs w:val="28"/>
        </w:rPr>
        <w:t>上</w:t>
      </w:r>
      <w:r w:rsidRPr="00FC6975">
        <w:rPr>
          <w:rFonts w:ascii="宋体" w:hAnsi="宋体" w:cs="仿宋" w:hint="eastAsia"/>
          <w:sz w:val="28"/>
          <w:szCs w:val="28"/>
        </w:rPr>
        <w:t>午</w:t>
      </w:r>
      <w:r w:rsidR="005F6472">
        <w:rPr>
          <w:rFonts w:ascii="宋体" w:hAnsi="宋体" w:cs="仿宋" w:hint="eastAsia"/>
          <w:sz w:val="28"/>
          <w:szCs w:val="28"/>
        </w:rPr>
        <w:t>09：00</w:t>
      </w:r>
      <w:r w:rsidRPr="00FC6975">
        <w:rPr>
          <w:rFonts w:ascii="宋体" w:hAnsi="宋体" w:cs="仿宋" w:hint="eastAsia"/>
          <w:sz w:val="28"/>
          <w:szCs w:val="28"/>
        </w:rPr>
        <w:t>（北京时间）</w:t>
      </w:r>
    </w:p>
    <w:p w:rsidR="005E3740" w:rsidRPr="00FC6975" w:rsidRDefault="005E3740" w:rsidP="00A706F2">
      <w:pPr>
        <w:adjustRightInd w:val="0"/>
        <w:snapToGrid w:val="0"/>
        <w:spacing w:line="500" w:lineRule="exact"/>
        <w:ind w:firstLineChars="200" w:firstLine="560"/>
        <w:jc w:val="left"/>
        <w:rPr>
          <w:rFonts w:ascii="宋体" w:hAnsi="宋体" w:cs="仿宋"/>
          <w:sz w:val="28"/>
          <w:szCs w:val="28"/>
        </w:rPr>
      </w:pPr>
      <w:r w:rsidRPr="00FC6975">
        <w:rPr>
          <w:rFonts w:ascii="宋体" w:hAnsi="宋体" w:cs="仿宋" w:hint="eastAsia"/>
          <w:sz w:val="28"/>
          <w:szCs w:val="28"/>
        </w:rPr>
        <w:t>开标地点：</w:t>
      </w:r>
      <w:r w:rsidR="00FC6975" w:rsidRPr="00FC6975">
        <w:rPr>
          <w:rFonts w:ascii="宋体" w:hAnsi="宋体" w:cs="仿宋" w:hint="eastAsia"/>
          <w:sz w:val="28"/>
          <w:szCs w:val="28"/>
        </w:rPr>
        <w:t>启东市汇龙镇江海中路544号鑫磊大厦六层开标室</w:t>
      </w:r>
      <w:r w:rsidRPr="00FC6975">
        <w:rPr>
          <w:rFonts w:ascii="宋体" w:hAnsi="宋体" w:cs="仿宋" w:hint="eastAsia"/>
          <w:sz w:val="28"/>
          <w:szCs w:val="28"/>
        </w:rPr>
        <w:t>。</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r w:rsidRPr="00FC6975">
        <w:rPr>
          <w:rFonts w:ascii="宋体" w:hAnsi="宋体" w:cs="仿宋" w:hint="eastAsia"/>
          <w:b/>
          <w:bCs/>
          <w:sz w:val="28"/>
          <w:szCs w:val="28"/>
        </w:rPr>
        <w:t>五、公告期限</w:t>
      </w:r>
      <w:bookmarkEnd w:id="11"/>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自本公告发布之日起</w:t>
      </w:r>
      <w:r w:rsidR="00DF4423" w:rsidRPr="00C221BB">
        <w:rPr>
          <w:rFonts w:ascii="宋体" w:hAnsi="宋体" w:cs="仿宋" w:hint="eastAsia"/>
          <w:sz w:val="28"/>
          <w:szCs w:val="28"/>
        </w:rPr>
        <w:t>3</w:t>
      </w:r>
      <w:r w:rsidRPr="00C221BB">
        <w:rPr>
          <w:rFonts w:ascii="宋体" w:hAnsi="宋体" w:cs="仿宋" w:hint="eastAsia"/>
          <w:sz w:val="28"/>
          <w:szCs w:val="28"/>
        </w:rPr>
        <w:t>个工作日。</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bookmarkStart w:id="12" w:name="_Toc82505658"/>
      <w:r w:rsidRPr="00C221BB">
        <w:rPr>
          <w:rFonts w:ascii="宋体" w:hAnsi="宋体" w:cs="仿宋" w:hint="eastAsia"/>
          <w:b/>
          <w:bCs/>
          <w:sz w:val="28"/>
          <w:szCs w:val="28"/>
        </w:rPr>
        <w:t>六、其他补充事宜</w:t>
      </w:r>
      <w:bookmarkEnd w:id="12"/>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1.响应保证金：免收。</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2.项目开标活动模式：不见面开标模式。</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3.项目样品：无。</w:t>
      </w:r>
    </w:p>
    <w:p w:rsidR="00150899" w:rsidRPr="00C221BB" w:rsidRDefault="00D15682" w:rsidP="00A706F2">
      <w:pPr>
        <w:adjustRightInd w:val="0"/>
        <w:snapToGrid w:val="0"/>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4.对项目需求部分（供应商资格要求、项目需求）的询问、质疑请向采购人提出，由采购人负责答复；</w:t>
      </w:r>
    </w:p>
    <w:p w:rsidR="00150899" w:rsidRPr="00C221BB" w:rsidRDefault="00D15682" w:rsidP="00A706F2">
      <w:pPr>
        <w:adjustRightInd w:val="0"/>
        <w:snapToGrid w:val="0"/>
        <w:spacing w:line="500" w:lineRule="exact"/>
        <w:ind w:firstLineChars="200" w:firstLine="562"/>
        <w:jc w:val="left"/>
        <w:rPr>
          <w:rFonts w:ascii="宋体" w:hAnsi="宋体" w:cs="仿宋"/>
          <w:b/>
          <w:bCs/>
          <w:sz w:val="28"/>
          <w:szCs w:val="28"/>
        </w:rPr>
      </w:pPr>
      <w:bookmarkStart w:id="13" w:name="_Toc82505660"/>
      <w:r w:rsidRPr="00C221BB">
        <w:rPr>
          <w:rFonts w:ascii="宋体" w:hAnsi="宋体" w:cs="仿宋" w:hint="eastAsia"/>
          <w:b/>
          <w:bCs/>
          <w:sz w:val="28"/>
          <w:szCs w:val="28"/>
        </w:rPr>
        <w:t>七、凡对本次采购提出询问，请按以下方式联系</w:t>
      </w:r>
      <w:bookmarkEnd w:id="13"/>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1.采购人信息</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名称: 启东市合作镇五星村股份经济合作社</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联系人∶陶美珠</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联系方式:13773885155</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2.采购代理机构信息</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名 称：江苏本源项目管理有限公司</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地址：启东市汇龙镇江海中路544号鑫磊大厦六楼</w:t>
      </w:r>
    </w:p>
    <w:p w:rsidR="005E3740" w:rsidRPr="00C221BB" w:rsidRDefault="005E3740" w:rsidP="00A706F2">
      <w:pPr>
        <w:spacing w:line="500" w:lineRule="exact"/>
        <w:ind w:firstLineChars="200" w:firstLine="560"/>
        <w:jc w:val="left"/>
        <w:rPr>
          <w:rFonts w:ascii="宋体" w:hAnsi="宋体" w:cs="仿宋"/>
          <w:sz w:val="28"/>
          <w:szCs w:val="28"/>
        </w:rPr>
      </w:pPr>
      <w:r w:rsidRPr="00C221BB">
        <w:rPr>
          <w:rFonts w:ascii="宋体" w:hAnsi="宋体" w:cs="仿宋" w:hint="eastAsia"/>
          <w:sz w:val="28"/>
          <w:szCs w:val="28"/>
        </w:rPr>
        <w:t>联系人：施春香</w:t>
      </w:r>
    </w:p>
    <w:p w:rsidR="00150899" w:rsidRPr="00C221BB" w:rsidRDefault="005E3740" w:rsidP="00A706F2">
      <w:pPr>
        <w:spacing w:line="500" w:lineRule="exact"/>
        <w:ind w:firstLineChars="200" w:firstLine="560"/>
        <w:jc w:val="left"/>
        <w:rPr>
          <w:rFonts w:ascii="宋体" w:hAnsi="宋体" w:cs="仿宋"/>
          <w:bCs/>
          <w:sz w:val="28"/>
          <w:szCs w:val="28"/>
        </w:rPr>
      </w:pPr>
      <w:r w:rsidRPr="00C221BB">
        <w:rPr>
          <w:rFonts w:ascii="宋体" w:hAnsi="宋体" w:cs="仿宋" w:hint="eastAsia"/>
          <w:sz w:val="28"/>
          <w:szCs w:val="28"/>
        </w:rPr>
        <w:t>联系电话：0513-83351266</w:t>
      </w:r>
    </w:p>
    <w:p w:rsidR="00DF4423" w:rsidRPr="00C221BB" w:rsidRDefault="00DF4423" w:rsidP="00A706F2">
      <w:pPr>
        <w:adjustRightInd w:val="0"/>
        <w:snapToGrid w:val="0"/>
        <w:spacing w:line="500" w:lineRule="exact"/>
        <w:ind w:firstLineChars="1300" w:firstLine="3640"/>
        <w:jc w:val="left"/>
        <w:rPr>
          <w:rFonts w:ascii="宋体" w:hAnsi="宋体" w:cs="仿宋"/>
          <w:sz w:val="28"/>
          <w:szCs w:val="28"/>
        </w:rPr>
      </w:pPr>
    </w:p>
    <w:p w:rsidR="00150899" w:rsidRPr="00C221BB" w:rsidRDefault="00D15682" w:rsidP="00A706F2">
      <w:pPr>
        <w:spacing w:line="500" w:lineRule="exact"/>
        <w:ind w:firstLine="560"/>
        <w:jc w:val="left"/>
        <w:rPr>
          <w:rFonts w:ascii="宋体" w:hAnsi="宋体" w:cs="仿宋"/>
          <w:bCs/>
          <w:sz w:val="28"/>
          <w:szCs w:val="28"/>
        </w:rPr>
      </w:pPr>
      <w:r w:rsidRPr="00C221BB">
        <w:rPr>
          <w:rFonts w:asciiTheme="minorEastAsia" w:eastAsiaTheme="minorEastAsia" w:hAnsiTheme="minorEastAsia" w:cs="仿宋" w:hint="eastAsia"/>
          <w:b/>
          <w:bCs/>
          <w:sz w:val="28"/>
          <w:szCs w:val="28"/>
        </w:rPr>
        <w:t>附件: 项目采购文件</w:t>
      </w:r>
      <w:bookmarkStart w:id="14" w:name="_Toc22736"/>
      <w:bookmarkEnd w:id="2"/>
      <w:bookmarkEnd w:id="3"/>
      <w:bookmarkEnd w:id="4"/>
      <w:bookmarkEnd w:id="5"/>
      <w:bookmarkEnd w:id="6"/>
    </w:p>
    <w:p w:rsidR="000E44CD" w:rsidRPr="00C221BB" w:rsidRDefault="000E44CD" w:rsidP="00A706F2">
      <w:pPr>
        <w:adjustRightInd w:val="0"/>
        <w:snapToGrid w:val="0"/>
        <w:spacing w:line="440" w:lineRule="exact"/>
        <w:ind w:firstLineChars="800" w:firstLine="2240"/>
        <w:rPr>
          <w:rFonts w:asciiTheme="minorEastAsia" w:eastAsiaTheme="minorEastAsia" w:hAnsiTheme="minorEastAsia" w:cs="仿宋"/>
          <w:sz w:val="28"/>
          <w:szCs w:val="28"/>
        </w:rPr>
      </w:pPr>
      <w:bookmarkStart w:id="15" w:name="_Toc11926"/>
      <w:bookmarkStart w:id="16" w:name="_Toc82505664"/>
      <w:bookmarkEnd w:id="14"/>
    </w:p>
    <w:p w:rsidR="00C221BB" w:rsidRDefault="00C221BB" w:rsidP="00A706F2">
      <w:pPr>
        <w:widowControl/>
        <w:ind w:firstLine="562"/>
        <w:jc w:val="left"/>
        <w:rPr>
          <w:rFonts w:asciiTheme="minorEastAsia" w:eastAsiaTheme="minorEastAsia" w:hAnsiTheme="minorEastAsia" w:cs="仿宋"/>
          <w:sz w:val="28"/>
          <w:szCs w:val="28"/>
        </w:rPr>
      </w:pPr>
      <w:r>
        <w:rPr>
          <w:rFonts w:asciiTheme="minorEastAsia" w:eastAsiaTheme="minorEastAsia" w:hAnsiTheme="minorEastAsia" w:cs="仿宋"/>
          <w:sz w:val="28"/>
          <w:szCs w:val="28"/>
        </w:rPr>
        <w:br w:type="page"/>
      </w:r>
    </w:p>
    <w:p w:rsidR="00150899" w:rsidRDefault="00D15682" w:rsidP="00A706F2">
      <w:pPr>
        <w:adjustRightInd w:val="0"/>
        <w:snapToGrid w:val="0"/>
        <w:spacing w:line="500" w:lineRule="exact"/>
        <w:ind w:firstLineChars="1200" w:firstLine="3360"/>
        <w:rPr>
          <w:rFonts w:asciiTheme="minorEastAsia" w:eastAsiaTheme="minorEastAsia" w:hAnsiTheme="minorEastAsia" w:cs="仿宋"/>
          <w:bCs/>
          <w:sz w:val="28"/>
          <w:szCs w:val="28"/>
        </w:rPr>
      </w:pPr>
      <w:r>
        <w:rPr>
          <w:rFonts w:asciiTheme="minorEastAsia" w:eastAsiaTheme="minorEastAsia" w:hAnsiTheme="minorEastAsia" w:cs="仿宋" w:hint="eastAsia"/>
          <w:sz w:val="28"/>
          <w:szCs w:val="28"/>
        </w:rPr>
        <w:t>第二部分  响应须知</w:t>
      </w:r>
      <w:bookmarkEnd w:id="15"/>
      <w:bookmarkEnd w:id="16"/>
    </w:p>
    <w:p w:rsidR="00150899" w:rsidRDefault="00D15682" w:rsidP="00A706F2">
      <w:pPr>
        <w:widowControl/>
        <w:adjustRightInd w:val="0"/>
        <w:snapToGrid w:val="0"/>
        <w:spacing w:line="500" w:lineRule="exact"/>
        <w:ind w:firstLine="560"/>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一、总则</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17" w:name="_Toc458694821"/>
      <w:bookmarkStart w:id="18" w:name="_Toc20823276"/>
      <w:bookmarkStart w:id="19" w:name="_Toc16938520"/>
      <w:bookmarkStart w:id="20" w:name="_Toc513029204"/>
      <w:r>
        <w:rPr>
          <w:rFonts w:asciiTheme="minorEastAsia" w:eastAsiaTheme="minorEastAsia" w:hAnsiTheme="minorEastAsia" w:cs="仿宋" w:hint="eastAsia"/>
          <w:sz w:val="28"/>
          <w:szCs w:val="28"/>
        </w:rPr>
        <w:t>1</w:t>
      </w:r>
      <w:bookmarkEnd w:id="17"/>
      <w:r>
        <w:rPr>
          <w:rFonts w:asciiTheme="minorEastAsia" w:eastAsiaTheme="minorEastAsia" w:hAnsiTheme="minorEastAsia" w:cs="仿宋" w:hint="eastAsia"/>
          <w:sz w:val="28"/>
          <w:szCs w:val="28"/>
        </w:rPr>
        <w:t>.采购方式</w:t>
      </w:r>
      <w:bookmarkEnd w:id="18"/>
      <w:bookmarkEnd w:id="19"/>
      <w:bookmarkEnd w:id="20"/>
    </w:p>
    <w:p w:rsidR="00150899" w:rsidRDefault="00D15682" w:rsidP="00A706F2">
      <w:pPr>
        <w:adjustRightInd w:val="0"/>
        <w:snapToGrid w:val="0"/>
        <w:spacing w:line="500" w:lineRule="exact"/>
        <w:ind w:firstLineChars="300" w:firstLine="8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本次采购采取询价方式，本询价文件仅适用于询价公告中所述项目。</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21" w:name="_Toc20823277"/>
      <w:bookmarkStart w:id="22" w:name="_Toc513029205"/>
      <w:bookmarkStart w:id="23" w:name="_Toc16938521"/>
      <w:r>
        <w:rPr>
          <w:rFonts w:asciiTheme="minorEastAsia" w:eastAsiaTheme="minorEastAsia" w:hAnsiTheme="minorEastAsia" w:cs="仿宋" w:hint="eastAsia"/>
          <w:sz w:val="28"/>
          <w:szCs w:val="28"/>
        </w:rPr>
        <w:t>2.合格的</w:t>
      </w:r>
      <w:bookmarkEnd w:id="21"/>
      <w:bookmarkEnd w:id="22"/>
      <w:bookmarkEnd w:id="23"/>
      <w:r>
        <w:rPr>
          <w:rFonts w:asciiTheme="minorEastAsia" w:eastAsiaTheme="minorEastAsia" w:hAnsiTheme="minorEastAsia" w:cs="仿宋" w:hint="eastAsia"/>
          <w:sz w:val="28"/>
          <w:szCs w:val="28"/>
        </w:rPr>
        <w:t>响应供应商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2.1满足询价公告中供应商的资格要求的规定。</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2.2 满足本文件实质性条款的规定。</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24" w:name="_Toc16938522"/>
      <w:bookmarkStart w:id="25" w:name="_Toc513029206"/>
      <w:bookmarkStart w:id="26" w:name="_Toc20823278"/>
      <w:r>
        <w:rPr>
          <w:rFonts w:asciiTheme="minorEastAsia" w:eastAsiaTheme="minorEastAsia" w:hAnsiTheme="minorEastAsia" w:cs="仿宋" w:hint="eastAsia"/>
          <w:sz w:val="28"/>
          <w:szCs w:val="28"/>
        </w:rPr>
        <w:t>3.适用法律</w:t>
      </w:r>
      <w:bookmarkEnd w:id="24"/>
      <w:bookmarkEnd w:id="25"/>
      <w:bookmarkEnd w:id="26"/>
    </w:p>
    <w:p w:rsidR="00150899" w:rsidRDefault="00D15682" w:rsidP="00A706F2">
      <w:pPr>
        <w:adjustRightInd w:val="0"/>
        <w:snapToGrid w:val="0"/>
        <w:spacing w:line="500" w:lineRule="exact"/>
        <w:ind w:firstLineChars="300" w:firstLine="8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本次询价采购及由此产生的合同受中华人民共和国有关的法律法规制约和保护。</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27" w:name="_Toc513029207"/>
      <w:bookmarkStart w:id="28" w:name="_Toc462564067"/>
      <w:bookmarkStart w:id="29" w:name="_Toc20823279"/>
      <w:bookmarkStart w:id="30" w:name="_Toc16938523"/>
      <w:r>
        <w:rPr>
          <w:rFonts w:asciiTheme="minorEastAsia" w:eastAsiaTheme="minorEastAsia" w:hAnsiTheme="minorEastAsia" w:cs="仿宋" w:hint="eastAsia"/>
          <w:sz w:val="28"/>
          <w:szCs w:val="28"/>
        </w:rPr>
        <w:t>4.响应费用</w:t>
      </w:r>
      <w:bookmarkEnd w:id="27"/>
      <w:bookmarkEnd w:id="28"/>
      <w:bookmarkEnd w:id="29"/>
      <w:bookmarkEnd w:id="30"/>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响应供应商应自行承担所有与参加响应有关的费用，无论响应过程中的做法和结果如何，采购人在任何情况下均无义务和责任承担这些费用。</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5.采购文件的约束力</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响应供应商一旦参加本项目采购活动，即被认为接受了本询价采购文件的规定和约束。</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6.采购文件的解释</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本采购文件仅适用于本次询价采购。</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7.报价要求</w:t>
      </w:r>
    </w:p>
    <w:p w:rsidR="00283BE5" w:rsidRDefault="00D15682" w:rsidP="00A706F2">
      <w:pPr>
        <w:overflowPunct w:val="0"/>
        <w:spacing w:line="500" w:lineRule="exact"/>
        <w:ind w:firstLineChars="200" w:firstLine="560"/>
        <w:textAlignment w:val="baseline"/>
        <w:rPr>
          <w:rFonts w:ascii="宋体" w:hAnsi="宋体" w:cs="仿宋_GB2312"/>
          <w:bCs/>
          <w:sz w:val="28"/>
          <w:szCs w:val="28"/>
        </w:rPr>
      </w:pPr>
      <w:r>
        <w:rPr>
          <w:rFonts w:asciiTheme="minorEastAsia" w:eastAsiaTheme="minorEastAsia" w:hAnsiTheme="minorEastAsia" w:cs="仿宋" w:hint="eastAsia"/>
          <w:sz w:val="28"/>
          <w:szCs w:val="28"/>
        </w:rPr>
        <w:t>7.1本项目为固定单价合同。</w:t>
      </w:r>
      <w:r w:rsidR="00283BE5">
        <w:rPr>
          <w:rFonts w:ascii="宋体" w:hAnsi="宋体" w:cs="仿宋_GB2312" w:hint="eastAsia"/>
          <w:bCs/>
          <w:sz w:val="28"/>
          <w:szCs w:val="28"/>
        </w:rPr>
        <w:t>包括但不限于全部货物及辅材的提供、产品制造、质保期内易损件、备品备件、材料、辅材及产品运输、装卸、搬运、保管、施工及安装、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rsidR="00283BE5" w:rsidRDefault="00283BE5" w:rsidP="00A706F2">
      <w:pPr>
        <w:overflowPunct w:val="0"/>
        <w:spacing w:line="500" w:lineRule="exact"/>
        <w:ind w:firstLineChars="200" w:firstLine="560"/>
        <w:textAlignment w:val="baseline"/>
        <w:rPr>
          <w:rFonts w:ascii="宋体" w:hAnsi="宋体" w:cs="仿宋_GB2312"/>
          <w:bCs/>
          <w:sz w:val="28"/>
          <w:szCs w:val="28"/>
        </w:rPr>
      </w:pPr>
      <w:r>
        <w:rPr>
          <w:rFonts w:ascii="宋体" w:hAnsi="宋体" w:cs="仿宋_GB2312" w:hint="eastAsia"/>
          <w:bCs/>
          <w:sz w:val="28"/>
          <w:szCs w:val="28"/>
        </w:rPr>
        <w:t>注：①本项目需供应商自行踏勘现场，所涉及的相关费用由投标供应商自行承担。</w:t>
      </w:r>
    </w:p>
    <w:p w:rsidR="00283BE5" w:rsidRDefault="00283BE5" w:rsidP="00A706F2">
      <w:pPr>
        <w:pStyle w:val="ab"/>
        <w:widowControl/>
        <w:spacing w:before="0" w:beforeAutospacing="0" w:after="0" w:afterAutospacing="0" w:line="500" w:lineRule="exact"/>
        <w:ind w:firstLineChars="200" w:firstLine="560"/>
        <w:jc w:val="both"/>
        <w:rPr>
          <w:rFonts w:ascii="宋体" w:hAnsi="宋体" w:cs="仿宋_GB2312" w:hint="default"/>
          <w:bCs/>
          <w:sz w:val="28"/>
          <w:szCs w:val="28"/>
        </w:rPr>
      </w:pPr>
      <w:r>
        <w:rPr>
          <w:rFonts w:ascii="宋体" w:hAnsi="宋体" w:cs="仿宋_GB2312"/>
          <w:bCs/>
          <w:sz w:val="28"/>
          <w:szCs w:val="28"/>
        </w:rPr>
        <w:t>②</w:t>
      </w:r>
      <w:r w:rsidRPr="00073A1E">
        <w:rPr>
          <w:rFonts w:ascii="宋体" w:hAnsi="宋体" w:cs="仿宋_GB2312"/>
          <w:bCs/>
          <w:sz w:val="28"/>
          <w:szCs w:val="28"/>
        </w:rPr>
        <w:t>成交供应商负责与供电公司沟通及负责办理所有的相关手续，所涉及的费用全部由成交供应商承担。</w:t>
      </w:r>
    </w:p>
    <w:p w:rsidR="00283BE5" w:rsidRDefault="00A269BF" w:rsidP="00A706F2">
      <w:pPr>
        <w:spacing w:line="500" w:lineRule="exact"/>
        <w:ind w:firstLineChars="200" w:firstLine="560"/>
        <w:rPr>
          <w:rFonts w:ascii="宋体" w:hAnsi="宋体" w:cs="仿宋_GB2312"/>
          <w:bCs/>
          <w:sz w:val="28"/>
          <w:szCs w:val="28"/>
        </w:rPr>
      </w:pPr>
      <w:r w:rsidRPr="00957012">
        <w:rPr>
          <w:rFonts w:ascii="宋体" w:hAnsi="宋体" w:cs="仿宋_GB2312" w:hint="eastAsia"/>
          <w:bCs/>
          <w:sz w:val="28"/>
          <w:szCs w:val="28"/>
        </w:rPr>
        <w:fldChar w:fldCharType="begin"/>
      </w:r>
      <w:r w:rsidR="00283BE5" w:rsidRPr="00957012">
        <w:rPr>
          <w:rFonts w:ascii="宋体" w:hAnsi="宋体" w:cs="仿宋_GB2312" w:hint="eastAsia"/>
          <w:bCs/>
          <w:sz w:val="28"/>
          <w:szCs w:val="28"/>
        </w:rPr>
        <w:instrText xml:space="preserve"> = 3 \* GB3 \* MERGEFORMAT </w:instrText>
      </w:r>
      <w:r w:rsidRPr="00957012">
        <w:rPr>
          <w:rFonts w:ascii="宋体" w:hAnsi="宋体" w:cs="仿宋_GB2312" w:hint="eastAsia"/>
          <w:bCs/>
          <w:sz w:val="28"/>
          <w:szCs w:val="28"/>
        </w:rPr>
        <w:fldChar w:fldCharType="separate"/>
      </w:r>
      <w:r w:rsidR="00283BE5" w:rsidRPr="00957012">
        <w:rPr>
          <w:rFonts w:ascii="宋体" w:hAnsi="宋体" w:cs="仿宋_GB2312" w:hint="eastAsia"/>
          <w:bCs/>
          <w:sz w:val="28"/>
          <w:szCs w:val="28"/>
        </w:rPr>
        <w:t>③</w:t>
      </w:r>
      <w:r w:rsidRPr="00957012">
        <w:rPr>
          <w:rFonts w:ascii="宋体" w:hAnsi="宋体" w:cs="仿宋_GB2312" w:hint="eastAsia"/>
          <w:bCs/>
          <w:sz w:val="28"/>
          <w:szCs w:val="28"/>
        </w:rPr>
        <w:fldChar w:fldCharType="end"/>
      </w:r>
      <w:r w:rsidR="00283BE5" w:rsidRPr="00957012">
        <w:rPr>
          <w:rFonts w:ascii="宋体" w:hAnsi="宋体" w:cs="仿宋_GB2312" w:hint="eastAsia"/>
          <w:bCs/>
          <w:sz w:val="28"/>
          <w:szCs w:val="28"/>
        </w:rPr>
        <w:t>成交供应商须负责协调品牌方向采购单位提供如下服务：a.充电站推广，在充电桩品牌APP端展示充电站运营方、向全国APP注册用户推送、向微信粉丝群用户推广；b.运维保障，展示运营方电话、可设置针对指定个人用户企业用户进行特殊计费、SIM卡流量保证终端可以与云平台正常联网通讯；c.</w:t>
      </w:r>
      <w:r w:rsidR="00283BE5">
        <w:rPr>
          <w:rFonts w:ascii="宋体" w:hAnsi="宋体" w:cs="仿宋_GB2312" w:hint="eastAsia"/>
          <w:bCs/>
          <w:sz w:val="28"/>
          <w:szCs w:val="28"/>
        </w:rPr>
        <w:t>结算服务</w:t>
      </w:r>
      <w:r w:rsidR="00283BE5" w:rsidRPr="00957012">
        <w:rPr>
          <w:rFonts w:ascii="宋体" w:hAnsi="宋体" w:cs="仿宋_GB2312" w:hint="eastAsia"/>
          <w:bCs/>
          <w:sz w:val="28"/>
          <w:szCs w:val="28"/>
        </w:rPr>
        <w:t>。</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7.2采购人不接受任何可选择的报价，成交供应商不得在供货期间提出任何增加费用的要求。请各供应商在报价时充分考虑各种因素。</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7.3</w:t>
      </w:r>
      <w:r>
        <w:rPr>
          <w:rFonts w:asciiTheme="minorEastAsia" w:eastAsiaTheme="minorEastAsia" w:hAnsiTheme="minorEastAsia" w:cs="仿宋" w:hint="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rsidR="00150899" w:rsidRDefault="00D15682" w:rsidP="00A706F2">
      <w:pPr>
        <w:widowControl/>
        <w:adjustRightInd w:val="0"/>
        <w:snapToGrid w:val="0"/>
        <w:spacing w:line="500" w:lineRule="exact"/>
        <w:ind w:firstLine="560"/>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二、采购文件</w:t>
      </w:r>
    </w:p>
    <w:p w:rsidR="00150899" w:rsidRDefault="00D15682" w:rsidP="00A706F2">
      <w:pPr>
        <w:widowControl/>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1.采购文件的构成</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1.1 采购文件由以下部分组成：</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（1）询价采购公告</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（2）响应须知</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（3）项目需求</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（4）响应文件组成</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（5）附件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请响应供应商仔细检查采购文件是否齐全，如有缺漏请立即采购人联系解决。</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1.2</w:t>
      </w:r>
      <w:r>
        <w:rPr>
          <w:rFonts w:asciiTheme="minorEastAsia" w:eastAsiaTheme="minorEastAsia" w:hAnsiTheme="minorEastAsia" w:cs="仿宋" w:hint="eastAsia"/>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2.询价采购文件的澄清</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任何要求对采购文件进行澄清的响应供应商，应在响应截止期3日前按询价采购公告中的通讯地址，以书面形式通知采购人。采购人有权对发出的采购文件进行必要的澄清或修改。</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31" w:name="_Toc20823284"/>
      <w:bookmarkStart w:id="32" w:name="_Toc462564071"/>
      <w:bookmarkStart w:id="33" w:name="_Toc513029212"/>
      <w:bookmarkStart w:id="34" w:name="_Toc16938528"/>
      <w:r>
        <w:rPr>
          <w:rFonts w:asciiTheme="minorEastAsia" w:eastAsiaTheme="minorEastAsia" w:hAnsiTheme="minorEastAsia" w:cs="仿宋" w:hint="eastAsia"/>
          <w:sz w:val="28"/>
          <w:szCs w:val="28"/>
        </w:rPr>
        <w:t>3.询价采购文件的修改</w:t>
      </w:r>
      <w:bookmarkEnd w:id="31"/>
      <w:bookmarkEnd w:id="32"/>
      <w:bookmarkEnd w:id="33"/>
      <w:bookmarkEnd w:id="34"/>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3.1</w:t>
      </w:r>
      <w:r>
        <w:rPr>
          <w:rFonts w:asciiTheme="minorEastAsia" w:eastAsiaTheme="minorEastAsia" w:hAnsiTheme="minorEastAsia" w:cs="仿宋" w:hint="eastAsia"/>
          <w:sz w:val="28"/>
          <w:szCs w:val="28"/>
        </w:rPr>
        <w:t>在响应截止时间前，采购人可以对采购文件进行修改。</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3.2 采购人</w:t>
      </w:r>
      <w:r>
        <w:rPr>
          <w:rFonts w:asciiTheme="minorEastAsia" w:eastAsiaTheme="minorEastAsia" w:hAnsiTheme="minorEastAsia" w:cs="仿宋" w:hint="eastAsia"/>
          <w:sz w:val="28"/>
          <w:szCs w:val="28"/>
        </w:rPr>
        <w:t>有权按照法定的要求推迟响应截止日期和开标日期。</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 xml:space="preserve">3.3 </w:t>
      </w:r>
      <w:r>
        <w:rPr>
          <w:rFonts w:asciiTheme="minorEastAsia" w:eastAsiaTheme="minorEastAsia" w:hAnsiTheme="minorEastAsia" w:cs="仿宋" w:hint="eastAsia"/>
          <w:sz w:val="28"/>
          <w:szCs w:val="28"/>
        </w:rPr>
        <w:t>采购文件的修改将在启东市人民政府网站公布，补充文件将作为采购文件的组成部分，并对响应供应商具有约束力，请供应商及时关注网站公告信息。</w:t>
      </w:r>
    </w:p>
    <w:p w:rsidR="00150899" w:rsidRDefault="00D15682" w:rsidP="00A706F2">
      <w:pPr>
        <w:widowControl/>
        <w:adjustRightInd w:val="0"/>
        <w:snapToGrid w:val="0"/>
        <w:spacing w:line="500" w:lineRule="exact"/>
        <w:ind w:firstLine="560"/>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三、响应文件的编制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bookmarkStart w:id="35" w:name="_Toc20823286"/>
      <w:bookmarkStart w:id="36" w:name="_Toc16938530"/>
      <w:bookmarkStart w:id="37" w:name="_Toc513029214"/>
      <w:bookmarkStart w:id="38" w:name="_Toc462564073"/>
      <w:r>
        <w:rPr>
          <w:rFonts w:asciiTheme="minorEastAsia" w:eastAsiaTheme="minorEastAsia" w:hAnsiTheme="minorEastAsia" w:cs="仿宋" w:hint="eastAsia"/>
          <w:bCs/>
          <w:sz w:val="28"/>
          <w:szCs w:val="28"/>
        </w:rPr>
        <w:t>1.响应文件的语言及度量衡单位</w:t>
      </w:r>
      <w:bookmarkEnd w:id="35"/>
      <w:bookmarkEnd w:id="36"/>
      <w:bookmarkEnd w:id="37"/>
      <w:bookmarkEnd w:id="38"/>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1.1 响应供应商提交的响应文件以及响应供应商与采购人就有关响应的所有来往通知、函件和文件均应使用简体中文。</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1.2 除技术性能另有规定外，响应文件所使用的度量衡单位，均须采用国家法定计量单位。</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bookmarkStart w:id="39" w:name="_Toc16938531"/>
      <w:bookmarkStart w:id="40" w:name="_Toc462564074"/>
      <w:bookmarkStart w:id="41" w:name="_Toc20823287"/>
      <w:bookmarkStart w:id="42" w:name="_Toc513029215"/>
      <w:r>
        <w:rPr>
          <w:rFonts w:asciiTheme="minorEastAsia" w:eastAsiaTheme="minorEastAsia" w:hAnsiTheme="minorEastAsia" w:cs="仿宋" w:hint="eastAsia"/>
          <w:bCs/>
          <w:sz w:val="28"/>
          <w:szCs w:val="28"/>
        </w:rPr>
        <w:t>2.响应文件构成</w:t>
      </w:r>
      <w:bookmarkEnd w:id="39"/>
      <w:bookmarkEnd w:id="40"/>
      <w:bookmarkEnd w:id="41"/>
      <w:bookmarkEnd w:id="42"/>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响应供应商应按“第四部分响应文件组成”要求编写响应文件。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43" w:name="_Hlt26670360"/>
      <w:bookmarkStart w:id="44" w:name="_Hlt26668975"/>
      <w:bookmarkStart w:id="45" w:name="_Hlt26954838"/>
      <w:bookmarkStart w:id="46" w:name="_Toc14577360"/>
      <w:bookmarkStart w:id="47" w:name="_Toc49090511"/>
      <w:bookmarkEnd w:id="43"/>
      <w:bookmarkEnd w:id="44"/>
      <w:bookmarkEnd w:id="45"/>
      <w:r>
        <w:rPr>
          <w:rFonts w:asciiTheme="minorEastAsia" w:eastAsiaTheme="minorEastAsia" w:hAnsiTheme="minorEastAsia" w:cs="仿宋" w:hint="eastAsia"/>
          <w:sz w:val="28"/>
          <w:szCs w:val="28"/>
        </w:rPr>
        <w:t>3.</w:t>
      </w:r>
      <w:r>
        <w:rPr>
          <w:rFonts w:asciiTheme="minorEastAsia" w:eastAsiaTheme="minorEastAsia" w:hAnsiTheme="minorEastAsia" w:cs="仿宋" w:hint="eastAsia"/>
          <w:bCs/>
          <w:sz w:val="28"/>
          <w:szCs w:val="28"/>
        </w:rPr>
        <w:t>响应</w:t>
      </w:r>
      <w:r>
        <w:rPr>
          <w:rFonts w:asciiTheme="minorEastAsia" w:eastAsiaTheme="minorEastAsia" w:hAnsiTheme="minorEastAsia" w:cs="仿宋" w:hint="eastAsia"/>
          <w:sz w:val="28"/>
          <w:szCs w:val="28"/>
        </w:rPr>
        <w:t>文件的密封、签署、提交</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3.1</w:t>
      </w:r>
      <w:r>
        <w:rPr>
          <w:rFonts w:asciiTheme="minorEastAsia" w:eastAsiaTheme="minorEastAsia" w:hAnsiTheme="minorEastAsia" w:cs="仿宋" w:hint="eastAsia"/>
          <w:bCs/>
          <w:sz w:val="28"/>
          <w:szCs w:val="28"/>
        </w:rPr>
        <w:t>响应</w:t>
      </w:r>
      <w:r>
        <w:rPr>
          <w:rFonts w:asciiTheme="minorEastAsia" w:eastAsiaTheme="minorEastAsia" w:hAnsiTheme="minorEastAsia" w:cs="仿宋" w:hint="eastAsia"/>
          <w:sz w:val="28"/>
          <w:szCs w:val="28"/>
        </w:rPr>
        <w:t>文件必须提供1份正本</w:t>
      </w:r>
      <w:r w:rsidR="00D72A2A">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份副本。</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3.2</w:t>
      </w:r>
      <w:r>
        <w:rPr>
          <w:rFonts w:asciiTheme="minorEastAsia" w:eastAsiaTheme="minorEastAsia" w:hAnsiTheme="minorEastAsia" w:cs="仿宋" w:hint="eastAsia"/>
          <w:bCs/>
          <w:sz w:val="28"/>
          <w:szCs w:val="28"/>
        </w:rPr>
        <w:t>响应</w:t>
      </w:r>
      <w:r>
        <w:rPr>
          <w:rFonts w:asciiTheme="minorEastAsia" w:eastAsiaTheme="minorEastAsia" w:hAnsiTheme="minorEastAsia" w:cs="仿宋" w:hint="eastAsia"/>
          <w:sz w:val="28"/>
          <w:szCs w:val="28"/>
        </w:rPr>
        <w:t>文件统一邮寄（只接收顺丰）递交（不接受到付）。</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3.3</w:t>
      </w:r>
      <w:r>
        <w:rPr>
          <w:rFonts w:asciiTheme="minorEastAsia" w:eastAsiaTheme="minorEastAsia" w:hAnsiTheme="minorEastAsia" w:cs="仿宋" w:hint="eastAsia"/>
          <w:bCs/>
          <w:sz w:val="28"/>
          <w:szCs w:val="28"/>
        </w:rPr>
        <w:t>响应</w:t>
      </w:r>
      <w:r>
        <w:rPr>
          <w:rFonts w:asciiTheme="minorEastAsia" w:eastAsiaTheme="minorEastAsia" w:hAnsiTheme="minorEastAsia" w:cs="仿宋" w:hint="eastAsia"/>
          <w:sz w:val="28"/>
          <w:szCs w:val="28"/>
        </w:rPr>
        <w:t>文件均需采用A4纸（图纸等除外）打印并装订成册，不允许使用活页夹、拉杆夹、文件夹、塑料方便式书脊（插入式或穿孔式）装订，并应在</w:t>
      </w:r>
      <w:r>
        <w:rPr>
          <w:rFonts w:asciiTheme="minorEastAsia" w:eastAsiaTheme="minorEastAsia" w:hAnsiTheme="minorEastAsia" w:cs="仿宋" w:hint="eastAsia"/>
          <w:bCs/>
          <w:sz w:val="28"/>
          <w:szCs w:val="28"/>
        </w:rPr>
        <w:t>响应</w:t>
      </w:r>
      <w:r>
        <w:rPr>
          <w:rFonts w:asciiTheme="minorEastAsia" w:eastAsiaTheme="minorEastAsia" w:hAnsiTheme="minorEastAsia" w:cs="仿宋" w:hint="eastAsia"/>
          <w:sz w:val="28"/>
          <w:szCs w:val="28"/>
        </w:rPr>
        <w:t>文件封面的右上角清楚地注明“正本”或“副本”。正本和副本如有不一致之处，以正本为准。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3.4响应供应商应在响应文件密封袋上标明：采购人名称、项目名称、供应商名称、响应文件名称。</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3.5所有响应文件密封袋的封口处均应加盖供应商印章。</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3.6如果响应供应商未按上述要求装订密封及加写标记，将作无效响应文件处理。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4.响应文件的盖章要求</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4.1响应文件必须加盖骑缝章或每页盖章。</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4.2响应文件如有修改、行间内插字和增删，修改处应由响应供应商加盖印章。</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5.响应有效期</w:t>
      </w:r>
      <w:bookmarkEnd w:id="46"/>
      <w:bookmarkEnd w:id="47"/>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sz w:val="28"/>
          <w:szCs w:val="28"/>
        </w:rPr>
        <w:t>响应文件和响应供应商法定代表人或其授权委托人签署的文件、资料的有效期为自开标之日起60个日历日。</w:t>
      </w:r>
      <w:r>
        <w:rPr>
          <w:rFonts w:asciiTheme="minorEastAsia" w:eastAsiaTheme="minorEastAsia" w:hAnsiTheme="minorEastAsia" w:cs="仿宋" w:hint="eastAsia"/>
          <w:bCs/>
          <w:sz w:val="28"/>
          <w:szCs w:val="28"/>
        </w:rPr>
        <w:t>响应有效期比规定短的将被视为非响应性响应而予以拒绝。</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6.响应有效期的延长</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rsidR="00150899" w:rsidRDefault="00D15682" w:rsidP="00A706F2">
      <w:pPr>
        <w:widowControl/>
        <w:adjustRightInd w:val="0"/>
        <w:snapToGrid w:val="0"/>
        <w:spacing w:line="500" w:lineRule="exact"/>
        <w:ind w:firstLine="560"/>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四、响应文件的递交</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1.响应文件的递交</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1.1响应供应商应当在响应文件提交截止时间前提交按照采购文件要求密封的响应文件。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1.2响应文件的内容不清楚或不清晰的，造成无法评审或部分影响评审的，导致评审差错的，责任由供应商自负。</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2.响应截止日期</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48" w:name="_Toc513029227"/>
      <w:bookmarkStart w:id="49" w:name="_Toc20823299"/>
      <w:bookmarkStart w:id="50" w:name="_Toc16938543"/>
      <w:r>
        <w:rPr>
          <w:rFonts w:asciiTheme="minorEastAsia" w:eastAsiaTheme="minorEastAsia" w:hAnsiTheme="minorEastAsia" w:cs="仿宋" w:hint="eastAsia"/>
          <w:sz w:val="28"/>
          <w:szCs w:val="28"/>
        </w:rPr>
        <w:t>2.1 响应供应商提交的响应文件的时间不得迟于采购公告中规定的响应文件提交截止时间。</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2.2 采购人可以按照规定，通过修改响应文件酌情延长响应文件提交截止日期，在此情况下，响应供应商的所有权利和义务以及响应供应商受制的截止日期均应以延长后新的截止日期为准。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3.响应文件</w:t>
      </w:r>
      <w:bookmarkEnd w:id="48"/>
      <w:bookmarkEnd w:id="49"/>
      <w:bookmarkEnd w:id="50"/>
      <w:r>
        <w:rPr>
          <w:rFonts w:asciiTheme="minorEastAsia" w:eastAsiaTheme="minorEastAsia" w:hAnsiTheme="minorEastAsia" w:cs="仿宋" w:hint="eastAsia"/>
          <w:bCs/>
          <w:sz w:val="28"/>
          <w:szCs w:val="28"/>
        </w:rPr>
        <w:t>的拒收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bookmarkStart w:id="51" w:name="_Toc20823300"/>
      <w:bookmarkStart w:id="52" w:name="_Toc16938544"/>
      <w:bookmarkStart w:id="53" w:name="_Toc513029228"/>
      <w:r>
        <w:rPr>
          <w:rFonts w:asciiTheme="minorEastAsia" w:eastAsiaTheme="minorEastAsia" w:hAnsiTheme="minorEastAsia" w:cs="仿宋" w:hint="eastAsia"/>
          <w:sz w:val="28"/>
          <w:szCs w:val="28"/>
        </w:rPr>
        <w:t>采购人拒绝接收未按照采购文件要求密封的响应文件，拒绝接收在响应文件接收截止时间后送达的响应文件。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4.响应文件的修改</w:t>
      </w:r>
      <w:bookmarkEnd w:id="51"/>
      <w:bookmarkEnd w:id="52"/>
      <w:bookmarkEnd w:id="53"/>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4.1 在响应文件提交截止时间之后，响应供应商不得对其响应文件作任何修改。</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4.2 在响应文件提交截止时间至采购文件中规定的响应有效期满之间的这段时间内，响应供应商不得撤回其响应。</w:t>
      </w:r>
    </w:p>
    <w:p w:rsidR="00150899" w:rsidRDefault="00D15682" w:rsidP="00A706F2">
      <w:pPr>
        <w:adjustRightInd w:val="0"/>
        <w:snapToGrid w:val="0"/>
        <w:spacing w:line="500" w:lineRule="exact"/>
        <w:ind w:firstLine="560"/>
        <w:jc w:val="left"/>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五、询价采购程序</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1.询价小组</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1.1 开标后，采购人将立即组织询价小组进行评标。</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1.2 询价小组由采购人代表组成，且人员构成符合政府采购有关规定。</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1.3询价小组应当按照客观、公正、审慎的原则评审响应供应商的响应文件。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2.响应的澄清</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2.1评审期间，为有助于对响应文件的审查、评价和比较，询价小组有权要求供应商对其响应文件进行澄清，但并非对每个供应商都作澄清要求。</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2.2接到询价小组澄清要求的供应商应派人按询价小组规定的时间和格式作出澄清，澄清的内容作为响应文件的补充部分，但响应的价格和实质性的内容不得做任何更改。</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2.3 接到询价小组澄清要求的供应商如未按规定做出澄清，其风险由供应商自行承担。</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3.对响应文件的初审</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3.1响应文件初审分为资格性检查和符合性检查。</w:t>
      </w:r>
    </w:p>
    <w:p w:rsidR="00150899" w:rsidRDefault="00D15682" w:rsidP="00A706F2">
      <w:pPr>
        <w:numPr>
          <w:ilvl w:val="0"/>
          <w:numId w:val="1"/>
        </w:num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资格性检查：依据法律法规和采购文件的规定，对响应文件中的资格证明文件等进行审查，以确定供应商是否具备参加询价的资格。</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资格性审查未通过的响应供应商作无效响应处理。</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（3）未通过资格性审查或符合性审查的响应供应商采购单位将告知其未通过资格性审查或符合性审查的原因。</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3.2</w:t>
      </w:r>
      <w:r>
        <w:rPr>
          <w:rFonts w:asciiTheme="minorEastAsia" w:eastAsiaTheme="minorEastAsia" w:hAnsiTheme="minorEastAsia" w:cs="仿宋" w:hint="eastAsia"/>
          <w:bCs/>
          <w:sz w:val="28"/>
          <w:szCs w:val="28"/>
        </w:rPr>
        <w:t>询价小组将对确定为实质性响应的响应进行进一步审核，看其是否有计算</w:t>
      </w:r>
      <w:r>
        <w:rPr>
          <w:rFonts w:asciiTheme="minorEastAsia" w:eastAsiaTheme="minorEastAsia" w:hAnsiTheme="minorEastAsia" w:cs="仿宋" w:hint="eastAsia"/>
          <w:sz w:val="28"/>
          <w:szCs w:val="28"/>
        </w:rPr>
        <w:t>上或累加上的算术错误，修正错误的原则如下：</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（1）响应文件中开标一览表内容与响应文件中相应内容不一致的，以开标一览表为准。</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（2）大写金额和小写金额不一致的，以大写金额为准。</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（3）总价金额与按单价汇总金额不一致的，以单价金额计算结果为准。</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同时出现两种以上错误的，按照前款规定的顺序修正。</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3.3询价小组将按上述修正错误的方法调整响应文件中的响应报价，并告知响应供应商，调整后的价格应对响应供应商具有约束力。如果响应供应商不接受修正后的价格，则其响应将被拒绝。</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3.5询价小组允许修正响应文件中不构成重大偏离的、微小的、非正规的、不一致的或不规则的地方，但这些修改不能影响任何响应供应商相应的名次排列。</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hint="eastAsia"/>
          <w:sz w:val="28"/>
          <w:szCs w:val="28"/>
        </w:rPr>
      </w:pPr>
      <w:r>
        <w:rPr>
          <w:rFonts w:asciiTheme="minorEastAsia" w:eastAsiaTheme="minorEastAsia" w:hAnsiTheme="minorEastAsia" w:cs="仿宋" w:hint="eastAsia"/>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rsidR="00CA75FE" w:rsidRDefault="00CA75FE" w:rsidP="00CA75FE">
      <w:pPr>
        <w:adjustRightInd w:val="0"/>
        <w:snapToGrid w:val="0"/>
        <w:spacing w:line="500" w:lineRule="exact"/>
        <w:ind w:firstLineChars="200" w:firstLine="560"/>
        <w:rPr>
          <w:rFonts w:asciiTheme="minorEastAsia" w:eastAsiaTheme="minorEastAsia" w:hAnsiTheme="minorEastAsia" w:cs="仿宋"/>
          <w:sz w:val="28"/>
          <w:szCs w:val="28"/>
        </w:rPr>
      </w:pPr>
      <w:r w:rsidRPr="00CA75FE">
        <w:rPr>
          <w:rFonts w:asciiTheme="minorEastAsia" w:eastAsiaTheme="minorEastAsia" w:hAnsiTheme="minorEastAsia" w:cs="仿宋" w:hint="eastAsia"/>
          <w:sz w:val="28"/>
          <w:szCs w:val="28"/>
        </w:rPr>
        <w:t>非单一产品采购项目，采购文件中将载明其中的核心产品。多家响应供应商提供的核心产品为同一品牌同一型号的，按前款规定处理。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3.7响应供应商在询价采购活动全过程中应保持通讯畅通，并安排专人与采购人及询价小组联系。</w:t>
      </w:r>
    </w:p>
    <w:p w:rsidR="00150899" w:rsidRDefault="00D15682" w:rsidP="00A706F2">
      <w:pPr>
        <w:adjustRightInd w:val="0"/>
        <w:snapToGrid w:val="0"/>
        <w:spacing w:line="500" w:lineRule="exact"/>
        <w:ind w:firstLineChars="200" w:firstLine="562"/>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4.无效响应及废标情形</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4.1符合下列情形之一者，响应供应商响应无效：</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（1）响应供应商未按本采购文件要求进行制作或密封的；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（2）响应文件未按采购文件的要求签字或盖章的。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w:t>
      </w:r>
      <w:r>
        <w:rPr>
          <w:rFonts w:asciiTheme="minorEastAsia" w:eastAsiaTheme="minorEastAsia" w:hAnsiTheme="minorEastAsia" w:cs="仿宋" w:hint="eastAsia"/>
          <w:spacing w:val="-6"/>
          <w:sz w:val="28"/>
          <w:szCs w:val="28"/>
        </w:rPr>
        <w:t>响应文件未按规定加盖供应商印章，投标报价部分未盖章的。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（4）响应文件的关键内容字迹模糊，无法辨认的。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（5）同</w:t>
      </w:r>
      <w:r>
        <w:rPr>
          <w:rFonts w:asciiTheme="minorEastAsia" w:eastAsiaTheme="minorEastAsia" w:hAnsiTheme="minorEastAsia" w:cs="仿宋" w:hint="eastAsia"/>
          <w:spacing w:val="-6"/>
          <w:sz w:val="28"/>
          <w:szCs w:val="28"/>
        </w:rPr>
        <w:t>一响应供应商提交两个（含两个）以上不同的响应报价的；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（6）响应供应商不具备采购文件中规定资格要求的；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（7）响应供应商的报价超过了采购预算或最高限价的；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（8）未通过资格性、符合性审查的；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（9）不符合询价采购文件中规定的其他实质性要求和条件的；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（11）响应文件含有采购人不能接受的附加条件的；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（12）其他法律、法规及本采购文件规定的属无效响应的情形。4.2符合下列情形之一者，本采购项目废标：</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bCs/>
          <w:sz w:val="28"/>
          <w:szCs w:val="28"/>
        </w:rPr>
        <w:t>符合专业条件的供应商或者对采购文件作实质响应的供应商不足三家的</w:t>
      </w:r>
      <w:r>
        <w:rPr>
          <w:rFonts w:asciiTheme="minorEastAsia" w:eastAsiaTheme="minorEastAsia" w:hAnsiTheme="minorEastAsia" w:cs="仿宋" w:hint="eastAsia"/>
          <w:sz w:val="28"/>
          <w:szCs w:val="28"/>
        </w:rPr>
        <w:t>；</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（2）所有合格响应供应商的报价均超过本项目预算金额或最高限价的；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（3）出现影响采购公正的违法、违规行为的；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（4）因重大变故，采购任务取消的；</w:t>
      </w:r>
    </w:p>
    <w:p w:rsidR="00150899" w:rsidRDefault="00D15682" w:rsidP="00A706F2">
      <w:pPr>
        <w:adjustRightInd w:val="0"/>
        <w:snapToGrid w:val="0"/>
        <w:spacing w:line="500" w:lineRule="exact"/>
        <w:ind w:firstLineChars="200" w:firstLine="562"/>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六、成交原则</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1.确定成交单位</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1.1符合采购需求且报价最低者成交。</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1.2若最低报价有相同时，则通过抽签方式确定中标候选人。</w:t>
      </w:r>
    </w:p>
    <w:p w:rsidR="00150899" w:rsidRDefault="00D15682" w:rsidP="00A706F2">
      <w:pPr>
        <w:pStyle w:val="40"/>
        <w:spacing w:line="500" w:lineRule="exact"/>
        <w:ind w:leftChars="0" w:left="0"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1.3当第一中标人放弃中标、因不可抗力不能履行合同、不按照招标文件要求提交履约保证金，或者被查实存在影响中标结果的违法行为等情形，不符合中标条件的，招标人依法重新招标。</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1.4成交结果公告</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成交结果公告将在“启东市人民政府网站”发布，公告期限为1个工作日。</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1.6若有充分证据证明，成交供应商出现下列情况之一的，一经查实，将被取消成交资格：</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（1）提供虚假材料谋取成交的；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（2）向采购人行贿或者提供其他不正当利益的；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（3）恶意竞争，响应总报价明显低于其自身合理成本且又无法提供证明的；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（4）属于本文件规定的无效条件，但在评审过程中又未被询价小组发现的；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（5）与采购人或者其他供应商恶意串通的；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（6）采取不正当手段诋毁、排挤其他供应商的；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（7）如有涉及对采购文件实质性内容的隐瞒、欺诈或违法违规行为的。</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1.7有下列情形之一的，视为响应供应商串通响应，响应无效：</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（1）不同响应供应商的响应文件由同一单位或者个人编制；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（2）不同响应供应商委托同一单位或者个人办理响应事宜；</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（3）不同响应供应商的响应文件载明的项目管理成员或者联系人员为同一人；</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（4）不同响应供应商的响应文件异常一致或者响应报价呈规律性差异；</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（5）不同响应供应商的响应文件相互混装。</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2.质疑处理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2.1 提出质疑的供应商应当是参与所质疑项目采购活动的供应商。潜在供应商依法获取其可质疑的采购文件的，可以对采购文件提出质疑。</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kern w:val="0"/>
          <w:sz w:val="28"/>
          <w:szCs w:val="28"/>
        </w:rPr>
        <w:t>对可以质疑的采购文件提出质疑的，为收到采购文件之日或者采购文件公告期限届满之日；</w:t>
      </w:r>
      <w:r>
        <w:rPr>
          <w:rFonts w:asciiTheme="minorEastAsia" w:eastAsiaTheme="minorEastAsia" w:hAnsiTheme="minorEastAsia" w:cs="仿宋" w:hint="eastAsia"/>
          <w:kern w:val="0"/>
          <w:sz w:val="28"/>
          <w:szCs w:val="28"/>
        </w:rPr>
        <w:br/>
        <w:t xml:space="preserve">　　</w:t>
      </w:r>
      <w:r>
        <w:rPr>
          <w:rFonts w:asciiTheme="minorEastAsia" w:eastAsiaTheme="minorEastAsia" w:hAnsiTheme="minorEastAsia" w:cs="仿宋" w:hint="eastAsia"/>
          <w:sz w:val="28"/>
          <w:szCs w:val="28"/>
        </w:rPr>
        <w:t>（2）</w:t>
      </w:r>
      <w:r>
        <w:rPr>
          <w:rFonts w:asciiTheme="minorEastAsia" w:eastAsiaTheme="minorEastAsia" w:hAnsiTheme="minorEastAsia" w:cs="仿宋" w:hint="eastAsia"/>
          <w:kern w:val="0"/>
          <w:sz w:val="28"/>
          <w:szCs w:val="28"/>
        </w:rPr>
        <w:t>对采购过程提出质疑的，为各采购程序环节结束之日；</w:t>
      </w:r>
      <w:r>
        <w:rPr>
          <w:rFonts w:asciiTheme="minorEastAsia" w:eastAsiaTheme="minorEastAsia" w:hAnsiTheme="minorEastAsia" w:cs="仿宋" w:hint="eastAsia"/>
          <w:kern w:val="0"/>
          <w:sz w:val="28"/>
          <w:szCs w:val="28"/>
        </w:rPr>
        <w:br/>
        <w:t xml:space="preserve">　　</w:t>
      </w:r>
      <w:r>
        <w:rPr>
          <w:rFonts w:asciiTheme="minorEastAsia" w:eastAsiaTheme="minorEastAsia" w:hAnsiTheme="minorEastAsia" w:cs="仿宋" w:hint="eastAsia"/>
          <w:sz w:val="28"/>
          <w:szCs w:val="28"/>
        </w:rPr>
        <w:t>（3）</w:t>
      </w:r>
      <w:r>
        <w:rPr>
          <w:rFonts w:asciiTheme="minorEastAsia" w:eastAsiaTheme="minorEastAsia" w:hAnsiTheme="minorEastAsia" w:cs="仿宋" w:hint="eastAsia"/>
          <w:kern w:val="0"/>
          <w:sz w:val="28"/>
          <w:szCs w:val="28"/>
        </w:rPr>
        <w:t>对中标或者成交结果提出质疑的，为中标或者成交结果公告期限届满之日。</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供应商应当在法定质疑期内一次性提出针对同一采购程序环节的质疑。</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2.3质疑函必须按照本采购文件中《质疑函范本》（附件7）要求的格式和内容进行填写。</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b/>
          <w:sz w:val="28"/>
          <w:szCs w:val="28"/>
        </w:rPr>
      </w:pPr>
      <w:r>
        <w:rPr>
          <w:rFonts w:asciiTheme="minorEastAsia" w:eastAsiaTheme="minorEastAsia" w:hAnsiTheme="minorEastAsia" w:cs="仿宋" w:hint="eastAsia"/>
          <w:sz w:val="28"/>
          <w:szCs w:val="28"/>
        </w:rPr>
        <w:t>2.4对采购方式、采购文件中项目需求、供应商资格条件等应当由采购人答复的质疑，请向采购人提出，由采购人负责答复。为方便供应商提起质疑，供应商向采购人以书面形式提交质疑函。</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采购人质疑接收人及联系方式，见采购文件第一部分。</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2.5 以下情形的质疑不予受理</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（1）内容不符合《政府采购质疑和投诉办法》第十二条规定的质疑。</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（2）超出政府采购法定期限的质疑。</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（3）未参加响应活动的供应商或在响应活动中自身权益未受到损害的供应商所提出的质疑。</w:t>
      </w:r>
    </w:p>
    <w:p w:rsidR="00741E1A" w:rsidRDefault="00D15682" w:rsidP="00A706F2">
      <w:pPr>
        <w:adjustRightInd w:val="0"/>
        <w:snapToGrid w:val="0"/>
        <w:spacing w:line="500" w:lineRule="exact"/>
        <w:ind w:firstLineChars="195" w:firstLine="546"/>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150899" w:rsidRDefault="00741E1A" w:rsidP="00A706F2">
      <w:pPr>
        <w:adjustRightInd w:val="0"/>
        <w:snapToGrid w:val="0"/>
        <w:spacing w:line="500" w:lineRule="exact"/>
        <w:ind w:firstLineChars="195" w:firstLine="546"/>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w:t>
      </w:r>
      <w:r w:rsidR="00D15682">
        <w:rPr>
          <w:rFonts w:asciiTheme="minorEastAsia" w:eastAsiaTheme="minorEastAsia" w:hAnsiTheme="minorEastAsia" w:cs="仿宋" w:hint="eastAsia"/>
          <w:sz w:val="28"/>
          <w:szCs w:val="28"/>
        </w:rPr>
        <w:t>成交通知书</w:t>
      </w:r>
    </w:p>
    <w:p w:rsidR="00150899" w:rsidRDefault="00D15682" w:rsidP="00A706F2">
      <w:pPr>
        <w:pStyle w:val="af3"/>
        <w:adjustRightInd w:val="0"/>
        <w:snapToGrid w:val="0"/>
        <w:spacing w:line="500" w:lineRule="exact"/>
        <w:ind w:firstLine="560"/>
        <w:rPr>
          <w:rFonts w:asciiTheme="minorEastAsia" w:eastAsiaTheme="minorEastAsia" w:hAnsiTheme="minorEastAsia" w:cs="仿宋"/>
          <w:bCs/>
          <w:sz w:val="28"/>
          <w:szCs w:val="28"/>
        </w:rPr>
      </w:pPr>
      <w:r>
        <w:rPr>
          <w:rFonts w:asciiTheme="minorEastAsia" w:eastAsiaTheme="minorEastAsia" w:hAnsiTheme="minorEastAsia" w:cs="仿宋" w:hint="eastAsia"/>
          <w:sz w:val="28"/>
          <w:szCs w:val="28"/>
        </w:rPr>
        <w:t>公告成交结果的同时，采购人</w:t>
      </w:r>
      <w:r>
        <w:rPr>
          <w:rFonts w:asciiTheme="minorEastAsia" w:eastAsiaTheme="minorEastAsia" w:hAnsiTheme="minorEastAsia" w:cs="仿宋" w:hint="eastAsia"/>
          <w:bCs/>
          <w:sz w:val="28"/>
          <w:szCs w:val="28"/>
        </w:rPr>
        <w:t>向成交供应商发放成交通知书。</w:t>
      </w:r>
    </w:p>
    <w:p w:rsidR="00150899" w:rsidRDefault="00D15682" w:rsidP="00A706F2">
      <w:pPr>
        <w:pStyle w:val="af3"/>
        <w:adjustRightInd w:val="0"/>
        <w:snapToGrid w:val="0"/>
        <w:spacing w:line="500" w:lineRule="exact"/>
        <w:ind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成交通知书发出后，采购人不得违法改变成交结果，成交供应商无正当理由不得放弃成交。</w:t>
      </w:r>
    </w:p>
    <w:p w:rsidR="00150899" w:rsidRDefault="00D15682" w:rsidP="00A706F2">
      <w:pPr>
        <w:adjustRightInd w:val="0"/>
        <w:snapToGrid w:val="0"/>
        <w:spacing w:line="500" w:lineRule="exact"/>
        <w:ind w:firstLineChars="200" w:firstLine="562"/>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七、授予合同</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1.签订合同</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1.1成交供应商应当在成交通知书发出之日起30日内，按照采购文件确定的事项与采购人签订政府采购合同。</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1.2采购文件、成交供应商的响应文件及采购过程中有关澄清、承诺文件均应作为合同附件。</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1.3签订合同后，成交供应商不得将货物及其他相关服务进行转包。未经采购人同意，成交供应商也不得随意采用分包的形式履行合同，否则采购人有权终止合同，成交供应商的履约保证金将不予退还。</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2.货物和服务的追加、减少和添购</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rsidR="00150899" w:rsidRDefault="00D15682" w:rsidP="00A706F2">
      <w:pPr>
        <w:adjustRightInd w:val="0"/>
        <w:snapToGrid w:val="0"/>
        <w:spacing w:line="500" w:lineRule="exact"/>
        <w:ind w:firstLineChars="200" w:firstLine="562"/>
        <w:rPr>
          <w:rFonts w:asciiTheme="minorEastAsia" w:eastAsiaTheme="minorEastAsia" w:hAnsiTheme="minorEastAsia" w:cs="仿宋"/>
          <w:sz w:val="28"/>
          <w:szCs w:val="28"/>
        </w:rPr>
      </w:pPr>
      <w:r>
        <w:rPr>
          <w:rFonts w:asciiTheme="minorEastAsia" w:eastAsiaTheme="minorEastAsia" w:hAnsiTheme="minorEastAsia" w:cs="仿宋" w:hint="eastAsia"/>
          <w:b/>
          <w:sz w:val="28"/>
          <w:szCs w:val="28"/>
        </w:rPr>
        <w:t>八、其他说明</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1.法定代表人为同一个人的两个及两个以上法人，母公司、全资子公司及其控股公司，只能有一家单位参加本项目的响应。</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2.采购人和询价小组不向未成交的响应供应商解释未成交原因，也不公布评审过程中的相关细节。</w:t>
      </w:r>
    </w:p>
    <w:p w:rsidR="00150899" w:rsidRDefault="00D15682" w:rsidP="00CA75FE">
      <w:pPr>
        <w:adjustRightInd w:val="0"/>
        <w:snapToGrid w:val="0"/>
        <w:spacing w:line="500" w:lineRule="exact"/>
        <w:ind w:firstLineChars="1000" w:firstLine="2800"/>
        <w:rPr>
          <w:rFonts w:asciiTheme="minorEastAsia" w:eastAsiaTheme="minorEastAsia" w:hAnsiTheme="minorEastAsia" w:cs="宋体"/>
          <w:bCs/>
          <w:sz w:val="28"/>
          <w:szCs w:val="28"/>
        </w:rPr>
      </w:pPr>
      <w:bookmarkStart w:id="54" w:name="_Toc32735"/>
      <w:r>
        <w:rPr>
          <w:rFonts w:asciiTheme="minorEastAsia" w:eastAsiaTheme="minorEastAsia" w:hAnsiTheme="minorEastAsia" w:cs="仿宋" w:hint="eastAsia"/>
          <w:sz w:val="28"/>
          <w:szCs w:val="28"/>
        </w:rPr>
        <w:t>第三部分  项目需求</w:t>
      </w:r>
    </w:p>
    <w:p w:rsidR="00150899" w:rsidRDefault="00D15682" w:rsidP="00A706F2">
      <w:pPr>
        <w:adjustRightInd w:val="0"/>
        <w:snapToGrid w:val="0"/>
        <w:spacing w:line="500" w:lineRule="exact"/>
        <w:ind w:firstLineChars="200" w:firstLine="562"/>
        <w:rPr>
          <w:rFonts w:asciiTheme="minorEastAsia" w:eastAsiaTheme="minorEastAsia" w:hAnsiTheme="minorEastAsia" w:cs="仿宋"/>
          <w:b/>
          <w:bCs/>
          <w:sz w:val="28"/>
          <w:szCs w:val="28"/>
        </w:rPr>
      </w:pPr>
      <w:bookmarkStart w:id="55" w:name="_Toc82505662"/>
      <w:r>
        <w:rPr>
          <w:rFonts w:asciiTheme="minorEastAsia" w:eastAsiaTheme="minorEastAsia" w:hAnsiTheme="minorEastAsia" w:cs="仿宋" w:hint="eastAsia"/>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150899" w:rsidRDefault="00D15682" w:rsidP="00A706F2">
      <w:pPr>
        <w:adjustRightInd w:val="0"/>
        <w:snapToGrid w:val="0"/>
        <w:spacing w:line="500" w:lineRule="exact"/>
        <w:ind w:firstLineChars="200" w:firstLine="562"/>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其内容包含：</w:t>
      </w:r>
    </w:p>
    <w:p w:rsidR="00150899" w:rsidRDefault="00D15682" w:rsidP="00A706F2">
      <w:pPr>
        <w:numPr>
          <w:ilvl w:val="0"/>
          <w:numId w:val="3"/>
        </w:numPr>
        <w:adjustRightInd w:val="0"/>
        <w:snapToGri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采购需求：</w:t>
      </w:r>
      <w:r w:rsidR="005F6472">
        <w:rPr>
          <w:rFonts w:asciiTheme="minorEastAsia" w:eastAsiaTheme="minorEastAsia" w:hAnsiTheme="minorEastAsia" w:cs="仿宋" w:hint="eastAsia"/>
          <w:sz w:val="28"/>
          <w:szCs w:val="28"/>
        </w:rPr>
        <w:t>启东市合作镇五星村宜居宜业和美乡村建设工程--充电桩采购项目</w:t>
      </w:r>
      <w:r>
        <w:rPr>
          <w:rFonts w:asciiTheme="minorEastAsia" w:eastAsiaTheme="minorEastAsia" w:hAnsiTheme="minorEastAsia" w:cs="仿宋" w:hint="eastAsia"/>
          <w:sz w:val="28"/>
          <w:szCs w:val="28"/>
        </w:rPr>
        <w:t>。</w:t>
      </w:r>
    </w:p>
    <w:tbl>
      <w:tblPr>
        <w:tblW w:w="5000" w:type="pct"/>
        <w:jc w:val="center"/>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853"/>
        <w:gridCol w:w="5122"/>
        <w:gridCol w:w="488"/>
        <w:gridCol w:w="488"/>
        <w:gridCol w:w="1170"/>
      </w:tblGrid>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序号</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名称</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规格</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单位</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数量</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推荐品牌</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1</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充电运营管理平台</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1、平台具备100000个充电桩的接入能力。平台支持大于200万充电终端的同时充电。</w:t>
            </w:r>
            <w:r w:rsidRPr="0086781E">
              <w:br/>
            </w:r>
            <w:r w:rsidRPr="0086781E">
              <w:rPr>
                <w:rFonts w:ascii="黑体" w:eastAsia="黑体" w:hAnsi="黑体" w:cs="黑体" w:hint="eastAsia"/>
                <w:color w:val="000000"/>
                <w:kern w:val="0"/>
                <w:sz w:val="20"/>
                <w:szCs w:val="20"/>
              </w:rPr>
              <w:t>2、平台能支持100万充电桩数据，300万新能源车数据和500万用户数据。</w:t>
            </w:r>
            <w:r w:rsidRPr="0086781E">
              <w:br/>
            </w:r>
            <w:r w:rsidRPr="0086781E">
              <w:rPr>
                <w:rFonts w:ascii="黑体" w:eastAsia="黑体" w:hAnsi="黑体" w:cs="黑体" w:hint="eastAsia"/>
                <w:color w:val="000000"/>
                <w:kern w:val="0"/>
                <w:sz w:val="20"/>
                <w:szCs w:val="20"/>
              </w:rPr>
              <w:t>3、远程功能：平台可以远程采集并传送运行各种电气量和负荷潮流、远程采集并传送各种保护和开关量信息、远程控制开关控制设备、远程调节充电机输出功率、远程动态实时监控信息。</w:t>
            </w:r>
            <w:r w:rsidRPr="0086781E">
              <w:br/>
            </w:r>
            <w:r w:rsidRPr="0086781E">
              <w:rPr>
                <w:rFonts w:ascii="黑体" w:eastAsia="黑体" w:hAnsi="黑体" w:cs="黑体" w:hint="eastAsia"/>
                <w:color w:val="000000"/>
                <w:kern w:val="0"/>
                <w:sz w:val="20"/>
                <w:szCs w:val="20"/>
              </w:rPr>
              <w:t>4、★可靠性：平台具备7*24小时连续无障碍运行的能力</w:t>
            </w:r>
            <w:r w:rsidRPr="0086781E">
              <w:br/>
            </w:r>
            <w:r w:rsidRPr="0086781E">
              <w:rPr>
                <w:rFonts w:ascii="黑体" w:eastAsia="黑体" w:hAnsi="黑体" w:cs="黑体" w:hint="eastAsia"/>
                <w:color w:val="000000"/>
                <w:kern w:val="0"/>
                <w:sz w:val="20"/>
                <w:szCs w:val="20"/>
              </w:rPr>
              <w:t>5、平台大数据应用：所投平台具备平台大数据应用-平台审计故障码故障提示检测功能（至少有25项），其中应包含：当出现超过3分钟无有效电流时、超过10分钟有电流电压但无电量时、非免费订单有电量无电费时、离线订单电量超过300度电时、非多枪同充订单上报电量超过1000度时，可返回有相应的故障提示。</w:t>
            </w:r>
            <w:r w:rsidRPr="0086781E">
              <w:br/>
            </w:r>
            <w:r w:rsidRPr="0086781E">
              <w:rPr>
                <w:rFonts w:ascii="黑体" w:eastAsia="黑体" w:hAnsi="黑体" w:cs="黑体" w:hint="eastAsia"/>
                <w:color w:val="000000"/>
                <w:kern w:val="0"/>
                <w:sz w:val="20"/>
                <w:szCs w:val="20"/>
              </w:rPr>
              <w:t>注：</w:t>
            </w:r>
            <w:r w:rsidR="0027385C" w:rsidRPr="0086781E">
              <w:rPr>
                <w:rFonts w:ascii="黑体" w:eastAsia="黑体" w:hAnsi="黑体" w:cs="黑体" w:hint="eastAsia"/>
                <w:color w:val="000000"/>
                <w:kern w:val="0"/>
                <w:sz w:val="20"/>
                <w:szCs w:val="20"/>
              </w:rPr>
              <w:t>★</w:t>
            </w:r>
            <w:r w:rsidR="0027385C">
              <w:rPr>
                <w:rFonts w:ascii="黑体" w:eastAsia="黑体" w:hAnsi="黑体" w:cs="黑体" w:hint="eastAsia"/>
                <w:color w:val="000000"/>
                <w:kern w:val="0"/>
                <w:sz w:val="20"/>
                <w:szCs w:val="20"/>
              </w:rPr>
              <w:t>项以检测报告数据为准</w:t>
            </w:r>
            <w:r w:rsidRPr="0086781E">
              <w:rPr>
                <w:rFonts w:ascii="黑体" w:eastAsia="黑体" w:hAnsi="黑体" w:cs="黑体" w:hint="eastAsia"/>
                <w:color w:val="000000"/>
                <w:kern w:val="0"/>
                <w:sz w:val="20"/>
                <w:szCs w:val="20"/>
              </w:rPr>
              <w:t>，检测报告需具备CMA、ILAC-MRA、CNAS认证标识</w:t>
            </w:r>
            <w:r w:rsidR="0027385C">
              <w:rPr>
                <w:rFonts w:ascii="黑体" w:eastAsia="黑体" w:hAnsi="黑体" w:cs="黑体" w:hint="eastAsia"/>
                <w:color w:val="000000"/>
                <w:kern w:val="0"/>
                <w:sz w:val="20"/>
                <w:szCs w:val="20"/>
              </w:rPr>
              <w:t>。</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项</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FF"/>
                <w:sz w:val="20"/>
                <w:szCs w:val="20"/>
              </w:rPr>
            </w:pPr>
            <w:r w:rsidRPr="0086781E">
              <w:rPr>
                <w:rFonts w:ascii="黑体" w:eastAsia="黑体" w:hAnsi="黑体" w:cs="黑体" w:hint="eastAsia"/>
                <w:color w:val="000000"/>
                <w:sz w:val="20"/>
                <w:szCs w:val="20"/>
              </w:rPr>
              <w:t>1</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云快充，莱充云，优易充，</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2</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120kW一体式充电机</w:t>
            </w:r>
          </w:p>
        </w:tc>
        <w:tc>
          <w:tcPr>
            <w:tcW w:w="2973" w:type="pct"/>
            <w:tcBorders>
              <w:top w:val="single" w:sz="4" w:space="0" w:color="9CA1AC"/>
              <w:left w:val="single" w:sz="4" w:space="0" w:color="9CA1AC"/>
              <w:bottom w:val="single" w:sz="4" w:space="0" w:color="9CA1AC"/>
              <w:right w:val="single" w:sz="4" w:space="0" w:color="9CA1AC"/>
            </w:tcBorders>
            <w:shd w:val="clear" w:color="auto" w:fill="auto"/>
          </w:tcPr>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 xml:space="preserve">1、 交流输入电压： </w:t>
            </w:r>
            <w:r w:rsidRPr="0086781E">
              <w:rPr>
                <w:rFonts w:ascii="黑体" w:eastAsia="黑体" w:hAnsi="黑体" w:cs="黑体" w:hint="eastAsia"/>
                <w:color w:val="000000"/>
                <w:kern w:val="0"/>
                <w:sz w:val="20"/>
                <w:szCs w:val="20"/>
              </w:rPr>
              <w:t>AC380V±15%</w:t>
            </w:r>
            <w:r w:rsidRPr="0086781E">
              <w:rPr>
                <w:rFonts w:ascii="黑体" w:eastAsia="黑体" w:hAnsi="黑体" w:cs="黑体" w:hint="eastAsia"/>
                <w:color w:val="000000"/>
                <w:sz w:val="20"/>
                <w:szCs w:val="20"/>
              </w:rPr>
              <w:t>；</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2 、交流输入频率：50Hz±1Hz%；</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3 、整流柜额定输出功率：120kW；</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4 、结构形式：一机双枪；</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5 、单枪最大输出电流：250A；</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6 、单枪最大输出功率：120kW</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7 、输出电压范围：200V-1000V；</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8 、恒功率输出范围：300V-1000V；</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9 、辅助电源电压：12V±5%；</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10、效率：≥94%（满载；</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11、IP防护等级：IP54；</w:t>
            </w:r>
          </w:p>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12、设备运行环境温度：-25℃</w:t>
            </w: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+50℃；</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13、相对湿度：</w:t>
            </w:r>
            <w:r w:rsidRPr="0086781E">
              <w:rPr>
                <w:rFonts w:ascii="黑体" w:eastAsia="黑体" w:hAnsi="黑体" w:cs="黑体" w:hint="eastAsia"/>
                <w:color w:val="000000"/>
                <w:kern w:val="0"/>
                <w:sz w:val="20"/>
                <w:szCs w:val="20"/>
              </w:rPr>
              <w:t>5%～95%(当周围空气温度为25±5℃时)</w:t>
            </w:r>
            <w:r w:rsidRPr="0086781E">
              <w:rPr>
                <w:rFonts w:ascii="黑体" w:eastAsia="黑体" w:hAnsi="黑体" w:cs="黑体" w:hint="eastAsia"/>
                <w:color w:val="000000"/>
                <w:sz w:val="20"/>
                <w:szCs w:val="20"/>
              </w:rPr>
              <w:t>；</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14、海拔高度：≤2000m；</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15、其他安全保护：</w:t>
            </w:r>
            <w:r w:rsidRPr="0086781E">
              <w:rPr>
                <w:rFonts w:ascii="黑体" w:eastAsia="黑体" w:hAnsi="黑体" w:cs="黑体" w:hint="eastAsia"/>
                <w:color w:val="000000"/>
                <w:kern w:val="0"/>
                <w:sz w:val="20"/>
                <w:szCs w:val="20"/>
              </w:rPr>
              <w:t>急停保护、输入过/欠压保护、输出过压保护、过温保护、过流保护、短路保护、漏电保护、防雷保护、绝缘监控保护</w:t>
            </w:r>
            <w:r w:rsidRPr="0086781E">
              <w:rPr>
                <w:rFonts w:ascii="黑体" w:eastAsia="黑体" w:hAnsi="黑体" w:cs="黑体" w:hint="eastAsia"/>
                <w:color w:val="000000"/>
                <w:sz w:val="20"/>
                <w:szCs w:val="20"/>
              </w:rPr>
              <w:t>、充电接口锁止；</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16、启动方式：</w:t>
            </w:r>
            <w:r w:rsidRPr="0086781E">
              <w:rPr>
                <w:rFonts w:ascii="黑体" w:eastAsia="黑体" w:hAnsi="黑体" w:cs="黑体" w:hint="eastAsia"/>
                <w:color w:val="000000"/>
                <w:kern w:val="0"/>
                <w:sz w:val="20"/>
                <w:szCs w:val="20"/>
              </w:rPr>
              <w:t xml:space="preserve">刷卡、APP扫码启动 </w:t>
            </w:r>
            <w:r w:rsidRPr="0086781E">
              <w:rPr>
                <w:rFonts w:ascii="黑体" w:eastAsia="黑体" w:hAnsi="黑体" w:cs="黑体" w:hint="eastAsia"/>
                <w:color w:val="000000"/>
                <w:sz w:val="20"/>
                <w:szCs w:val="20"/>
              </w:rPr>
              <w:t>；</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17、符合标准：GB/T 18487.1-2023、GB/T 20234.1-2023、GB/T 20234.3-2023、NB/T 33008.1-2018；</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18、安装方式：落地式安装；</w:t>
            </w:r>
          </w:p>
          <w:p w:rsidR="00062E87" w:rsidRPr="0086781E" w:rsidRDefault="00062E87" w:rsidP="00E1545B">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19、通讯传输：</w:t>
            </w:r>
            <w:r w:rsidRPr="0086781E">
              <w:rPr>
                <w:rFonts w:ascii="黑体" w:eastAsia="黑体" w:hAnsi="黑体" w:cs="黑体" w:hint="eastAsia"/>
                <w:color w:val="000000"/>
                <w:kern w:val="0"/>
                <w:sz w:val="20"/>
                <w:szCs w:val="20"/>
              </w:rPr>
              <w:t xml:space="preserve">4G全网通 </w:t>
            </w:r>
            <w:r w:rsidRPr="0086781E">
              <w:rPr>
                <w:rFonts w:ascii="黑体" w:eastAsia="黑体" w:hAnsi="黑体" w:cs="黑体" w:hint="eastAsia"/>
                <w:color w:val="000000"/>
                <w:sz w:val="20"/>
                <w:szCs w:val="20"/>
              </w:rPr>
              <w:t>；</w:t>
            </w:r>
          </w:p>
          <w:p w:rsidR="00062E87" w:rsidRPr="0086781E" w:rsidRDefault="00062E87" w:rsidP="00E1545B">
            <w:pPr>
              <w:widowControl/>
              <w:spacing w:line="260" w:lineRule="exact"/>
              <w:jc w:val="left"/>
              <w:rPr>
                <w:rFonts w:ascii="黑体" w:eastAsia="黑体" w:hAnsi="黑体" w:cs="黑体"/>
                <w:color w:val="000000"/>
                <w:kern w:val="0"/>
                <w:sz w:val="20"/>
                <w:szCs w:val="20"/>
              </w:rPr>
            </w:pPr>
            <w:r w:rsidRPr="0086781E">
              <w:rPr>
                <w:rFonts w:ascii="黑体" w:eastAsia="黑体" w:hAnsi="黑体" w:cs="黑体" w:hint="eastAsia"/>
                <w:color w:val="000000"/>
                <w:sz w:val="20"/>
                <w:szCs w:val="20"/>
              </w:rPr>
              <w:t>20、充电枪电缆：外露出箱体部分4.5</w:t>
            </w:r>
            <w:r w:rsidRPr="0086781E">
              <w:rPr>
                <w:rFonts w:ascii="黑体" w:eastAsia="黑体" w:hAnsi="黑体" w:cs="黑体" w:hint="eastAsia"/>
                <w:color w:val="000000"/>
                <w:kern w:val="0"/>
                <w:sz w:val="20"/>
                <w:szCs w:val="20"/>
              </w:rPr>
              <w:t>米</w:t>
            </w:r>
            <w:r w:rsidRPr="0086781E">
              <w:rPr>
                <w:rFonts w:ascii="黑体" w:eastAsia="黑体" w:hAnsi="黑体" w:cs="黑体" w:hint="eastAsia"/>
                <w:color w:val="000000"/>
                <w:sz w:val="20"/>
                <w:szCs w:val="20"/>
              </w:rPr>
              <w:t>；</w:t>
            </w:r>
          </w:p>
          <w:p w:rsidR="00062E87" w:rsidRPr="0086781E" w:rsidRDefault="00062E87" w:rsidP="00E1545B">
            <w:pPr>
              <w:widowControl/>
              <w:spacing w:line="260" w:lineRule="exact"/>
              <w:jc w:val="left"/>
              <w:rPr>
                <w:rFonts w:ascii="黑体" w:eastAsia="黑体" w:hAnsi="黑体" w:cs="黑体"/>
                <w:color w:val="000000"/>
                <w:sz w:val="20"/>
                <w:szCs w:val="20"/>
              </w:rPr>
            </w:pPr>
            <w:r>
              <w:rPr>
                <w:rFonts w:ascii="黑体" w:eastAsia="黑体" w:hAnsi="黑体" w:cs="黑体" w:hint="eastAsia"/>
                <w:color w:val="000000"/>
                <w:sz w:val="20"/>
                <w:szCs w:val="20"/>
              </w:rPr>
              <w:t>注：</w:t>
            </w:r>
            <w:r w:rsidR="0027385C" w:rsidRPr="0027385C">
              <w:rPr>
                <w:rFonts w:ascii="黑体" w:eastAsia="黑体" w:hAnsi="黑体" w:cs="黑体" w:hint="eastAsia"/>
                <w:color w:val="000000"/>
                <w:sz w:val="20"/>
                <w:szCs w:val="20"/>
              </w:rPr>
              <w:t>上述带“★”为主要规格参数</w:t>
            </w:r>
            <w:r w:rsidR="0027385C">
              <w:rPr>
                <w:rFonts w:ascii="黑体" w:eastAsia="黑体" w:hAnsi="黑体" w:cs="黑体" w:hint="eastAsia"/>
                <w:color w:val="000000"/>
                <w:sz w:val="20"/>
                <w:szCs w:val="20"/>
              </w:rPr>
              <w:t>，</w:t>
            </w:r>
            <w:r w:rsidR="006720FE" w:rsidRPr="006720FE">
              <w:rPr>
                <w:rFonts w:ascii="黑体" w:eastAsia="黑体" w:hAnsi="黑体" w:cs="黑体" w:hint="eastAsia"/>
                <w:color w:val="000000"/>
                <w:sz w:val="20"/>
                <w:szCs w:val="20"/>
              </w:rPr>
              <w:t>以检测报告数据为准</w:t>
            </w:r>
            <w:r w:rsidR="006720FE">
              <w:rPr>
                <w:rFonts w:ascii="黑体" w:eastAsia="黑体" w:hAnsi="黑体" w:cs="黑体" w:hint="eastAsia"/>
                <w:color w:val="000000"/>
                <w:sz w:val="20"/>
                <w:szCs w:val="20"/>
              </w:rPr>
              <w:t>，</w:t>
            </w:r>
            <w:r w:rsidR="0027385C">
              <w:rPr>
                <w:rFonts w:ascii="黑体" w:eastAsia="黑体" w:hAnsi="黑体" w:cs="黑体" w:hint="eastAsia"/>
                <w:color w:val="000000"/>
                <w:sz w:val="20"/>
                <w:szCs w:val="20"/>
              </w:rPr>
              <w:t>投标时须提供</w:t>
            </w:r>
            <w:r w:rsidRPr="0086781E">
              <w:rPr>
                <w:rFonts w:ascii="黑体" w:eastAsia="黑体" w:hAnsi="黑体" w:cs="黑体" w:hint="eastAsia"/>
                <w:color w:val="000000"/>
                <w:sz w:val="20"/>
                <w:szCs w:val="20"/>
              </w:rPr>
              <w:t>CMA、CNAS资质的检测报告。</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套</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山野电器</w:t>
            </w:r>
            <w:r w:rsidRPr="0086781E">
              <w:rPr>
                <w:rFonts w:ascii="黑体" w:eastAsia="黑体" w:hAnsi="黑体" w:cs="黑体"/>
                <w:color w:val="000000"/>
                <w:kern w:val="0"/>
                <w:sz w:val="20"/>
                <w:szCs w:val="20"/>
              </w:rPr>
              <w:t>(</w:t>
            </w:r>
            <w:r w:rsidRPr="0086781E">
              <w:rPr>
                <w:rFonts w:ascii="黑体" w:eastAsia="黑体" w:hAnsi="黑体" w:cs="黑体" w:hint="eastAsia"/>
                <w:color w:val="000000"/>
                <w:kern w:val="0"/>
                <w:sz w:val="20"/>
                <w:szCs w:val="20"/>
              </w:rPr>
              <w:t>莱充</w:t>
            </w:r>
            <w:r w:rsidRPr="0086781E">
              <w:rPr>
                <w:rFonts w:ascii="黑体" w:eastAsia="黑体" w:hAnsi="黑体" w:cs="黑体"/>
                <w:color w:val="000000"/>
                <w:kern w:val="0"/>
                <w:sz w:val="20"/>
                <w:szCs w:val="20"/>
              </w:rPr>
              <w:t>)</w:t>
            </w:r>
            <w:r w:rsidRPr="0086781E">
              <w:rPr>
                <w:rFonts w:ascii="黑体" w:eastAsia="黑体" w:hAnsi="黑体" w:cs="黑体" w:hint="eastAsia"/>
                <w:color w:val="000000"/>
                <w:kern w:val="0"/>
                <w:sz w:val="20"/>
                <w:szCs w:val="20"/>
              </w:rPr>
              <w:t>，华商三优，南京能瑞</w:t>
            </w:r>
          </w:p>
        </w:tc>
      </w:tr>
      <w:tr w:rsidR="00062E87" w:rsidRPr="0086781E" w:rsidTr="0007489C">
        <w:trPr>
          <w:trHeight w:val="6547"/>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3</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监控系统</w:t>
            </w:r>
          </w:p>
        </w:tc>
        <w:tc>
          <w:tcPr>
            <w:tcW w:w="2973" w:type="pct"/>
            <w:tcBorders>
              <w:top w:val="single" w:sz="4" w:space="0" w:color="9CA1AC"/>
              <w:left w:val="single" w:sz="4" w:space="0" w:color="9CA1AC"/>
              <w:bottom w:val="single" w:sz="4" w:space="0" w:color="9CA1AC"/>
              <w:right w:val="single" w:sz="4" w:space="0" w:color="9CA1AC"/>
            </w:tcBorders>
            <w:shd w:val="clear" w:color="auto" w:fill="auto"/>
          </w:tcPr>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传感器类型：1/3英寸CMOS；</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像素：400万；</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最大分辨率：2560×1440；</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最低照度：0.01lux（彩色模式）；0.001lux（黑白模式）；0lux（补光灯开启）；</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最大补光距离：50m（红外）；</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补光灯：2颗（红外灯）；</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镜头类型：定焦；</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镜头焦距：3.6mm；</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镜头光圈：F2.0；</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视场角：水平：78°；垂直：43°；对角：92°；</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智能编码：H.264：支持；H.265：支持；</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宽动态：支持；</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报警事件：网络断开；IP冲突；非法访问；动态检测；视频遮挡；安全异常；智能动检（人）；</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接入标准：ONVIF（Profile S &amp; Profile T）；CGI；GB/T28181；大华云联；</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预览最大用户数：6个（总带宽：24M）；</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供电方式：DC12V（±30%）；</w:t>
            </w:r>
          </w:p>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防护等级：IP67；</w:t>
            </w:r>
          </w:p>
          <w:p w:rsidR="00062E87" w:rsidRPr="0086781E" w:rsidRDefault="00062E87" w:rsidP="00E1545B">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防腐蚀等级：普通防护</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只</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海康、大华、华为</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sz w:val="20"/>
                <w:szCs w:val="20"/>
              </w:rPr>
              <w:t>4</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keepLines/>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高压箱变</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根据供电局要求配置400kVA箱变符合供电局验收标准。</w:t>
            </w:r>
          </w:p>
          <w:p w:rsidR="00062E87" w:rsidRPr="0086781E" w:rsidRDefault="00062E87" w:rsidP="00E1545B">
            <w:pPr>
              <w:widowControl/>
              <w:rPr>
                <w:rFonts w:ascii="黑体" w:eastAsia="黑体" w:hAnsi="黑体" w:cs="黑体"/>
                <w:color w:val="000000"/>
                <w:kern w:val="0"/>
                <w:sz w:val="20"/>
                <w:szCs w:val="20"/>
              </w:rPr>
            </w:pP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套</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1</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符合供电局验收标准</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sz w:val="20"/>
                <w:szCs w:val="20"/>
              </w:rPr>
            </w:pPr>
            <w:r w:rsidRPr="0086781E">
              <w:rPr>
                <w:rFonts w:ascii="黑体" w:eastAsia="黑体" w:hAnsi="黑体" w:cs="黑体" w:hint="eastAsia"/>
                <w:sz w:val="20"/>
                <w:szCs w:val="20"/>
              </w:rPr>
              <w:t>5</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keepLines/>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低压动力柜</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配置空开关1*400A，4*250A空开。</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套</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1</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sz w:val="20"/>
                <w:szCs w:val="20"/>
              </w:rPr>
            </w:pPr>
            <w:r w:rsidRPr="0086781E">
              <w:rPr>
                <w:rFonts w:ascii="黑体" w:eastAsia="黑体" w:hAnsi="黑体" w:cs="黑体" w:hint="eastAsia"/>
                <w:sz w:val="20"/>
                <w:szCs w:val="20"/>
              </w:rPr>
              <w:t>6</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充电桩基础</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含土方开挖、支模、浇筑混凝土、养护</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座</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7</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箱变主电缆</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 xml:space="preserve">  ZC-YJV22-0.6/1kV-4*240mm²+1*120mm²</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m</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30</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远东、上上、起帆</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8</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充电桩主电缆</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 xml:space="preserve">    ZC-YJV-0.6/1kV-4*95mm²+1+50mm²</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m</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90</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远东、上上、起帆</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9</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电缆沟</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800*800，土方开挖及回填、平整</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m</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50</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10</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施工辅材</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镀锌钢管，铜鼻子，Pvc管辅材一批</w:t>
            </w:r>
          </w:p>
          <w:p w:rsidR="00062E87" w:rsidRPr="0086781E" w:rsidRDefault="00062E87" w:rsidP="00E1545B">
            <w:pPr>
              <w:widowControl/>
              <w:jc w:val="center"/>
              <w:rPr>
                <w:rFonts w:ascii="黑体" w:eastAsia="黑体" w:hAnsi="黑体" w:cs="黑体"/>
                <w:color w:val="000000"/>
                <w:kern w:val="0"/>
                <w:sz w:val="20"/>
                <w:szCs w:val="20"/>
              </w:rPr>
            </w:pP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批</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1</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11</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手提式干粉灭火器</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灭火器，干粉，手提式，ABC干粉，5kg</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只</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6</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12</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手提式干粉灭火器箱</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灭火器箱</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只</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13</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车位大雨棚</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防雨雨棚</w:t>
            </w:r>
          </w:p>
          <w:p w:rsidR="00062E87" w:rsidRPr="0086781E" w:rsidRDefault="00062E87" w:rsidP="00E1545B">
            <w:pPr>
              <w:widowControl/>
              <w:jc w:val="center"/>
              <w:rPr>
                <w:rFonts w:ascii="黑体" w:eastAsia="黑体" w:hAnsi="黑体" w:cs="黑体"/>
              </w:rPr>
            </w:pPr>
            <w:r w:rsidRPr="0086781E">
              <w:rPr>
                <w:rFonts w:ascii="黑体" w:eastAsia="黑体" w:hAnsi="黑体" w:cs="黑体" w:hint="eastAsia"/>
                <w:color w:val="000000"/>
                <w:kern w:val="0"/>
                <w:sz w:val="20"/>
                <w:szCs w:val="20"/>
              </w:rPr>
              <w:t xml:space="preserve">材质:异型钢立柱       </w:t>
            </w:r>
            <w:r w:rsidRPr="0086781E">
              <w:rPr>
                <w:rFonts w:ascii="黑体" w:eastAsia="黑体" w:hAnsi="黑体" w:cs="黑体"/>
                <w:color w:val="000000"/>
                <w:kern w:val="0"/>
                <w:sz w:val="20"/>
                <w:szCs w:val="20"/>
              </w:rPr>
              <w:t xml:space="preserve">膜材：优质PVD白色1050克膜材 </w:t>
            </w:r>
            <w:r w:rsidRPr="0086781E">
              <w:rPr>
                <w:rFonts w:ascii="黑体" w:eastAsia="黑体" w:hAnsi="黑体" w:cs="黑体"/>
              </w:rPr>
              <w:t xml:space="preserve">  </w:t>
            </w:r>
            <w:r w:rsidRPr="0086781E">
              <w:rPr>
                <w:rFonts w:ascii="黑体" w:eastAsia="黑体" w:hAnsi="黑体" w:cs="黑体" w:hint="eastAsia"/>
              </w:rPr>
              <w:t>面积24*6，含雨棚基础</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套</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r w:rsidR="00062E87" w:rsidRPr="0086781E" w:rsidTr="0007489C">
        <w:trPr>
          <w:jc w:val="center"/>
        </w:trPr>
        <w:tc>
          <w:tcPr>
            <w:tcW w:w="28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14</w:t>
            </w:r>
          </w:p>
        </w:tc>
        <w:tc>
          <w:tcPr>
            <w:tcW w:w="49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指引牌</w:t>
            </w:r>
          </w:p>
        </w:tc>
        <w:tc>
          <w:tcPr>
            <w:tcW w:w="297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含指引牌，立柱、基础制作，功能：指引远处用户到达</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个</w:t>
            </w:r>
          </w:p>
        </w:tc>
        <w:tc>
          <w:tcPr>
            <w:tcW w:w="283"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2</w:t>
            </w:r>
          </w:p>
        </w:tc>
        <w:tc>
          <w:tcPr>
            <w:tcW w:w="680" w:type="pct"/>
            <w:tcBorders>
              <w:top w:val="single" w:sz="4" w:space="0" w:color="9CA1AC"/>
              <w:left w:val="single" w:sz="4" w:space="0" w:color="9CA1AC"/>
              <w:bottom w:val="single" w:sz="4" w:space="0" w:color="9CA1AC"/>
              <w:right w:val="single" w:sz="4" w:space="0" w:color="9CA1AC"/>
            </w:tcBorders>
            <w:shd w:val="clear" w:color="auto" w:fill="auto"/>
            <w:vAlign w:val="center"/>
          </w:tcPr>
          <w:p w:rsidR="00062E87" w:rsidRPr="0086781E" w:rsidRDefault="00062E87" w:rsidP="00E1545B">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r>
    </w:tbl>
    <w:p w:rsidR="003407C2" w:rsidRDefault="001013A6" w:rsidP="00A706F2">
      <w:pPr>
        <w:adjustRightInd w:val="0"/>
        <w:snapToGrid w:val="0"/>
        <w:spacing w:line="500" w:lineRule="exact"/>
        <w:ind w:firstLineChars="200" w:firstLine="562"/>
        <w:rPr>
          <w:rFonts w:asciiTheme="minorEastAsia" w:eastAsiaTheme="minorEastAsia" w:hAnsiTheme="minorEastAsia" w:cs="仿宋"/>
          <w:b/>
          <w:bCs/>
          <w:sz w:val="28"/>
          <w:szCs w:val="28"/>
        </w:rPr>
      </w:pPr>
      <w:r w:rsidRPr="00F52CBE">
        <w:rPr>
          <w:rFonts w:asciiTheme="minorEastAsia" w:eastAsiaTheme="minorEastAsia" w:hAnsiTheme="minorEastAsia" w:cs="仿宋" w:hint="eastAsia"/>
          <w:b/>
          <w:bCs/>
          <w:sz w:val="28"/>
          <w:szCs w:val="28"/>
        </w:rPr>
        <w:t>注：</w:t>
      </w:r>
    </w:p>
    <w:p w:rsidR="000E44CD" w:rsidRDefault="003407C2" w:rsidP="00A706F2">
      <w:pPr>
        <w:adjustRightInd w:val="0"/>
        <w:snapToGrid w:val="0"/>
        <w:spacing w:line="500" w:lineRule="exact"/>
        <w:ind w:firstLineChars="200" w:firstLine="562"/>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(1)</w:t>
      </w:r>
      <w:r w:rsidR="001013A6" w:rsidRPr="00F52CBE">
        <w:rPr>
          <w:rFonts w:asciiTheme="minorEastAsia" w:eastAsiaTheme="minorEastAsia" w:hAnsiTheme="minorEastAsia" w:cs="仿宋" w:hint="eastAsia"/>
          <w:b/>
          <w:bCs/>
          <w:sz w:val="28"/>
          <w:szCs w:val="28"/>
        </w:rPr>
        <w:t>报价供应商如拟投产品不在参考品牌之列的，报价品牌技术参数不得低于参考品牌，同时报价供应商应当在</w:t>
      </w:r>
      <w:r w:rsidR="00F52CBE">
        <w:rPr>
          <w:rFonts w:asciiTheme="minorEastAsia" w:eastAsiaTheme="minorEastAsia" w:hAnsiTheme="minorEastAsia" w:cs="仿宋" w:hint="eastAsia"/>
          <w:b/>
          <w:bCs/>
          <w:sz w:val="28"/>
          <w:szCs w:val="28"/>
        </w:rPr>
        <w:t xml:space="preserve"> 2025年</w:t>
      </w:r>
      <w:r w:rsidR="005F6472">
        <w:rPr>
          <w:rFonts w:asciiTheme="minorEastAsia" w:eastAsiaTheme="minorEastAsia" w:hAnsiTheme="minorEastAsia" w:cs="仿宋" w:hint="eastAsia"/>
          <w:b/>
          <w:bCs/>
          <w:sz w:val="28"/>
          <w:szCs w:val="28"/>
        </w:rPr>
        <w:t>07</w:t>
      </w:r>
      <w:r w:rsidR="001013A6" w:rsidRPr="00F52CBE">
        <w:rPr>
          <w:rFonts w:asciiTheme="minorEastAsia" w:eastAsiaTheme="minorEastAsia" w:hAnsiTheme="minorEastAsia" w:cs="仿宋" w:hint="eastAsia"/>
          <w:b/>
          <w:bCs/>
          <w:sz w:val="28"/>
          <w:szCs w:val="28"/>
        </w:rPr>
        <w:t>月</w:t>
      </w:r>
      <w:r w:rsidR="005F6472">
        <w:rPr>
          <w:rFonts w:asciiTheme="minorEastAsia" w:eastAsiaTheme="minorEastAsia" w:hAnsiTheme="minorEastAsia" w:cs="仿宋" w:hint="eastAsia"/>
          <w:b/>
          <w:bCs/>
          <w:sz w:val="28"/>
          <w:szCs w:val="28"/>
        </w:rPr>
        <w:t>09</w:t>
      </w:r>
      <w:r w:rsidR="001013A6" w:rsidRPr="00F52CBE">
        <w:rPr>
          <w:rFonts w:asciiTheme="minorEastAsia" w:eastAsiaTheme="minorEastAsia" w:hAnsiTheme="minorEastAsia" w:cs="仿宋" w:hint="eastAsia"/>
          <w:b/>
          <w:bCs/>
          <w:sz w:val="28"/>
          <w:szCs w:val="28"/>
        </w:rPr>
        <w:t>日17点前向采购人提供拟投货物的技术资料及相关证明材料，采购人将组织进行评审，当三分之二及以上评委认定，所投品牌、型号档次等于或高于建议品牌档次的，将以补充通知的形式在相关网站予以公布，所投品牌档次低于推荐品牌档次的，则不予受理。</w:t>
      </w:r>
    </w:p>
    <w:p w:rsidR="003407C2" w:rsidRPr="00A706F2" w:rsidRDefault="003407C2" w:rsidP="00A706F2">
      <w:pPr>
        <w:adjustRightInd w:val="0"/>
        <w:snapToGrid w:val="0"/>
        <w:spacing w:line="500" w:lineRule="exact"/>
        <w:ind w:firstLineChars="200" w:firstLine="562"/>
        <w:rPr>
          <w:rFonts w:asciiTheme="minorEastAsia" w:eastAsiaTheme="minorEastAsia" w:hAnsiTheme="minorEastAsia" w:cs="仿宋"/>
          <w:b/>
          <w:sz w:val="28"/>
          <w:szCs w:val="28"/>
        </w:rPr>
      </w:pPr>
      <w:r w:rsidRPr="00A706F2">
        <w:rPr>
          <w:rFonts w:asciiTheme="minorEastAsia" w:eastAsiaTheme="minorEastAsia" w:hAnsiTheme="minorEastAsia" w:cs="仿宋" w:hint="eastAsia"/>
          <w:b/>
          <w:sz w:val="28"/>
          <w:szCs w:val="28"/>
        </w:rPr>
        <w:t>(2)中标供应商在中标公示结束后</w:t>
      </w:r>
      <w:r w:rsidR="00B14B5A">
        <w:rPr>
          <w:rFonts w:asciiTheme="minorEastAsia" w:eastAsiaTheme="minorEastAsia" w:hAnsiTheme="minorEastAsia" w:cs="仿宋" w:hint="eastAsia"/>
          <w:b/>
          <w:sz w:val="28"/>
          <w:szCs w:val="28"/>
        </w:rPr>
        <w:t>五</w:t>
      </w:r>
      <w:r w:rsidRPr="00A706F2">
        <w:rPr>
          <w:rFonts w:asciiTheme="minorEastAsia" w:eastAsiaTheme="minorEastAsia" w:hAnsiTheme="minorEastAsia" w:cs="仿宋" w:hint="eastAsia"/>
          <w:b/>
          <w:sz w:val="28"/>
          <w:szCs w:val="28"/>
        </w:rPr>
        <w:t>个工作日内须提供：</w:t>
      </w:r>
      <w:r w:rsidR="006030F1" w:rsidRPr="00A706F2">
        <w:rPr>
          <w:rFonts w:asciiTheme="minorEastAsia" w:eastAsiaTheme="minorEastAsia" w:hAnsiTheme="minorEastAsia" w:cs="仿宋" w:hint="eastAsia"/>
          <w:b/>
          <w:sz w:val="28"/>
          <w:szCs w:val="28"/>
        </w:rPr>
        <w:t>充电桩</w:t>
      </w:r>
      <w:r w:rsidRPr="00A706F2">
        <w:rPr>
          <w:rFonts w:asciiTheme="minorEastAsia" w:eastAsiaTheme="minorEastAsia" w:hAnsiTheme="minorEastAsia" w:cs="仿宋" w:hint="eastAsia"/>
          <w:b/>
          <w:sz w:val="28"/>
          <w:szCs w:val="28"/>
        </w:rPr>
        <w:t>设备生产厂商</w:t>
      </w:r>
      <w:r w:rsidR="00701DB9">
        <w:rPr>
          <w:rFonts w:asciiTheme="minorEastAsia" w:eastAsiaTheme="minorEastAsia" w:hAnsiTheme="minorEastAsia" w:cs="仿宋" w:hint="eastAsia"/>
          <w:b/>
          <w:sz w:val="28"/>
          <w:szCs w:val="28"/>
        </w:rPr>
        <w:t>出具的针对此项目的</w:t>
      </w:r>
      <w:r w:rsidRPr="00A706F2">
        <w:rPr>
          <w:rFonts w:asciiTheme="minorEastAsia" w:eastAsiaTheme="minorEastAsia" w:hAnsiTheme="minorEastAsia" w:cs="仿宋" w:hint="eastAsia"/>
          <w:b/>
          <w:sz w:val="28"/>
          <w:szCs w:val="28"/>
        </w:rPr>
        <w:t>授权书原件</w:t>
      </w:r>
      <w:r w:rsidR="006030F1" w:rsidRPr="00A706F2">
        <w:rPr>
          <w:rFonts w:asciiTheme="minorEastAsia" w:eastAsiaTheme="minorEastAsia" w:hAnsiTheme="minorEastAsia" w:cs="仿宋" w:hint="eastAsia"/>
          <w:b/>
          <w:sz w:val="28"/>
          <w:szCs w:val="28"/>
        </w:rPr>
        <w:t>，</w:t>
      </w:r>
      <w:r w:rsidRPr="00A706F2">
        <w:rPr>
          <w:rFonts w:asciiTheme="minorEastAsia" w:eastAsiaTheme="minorEastAsia" w:hAnsiTheme="minorEastAsia" w:cs="仿宋" w:hint="eastAsia"/>
          <w:b/>
          <w:sz w:val="28"/>
          <w:szCs w:val="28"/>
        </w:rPr>
        <w:t>若未提供则视为无履约能力，取消中标资格。</w:t>
      </w:r>
    </w:p>
    <w:p w:rsidR="00150899" w:rsidRDefault="00D15682" w:rsidP="00A706F2">
      <w:pPr>
        <w:adjustRightInd w:val="0"/>
        <w:snapToGrid w:val="0"/>
        <w:spacing w:line="500" w:lineRule="exact"/>
        <w:ind w:firstLineChars="200" w:firstLine="562"/>
        <w:jc w:val="left"/>
        <w:rPr>
          <w:rFonts w:asciiTheme="minorEastAsia" w:eastAsiaTheme="minorEastAsia" w:hAnsiTheme="minorEastAsia" w:cs="仿宋"/>
          <w:sz w:val="28"/>
          <w:szCs w:val="28"/>
        </w:rPr>
      </w:pPr>
      <w:r>
        <w:rPr>
          <w:rFonts w:asciiTheme="minorEastAsia" w:eastAsiaTheme="minorEastAsia" w:hAnsiTheme="minorEastAsia" w:cs="仿宋" w:hint="eastAsia"/>
          <w:b/>
          <w:bCs/>
          <w:sz w:val="28"/>
          <w:szCs w:val="28"/>
        </w:rPr>
        <w:t>二、项目实施时间和地点：</w:t>
      </w:r>
    </w:p>
    <w:p w:rsidR="00150899" w:rsidRDefault="00D15682" w:rsidP="00A706F2">
      <w:pPr>
        <w:snapToGrid w:val="0"/>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1</w:t>
      </w:r>
      <w:r>
        <w:rPr>
          <w:rFonts w:asciiTheme="minorEastAsia" w:eastAsiaTheme="minorEastAsia" w:hAnsiTheme="minorEastAsia" w:cs="仿宋"/>
          <w:kern w:val="0"/>
          <w:sz w:val="28"/>
          <w:szCs w:val="28"/>
        </w:rPr>
        <w:t>.</w:t>
      </w:r>
      <w:r>
        <w:rPr>
          <w:rFonts w:asciiTheme="minorEastAsia" w:eastAsiaTheme="minorEastAsia" w:hAnsiTheme="minorEastAsia" w:cs="仿宋" w:hint="eastAsia"/>
          <w:kern w:val="0"/>
          <w:sz w:val="28"/>
          <w:szCs w:val="28"/>
        </w:rPr>
        <w:t>供货与安装周期：</w:t>
      </w:r>
      <w:r w:rsidR="001013A6" w:rsidRPr="001013A6">
        <w:rPr>
          <w:rFonts w:asciiTheme="minorEastAsia" w:eastAsiaTheme="minorEastAsia" w:hAnsiTheme="minorEastAsia" w:cs="仿宋" w:hint="eastAsia"/>
          <w:kern w:val="0"/>
          <w:sz w:val="28"/>
          <w:szCs w:val="28"/>
        </w:rPr>
        <w:t>合同签订后，接采购单位的书面通知后30日内完成供货及安装，否则按违约处理。</w:t>
      </w:r>
    </w:p>
    <w:p w:rsidR="00150899" w:rsidRDefault="00D15682" w:rsidP="00A706F2">
      <w:pPr>
        <w:snapToGrid w:val="0"/>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2</w:t>
      </w:r>
      <w:r>
        <w:rPr>
          <w:rFonts w:asciiTheme="minorEastAsia" w:eastAsiaTheme="minorEastAsia" w:hAnsiTheme="minorEastAsia" w:cs="仿宋"/>
          <w:kern w:val="0"/>
          <w:sz w:val="28"/>
          <w:szCs w:val="28"/>
        </w:rPr>
        <w:t>.</w:t>
      </w:r>
      <w:r>
        <w:rPr>
          <w:rFonts w:asciiTheme="minorEastAsia" w:eastAsiaTheme="minorEastAsia" w:hAnsiTheme="minorEastAsia" w:cs="仿宋" w:hint="eastAsia"/>
          <w:kern w:val="0"/>
          <w:sz w:val="28"/>
          <w:szCs w:val="28"/>
        </w:rPr>
        <w:t>交货、安装地点：</w:t>
      </w:r>
      <w:r w:rsidR="001013A6" w:rsidRPr="001013A6">
        <w:rPr>
          <w:rFonts w:asciiTheme="minorEastAsia" w:eastAsiaTheme="minorEastAsia" w:hAnsiTheme="minorEastAsia" w:cs="仿宋" w:hint="eastAsia"/>
          <w:kern w:val="0"/>
          <w:sz w:val="28"/>
          <w:szCs w:val="28"/>
        </w:rPr>
        <w:t>成交供应商应按照采购单位的要求将货物运至采购单位指定地点，并负责安装交付使用。</w:t>
      </w:r>
    </w:p>
    <w:p w:rsidR="00150899" w:rsidRDefault="00D15682" w:rsidP="00A706F2">
      <w:pPr>
        <w:spacing w:line="500" w:lineRule="exact"/>
        <w:ind w:firstLineChars="200" w:firstLine="562"/>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b/>
          <w:bCs/>
          <w:sz w:val="28"/>
          <w:szCs w:val="28"/>
        </w:rPr>
        <w:t>三</w:t>
      </w:r>
      <w:r>
        <w:rPr>
          <w:rFonts w:asciiTheme="minorEastAsia" w:eastAsiaTheme="minorEastAsia" w:hAnsiTheme="minorEastAsia" w:cs="仿宋" w:hint="eastAsia"/>
          <w:b/>
          <w:bCs/>
          <w:sz w:val="28"/>
          <w:szCs w:val="28"/>
          <w:lang w:val="zh-CN"/>
        </w:rPr>
        <w:t>、质量要求：</w:t>
      </w:r>
      <w:r w:rsidR="001013A6" w:rsidRPr="001013A6">
        <w:rPr>
          <w:rFonts w:asciiTheme="minorEastAsia" w:eastAsiaTheme="minorEastAsia" w:hAnsiTheme="minorEastAsia" w:cs="仿宋" w:hint="eastAsia"/>
          <w:kern w:val="0"/>
          <w:sz w:val="28"/>
          <w:szCs w:val="28"/>
        </w:rPr>
        <w:t>供应商须提供符合采购需求、符合国家质量检测标准的原装合格产品，供货时须提供产品的提供货物清单、质量保证书、产品合格证、检测报告等必须具备的相关资料，采购单位收到供应商提供的产品，按采购要求进行验收，验收合格的签发接受单。</w:t>
      </w:r>
    </w:p>
    <w:p w:rsidR="00150899" w:rsidRDefault="00D15682" w:rsidP="00A706F2">
      <w:pPr>
        <w:adjustRightInd w:val="0"/>
        <w:snapToGrid w:val="0"/>
        <w:spacing w:line="500" w:lineRule="exact"/>
        <w:ind w:firstLineChars="200" w:firstLine="562"/>
        <w:jc w:val="left"/>
        <w:rPr>
          <w:rFonts w:asciiTheme="minorEastAsia" w:eastAsiaTheme="minorEastAsia" w:hAnsiTheme="minorEastAsia" w:cs="仿宋"/>
          <w:b/>
          <w:bCs/>
          <w:sz w:val="28"/>
          <w:szCs w:val="28"/>
          <w:lang w:val="zh-CN"/>
        </w:rPr>
      </w:pPr>
      <w:r>
        <w:rPr>
          <w:rFonts w:asciiTheme="minorEastAsia" w:eastAsiaTheme="minorEastAsia" w:hAnsiTheme="minorEastAsia" w:cs="仿宋" w:hint="eastAsia"/>
          <w:b/>
          <w:bCs/>
          <w:sz w:val="28"/>
          <w:szCs w:val="28"/>
        </w:rPr>
        <w:t>四</w:t>
      </w:r>
      <w:r>
        <w:rPr>
          <w:rFonts w:asciiTheme="minorEastAsia" w:eastAsiaTheme="minorEastAsia" w:hAnsiTheme="minorEastAsia" w:cs="仿宋" w:hint="eastAsia"/>
          <w:b/>
          <w:bCs/>
          <w:sz w:val="28"/>
          <w:szCs w:val="28"/>
          <w:lang w:val="zh-CN"/>
        </w:rPr>
        <w:t>、</w:t>
      </w:r>
      <w:r>
        <w:rPr>
          <w:rFonts w:asciiTheme="minorEastAsia" w:eastAsiaTheme="minorEastAsia" w:hAnsiTheme="minorEastAsia" w:cs="仿宋" w:hint="eastAsia"/>
          <w:b/>
          <w:bCs/>
          <w:sz w:val="28"/>
          <w:szCs w:val="28"/>
        </w:rPr>
        <w:t>质保、售后服务要求</w:t>
      </w:r>
      <w:r>
        <w:rPr>
          <w:rFonts w:asciiTheme="minorEastAsia" w:eastAsiaTheme="minorEastAsia" w:hAnsiTheme="minorEastAsia" w:cs="仿宋" w:hint="eastAsia"/>
          <w:b/>
          <w:bCs/>
          <w:sz w:val="28"/>
          <w:szCs w:val="28"/>
          <w:lang w:val="zh-CN"/>
        </w:rPr>
        <w:t>:</w:t>
      </w:r>
    </w:p>
    <w:p w:rsidR="001013A6" w:rsidRDefault="001013A6" w:rsidP="00A706F2">
      <w:pPr>
        <w:snapToGrid w:val="0"/>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1.</w:t>
      </w:r>
      <w:r w:rsidRPr="001013A6">
        <w:rPr>
          <w:rFonts w:hint="eastAsia"/>
        </w:rPr>
        <w:t xml:space="preserve"> </w:t>
      </w:r>
      <w:r w:rsidRPr="001013A6">
        <w:rPr>
          <w:rFonts w:asciiTheme="minorEastAsia" w:eastAsiaTheme="minorEastAsia" w:hAnsiTheme="minorEastAsia" w:cs="仿宋" w:hint="eastAsia"/>
          <w:kern w:val="0"/>
          <w:sz w:val="28"/>
          <w:szCs w:val="28"/>
        </w:rPr>
        <w:t>质保要求：项目要求整体质保</w:t>
      </w:r>
      <w:r>
        <w:rPr>
          <w:rFonts w:asciiTheme="minorEastAsia" w:eastAsiaTheme="minorEastAsia" w:hAnsiTheme="minorEastAsia" w:cs="仿宋" w:hint="eastAsia"/>
          <w:kern w:val="0"/>
          <w:sz w:val="28"/>
          <w:szCs w:val="28"/>
        </w:rPr>
        <w:t>五</w:t>
      </w:r>
      <w:r w:rsidRPr="001013A6">
        <w:rPr>
          <w:rFonts w:asciiTheme="minorEastAsia" w:eastAsiaTheme="minorEastAsia" w:hAnsiTheme="minorEastAsia" w:cs="仿宋" w:hint="eastAsia"/>
          <w:kern w:val="0"/>
          <w:sz w:val="28"/>
          <w:szCs w:val="28"/>
        </w:rPr>
        <w:t>年，本项目所有货物必须提供</w:t>
      </w:r>
      <w:r w:rsidR="00F3179F">
        <w:rPr>
          <w:rFonts w:asciiTheme="minorEastAsia" w:eastAsiaTheme="minorEastAsia" w:hAnsiTheme="minorEastAsia" w:cs="仿宋" w:hint="eastAsia"/>
          <w:kern w:val="0"/>
          <w:sz w:val="28"/>
          <w:szCs w:val="28"/>
        </w:rPr>
        <w:t>五</w:t>
      </w:r>
      <w:r w:rsidRPr="001013A6">
        <w:rPr>
          <w:rFonts w:asciiTheme="minorEastAsia" w:eastAsiaTheme="minorEastAsia" w:hAnsiTheme="minorEastAsia" w:cs="仿宋" w:hint="eastAsia"/>
          <w:kern w:val="0"/>
          <w:sz w:val="28"/>
          <w:szCs w:val="28"/>
        </w:rPr>
        <w:t>年上门服务及全免费质保等售后服务</w:t>
      </w:r>
      <w:r w:rsidR="00F3179F">
        <w:rPr>
          <w:rFonts w:asciiTheme="minorEastAsia" w:eastAsiaTheme="minorEastAsia" w:hAnsiTheme="minorEastAsia" w:cs="仿宋" w:hint="eastAsia"/>
          <w:kern w:val="0"/>
          <w:sz w:val="28"/>
          <w:szCs w:val="28"/>
        </w:rPr>
        <w:t>，</w:t>
      </w:r>
      <w:r w:rsidRPr="001013A6">
        <w:rPr>
          <w:rFonts w:asciiTheme="minorEastAsia" w:eastAsiaTheme="minorEastAsia" w:hAnsiTheme="minorEastAsia" w:cs="仿宋" w:hint="eastAsia"/>
          <w:kern w:val="0"/>
          <w:sz w:val="28"/>
          <w:szCs w:val="28"/>
        </w:rPr>
        <w:t>若原厂质保期高于供应商承诺质保期的，按原厂质保期计算。</w:t>
      </w:r>
    </w:p>
    <w:p w:rsidR="001013A6" w:rsidRDefault="001013A6" w:rsidP="00A706F2">
      <w:pPr>
        <w:snapToGrid w:val="0"/>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2.</w:t>
      </w:r>
      <w:r w:rsidRPr="001013A6">
        <w:rPr>
          <w:rFonts w:hint="eastAsia"/>
        </w:rPr>
        <w:t xml:space="preserve"> </w:t>
      </w:r>
      <w:r w:rsidRPr="001013A6">
        <w:rPr>
          <w:rFonts w:asciiTheme="minorEastAsia" w:eastAsiaTheme="minorEastAsia" w:hAnsiTheme="minorEastAsia" w:cs="仿宋" w:hint="eastAsia"/>
          <w:kern w:val="0"/>
          <w:sz w:val="28"/>
          <w:szCs w:val="28"/>
        </w:rPr>
        <w:t>售后服务要求</w:t>
      </w:r>
      <w:r>
        <w:rPr>
          <w:rFonts w:asciiTheme="minorEastAsia" w:eastAsiaTheme="minorEastAsia" w:hAnsiTheme="minorEastAsia" w:cs="仿宋" w:hint="eastAsia"/>
          <w:kern w:val="0"/>
          <w:sz w:val="28"/>
          <w:szCs w:val="28"/>
        </w:rPr>
        <w:t>：</w:t>
      </w:r>
      <w:r w:rsidRPr="001013A6">
        <w:rPr>
          <w:rFonts w:asciiTheme="minorEastAsia" w:eastAsiaTheme="minorEastAsia" w:hAnsiTheme="minorEastAsia" w:cs="仿宋" w:hint="eastAsia"/>
          <w:kern w:val="0"/>
          <w:sz w:val="28"/>
          <w:szCs w:val="28"/>
        </w:rPr>
        <w:t>在质保期内，成交供应商应免费维修所有设备。在免费质保期内，接到用户单位电话通知后，将在4小时之内上门服务，并在24小时内负责修复。如需更换货物或送修，必须在48小时内提供备用货物，并在3个工作日内负责维修完毕。</w:t>
      </w:r>
    </w:p>
    <w:p w:rsidR="00581537" w:rsidRDefault="00581537" w:rsidP="00A706F2">
      <w:pPr>
        <w:snapToGrid w:val="0"/>
        <w:spacing w:line="500" w:lineRule="exact"/>
        <w:ind w:firstLineChars="200" w:firstLine="562"/>
        <w:jc w:val="left"/>
        <w:rPr>
          <w:rFonts w:asciiTheme="minorEastAsia" w:eastAsiaTheme="minorEastAsia" w:hAnsiTheme="minorEastAsia" w:cs="仿宋"/>
          <w:kern w:val="0"/>
          <w:sz w:val="28"/>
          <w:szCs w:val="28"/>
        </w:rPr>
      </w:pPr>
      <w:r>
        <w:rPr>
          <w:rFonts w:ascii="宋体" w:hAnsi="宋体" w:cs="仿宋" w:hint="eastAsia"/>
          <w:b/>
          <w:bCs/>
          <w:sz w:val="28"/>
        </w:rPr>
        <w:t>五、验收要求：</w:t>
      </w:r>
      <w:r w:rsidRPr="00155AEB">
        <w:rPr>
          <w:rFonts w:ascii="宋体" w:hAnsi="宋体" w:cs="仿宋" w:hint="eastAsia"/>
          <w:bCs/>
          <w:sz w:val="28"/>
        </w:rPr>
        <w:t>中标人在货物进场时，应由启东市市场监督管理局组织抽样检验，如在抽检过程中中标人不能到场配合的，将视招标人为其委托单位配合抽检，并在相关文书签字确认;</w:t>
      </w:r>
      <w:r w:rsidRPr="00157917">
        <w:rPr>
          <w:rFonts w:hint="eastAsia"/>
        </w:rPr>
        <w:t xml:space="preserve"> </w:t>
      </w:r>
      <w:r w:rsidRPr="00157917">
        <w:rPr>
          <w:rFonts w:ascii="宋体" w:hAnsi="宋体" w:cs="仿宋" w:hint="eastAsia"/>
          <w:bCs/>
          <w:sz w:val="28"/>
        </w:rPr>
        <w:t>启东市市场监督管理局</w:t>
      </w:r>
      <w:r w:rsidRPr="00155AEB">
        <w:rPr>
          <w:rFonts w:ascii="宋体" w:hAnsi="宋体" w:cs="仿宋" w:hint="eastAsia"/>
          <w:bCs/>
          <w:sz w:val="28"/>
        </w:rPr>
        <w:t>认为有必要的情况下，可采取公证抽样取证办法。在所有货物中随机抽取样品后送国家认可的检测机构进行检测，如检测不合格的，招标人有权无条件退、换货物，由此引起的所有损失均由中标人自行承担且全部履约保证金不予退还。货物通过合格检测的，则可进入安装施工环节;安装、调试完毕后，由采购方进行验收。如验收时发现所供货物的数量、品牌、技术参数等与招投标文件不一致，或无有效产品合格证、存在安全隐患等，采购方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招标人组织验收小组进行最终验收并签发验收单。</w:t>
      </w:r>
    </w:p>
    <w:p w:rsidR="00150899" w:rsidRDefault="00D15682" w:rsidP="00A706F2">
      <w:pPr>
        <w:snapToGrid w:val="0"/>
        <w:spacing w:line="500" w:lineRule="exact"/>
        <w:ind w:firstLineChars="200" w:firstLine="562"/>
        <w:jc w:val="left"/>
        <w:rPr>
          <w:rFonts w:asciiTheme="minorEastAsia" w:eastAsiaTheme="minorEastAsia" w:hAnsiTheme="minorEastAsia" w:cs="楷体"/>
          <w:b/>
          <w:sz w:val="28"/>
          <w:szCs w:val="28"/>
        </w:rPr>
      </w:pPr>
      <w:r>
        <w:rPr>
          <w:rFonts w:asciiTheme="minorEastAsia" w:eastAsiaTheme="minorEastAsia" w:hAnsiTheme="minorEastAsia" w:cs="仿宋" w:hint="eastAsia"/>
          <w:b/>
          <w:bCs/>
          <w:sz w:val="28"/>
          <w:szCs w:val="28"/>
        </w:rPr>
        <w:t>五、报价注意事项</w:t>
      </w:r>
      <w:r>
        <w:rPr>
          <w:rFonts w:asciiTheme="minorEastAsia" w:eastAsiaTheme="minorEastAsia" w:hAnsiTheme="minorEastAsia" w:cs="楷体" w:hint="eastAsia"/>
          <w:b/>
          <w:sz w:val="28"/>
          <w:szCs w:val="28"/>
        </w:rPr>
        <w:t>：</w:t>
      </w:r>
    </w:p>
    <w:p w:rsidR="001013A6" w:rsidRPr="001013A6" w:rsidRDefault="001013A6" w:rsidP="00A706F2">
      <w:pPr>
        <w:snapToGrid w:val="0"/>
        <w:spacing w:line="500" w:lineRule="exact"/>
        <w:ind w:firstLineChars="200" w:firstLine="560"/>
        <w:jc w:val="left"/>
        <w:rPr>
          <w:rFonts w:asciiTheme="minorEastAsia" w:eastAsiaTheme="minorEastAsia" w:hAnsiTheme="minorEastAsia" w:cs="仿宋"/>
          <w:kern w:val="0"/>
          <w:sz w:val="28"/>
          <w:szCs w:val="28"/>
        </w:rPr>
      </w:pPr>
      <w:r w:rsidRPr="001013A6">
        <w:rPr>
          <w:rFonts w:asciiTheme="minorEastAsia" w:eastAsiaTheme="minorEastAsia" w:hAnsiTheme="minorEastAsia" w:cs="仿宋" w:hint="eastAsia"/>
          <w:kern w:val="0"/>
          <w:sz w:val="28"/>
          <w:szCs w:val="28"/>
        </w:rPr>
        <w:t>本项目采用固定单价形式，包括但不限于全部货物及辅材的提供、产品制造、质保期内易损件、备品备件、材料、辅材及产品运输、装卸、搬运、保管、施工及安装、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rsidR="001013A6" w:rsidRPr="001013A6" w:rsidRDefault="001013A6" w:rsidP="00A706F2">
      <w:pPr>
        <w:snapToGrid w:val="0"/>
        <w:spacing w:line="500" w:lineRule="exact"/>
        <w:ind w:firstLineChars="200" w:firstLine="560"/>
        <w:jc w:val="left"/>
        <w:rPr>
          <w:rFonts w:asciiTheme="minorEastAsia" w:eastAsiaTheme="minorEastAsia" w:hAnsiTheme="minorEastAsia" w:cs="仿宋"/>
          <w:kern w:val="0"/>
          <w:sz w:val="28"/>
          <w:szCs w:val="28"/>
        </w:rPr>
      </w:pPr>
      <w:r w:rsidRPr="001013A6">
        <w:rPr>
          <w:rFonts w:asciiTheme="minorEastAsia" w:eastAsiaTheme="minorEastAsia" w:hAnsiTheme="minorEastAsia" w:cs="仿宋" w:hint="eastAsia"/>
          <w:kern w:val="0"/>
          <w:sz w:val="28"/>
          <w:szCs w:val="28"/>
        </w:rPr>
        <w:t>注：①本项目需供应商自行踏勘现场，所涉及的相关费用由投标供应商自行承担。</w:t>
      </w:r>
    </w:p>
    <w:p w:rsidR="001013A6" w:rsidRPr="001013A6" w:rsidRDefault="001013A6" w:rsidP="00A706F2">
      <w:pPr>
        <w:snapToGrid w:val="0"/>
        <w:spacing w:line="500" w:lineRule="exact"/>
        <w:ind w:firstLineChars="200" w:firstLine="560"/>
        <w:jc w:val="left"/>
        <w:rPr>
          <w:rFonts w:asciiTheme="minorEastAsia" w:eastAsiaTheme="minorEastAsia" w:hAnsiTheme="minorEastAsia" w:cs="仿宋"/>
          <w:kern w:val="0"/>
          <w:sz w:val="28"/>
          <w:szCs w:val="28"/>
        </w:rPr>
      </w:pPr>
      <w:r w:rsidRPr="001013A6">
        <w:rPr>
          <w:rFonts w:asciiTheme="minorEastAsia" w:eastAsiaTheme="minorEastAsia" w:hAnsiTheme="minorEastAsia" w:cs="仿宋" w:hint="eastAsia"/>
          <w:kern w:val="0"/>
          <w:sz w:val="28"/>
          <w:szCs w:val="28"/>
        </w:rPr>
        <w:t>②成交供应商负责与供电公司沟通及负责办理所有的相关手续，所涉及的费用全部由成交供应商承担。</w:t>
      </w:r>
    </w:p>
    <w:p w:rsidR="001013A6" w:rsidRDefault="001013A6" w:rsidP="00A706F2">
      <w:pPr>
        <w:snapToGrid w:val="0"/>
        <w:spacing w:line="500" w:lineRule="exact"/>
        <w:ind w:firstLineChars="200" w:firstLine="560"/>
        <w:jc w:val="left"/>
        <w:rPr>
          <w:rFonts w:asciiTheme="minorEastAsia" w:eastAsiaTheme="minorEastAsia" w:hAnsiTheme="minorEastAsia" w:cs="仿宋" w:hint="eastAsia"/>
          <w:kern w:val="0"/>
          <w:sz w:val="28"/>
          <w:szCs w:val="28"/>
        </w:rPr>
      </w:pPr>
      <w:r w:rsidRPr="001013A6">
        <w:rPr>
          <w:rFonts w:asciiTheme="minorEastAsia" w:eastAsiaTheme="minorEastAsia" w:hAnsiTheme="minorEastAsia" w:cs="仿宋" w:hint="eastAsia"/>
          <w:kern w:val="0"/>
          <w:sz w:val="28"/>
          <w:szCs w:val="28"/>
        </w:rPr>
        <w:t>③成交供应商须负责协调品牌方向采购单位提供如下服务：a.充电站推广，在充电桩品牌APP端展示充电站运营方、向全国APP注册用户推送、向微信粉丝群用户推广；b.运维保障，展示运营方电话、可设置针对指定个人用户企业用户进行特殊计费、SIM卡流量保证终端可以与云平台正常联网通讯；c.结算服务。</w:t>
      </w:r>
    </w:p>
    <w:p w:rsidR="00D301F2" w:rsidRDefault="00D301F2" w:rsidP="008E32F1">
      <w:pPr>
        <w:snapToGrid w:val="0"/>
        <w:spacing w:line="500" w:lineRule="exact"/>
        <w:ind w:firstLineChars="200" w:firstLine="562"/>
        <w:jc w:val="left"/>
        <w:rPr>
          <w:rFonts w:asciiTheme="minorEastAsia" w:eastAsiaTheme="minorEastAsia" w:hAnsiTheme="minorEastAsia" w:cs="仿宋" w:hint="eastAsia"/>
          <w:kern w:val="0"/>
          <w:sz w:val="28"/>
          <w:szCs w:val="28"/>
        </w:rPr>
      </w:pPr>
      <w:r w:rsidRPr="008E32F1">
        <w:rPr>
          <w:rFonts w:asciiTheme="minorEastAsia" w:eastAsiaTheme="minorEastAsia" w:hAnsiTheme="minorEastAsia" w:cs="仿宋" w:hint="eastAsia"/>
          <w:b/>
          <w:kern w:val="0"/>
          <w:sz w:val="28"/>
          <w:szCs w:val="28"/>
        </w:rPr>
        <w:t>六、</w:t>
      </w:r>
      <w:r w:rsidRPr="00D301F2">
        <w:rPr>
          <w:rFonts w:asciiTheme="minorEastAsia" w:eastAsiaTheme="minorEastAsia" w:hAnsiTheme="minorEastAsia" w:cs="仿宋" w:hint="eastAsia"/>
          <w:kern w:val="0"/>
          <w:sz w:val="28"/>
          <w:szCs w:val="28"/>
        </w:rPr>
        <w:t>非单一产品采购项目，采购标的中的核心产品</w:t>
      </w:r>
      <w:r>
        <w:rPr>
          <w:rFonts w:asciiTheme="minorEastAsia" w:eastAsiaTheme="minorEastAsia" w:hAnsiTheme="minorEastAsia" w:cs="仿宋" w:hint="eastAsia"/>
          <w:kern w:val="0"/>
          <w:sz w:val="28"/>
          <w:szCs w:val="28"/>
        </w:rPr>
        <w:t>：</w:t>
      </w:r>
      <w:r w:rsidR="008E32F1" w:rsidRPr="008E32F1">
        <w:rPr>
          <w:rFonts w:asciiTheme="minorEastAsia" w:eastAsiaTheme="minorEastAsia" w:hAnsiTheme="minorEastAsia" w:cs="仿宋" w:hint="eastAsia"/>
          <w:kern w:val="0"/>
          <w:sz w:val="28"/>
          <w:szCs w:val="28"/>
        </w:rPr>
        <w:t>120kW一体式充电机</w:t>
      </w:r>
    </w:p>
    <w:p w:rsidR="00150899" w:rsidRDefault="008E32F1" w:rsidP="00CA75FE">
      <w:pPr>
        <w:snapToGrid w:val="0"/>
        <w:spacing w:line="500" w:lineRule="exact"/>
        <w:ind w:firstLineChars="200" w:firstLine="562"/>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七</w:t>
      </w:r>
      <w:r w:rsidR="00D15682">
        <w:rPr>
          <w:rFonts w:asciiTheme="minorEastAsia" w:eastAsiaTheme="minorEastAsia" w:hAnsiTheme="minorEastAsia" w:cs="仿宋" w:hint="eastAsia"/>
          <w:b/>
          <w:bCs/>
          <w:sz w:val="28"/>
          <w:szCs w:val="28"/>
        </w:rPr>
        <w:t>、成交原则：</w:t>
      </w:r>
    </w:p>
    <w:p w:rsidR="00150899" w:rsidRDefault="00D15682" w:rsidP="00A706F2">
      <w:pPr>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符合采购需求且总价最低者成交，如最低总报价相同时，则采用抽签方式确定中标单位。</w:t>
      </w:r>
    </w:p>
    <w:p w:rsidR="00150899" w:rsidRDefault="008E32F1" w:rsidP="00A706F2">
      <w:pPr>
        <w:spacing w:line="500" w:lineRule="exact"/>
        <w:ind w:firstLineChars="200" w:firstLine="562"/>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八</w:t>
      </w:r>
      <w:r w:rsidR="00D15682">
        <w:rPr>
          <w:rFonts w:asciiTheme="minorEastAsia" w:eastAsiaTheme="minorEastAsia" w:hAnsiTheme="minorEastAsia" w:cs="仿宋" w:hint="eastAsia"/>
          <w:b/>
          <w:bCs/>
          <w:sz w:val="28"/>
          <w:szCs w:val="28"/>
        </w:rPr>
        <w:t>、合同签订：</w:t>
      </w:r>
    </w:p>
    <w:p w:rsidR="00150899" w:rsidRDefault="00D15682" w:rsidP="00A706F2">
      <w:pPr>
        <w:widowControl/>
        <w:spacing w:line="500" w:lineRule="exact"/>
        <w:ind w:firstLineChars="200" w:firstLine="560"/>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中标人须在定标后三十日内与招标人签订合同</w:t>
      </w:r>
      <w:r>
        <w:rPr>
          <w:rFonts w:asciiTheme="minorEastAsia" w:eastAsiaTheme="minorEastAsia" w:hAnsiTheme="minorEastAsia" w:cs="仿宋"/>
          <w:kern w:val="0"/>
          <w:sz w:val="28"/>
          <w:szCs w:val="28"/>
        </w:rPr>
        <w:t>。</w:t>
      </w:r>
    </w:p>
    <w:p w:rsidR="00516578" w:rsidRDefault="008E32F1" w:rsidP="00A706F2">
      <w:pPr>
        <w:spacing w:line="500" w:lineRule="exact"/>
        <w:ind w:firstLineChars="200" w:firstLine="562"/>
        <w:jc w:val="left"/>
        <w:rPr>
          <w:rFonts w:asciiTheme="minorEastAsia" w:eastAsiaTheme="minorEastAsia" w:hAnsiTheme="minorEastAsia" w:cs="仿宋"/>
          <w:kern w:val="0"/>
          <w:sz w:val="28"/>
          <w:szCs w:val="28"/>
        </w:rPr>
      </w:pPr>
      <w:r>
        <w:rPr>
          <w:rFonts w:asciiTheme="minorEastAsia" w:eastAsiaTheme="minorEastAsia" w:hAnsiTheme="minorEastAsia" w:cs="仿宋" w:hint="eastAsia"/>
          <w:b/>
          <w:bCs/>
          <w:sz w:val="28"/>
          <w:szCs w:val="28"/>
        </w:rPr>
        <w:t>九</w:t>
      </w:r>
      <w:r w:rsidR="00D15682">
        <w:rPr>
          <w:rFonts w:asciiTheme="minorEastAsia" w:eastAsiaTheme="minorEastAsia" w:hAnsiTheme="minorEastAsia" w:cs="仿宋" w:hint="eastAsia"/>
          <w:b/>
          <w:bCs/>
          <w:sz w:val="28"/>
          <w:szCs w:val="28"/>
        </w:rPr>
        <w:t>、付款方式</w:t>
      </w:r>
      <w:r w:rsidR="00D15682">
        <w:rPr>
          <w:rFonts w:asciiTheme="minorEastAsia" w:eastAsiaTheme="minorEastAsia" w:hAnsiTheme="minorEastAsia" w:cs="仿宋" w:hint="eastAsia"/>
          <w:b/>
          <w:bCs/>
          <w:sz w:val="28"/>
          <w:szCs w:val="28"/>
          <w:lang w:val="zh-CN"/>
        </w:rPr>
        <w:t>：</w:t>
      </w:r>
      <w:r w:rsidR="00516578" w:rsidRPr="00516578">
        <w:rPr>
          <w:rFonts w:asciiTheme="minorEastAsia" w:eastAsiaTheme="minorEastAsia" w:hAnsiTheme="minorEastAsia" w:cs="仿宋" w:hint="eastAsia"/>
          <w:kern w:val="0"/>
          <w:sz w:val="28"/>
          <w:szCs w:val="28"/>
        </w:rPr>
        <w:t>凭启东市市场监督管理局合格的检测报告或有效的证明文件作为付款依据。合同签订后，货物运送到采购方指定地点安装完成，并经业主组织验收通过合格，供货方提供有效发票，采购方付至合同价的80%，待审计结束后付至审计价的90%，</w:t>
      </w:r>
      <w:r w:rsidR="00516578" w:rsidRPr="00182559">
        <w:rPr>
          <w:rFonts w:asciiTheme="minorEastAsia" w:eastAsiaTheme="minorEastAsia" w:hAnsiTheme="minorEastAsia" w:cs="仿宋" w:hint="eastAsia"/>
          <w:kern w:val="0"/>
          <w:sz w:val="28"/>
          <w:szCs w:val="28"/>
        </w:rPr>
        <w:t>余款在</w:t>
      </w:r>
      <w:r w:rsidR="00F52CBE" w:rsidRPr="00182559">
        <w:rPr>
          <w:rFonts w:asciiTheme="minorEastAsia" w:eastAsiaTheme="minorEastAsia" w:hAnsiTheme="minorEastAsia" w:cs="仿宋" w:hint="eastAsia"/>
          <w:kern w:val="0"/>
          <w:sz w:val="28"/>
          <w:szCs w:val="28"/>
        </w:rPr>
        <w:t>服务</w:t>
      </w:r>
      <w:r w:rsidR="00516578" w:rsidRPr="00182559">
        <w:rPr>
          <w:rFonts w:asciiTheme="minorEastAsia" w:eastAsiaTheme="minorEastAsia" w:hAnsiTheme="minorEastAsia" w:cs="仿宋" w:hint="eastAsia"/>
          <w:kern w:val="0"/>
          <w:sz w:val="28"/>
          <w:szCs w:val="28"/>
        </w:rPr>
        <w:t>期（验收合格之日算起）满后一次性付清。</w:t>
      </w:r>
    </w:p>
    <w:p w:rsidR="00150899" w:rsidRDefault="008E32F1" w:rsidP="00A706F2">
      <w:pPr>
        <w:spacing w:line="500" w:lineRule="exact"/>
        <w:ind w:firstLineChars="200" w:firstLine="562"/>
        <w:jc w:val="left"/>
        <w:rPr>
          <w:rFonts w:asciiTheme="minorEastAsia" w:eastAsiaTheme="minorEastAsia" w:hAnsiTheme="minorEastAsia" w:cs="仿宋"/>
          <w:b/>
          <w:bCs/>
          <w:sz w:val="28"/>
          <w:szCs w:val="28"/>
          <w:lang w:val="zh-CN"/>
        </w:rPr>
      </w:pPr>
      <w:r>
        <w:rPr>
          <w:rFonts w:asciiTheme="minorEastAsia" w:eastAsiaTheme="minorEastAsia" w:hAnsiTheme="minorEastAsia" w:cs="仿宋" w:hint="eastAsia"/>
          <w:b/>
          <w:bCs/>
          <w:sz w:val="28"/>
          <w:szCs w:val="28"/>
        </w:rPr>
        <w:t>十</w:t>
      </w:r>
      <w:r w:rsidR="00D15682">
        <w:rPr>
          <w:rFonts w:asciiTheme="minorEastAsia" w:eastAsiaTheme="minorEastAsia" w:hAnsiTheme="minorEastAsia" w:cs="仿宋" w:hint="eastAsia"/>
          <w:b/>
          <w:bCs/>
          <w:sz w:val="28"/>
          <w:szCs w:val="28"/>
          <w:lang w:val="zh-CN"/>
        </w:rPr>
        <w:t>、保证金：</w:t>
      </w:r>
    </w:p>
    <w:p w:rsidR="00150899" w:rsidRDefault="00D15682" w:rsidP="00A706F2">
      <w:pPr>
        <w:adjustRightInd w:val="0"/>
        <w:snapToGrid w:val="0"/>
        <w:spacing w:line="500" w:lineRule="exact"/>
        <w:ind w:firstLineChars="200" w:firstLine="562"/>
        <w:jc w:val="left"/>
        <w:rPr>
          <w:rFonts w:asciiTheme="minorEastAsia" w:eastAsiaTheme="minorEastAsia" w:hAnsiTheme="minorEastAsia" w:cs="仿宋"/>
          <w:sz w:val="28"/>
          <w:szCs w:val="28"/>
        </w:rPr>
      </w:pPr>
      <w:bookmarkStart w:id="56" w:name="_Toc82505665"/>
      <w:bookmarkEnd w:id="55"/>
      <w:r w:rsidRPr="00581537">
        <w:rPr>
          <w:rFonts w:asciiTheme="minorEastAsia" w:eastAsiaTheme="minorEastAsia" w:hAnsiTheme="minorEastAsia" w:cs="仿宋" w:hint="eastAsia"/>
          <w:b/>
          <w:sz w:val="28"/>
          <w:szCs w:val="28"/>
        </w:rPr>
        <w:t>1、投标保证金</w:t>
      </w:r>
      <w:r>
        <w:rPr>
          <w:rFonts w:asciiTheme="minorEastAsia" w:eastAsiaTheme="minorEastAsia" w:hAnsiTheme="minorEastAsia" w:cs="仿宋" w:hint="eastAsia"/>
          <w:sz w:val="28"/>
          <w:szCs w:val="28"/>
        </w:rPr>
        <w:t>:</w:t>
      </w:r>
      <w:r w:rsidR="00F52CBE">
        <w:rPr>
          <w:rFonts w:asciiTheme="minorEastAsia" w:eastAsiaTheme="minorEastAsia" w:hAnsiTheme="minorEastAsia" w:cs="仿宋" w:hint="eastAsia"/>
          <w:sz w:val="28"/>
          <w:szCs w:val="28"/>
        </w:rPr>
        <w:t>本项目</w:t>
      </w:r>
      <w:r>
        <w:rPr>
          <w:rFonts w:asciiTheme="minorEastAsia" w:eastAsiaTheme="minorEastAsia" w:hAnsiTheme="minorEastAsia" w:cs="仿宋" w:hint="eastAsia"/>
          <w:sz w:val="28"/>
          <w:szCs w:val="28"/>
        </w:rPr>
        <w:t>免收投标保证金。</w:t>
      </w:r>
    </w:p>
    <w:p w:rsidR="00516578" w:rsidRPr="00516578" w:rsidRDefault="00D15682" w:rsidP="00A706F2">
      <w:pPr>
        <w:overflowPunct w:val="0"/>
        <w:spacing w:line="500" w:lineRule="exact"/>
        <w:ind w:firstLineChars="200" w:firstLine="562"/>
        <w:jc w:val="left"/>
        <w:textAlignment w:val="baseline"/>
        <w:rPr>
          <w:rFonts w:asciiTheme="minorEastAsia" w:eastAsiaTheme="minorEastAsia" w:hAnsiTheme="minorEastAsia" w:cs="仿宋"/>
          <w:sz w:val="28"/>
          <w:szCs w:val="28"/>
        </w:rPr>
      </w:pPr>
      <w:r w:rsidRPr="00581537">
        <w:rPr>
          <w:rFonts w:asciiTheme="minorEastAsia" w:eastAsiaTheme="minorEastAsia" w:hAnsiTheme="minorEastAsia" w:cs="仿宋" w:hint="eastAsia"/>
          <w:b/>
          <w:sz w:val="28"/>
          <w:szCs w:val="28"/>
        </w:rPr>
        <w:t>2、履约保证金</w:t>
      </w:r>
      <w:r>
        <w:rPr>
          <w:rFonts w:asciiTheme="minorEastAsia" w:eastAsiaTheme="minorEastAsia" w:hAnsiTheme="minorEastAsia" w:cs="仿宋" w:hint="eastAsia"/>
          <w:sz w:val="28"/>
          <w:szCs w:val="28"/>
        </w:rPr>
        <w:t>：</w:t>
      </w:r>
      <w:r w:rsidR="00581537" w:rsidRPr="00581537">
        <w:rPr>
          <w:rFonts w:asciiTheme="minorEastAsia" w:eastAsiaTheme="minorEastAsia" w:hAnsiTheme="minorEastAsia" w:cs="仿宋" w:hint="eastAsia"/>
          <w:sz w:val="28"/>
          <w:szCs w:val="28"/>
        </w:rPr>
        <w:t>①</w:t>
      </w:r>
      <w:r w:rsidR="00516578" w:rsidRPr="00516578">
        <w:rPr>
          <w:rFonts w:asciiTheme="minorEastAsia" w:eastAsiaTheme="minorEastAsia" w:hAnsiTheme="minorEastAsia" w:cs="仿宋" w:hint="eastAsia"/>
          <w:sz w:val="28"/>
          <w:szCs w:val="28"/>
        </w:rPr>
        <w:t>本项目成交后的履约保证金为项目成交价的10%，成交供应商的履约保证金须在中标通知书发出之日起至合同签订前汇入采购单位账户（缴纳形式：银行转账或银行汇票或履约保函），成交供应商凭成交通知书与采购单位签订合同。超期或未有协商，则视为自动放弃中标资格。</w:t>
      </w:r>
    </w:p>
    <w:p w:rsidR="00516578" w:rsidRPr="00516578" w:rsidRDefault="00581537" w:rsidP="00A706F2">
      <w:pPr>
        <w:overflowPunct w:val="0"/>
        <w:spacing w:line="500" w:lineRule="exact"/>
        <w:ind w:firstLineChars="200" w:firstLine="560"/>
        <w:jc w:val="left"/>
        <w:textAlignment w:val="baseline"/>
        <w:rPr>
          <w:rFonts w:asciiTheme="minorEastAsia" w:eastAsiaTheme="minorEastAsia" w:hAnsiTheme="minorEastAsia" w:cs="仿宋"/>
          <w:sz w:val="28"/>
          <w:szCs w:val="28"/>
        </w:rPr>
      </w:pPr>
      <w:r w:rsidRPr="00581537">
        <w:rPr>
          <w:rFonts w:asciiTheme="minorEastAsia" w:eastAsiaTheme="minorEastAsia" w:hAnsiTheme="minorEastAsia" w:cs="仿宋" w:hint="eastAsia"/>
          <w:sz w:val="28"/>
          <w:szCs w:val="28"/>
        </w:rPr>
        <w:t>②</w:t>
      </w:r>
      <w:r w:rsidR="00516578" w:rsidRPr="00516578">
        <w:rPr>
          <w:rFonts w:asciiTheme="minorEastAsia" w:eastAsiaTheme="minorEastAsia" w:hAnsiTheme="minorEastAsia" w:cs="仿宋" w:hint="eastAsia"/>
          <w:sz w:val="28"/>
          <w:szCs w:val="28"/>
        </w:rPr>
        <w:t xml:space="preserve"> 履约保证金在货物投入使用并正常运行后结付货物价款时退还。</w:t>
      </w:r>
    </w:p>
    <w:p w:rsidR="00516578" w:rsidRPr="00516578" w:rsidRDefault="00516578" w:rsidP="00A706F2">
      <w:pPr>
        <w:overflowPunct w:val="0"/>
        <w:spacing w:line="500" w:lineRule="exact"/>
        <w:ind w:firstLineChars="200" w:firstLine="560"/>
        <w:jc w:val="left"/>
        <w:textAlignment w:val="baseline"/>
        <w:rPr>
          <w:rFonts w:asciiTheme="minorEastAsia" w:eastAsiaTheme="minorEastAsia" w:hAnsiTheme="minorEastAsia" w:cs="仿宋"/>
          <w:sz w:val="28"/>
          <w:szCs w:val="28"/>
        </w:rPr>
      </w:pPr>
      <w:r w:rsidRPr="00516578">
        <w:rPr>
          <w:rFonts w:asciiTheme="minorEastAsia" w:eastAsiaTheme="minorEastAsia" w:hAnsiTheme="minorEastAsia" w:cs="仿宋" w:hint="eastAsia"/>
          <w:sz w:val="28"/>
          <w:szCs w:val="28"/>
        </w:rPr>
        <w:t>3.发生以下情况的，履约保证金不予退还或部分退还：</w:t>
      </w:r>
    </w:p>
    <w:p w:rsidR="00516578" w:rsidRPr="00516578" w:rsidRDefault="00516578" w:rsidP="00A706F2">
      <w:pPr>
        <w:overflowPunct w:val="0"/>
        <w:spacing w:line="500" w:lineRule="exact"/>
        <w:ind w:firstLineChars="200" w:firstLine="560"/>
        <w:jc w:val="left"/>
        <w:textAlignment w:val="baseline"/>
        <w:rPr>
          <w:rFonts w:asciiTheme="minorEastAsia" w:eastAsiaTheme="minorEastAsia" w:hAnsiTheme="minorEastAsia" w:cs="仿宋"/>
          <w:sz w:val="28"/>
          <w:szCs w:val="28"/>
        </w:rPr>
      </w:pPr>
      <w:r w:rsidRPr="00516578">
        <w:rPr>
          <w:rFonts w:asciiTheme="minorEastAsia" w:eastAsiaTheme="minorEastAsia" w:hAnsiTheme="minorEastAsia" w:cs="仿宋" w:hint="eastAsia"/>
          <w:sz w:val="28"/>
          <w:szCs w:val="28"/>
        </w:rPr>
        <w:t>a.签订合同后，成交供应商不履行合同义务的，采购单位有权全额扣除履约保证金，全额不予退还，同时采购单位亦有权终止合同，成交供应商还须承担相应的法律赔偿责任。</w:t>
      </w:r>
    </w:p>
    <w:p w:rsidR="00150899" w:rsidRDefault="00516578" w:rsidP="00A706F2">
      <w:pPr>
        <w:overflowPunct w:val="0"/>
        <w:spacing w:line="500" w:lineRule="exact"/>
        <w:ind w:firstLineChars="200" w:firstLine="560"/>
        <w:jc w:val="left"/>
        <w:textAlignment w:val="baseline"/>
        <w:rPr>
          <w:rFonts w:asciiTheme="minorEastAsia" w:eastAsiaTheme="minorEastAsia" w:hAnsiTheme="minorEastAsia" w:cs="仿宋"/>
          <w:sz w:val="28"/>
          <w:szCs w:val="28"/>
        </w:rPr>
      </w:pPr>
      <w:r w:rsidRPr="00516578">
        <w:rPr>
          <w:rFonts w:asciiTheme="minorEastAsia" w:eastAsiaTheme="minorEastAsia" w:hAnsiTheme="minorEastAsia" w:cs="仿宋" w:hint="eastAsia"/>
          <w:sz w:val="28"/>
          <w:szCs w:val="28"/>
        </w:rPr>
        <w:t>b.成交供应商在履约过程中发生违约行为，给采购单位造成损失的，采购单位有权在成交供应商缴纳的履约保证金中予以扣款，以弥补采购单位经济损失，不足的部分成交供应商另外补齐。</w:t>
      </w:r>
    </w:p>
    <w:p w:rsidR="00150899" w:rsidRDefault="00150899">
      <w:pPr>
        <w:pStyle w:val="1"/>
        <w:widowControl/>
        <w:adjustRightInd w:val="0"/>
        <w:snapToGrid w:val="0"/>
        <w:spacing w:before="0" w:after="0" w:line="500" w:lineRule="exact"/>
        <w:ind w:firstLineChars="800" w:firstLine="2240"/>
        <w:jc w:val="left"/>
        <w:rPr>
          <w:rFonts w:asciiTheme="minorEastAsia" w:eastAsiaTheme="minorEastAsia" w:hAnsiTheme="minorEastAsia" w:cs="仿宋"/>
          <w:b w:val="0"/>
          <w:sz w:val="28"/>
          <w:szCs w:val="28"/>
        </w:rPr>
      </w:pPr>
    </w:p>
    <w:p w:rsidR="00150899" w:rsidRDefault="00150899">
      <w:pPr>
        <w:pStyle w:val="1"/>
        <w:widowControl/>
        <w:adjustRightInd w:val="0"/>
        <w:snapToGrid w:val="0"/>
        <w:spacing w:before="0" w:after="0" w:line="500" w:lineRule="exact"/>
        <w:ind w:firstLineChars="800" w:firstLine="2240"/>
        <w:jc w:val="left"/>
        <w:rPr>
          <w:rFonts w:asciiTheme="minorEastAsia" w:eastAsiaTheme="minorEastAsia" w:hAnsiTheme="minorEastAsia" w:cs="仿宋"/>
          <w:b w:val="0"/>
          <w:sz w:val="28"/>
          <w:szCs w:val="28"/>
        </w:rPr>
      </w:pPr>
    </w:p>
    <w:p w:rsidR="00150899" w:rsidRDefault="00150899">
      <w:pPr>
        <w:pStyle w:val="1"/>
        <w:widowControl/>
        <w:adjustRightInd w:val="0"/>
        <w:snapToGrid w:val="0"/>
        <w:spacing w:before="0" w:after="0" w:line="500" w:lineRule="exact"/>
        <w:ind w:firstLineChars="800" w:firstLine="2240"/>
        <w:jc w:val="left"/>
        <w:rPr>
          <w:rFonts w:asciiTheme="minorEastAsia" w:eastAsiaTheme="minorEastAsia" w:hAnsiTheme="minorEastAsia" w:cs="仿宋"/>
          <w:b w:val="0"/>
          <w:sz w:val="28"/>
          <w:szCs w:val="28"/>
        </w:rPr>
      </w:pPr>
    </w:p>
    <w:p w:rsidR="00150899" w:rsidRDefault="00150899">
      <w:pPr>
        <w:pStyle w:val="1"/>
        <w:widowControl/>
        <w:adjustRightInd w:val="0"/>
        <w:snapToGrid w:val="0"/>
        <w:spacing w:before="0" w:after="0" w:line="500" w:lineRule="exact"/>
        <w:ind w:firstLineChars="800" w:firstLine="2240"/>
        <w:rPr>
          <w:rFonts w:asciiTheme="minorEastAsia" w:eastAsiaTheme="minorEastAsia" w:hAnsiTheme="minorEastAsia" w:cs="仿宋"/>
          <w:b w:val="0"/>
          <w:sz w:val="28"/>
          <w:szCs w:val="28"/>
        </w:rPr>
      </w:pPr>
    </w:p>
    <w:p w:rsidR="00150899" w:rsidRDefault="00150899">
      <w:pPr>
        <w:pStyle w:val="1"/>
        <w:widowControl/>
        <w:adjustRightInd w:val="0"/>
        <w:snapToGrid w:val="0"/>
        <w:spacing w:before="0" w:after="0" w:line="500" w:lineRule="exact"/>
        <w:ind w:firstLineChars="800" w:firstLine="2240"/>
        <w:rPr>
          <w:rFonts w:asciiTheme="minorEastAsia" w:eastAsiaTheme="minorEastAsia" w:hAnsiTheme="minorEastAsia" w:cs="仿宋"/>
          <w:b w:val="0"/>
          <w:sz w:val="28"/>
          <w:szCs w:val="28"/>
        </w:rPr>
      </w:pPr>
    </w:p>
    <w:p w:rsidR="00150899" w:rsidRDefault="00150899" w:rsidP="00A706F2">
      <w:pPr>
        <w:ind w:firstLine="562"/>
        <w:rPr>
          <w:rFonts w:asciiTheme="minorEastAsia" w:eastAsiaTheme="minorEastAsia" w:hAnsiTheme="minorEastAsia"/>
          <w:sz w:val="28"/>
          <w:szCs w:val="28"/>
        </w:rPr>
      </w:pPr>
    </w:p>
    <w:p w:rsidR="00150899" w:rsidRDefault="00150899" w:rsidP="00A706F2">
      <w:pPr>
        <w:ind w:firstLine="562"/>
        <w:rPr>
          <w:rFonts w:asciiTheme="minorEastAsia" w:eastAsiaTheme="minorEastAsia" w:hAnsiTheme="minorEastAsia"/>
          <w:sz w:val="28"/>
          <w:szCs w:val="28"/>
        </w:rPr>
      </w:pPr>
    </w:p>
    <w:p w:rsidR="00150899" w:rsidRDefault="00150899" w:rsidP="00A706F2">
      <w:pPr>
        <w:pStyle w:val="1"/>
        <w:widowControl/>
        <w:adjustRightInd w:val="0"/>
        <w:snapToGrid w:val="0"/>
        <w:spacing w:before="0" w:after="0" w:line="500" w:lineRule="exact"/>
        <w:ind w:firstLine="560"/>
        <w:rPr>
          <w:rFonts w:asciiTheme="minorEastAsia" w:eastAsiaTheme="minorEastAsia" w:hAnsiTheme="minorEastAsia" w:cs="仿宋"/>
          <w:b w:val="0"/>
          <w:sz w:val="28"/>
          <w:szCs w:val="28"/>
        </w:rPr>
      </w:pPr>
    </w:p>
    <w:p w:rsidR="00150899" w:rsidRDefault="00150899" w:rsidP="00A706F2">
      <w:pPr>
        <w:ind w:firstLine="562"/>
        <w:rPr>
          <w:rFonts w:asciiTheme="minorEastAsia" w:eastAsiaTheme="minorEastAsia" w:hAnsiTheme="minorEastAsia" w:cs="仿宋"/>
          <w:sz w:val="28"/>
          <w:szCs w:val="28"/>
        </w:rPr>
      </w:pPr>
    </w:p>
    <w:p w:rsidR="00150899" w:rsidRDefault="00150899" w:rsidP="00A706F2">
      <w:pPr>
        <w:ind w:firstLine="562"/>
        <w:rPr>
          <w:rFonts w:asciiTheme="minorEastAsia" w:eastAsiaTheme="minorEastAsia" w:hAnsiTheme="minorEastAsia" w:cs="仿宋"/>
          <w:sz w:val="28"/>
          <w:szCs w:val="28"/>
        </w:rPr>
      </w:pPr>
    </w:p>
    <w:p w:rsidR="00150899" w:rsidRPr="002932F0" w:rsidRDefault="00D15682" w:rsidP="00B472B4">
      <w:pPr>
        <w:widowControl/>
        <w:ind w:firstLineChars="1000" w:firstLine="2811"/>
        <w:jc w:val="left"/>
        <w:rPr>
          <w:rFonts w:asciiTheme="minorEastAsia" w:eastAsiaTheme="minorEastAsia" w:hAnsiTheme="minorEastAsia" w:cs="仿宋"/>
          <w:b/>
          <w:kern w:val="44"/>
          <w:sz w:val="28"/>
          <w:szCs w:val="28"/>
        </w:rPr>
      </w:pPr>
      <w:r w:rsidRPr="002932F0">
        <w:rPr>
          <w:rFonts w:asciiTheme="minorEastAsia" w:eastAsiaTheme="minorEastAsia" w:hAnsiTheme="minorEastAsia" w:cs="仿宋" w:hint="eastAsia"/>
          <w:b/>
          <w:sz w:val="28"/>
          <w:szCs w:val="28"/>
        </w:rPr>
        <w:t>第四部分  响应文件</w:t>
      </w:r>
      <w:bookmarkEnd w:id="54"/>
      <w:r w:rsidRPr="002932F0">
        <w:rPr>
          <w:rFonts w:asciiTheme="minorEastAsia" w:eastAsiaTheme="minorEastAsia" w:hAnsiTheme="minorEastAsia" w:cs="仿宋" w:hint="eastAsia"/>
          <w:b/>
          <w:sz w:val="28"/>
          <w:szCs w:val="28"/>
        </w:rPr>
        <w:t>组成</w:t>
      </w:r>
      <w:bookmarkEnd w:id="56"/>
    </w:p>
    <w:p w:rsidR="00150899" w:rsidRDefault="00D15682" w:rsidP="00A706F2">
      <w:pPr>
        <w:adjustRightInd w:val="0"/>
        <w:snapToGrid w:val="0"/>
        <w:spacing w:line="500" w:lineRule="exact"/>
        <w:ind w:firstLineChars="200" w:firstLine="562"/>
        <w:jc w:val="lef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响应文件必须按照以下格式及要求进行制作、签署、密封和提交。（以下内容必须全部提供，</w:t>
      </w:r>
      <w:r>
        <w:rPr>
          <w:rFonts w:asciiTheme="minorEastAsia" w:eastAsiaTheme="minorEastAsia" w:hAnsiTheme="minorEastAsia" w:cs="仿宋" w:hint="eastAsia"/>
          <w:b/>
          <w:bCs/>
          <w:sz w:val="28"/>
          <w:szCs w:val="28"/>
          <w:lang w:val="zh-CN"/>
        </w:rPr>
        <w:t>并全部加盖</w:t>
      </w:r>
      <w:r>
        <w:rPr>
          <w:rFonts w:asciiTheme="minorEastAsia" w:eastAsiaTheme="minorEastAsia" w:hAnsiTheme="minorEastAsia" w:cs="仿宋" w:hint="eastAsia"/>
          <w:b/>
          <w:bCs/>
          <w:sz w:val="28"/>
          <w:szCs w:val="28"/>
        </w:rPr>
        <w:t>报价单位公章</w:t>
      </w:r>
      <w:r>
        <w:rPr>
          <w:rFonts w:asciiTheme="minorEastAsia" w:eastAsiaTheme="minorEastAsia" w:hAnsiTheme="minorEastAsia" w:cs="仿宋" w:hint="eastAsia"/>
          <w:b/>
          <w:bCs/>
          <w:sz w:val="28"/>
          <w:szCs w:val="28"/>
          <w:lang w:val="zh-CN"/>
        </w:rPr>
        <w:t>。</w:t>
      </w:r>
      <w:r>
        <w:rPr>
          <w:rFonts w:asciiTheme="minorEastAsia" w:eastAsiaTheme="minorEastAsia" w:hAnsiTheme="minorEastAsia" w:cs="仿宋" w:hint="eastAsia"/>
          <w:b/>
          <w:bCs/>
          <w:sz w:val="28"/>
          <w:szCs w:val="28"/>
        </w:rPr>
        <w:t>响应文件格式中要求签字的不可打印填写，否则视为无效响应。）</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kern w:val="0"/>
          <w:sz w:val="28"/>
          <w:szCs w:val="28"/>
          <w:lang w:val="zh-CN"/>
        </w:rPr>
      </w:pPr>
      <w:r>
        <w:rPr>
          <w:rFonts w:asciiTheme="minorEastAsia" w:eastAsiaTheme="minorEastAsia" w:hAnsiTheme="minorEastAsia" w:cs="仿宋" w:hint="eastAsia"/>
          <w:kern w:val="0"/>
          <w:sz w:val="28"/>
          <w:szCs w:val="28"/>
          <w:lang w:val="zh-CN"/>
        </w:rPr>
        <w:t>1.</w:t>
      </w:r>
      <w:r>
        <w:rPr>
          <w:rFonts w:asciiTheme="minorEastAsia" w:eastAsiaTheme="minorEastAsia" w:hAnsiTheme="minorEastAsia" w:cs="仿宋" w:hint="eastAsia"/>
          <w:kern w:val="0"/>
          <w:sz w:val="28"/>
          <w:szCs w:val="28"/>
        </w:rPr>
        <w:t>投标人符合《政府采购法》第二十二条规定条件的声明函</w:t>
      </w:r>
      <w:r>
        <w:rPr>
          <w:rFonts w:asciiTheme="minorEastAsia" w:eastAsiaTheme="minorEastAsia" w:hAnsiTheme="minorEastAsia" w:cs="仿宋" w:hint="eastAsia"/>
          <w:kern w:val="0"/>
          <w:sz w:val="28"/>
          <w:szCs w:val="28"/>
          <w:lang w:val="zh-CN"/>
        </w:rPr>
        <w:t>（格式见附件1）；</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2.法定代表人身份证明书、法定代表人身份证复印件（格式见附件2）；</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3.法定代表人授权委托书、授权委托人（即代理人）身份证复印件（格式见附件3</w:t>
      </w: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kern w:val="0"/>
          <w:sz w:val="28"/>
          <w:szCs w:val="28"/>
          <w:lang w:val="zh-CN"/>
        </w:rPr>
        <w:t>法定代表人参加的，无需提供授权委托书</w:t>
      </w:r>
      <w:r>
        <w:rPr>
          <w:rFonts w:asciiTheme="minorEastAsia" w:eastAsiaTheme="minorEastAsia" w:hAnsiTheme="minorEastAsia" w:cs="仿宋" w:hint="eastAsia"/>
          <w:sz w:val="28"/>
          <w:szCs w:val="28"/>
        </w:rPr>
        <w:t>）；</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kern w:val="0"/>
          <w:sz w:val="28"/>
          <w:szCs w:val="28"/>
          <w:lang w:val="zh-CN"/>
        </w:rPr>
      </w:pPr>
      <w:r>
        <w:rPr>
          <w:rFonts w:asciiTheme="minorEastAsia" w:eastAsiaTheme="minorEastAsia" w:hAnsiTheme="minorEastAsia" w:cs="仿宋" w:hint="eastAsia"/>
          <w:kern w:val="0"/>
          <w:sz w:val="28"/>
          <w:szCs w:val="28"/>
        </w:rPr>
        <w:t>4.</w:t>
      </w:r>
      <w:r>
        <w:rPr>
          <w:rFonts w:asciiTheme="minorEastAsia" w:eastAsiaTheme="minorEastAsia" w:hAnsiTheme="minorEastAsia" w:cs="仿宋" w:hint="eastAsia"/>
          <w:sz w:val="28"/>
          <w:szCs w:val="28"/>
          <w:lang w:val="zh-CN"/>
        </w:rPr>
        <w:t>有效</w:t>
      </w:r>
      <w:r>
        <w:rPr>
          <w:rFonts w:asciiTheme="minorEastAsia" w:eastAsiaTheme="minorEastAsia" w:hAnsiTheme="minorEastAsia" w:cs="仿宋" w:hint="eastAsia"/>
          <w:kern w:val="0"/>
          <w:sz w:val="28"/>
          <w:szCs w:val="28"/>
          <w:lang w:val="zh-CN"/>
        </w:rPr>
        <w:t>的营业执照</w:t>
      </w:r>
      <w:r>
        <w:rPr>
          <w:rFonts w:asciiTheme="minorEastAsia" w:eastAsiaTheme="minorEastAsia" w:hAnsiTheme="minorEastAsia" w:cs="仿宋" w:hint="eastAsia"/>
          <w:kern w:val="0"/>
          <w:sz w:val="28"/>
          <w:szCs w:val="28"/>
        </w:rPr>
        <w:t>复印件</w:t>
      </w:r>
      <w:r>
        <w:rPr>
          <w:rFonts w:asciiTheme="minorEastAsia" w:eastAsiaTheme="minorEastAsia" w:hAnsiTheme="minorEastAsia" w:cs="仿宋" w:hint="eastAsia"/>
          <w:kern w:val="0"/>
          <w:sz w:val="28"/>
          <w:szCs w:val="28"/>
          <w:lang w:val="zh-CN"/>
        </w:rPr>
        <w:t>；</w:t>
      </w:r>
    </w:p>
    <w:p w:rsidR="00150899" w:rsidRDefault="00D15682" w:rsidP="00A706F2">
      <w:pPr>
        <w:adjustRightInd w:val="0"/>
        <w:snapToGrid w:val="0"/>
        <w:spacing w:line="500" w:lineRule="exact"/>
        <w:ind w:firstLineChars="200" w:firstLine="560"/>
        <w:rPr>
          <w:rFonts w:asciiTheme="minorEastAsia" w:eastAsiaTheme="minorEastAsia" w:hAnsiTheme="minorEastAsia" w:cs="仿宋"/>
          <w:kern w:val="0"/>
          <w:sz w:val="28"/>
          <w:szCs w:val="28"/>
          <w:lang w:val="zh-CN"/>
        </w:rPr>
      </w:pPr>
      <w:r>
        <w:rPr>
          <w:rFonts w:asciiTheme="minorEastAsia" w:eastAsiaTheme="minorEastAsia" w:hAnsiTheme="minorEastAsia" w:cs="仿宋" w:hint="eastAsia"/>
          <w:kern w:val="0"/>
          <w:sz w:val="28"/>
          <w:szCs w:val="28"/>
        </w:rPr>
        <w:t>5</w:t>
      </w:r>
      <w:r>
        <w:rPr>
          <w:rFonts w:asciiTheme="minorEastAsia" w:eastAsiaTheme="minorEastAsia" w:hAnsiTheme="minorEastAsia" w:cs="仿宋" w:hint="eastAsia"/>
          <w:kern w:val="0"/>
          <w:sz w:val="28"/>
          <w:szCs w:val="28"/>
          <w:lang w:val="zh-CN"/>
        </w:rPr>
        <w:t>.</w:t>
      </w:r>
      <w:r>
        <w:rPr>
          <w:rFonts w:asciiTheme="minorEastAsia" w:eastAsiaTheme="minorEastAsia" w:hAnsiTheme="minorEastAsia" w:cs="仿宋" w:hint="eastAsia"/>
          <w:sz w:val="28"/>
          <w:szCs w:val="28"/>
        </w:rPr>
        <w:t>质保承诺书（格式见附件4）</w:t>
      </w:r>
      <w:r>
        <w:rPr>
          <w:rFonts w:asciiTheme="minorEastAsia" w:eastAsiaTheme="minorEastAsia" w:hAnsiTheme="minorEastAsia" w:cs="仿宋" w:hint="eastAsia"/>
          <w:kern w:val="0"/>
          <w:sz w:val="28"/>
          <w:szCs w:val="28"/>
          <w:lang w:val="zh-CN"/>
        </w:rPr>
        <w:t>；</w:t>
      </w:r>
    </w:p>
    <w:p w:rsidR="00150899" w:rsidRDefault="00D15682" w:rsidP="00A706F2">
      <w:pPr>
        <w:pStyle w:val="a9"/>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6.参加政府采购活动前 3 年内在经营活动中没有重大违法记录和失信记录的书面声明（格式见附件5）；</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7.报价明细表（格式见附件6）；</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8.本项目采购文件要求响应供应商提供的和响应供应商认为与本项目有关的并可以提供的其他材料。</w:t>
      </w:r>
    </w:p>
    <w:p w:rsidR="00150899" w:rsidRDefault="00D15682" w:rsidP="00A706F2">
      <w:pPr>
        <w:adjustRightInd w:val="0"/>
        <w:snapToGrid w:val="0"/>
        <w:spacing w:line="500" w:lineRule="exact"/>
        <w:ind w:firstLineChars="200" w:firstLine="562"/>
        <w:jc w:val="left"/>
        <w:rPr>
          <w:rFonts w:asciiTheme="minorEastAsia" w:eastAsiaTheme="minorEastAsia" w:hAnsiTheme="minorEastAsia" w:cs="仿宋"/>
          <w:sz w:val="28"/>
          <w:szCs w:val="28"/>
          <w:lang w:val="zh-CN"/>
        </w:rPr>
      </w:pPr>
      <w:r>
        <w:rPr>
          <w:rFonts w:asciiTheme="minorEastAsia" w:eastAsiaTheme="minorEastAsia" w:hAnsiTheme="minorEastAsia" w:cs="仿宋" w:hint="eastAsia"/>
          <w:b/>
          <w:bCs/>
          <w:sz w:val="28"/>
          <w:szCs w:val="28"/>
        </w:rPr>
        <w:t>注：响应文件1份正本</w:t>
      </w:r>
      <w:r w:rsidR="0027124B">
        <w:rPr>
          <w:rFonts w:asciiTheme="minorEastAsia" w:eastAsiaTheme="minorEastAsia" w:hAnsiTheme="minorEastAsia" w:cs="仿宋" w:hint="eastAsia"/>
          <w:b/>
          <w:bCs/>
          <w:sz w:val="28"/>
          <w:szCs w:val="28"/>
        </w:rPr>
        <w:t>2</w:t>
      </w:r>
      <w:r>
        <w:rPr>
          <w:rFonts w:asciiTheme="minorEastAsia" w:eastAsiaTheme="minorEastAsia" w:hAnsiTheme="minorEastAsia" w:cs="仿宋" w:hint="eastAsia"/>
          <w:b/>
          <w:bCs/>
          <w:sz w:val="28"/>
          <w:szCs w:val="28"/>
        </w:rPr>
        <w:t>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rsidR="00150899" w:rsidRDefault="00150899">
      <w:pPr>
        <w:pStyle w:val="a5"/>
        <w:rPr>
          <w:rFonts w:asciiTheme="minorEastAsia" w:eastAsiaTheme="minorEastAsia" w:hAnsiTheme="minorEastAsia" w:cs="宋体"/>
          <w:sz w:val="28"/>
          <w:szCs w:val="28"/>
          <w:lang w:val="zh-CN"/>
        </w:rPr>
      </w:pPr>
    </w:p>
    <w:p w:rsidR="00150899" w:rsidRDefault="00D15682" w:rsidP="00A706F2">
      <w:pPr>
        <w:ind w:firstLine="562"/>
        <w:rPr>
          <w:rFonts w:asciiTheme="minorEastAsia" w:eastAsiaTheme="minorEastAsia" w:hAnsiTheme="minorEastAsia" w:cs="宋体"/>
          <w:kern w:val="0"/>
          <w:sz w:val="28"/>
          <w:szCs w:val="28"/>
          <w:lang w:val="zh-CN"/>
        </w:rPr>
      </w:pPr>
      <w:r>
        <w:rPr>
          <w:rFonts w:asciiTheme="minorEastAsia" w:eastAsiaTheme="minorEastAsia" w:hAnsiTheme="minorEastAsia" w:cs="宋体" w:hint="eastAsia"/>
          <w:kern w:val="0"/>
          <w:sz w:val="28"/>
          <w:szCs w:val="28"/>
          <w:lang w:val="zh-CN"/>
        </w:rPr>
        <w:br w:type="page"/>
      </w:r>
      <w:r>
        <w:rPr>
          <w:rFonts w:asciiTheme="minorEastAsia" w:eastAsiaTheme="minorEastAsia" w:hAnsiTheme="minorEastAsia" w:cs="仿宋" w:hint="eastAsia"/>
          <w:kern w:val="0"/>
          <w:sz w:val="28"/>
          <w:szCs w:val="28"/>
          <w:lang w:val="zh-CN"/>
        </w:rPr>
        <w:t>附件1</w:t>
      </w:r>
    </w:p>
    <w:p w:rsidR="00150899" w:rsidRDefault="00D15682" w:rsidP="00A706F2">
      <w:pPr>
        <w:spacing w:line="500" w:lineRule="exact"/>
        <w:ind w:firstLineChars="200" w:firstLine="562"/>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投标人符合《政府采购法》第二十二条规定条件的声明函</w:t>
      </w:r>
    </w:p>
    <w:p w:rsidR="00150899" w:rsidRDefault="00150899" w:rsidP="00A706F2">
      <w:pPr>
        <w:spacing w:line="500" w:lineRule="exact"/>
        <w:ind w:firstLineChars="200" w:firstLine="562"/>
        <w:rPr>
          <w:rFonts w:asciiTheme="minorEastAsia" w:eastAsiaTheme="minorEastAsia" w:hAnsiTheme="minorEastAsia" w:cs="仿宋"/>
          <w:b/>
          <w:bCs/>
          <w:sz w:val="28"/>
          <w:szCs w:val="28"/>
        </w:rPr>
      </w:pPr>
    </w:p>
    <w:p w:rsidR="00150899" w:rsidRDefault="00D15682" w:rsidP="00A706F2">
      <w:pPr>
        <w:spacing w:line="500" w:lineRule="exact"/>
        <w:ind w:firstLineChars="200" w:firstLine="560"/>
        <w:rPr>
          <w:rFonts w:asciiTheme="minorEastAsia" w:eastAsiaTheme="minorEastAsia" w:hAnsiTheme="minorEastAsia" w:cs="仿宋"/>
          <w:b/>
          <w:bCs/>
          <w:sz w:val="28"/>
          <w:szCs w:val="28"/>
        </w:rPr>
      </w:pPr>
      <w:r>
        <w:rPr>
          <w:rFonts w:asciiTheme="minorEastAsia" w:eastAsiaTheme="minorEastAsia" w:hAnsiTheme="minorEastAsia" w:cs="仿宋" w:hint="eastAsia"/>
          <w:bCs/>
          <w:sz w:val="28"/>
          <w:szCs w:val="28"/>
        </w:rPr>
        <w:t>我单位参加</w:t>
      </w:r>
      <w:r>
        <w:rPr>
          <w:rFonts w:asciiTheme="minorEastAsia" w:eastAsiaTheme="minorEastAsia" w:hAnsiTheme="minorEastAsia" w:cs="仿宋" w:hint="eastAsia"/>
          <w:bCs/>
          <w:sz w:val="28"/>
          <w:szCs w:val="28"/>
          <w:u w:val="single"/>
        </w:rPr>
        <w:t>________________ _</w:t>
      </w:r>
      <w:r>
        <w:rPr>
          <w:rFonts w:asciiTheme="minorEastAsia" w:eastAsiaTheme="minorEastAsia" w:hAnsiTheme="minorEastAsia" w:cs="仿宋" w:hint="eastAsia"/>
          <w:bCs/>
          <w:sz w:val="28"/>
          <w:szCs w:val="28"/>
        </w:rPr>
        <w:t>（项目名称），</w:t>
      </w:r>
      <w:r>
        <w:rPr>
          <w:rFonts w:asciiTheme="minorEastAsia" w:eastAsiaTheme="minorEastAsia" w:hAnsiTheme="minorEastAsia" w:cs="仿宋" w:hint="eastAsia"/>
          <w:bCs/>
          <w:sz w:val="28"/>
          <w:szCs w:val="28"/>
          <w:u w:val="single"/>
        </w:rPr>
        <w:t>_______ __________</w:t>
      </w:r>
      <w:r>
        <w:rPr>
          <w:rFonts w:asciiTheme="minorEastAsia" w:eastAsiaTheme="minorEastAsia" w:hAnsiTheme="minorEastAsia" w:cs="仿宋" w:hint="eastAsia"/>
          <w:bCs/>
          <w:sz w:val="28"/>
          <w:szCs w:val="28"/>
        </w:rPr>
        <w:t>（项目）的投标活动。针对《中华人民共和国政府采购法》第二十二条规定做出如下声明：</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1.我单位具有独立承担民事责任的能力；</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2.我单位具有良好的商业信誉和健全的财务会计制度；</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3.我单位具有履行合同所必需的设备和专业技术能力；</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4.我单位有依法缴纳税收和社会保障资金的良好记录；</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6.我单位满足法律、行政法规规定的其他条件。</w:t>
      </w: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150899" w:rsidP="00A706F2">
      <w:pPr>
        <w:spacing w:line="500" w:lineRule="exact"/>
        <w:ind w:firstLineChars="200" w:firstLine="560"/>
        <w:rPr>
          <w:rFonts w:asciiTheme="minorEastAsia" w:eastAsiaTheme="minorEastAsia" w:hAnsiTheme="minorEastAsia" w:cs="仿宋"/>
          <w:bCs/>
          <w:sz w:val="28"/>
          <w:szCs w:val="28"/>
        </w:rPr>
      </w:pPr>
    </w:p>
    <w:p w:rsidR="00150899" w:rsidRDefault="00150899" w:rsidP="00A706F2">
      <w:pPr>
        <w:spacing w:line="500" w:lineRule="exact"/>
        <w:ind w:firstLineChars="200" w:firstLine="560"/>
        <w:rPr>
          <w:rFonts w:asciiTheme="minorEastAsia" w:eastAsiaTheme="minorEastAsia" w:hAnsiTheme="minorEastAsia" w:cs="仿宋"/>
          <w:bCs/>
          <w:sz w:val="28"/>
          <w:szCs w:val="28"/>
        </w:rPr>
      </w:pPr>
    </w:p>
    <w:p w:rsidR="00150899" w:rsidRDefault="00150899" w:rsidP="00A706F2">
      <w:pPr>
        <w:spacing w:line="500" w:lineRule="exact"/>
        <w:ind w:firstLineChars="200" w:firstLine="560"/>
        <w:rPr>
          <w:rFonts w:asciiTheme="minorEastAsia" w:eastAsiaTheme="minorEastAsia" w:hAnsiTheme="minorEastAsia" w:cs="仿宋"/>
          <w:bCs/>
          <w:sz w:val="28"/>
          <w:szCs w:val="28"/>
        </w:rPr>
      </w:pPr>
    </w:p>
    <w:p w:rsidR="00150899" w:rsidRDefault="00D15682" w:rsidP="00A706F2">
      <w:pPr>
        <w:spacing w:line="500" w:lineRule="exact"/>
        <w:ind w:firstLineChars="200" w:firstLine="560"/>
        <w:jc w:val="center"/>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承诺人名称（公章）：</w:t>
      </w:r>
    </w:p>
    <w:p w:rsidR="00150899" w:rsidRDefault="00D15682" w:rsidP="00A706F2">
      <w:pPr>
        <w:spacing w:line="500" w:lineRule="exact"/>
        <w:ind w:firstLineChars="1500" w:firstLine="420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日期：</w:t>
      </w:r>
      <w:r>
        <w:rPr>
          <w:rFonts w:asciiTheme="minorEastAsia" w:eastAsiaTheme="minorEastAsia" w:hAnsiTheme="minorEastAsia" w:cs="仿宋" w:hint="eastAsia"/>
          <w:bCs/>
          <w:sz w:val="28"/>
          <w:szCs w:val="28"/>
          <w:u w:val="single"/>
        </w:rPr>
        <w:t xml:space="preserve">    </w:t>
      </w:r>
      <w:r>
        <w:rPr>
          <w:rFonts w:asciiTheme="minorEastAsia" w:eastAsiaTheme="minorEastAsia" w:hAnsiTheme="minorEastAsia" w:cs="仿宋" w:hint="eastAsia"/>
          <w:bCs/>
          <w:sz w:val="28"/>
          <w:szCs w:val="28"/>
        </w:rPr>
        <w:t>年</w:t>
      </w:r>
      <w:r>
        <w:rPr>
          <w:rFonts w:asciiTheme="minorEastAsia" w:eastAsiaTheme="minorEastAsia" w:hAnsiTheme="minorEastAsia" w:cs="仿宋" w:hint="eastAsia"/>
          <w:bCs/>
          <w:sz w:val="28"/>
          <w:szCs w:val="28"/>
          <w:u w:val="single"/>
        </w:rPr>
        <w:t xml:space="preserve">   </w:t>
      </w:r>
      <w:r>
        <w:rPr>
          <w:rFonts w:asciiTheme="minorEastAsia" w:eastAsiaTheme="minorEastAsia" w:hAnsiTheme="minorEastAsia" w:cs="仿宋" w:hint="eastAsia"/>
          <w:bCs/>
          <w:sz w:val="28"/>
          <w:szCs w:val="28"/>
        </w:rPr>
        <w:t>月</w:t>
      </w:r>
      <w:r>
        <w:rPr>
          <w:rFonts w:asciiTheme="minorEastAsia" w:eastAsiaTheme="minorEastAsia" w:hAnsiTheme="minorEastAsia" w:cs="仿宋" w:hint="eastAsia"/>
          <w:bCs/>
          <w:sz w:val="28"/>
          <w:szCs w:val="28"/>
          <w:u w:val="single"/>
        </w:rPr>
        <w:t xml:space="preserve">   </w:t>
      </w:r>
      <w:r>
        <w:rPr>
          <w:rFonts w:asciiTheme="minorEastAsia" w:eastAsiaTheme="minorEastAsia" w:hAnsiTheme="minorEastAsia" w:cs="仿宋" w:hint="eastAsia"/>
          <w:bCs/>
          <w:sz w:val="28"/>
          <w:szCs w:val="28"/>
        </w:rPr>
        <w:t>日</w:t>
      </w:r>
    </w:p>
    <w:p w:rsidR="00150899" w:rsidRDefault="00150899" w:rsidP="00A706F2">
      <w:pPr>
        <w:spacing w:line="500" w:lineRule="exact"/>
        <w:ind w:firstLineChars="200" w:firstLine="560"/>
        <w:rPr>
          <w:rFonts w:asciiTheme="minorEastAsia" w:eastAsiaTheme="minorEastAsia" w:hAnsiTheme="minorEastAsia" w:cs="仿宋"/>
          <w:bCs/>
          <w:sz w:val="28"/>
          <w:szCs w:val="28"/>
        </w:rPr>
      </w:pPr>
    </w:p>
    <w:p w:rsidR="002932F0" w:rsidRDefault="002932F0" w:rsidP="00A706F2">
      <w:pPr>
        <w:spacing w:line="500" w:lineRule="exact"/>
        <w:ind w:firstLineChars="200" w:firstLine="560"/>
        <w:rPr>
          <w:rFonts w:asciiTheme="minorEastAsia" w:eastAsiaTheme="minorEastAsia" w:hAnsiTheme="minorEastAsia" w:cs="仿宋"/>
          <w:bCs/>
          <w:sz w:val="28"/>
          <w:szCs w:val="28"/>
        </w:rPr>
      </w:pPr>
    </w:p>
    <w:p w:rsidR="00150899" w:rsidRDefault="00D15682" w:rsidP="00A706F2">
      <w:pPr>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附件2</w:t>
      </w:r>
    </w:p>
    <w:p w:rsidR="00150899" w:rsidRDefault="00D15682" w:rsidP="00A706F2">
      <w:pPr>
        <w:spacing w:line="500" w:lineRule="exact"/>
        <w:ind w:firstLineChars="200" w:firstLine="562"/>
        <w:jc w:val="center"/>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法定代表人身份证明</w:t>
      </w: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D15682" w:rsidP="00A706F2">
      <w:pPr>
        <w:spacing w:line="500" w:lineRule="exact"/>
        <w:ind w:firstLineChars="200" w:firstLine="560"/>
        <w:rPr>
          <w:rFonts w:asciiTheme="minorEastAsia" w:eastAsiaTheme="minorEastAsia" w:hAnsiTheme="minorEastAsia" w:cs="仿宋"/>
          <w:sz w:val="28"/>
          <w:szCs w:val="28"/>
          <w:u w:val="single"/>
        </w:rPr>
      </w:pP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先生/女士，身份证号码：</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 xml:space="preserve"> ，</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现任我单位职务</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 xml:space="preserve"> ，为法定代表人，特此证明。</w:t>
      </w: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D15682" w:rsidP="00A706F2">
      <w:pPr>
        <w:adjustRightIn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单位名称(盖公章)：</w:t>
      </w:r>
    </w:p>
    <w:p w:rsidR="00150899" w:rsidRDefault="00D15682" w:rsidP="00A706F2">
      <w:pPr>
        <w:adjustRightInd w:val="0"/>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日 期：     年   月   日</w:t>
      </w: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D15682" w:rsidP="00A706F2">
      <w:pPr>
        <w:widowControl/>
        <w:spacing w:line="500" w:lineRule="exact"/>
        <w:ind w:firstLineChars="200" w:firstLine="562"/>
        <w:rPr>
          <w:rFonts w:asciiTheme="minorEastAsia" w:eastAsiaTheme="minorEastAsia" w:hAnsiTheme="minorEastAsia" w:cs="仿宋"/>
          <w:b/>
          <w:bCs/>
          <w:kern w:val="0"/>
          <w:sz w:val="28"/>
          <w:szCs w:val="28"/>
        </w:rPr>
      </w:pPr>
      <w:r>
        <w:rPr>
          <w:rFonts w:asciiTheme="minorEastAsia" w:eastAsiaTheme="minorEastAsia" w:hAnsiTheme="minorEastAsia" w:cs="仿宋" w:hint="eastAsia"/>
          <w:b/>
          <w:sz w:val="28"/>
          <w:szCs w:val="28"/>
        </w:rPr>
        <w:t>附：法定代表人的身份证正反面复印件盖单位公章</w:t>
      </w:r>
    </w:p>
    <w:p w:rsidR="00150899" w:rsidRDefault="00150899" w:rsidP="00A706F2">
      <w:pPr>
        <w:adjustRightInd w:val="0"/>
        <w:snapToGrid w:val="0"/>
        <w:spacing w:line="500" w:lineRule="exact"/>
        <w:ind w:firstLineChars="200" w:firstLine="562"/>
        <w:jc w:val="left"/>
        <w:rPr>
          <w:rFonts w:asciiTheme="minorEastAsia" w:eastAsiaTheme="minorEastAsia" w:hAnsiTheme="minorEastAsia" w:cs="仿宋"/>
          <w:b/>
          <w:sz w:val="28"/>
          <w:szCs w:val="28"/>
        </w:rPr>
      </w:pPr>
    </w:p>
    <w:p w:rsidR="00150899" w:rsidRDefault="00D15682" w:rsidP="00A706F2">
      <w:pPr>
        <w:adjustRightInd w:val="0"/>
        <w:snapToGrid w:val="0"/>
        <w:spacing w:line="500" w:lineRule="exact"/>
        <w:ind w:firstLineChars="200" w:firstLine="562"/>
        <w:jc w:val="left"/>
        <w:rPr>
          <w:rFonts w:asciiTheme="minorEastAsia" w:eastAsiaTheme="minorEastAsia" w:hAnsiTheme="minorEastAsia" w:cs="仿宋"/>
          <w:sz w:val="28"/>
          <w:szCs w:val="28"/>
        </w:rPr>
      </w:pPr>
      <w:r>
        <w:rPr>
          <w:rFonts w:asciiTheme="minorEastAsia" w:eastAsiaTheme="minorEastAsia" w:hAnsiTheme="minorEastAsia" w:cs="仿宋" w:hint="eastAsia"/>
          <w:b/>
          <w:bCs/>
          <w:sz w:val="28"/>
          <w:szCs w:val="28"/>
        </w:rPr>
        <w:br w:type="page"/>
      </w:r>
      <w:r>
        <w:rPr>
          <w:rFonts w:asciiTheme="minorEastAsia" w:eastAsiaTheme="minorEastAsia" w:hAnsiTheme="minorEastAsia" w:cs="仿宋" w:hint="eastAsia"/>
          <w:sz w:val="28"/>
          <w:szCs w:val="28"/>
        </w:rPr>
        <w:t>附件3</w:t>
      </w:r>
    </w:p>
    <w:p w:rsidR="00150899" w:rsidRDefault="00D15682" w:rsidP="00A706F2">
      <w:pPr>
        <w:spacing w:line="500" w:lineRule="exact"/>
        <w:ind w:firstLineChars="200" w:firstLine="562"/>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法定 代 表 人 授 权 委 托 书</w:t>
      </w:r>
    </w:p>
    <w:p w:rsidR="00150899" w:rsidRDefault="00150899" w:rsidP="00A706F2">
      <w:pPr>
        <w:spacing w:line="500" w:lineRule="exact"/>
        <w:ind w:firstLineChars="200" w:firstLine="560"/>
        <w:rPr>
          <w:rFonts w:asciiTheme="minorEastAsia" w:eastAsiaTheme="minorEastAsia" w:hAnsiTheme="minorEastAsia" w:cs="仿宋"/>
          <w:sz w:val="28"/>
          <w:szCs w:val="28"/>
        </w:rPr>
      </w:pPr>
    </w:p>
    <w:p w:rsidR="00150899" w:rsidRDefault="006B7D26" w:rsidP="00A706F2">
      <w:pPr>
        <w:spacing w:line="500" w:lineRule="exact"/>
        <w:ind w:firstLineChars="200" w:firstLine="560"/>
        <w:jc w:val="left"/>
        <w:rPr>
          <w:rFonts w:asciiTheme="minorEastAsia" w:eastAsiaTheme="minorEastAsia" w:hAnsiTheme="minorEastAsia" w:cs="仿宋"/>
          <w:sz w:val="28"/>
          <w:szCs w:val="28"/>
          <w:u w:val="single"/>
        </w:rPr>
      </w:pPr>
      <w:r>
        <w:rPr>
          <w:rFonts w:asciiTheme="minorEastAsia" w:eastAsiaTheme="minorEastAsia" w:hAnsiTheme="minorEastAsia" w:cs="仿宋" w:hint="eastAsia"/>
          <w:sz w:val="28"/>
          <w:szCs w:val="28"/>
          <w:u w:val="single"/>
        </w:rPr>
        <w:t>启东市合作镇五星村股份经济合作社</w:t>
      </w:r>
      <w:r w:rsidR="00D15682">
        <w:rPr>
          <w:rFonts w:asciiTheme="minorEastAsia" w:eastAsiaTheme="minorEastAsia" w:hAnsiTheme="minorEastAsia" w:cs="仿宋" w:hint="eastAsia"/>
          <w:sz w:val="28"/>
          <w:szCs w:val="28"/>
        </w:rPr>
        <w:t>：</w:t>
      </w:r>
    </w:p>
    <w:p w:rsidR="00150899" w:rsidRDefault="00D15682" w:rsidP="00A706F2">
      <w:pPr>
        <w:spacing w:line="5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系中华人民共和国合法企业（或事业单位、个体户），法定地址：</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 xml:space="preserve"> ，特授权代表我单位全权办理针对</w:t>
      </w:r>
      <w:r w:rsidR="002932F0" w:rsidRPr="002932F0">
        <w:rPr>
          <w:rFonts w:asciiTheme="minorEastAsia" w:eastAsiaTheme="minorEastAsia" w:hAnsiTheme="minorEastAsia" w:cs="仿宋" w:hint="eastAsia"/>
          <w:sz w:val="28"/>
          <w:szCs w:val="28"/>
          <w:u w:val="single"/>
        </w:rPr>
        <w:t>启东市合作镇五星村宜居宜业和美乡村建设项目-----充电桩采购项目</w:t>
      </w:r>
      <w:r w:rsidR="003F25BB">
        <w:rPr>
          <w:rFonts w:asciiTheme="minorEastAsia" w:eastAsiaTheme="minorEastAsia" w:hAnsiTheme="minorEastAsia" w:cs="仿宋" w:hint="eastAsia"/>
          <w:sz w:val="28"/>
          <w:szCs w:val="28"/>
          <w:u w:val="single"/>
        </w:rPr>
        <w:t>（第二次）</w:t>
      </w:r>
      <w:r>
        <w:rPr>
          <w:rFonts w:asciiTheme="minorEastAsia" w:eastAsiaTheme="minorEastAsia" w:hAnsiTheme="minorEastAsia" w:cs="仿宋" w:hint="eastAsia"/>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150899" w:rsidRDefault="00D15682" w:rsidP="00A706F2">
      <w:pPr>
        <w:spacing w:line="400" w:lineRule="exact"/>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被授权人无权转委托。</w:t>
      </w:r>
    </w:p>
    <w:p w:rsidR="00150899" w:rsidRDefault="00150899" w:rsidP="00A706F2">
      <w:pPr>
        <w:spacing w:line="400" w:lineRule="exact"/>
        <w:ind w:firstLineChars="200" w:firstLine="560"/>
        <w:jc w:val="left"/>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被授权人（签字）：性别：年龄：职务：</w:t>
      </w:r>
    </w:p>
    <w:p w:rsidR="00150899" w:rsidRDefault="00150899" w:rsidP="00A706F2">
      <w:pPr>
        <w:spacing w:line="400" w:lineRule="exact"/>
        <w:ind w:firstLineChars="200" w:firstLine="560"/>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身份证号码：</w:t>
      </w:r>
    </w:p>
    <w:p w:rsidR="00150899" w:rsidRDefault="00150899" w:rsidP="00A706F2">
      <w:pPr>
        <w:spacing w:line="400" w:lineRule="exact"/>
        <w:ind w:firstLineChars="200" w:firstLine="560"/>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通讯地址：</w:t>
      </w:r>
    </w:p>
    <w:p w:rsidR="00150899" w:rsidRDefault="00150899" w:rsidP="00A706F2">
      <w:pPr>
        <w:spacing w:line="400" w:lineRule="exact"/>
        <w:ind w:firstLineChars="200" w:firstLine="560"/>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联系电话：</w:t>
      </w:r>
    </w:p>
    <w:p w:rsidR="00150899" w:rsidRDefault="00150899" w:rsidP="00A706F2">
      <w:pPr>
        <w:spacing w:line="400" w:lineRule="exact"/>
        <w:ind w:firstLineChars="200" w:firstLine="560"/>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法定代表人（签字或盖章）：</w:t>
      </w:r>
    </w:p>
    <w:p w:rsidR="00150899" w:rsidRDefault="00150899" w:rsidP="00A706F2">
      <w:pPr>
        <w:spacing w:line="400" w:lineRule="exact"/>
        <w:ind w:firstLineChars="200" w:firstLine="560"/>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供应商（盖公章）：</w:t>
      </w:r>
    </w:p>
    <w:p w:rsidR="00150899" w:rsidRDefault="00150899" w:rsidP="00A706F2">
      <w:pPr>
        <w:spacing w:line="400" w:lineRule="exact"/>
        <w:ind w:firstLineChars="200" w:firstLine="560"/>
        <w:rPr>
          <w:rFonts w:asciiTheme="minorEastAsia" w:eastAsiaTheme="minorEastAsia" w:hAnsiTheme="minorEastAsia" w:cs="仿宋"/>
          <w:sz w:val="28"/>
          <w:szCs w:val="28"/>
        </w:rPr>
      </w:pPr>
    </w:p>
    <w:p w:rsidR="00150899" w:rsidRDefault="00D15682" w:rsidP="00A706F2">
      <w:pPr>
        <w:spacing w:line="4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日期：年月日</w:t>
      </w:r>
    </w:p>
    <w:p w:rsidR="00150899" w:rsidRDefault="00150899" w:rsidP="00A706F2">
      <w:pPr>
        <w:spacing w:line="500" w:lineRule="exact"/>
        <w:ind w:firstLineChars="200" w:firstLine="562"/>
        <w:jc w:val="left"/>
        <w:rPr>
          <w:rFonts w:asciiTheme="minorEastAsia" w:eastAsiaTheme="minorEastAsia" w:hAnsiTheme="minorEastAsia" w:cs="仿宋"/>
          <w:b/>
          <w:kern w:val="0"/>
          <w:sz w:val="28"/>
          <w:szCs w:val="28"/>
        </w:rPr>
      </w:pPr>
    </w:p>
    <w:p w:rsidR="00150899" w:rsidRDefault="00D15682" w:rsidP="00A706F2">
      <w:pPr>
        <w:spacing w:line="500" w:lineRule="exact"/>
        <w:ind w:firstLineChars="200" w:firstLine="562"/>
        <w:jc w:val="left"/>
        <w:rPr>
          <w:rFonts w:asciiTheme="minorEastAsia" w:eastAsiaTheme="minorEastAsia" w:hAnsiTheme="minorEastAsia" w:cs="仿宋"/>
          <w:sz w:val="28"/>
          <w:szCs w:val="28"/>
        </w:rPr>
      </w:pPr>
      <w:r>
        <w:rPr>
          <w:rFonts w:asciiTheme="minorEastAsia" w:eastAsiaTheme="minorEastAsia" w:hAnsiTheme="minorEastAsia" w:cs="仿宋" w:hint="eastAsia"/>
          <w:b/>
          <w:bCs/>
          <w:sz w:val="28"/>
          <w:szCs w:val="28"/>
        </w:rPr>
        <w:t>附：被授权人身份证正反面复印件盖公章</w:t>
      </w:r>
    </w:p>
    <w:p w:rsidR="00150899" w:rsidRDefault="00D15682" w:rsidP="00A706F2">
      <w:pPr>
        <w:adjustRightInd w:val="0"/>
        <w:snapToGrid w:val="0"/>
        <w:spacing w:line="500" w:lineRule="exact"/>
        <w:ind w:firstLineChars="200" w:firstLine="560"/>
        <w:jc w:val="left"/>
        <w:rPr>
          <w:rFonts w:asciiTheme="minorEastAsia" w:eastAsiaTheme="minorEastAsia" w:hAnsiTheme="minorEastAsia" w:cs="仿宋"/>
          <w:b/>
          <w:sz w:val="28"/>
          <w:szCs w:val="28"/>
        </w:rPr>
      </w:pPr>
      <w:r>
        <w:rPr>
          <w:rFonts w:asciiTheme="minorEastAsia" w:eastAsiaTheme="minorEastAsia" w:hAnsiTheme="minorEastAsia" w:cs="仿宋" w:hint="eastAsia"/>
          <w:bCs/>
          <w:sz w:val="28"/>
          <w:szCs w:val="28"/>
        </w:rPr>
        <w:br w:type="page"/>
      </w:r>
    </w:p>
    <w:p w:rsidR="00150899" w:rsidRDefault="00D15682" w:rsidP="00A706F2">
      <w:pPr>
        <w:spacing w:line="500" w:lineRule="exact"/>
        <w:ind w:firstLine="562"/>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附件4：</w:t>
      </w:r>
    </w:p>
    <w:p w:rsidR="00150899" w:rsidRDefault="00D15682" w:rsidP="00A706F2">
      <w:pPr>
        <w:spacing w:line="500" w:lineRule="exact"/>
        <w:ind w:firstLineChars="200" w:firstLine="562"/>
        <w:jc w:val="center"/>
        <w:rPr>
          <w:rFonts w:asciiTheme="minorEastAsia" w:eastAsiaTheme="minorEastAsia" w:hAnsiTheme="minorEastAsia" w:cs="仿宋"/>
          <w:sz w:val="28"/>
          <w:szCs w:val="28"/>
        </w:rPr>
      </w:pPr>
      <w:r>
        <w:rPr>
          <w:rFonts w:asciiTheme="minorEastAsia" w:eastAsiaTheme="minorEastAsia" w:hAnsiTheme="minorEastAsia" w:cs="仿宋" w:hint="eastAsia"/>
          <w:b/>
          <w:sz w:val="28"/>
          <w:szCs w:val="28"/>
        </w:rPr>
        <w:t>质 保 承 诺 书</w:t>
      </w:r>
    </w:p>
    <w:p w:rsidR="00150899" w:rsidRDefault="006B7D26"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u w:val="single"/>
        </w:rPr>
        <w:t>启东市合作镇五星村股份经济合作社</w:t>
      </w:r>
      <w:r w:rsidR="00D15682">
        <w:rPr>
          <w:rFonts w:asciiTheme="minorEastAsia" w:eastAsiaTheme="minorEastAsia" w:hAnsiTheme="minorEastAsia" w:cs="仿宋" w:hint="eastAsia"/>
          <w:sz w:val="28"/>
          <w:szCs w:val="28"/>
        </w:rPr>
        <w:t>：</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u w:val="single"/>
        </w:rPr>
        <w:t>（报价供应商全称）</w:t>
      </w:r>
      <w:r>
        <w:rPr>
          <w:rFonts w:asciiTheme="minorEastAsia" w:eastAsiaTheme="minorEastAsia" w:hAnsiTheme="minorEastAsia" w:cs="仿宋" w:hint="eastAsia"/>
          <w:sz w:val="28"/>
          <w:szCs w:val="28"/>
        </w:rPr>
        <w:t>授权</w:t>
      </w:r>
      <w:r>
        <w:rPr>
          <w:rFonts w:asciiTheme="minorEastAsia" w:eastAsiaTheme="minorEastAsia" w:hAnsiTheme="minorEastAsia" w:cs="仿宋" w:hint="eastAsia"/>
          <w:sz w:val="28"/>
          <w:szCs w:val="28"/>
          <w:u w:val="single"/>
        </w:rPr>
        <w:t>（姓  名）（职  务）</w:t>
      </w:r>
      <w:r>
        <w:rPr>
          <w:rFonts w:asciiTheme="minorEastAsia" w:eastAsiaTheme="minorEastAsia" w:hAnsiTheme="minorEastAsia" w:cs="仿宋" w:hint="eastAsia"/>
          <w:sz w:val="28"/>
          <w:szCs w:val="28"/>
        </w:rPr>
        <w:t>为全权代表，参加</w:t>
      </w:r>
      <w:r w:rsidR="002932F0" w:rsidRPr="002932F0">
        <w:rPr>
          <w:rFonts w:asciiTheme="minorEastAsia" w:eastAsiaTheme="minorEastAsia" w:hAnsiTheme="minorEastAsia" w:cs="仿宋" w:hint="eastAsia"/>
          <w:sz w:val="28"/>
          <w:szCs w:val="28"/>
          <w:u w:val="single"/>
        </w:rPr>
        <w:t>启东市合作镇五星村宜居宜业和美乡村建设项目-----充电桩采购项目</w:t>
      </w:r>
      <w:r w:rsidR="003F25BB">
        <w:rPr>
          <w:rFonts w:asciiTheme="minorEastAsia" w:eastAsiaTheme="minorEastAsia" w:hAnsiTheme="minorEastAsia" w:cs="仿宋" w:hint="eastAsia"/>
          <w:sz w:val="28"/>
          <w:szCs w:val="28"/>
          <w:u w:val="single"/>
        </w:rPr>
        <w:t>（第二次）</w:t>
      </w:r>
      <w:r>
        <w:rPr>
          <w:rFonts w:asciiTheme="minorEastAsia" w:eastAsiaTheme="minorEastAsia" w:hAnsiTheme="minorEastAsia" w:cs="仿宋" w:hint="eastAsia"/>
          <w:sz w:val="28"/>
          <w:szCs w:val="28"/>
        </w:rPr>
        <w:t>的有关活动，并宣布同意如下：</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1.我方保证提供的货物的完全符合本询价文件的要求，如有负偏离视为验收不合格，我方承担所有损失。</w:t>
      </w:r>
    </w:p>
    <w:p w:rsidR="00150899" w:rsidRDefault="00D15682" w:rsidP="002932F0">
      <w:pPr>
        <w:pStyle w:val="Default"/>
        <w:spacing w:line="500" w:lineRule="exact"/>
        <w:ind w:firstLineChars="200" w:firstLine="560"/>
        <w:rPr>
          <w:rFonts w:asciiTheme="minorEastAsia" w:eastAsiaTheme="minorEastAsia" w:hAnsiTheme="minorEastAsia" w:cs="仿宋"/>
          <w:color w:val="auto"/>
          <w:sz w:val="28"/>
          <w:szCs w:val="28"/>
        </w:rPr>
      </w:pPr>
      <w:r>
        <w:rPr>
          <w:rFonts w:asciiTheme="minorEastAsia" w:eastAsiaTheme="minorEastAsia" w:hAnsiTheme="minorEastAsia" w:cs="仿宋" w:hint="eastAsia"/>
          <w:color w:val="auto"/>
          <w:sz w:val="28"/>
          <w:szCs w:val="28"/>
        </w:rPr>
        <w:t>2.我方</w:t>
      </w:r>
      <w:r w:rsidR="00E005B0">
        <w:rPr>
          <w:rFonts w:asciiTheme="minorEastAsia" w:eastAsiaTheme="minorEastAsia" w:hAnsiTheme="minorEastAsia" w:cs="仿宋" w:hint="eastAsia"/>
          <w:color w:val="auto"/>
          <w:sz w:val="28"/>
          <w:szCs w:val="28"/>
        </w:rPr>
        <w:t>承诺</w:t>
      </w:r>
      <w:r w:rsidR="00E005B0">
        <w:rPr>
          <w:rFonts w:hAnsi="宋体" w:cs="仿宋" w:hint="eastAsia"/>
          <w:sz w:val="28"/>
          <w:szCs w:val="28"/>
        </w:rPr>
        <w:t>本项目所有货物必须提供</w:t>
      </w:r>
      <w:r w:rsidR="00E005B0" w:rsidRPr="00E005B0">
        <w:rPr>
          <w:rFonts w:hAnsi="宋体" w:cs="仿宋" w:hint="eastAsia"/>
          <w:sz w:val="28"/>
          <w:szCs w:val="28"/>
          <w:u w:val="single"/>
        </w:rPr>
        <w:t>五年</w:t>
      </w:r>
      <w:r w:rsidR="00E005B0">
        <w:rPr>
          <w:rFonts w:hAnsi="宋体" w:cs="仿宋" w:hint="eastAsia"/>
          <w:sz w:val="28"/>
          <w:szCs w:val="28"/>
        </w:rPr>
        <w:t>上门服务及全免费质保等售后服务。（若原厂质保期高于供应商承诺质保期的，按原厂质保期计算。自验收合格报告签字确认日起，开始进入质保期）</w:t>
      </w:r>
      <w:r>
        <w:rPr>
          <w:rFonts w:asciiTheme="minorEastAsia" w:eastAsiaTheme="minorEastAsia" w:hAnsiTheme="minorEastAsia" w:cs="仿宋" w:hint="eastAsia"/>
          <w:color w:val="auto"/>
          <w:sz w:val="28"/>
          <w:szCs w:val="28"/>
        </w:rPr>
        <w:t>。</w:t>
      </w:r>
    </w:p>
    <w:p w:rsidR="00E005B0" w:rsidRDefault="00E005B0" w:rsidP="00A706F2">
      <w:pPr>
        <w:spacing w:line="500" w:lineRule="exact"/>
        <w:ind w:firstLineChars="200" w:firstLine="560"/>
        <w:rPr>
          <w:rFonts w:asciiTheme="minorEastAsia" w:eastAsiaTheme="minorEastAsia" w:hAnsiTheme="minorEastAsia" w:cs="仿宋"/>
          <w:kern w:val="0"/>
          <w:sz w:val="28"/>
          <w:szCs w:val="28"/>
        </w:rPr>
      </w:pPr>
      <w:r w:rsidRPr="00E005B0">
        <w:rPr>
          <w:rFonts w:asciiTheme="minorEastAsia" w:eastAsiaTheme="minorEastAsia" w:hAnsiTheme="minorEastAsia" w:cs="仿宋" w:hint="eastAsia"/>
          <w:kern w:val="0"/>
          <w:sz w:val="28"/>
          <w:szCs w:val="28"/>
        </w:rPr>
        <w:t>在质保期内，成交供应商应免费维修所有设备。在免费质保期内，接到用户单位电话通知后，将在4小时之内上门服务，并在24小时内负责修复。如需更换货物或送修，必须在48小时内提供备用货物，并在3个工作日内负责维修完毕。</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3.与本项目有关的一切往来通讯请寄：</w:t>
      </w:r>
    </w:p>
    <w:p w:rsidR="00150899" w:rsidRDefault="00150899" w:rsidP="00A706F2">
      <w:pPr>
        <w:pStyle w:val="a5"/>
        <w:spacing w:after="0" w:line="500" w:lineRule="exact"/>
        <w:ind w:firstLineChars="200" w:firstLine="560"/>
        <w:rPr>
          <w:rFonts w:asciiTheme="minorEastAsia" w:eastAsiaTheme="minorEastAsia" w:hAnsiTheme="minorEastAsia" w:cs="仿宋"/>
          <w:sz w:val="28"/>
          <w:szCs w:val="28"/>
        </w:rPr>
      </w:pP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地址：</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 xml:space="preserve">　邮编：</w:t>
      </w:r>
      <w:r>
        <w:rPr>
          <w:rFonts w:asciiTheme="minorEastAsia" w:eastAsiaTheme="minorEastAsia" w:hAnsiTheme="minorEastAsia" w:cs="仿宋" w:hint="eastAsia"/>
          <w:sz w:val="28"/>
          <w:szCs w:val="28"/>
          <w:u w:val="single"/>
        </w:rPr>
        <w:t xml:space="preserve">　　　　　　　　　</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电话：</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 xml:space="preserve">　传真：</w:t>
      </w:r>
      <w:r>
        <w:rPr>
          <w:rFonts w:asciiTheme="minorEastAsia" w:eastAsiaTheme="minorEastAsia" w:hAnsiTheme="minorEastAsia" w:cs="仿宋" w:hint="eastAsia"/>
          <w:sz w:val="28"/>
          <w:szCs w:val="28"/>
          <w:u w:val="single"/>
        </w:rPr>
        <w:t xml:space="preserve">　　　　　　　　　</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报价单位代表：</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职务：</w:t>
      </w:r>
      <w:r>
        <w:rPr>
          <w:rFonts w:asciiTheme="minorEastAsia" w:eastAsiaTheme="minorEastAsia" w:hAnsiTheme="minorEastAsia" w:cs="仿宋" w:hint="eastAsia"/>
          <w:sz w:val="28"/>
          <w:szCs w:val="28"/>
          <w:u w:val="single"/>
        </w:rPr>
        <w:t xml:space="preserve">　　　　　　　　　</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供应商代表移动电话：</w:t>
      </w:r>
      <w:r>
        <w:rPr>
          <w:rFonts w:asciiTheme="minorEastAsia" w:eastAsiaTheme="minorEastAsia" w:hAnsiTheme="minorEastAsia" w:cs="仿宋" w:hint="eastAsia"/>
          <w:sz w:val="28"/>
          <w:szCs w:val="28"/>
          <w:u w:val="single"/>
        </w:rPr>
        <w:t xml:space="preserve">　　　　　　　　　</w:t>
      </w:r>
    </w:p>
    <w:p w:rsidR="00150899" w:rsidRDefault="00D15682" w:rsidP="00A706F2">
      <w:pPr>
        <w:spacing w:line="500" w:lineRule="exact"/>
        <w:ind w:firstLineChars="200" w:firstLine="560"/>
        <w:rPr>
          <w:rFonts w:asciiTheme="minorEastAsia" w:eastAsiaTheme="minorEastAsia" w:hAnsiTheme="minorEastAsia" w:cs="仿宋"/>
          <w:sz w:val="28"/>
          <w:szCs w:val="28"/>
          <w:u w:val="single"/>
        </w:rPr>
      </w:pPr>
      <w:r>
        <w:rPr>
          <w:rFonts w:asciiTheme="minorEastAsia" w:eastAsiaTheme="minorEastAsia" w:hAnsiTheme="minorEastAsia" w:cs="仿宋" w:hint="eastAsia"/>
          <w:sz w:val="28"/>
          <w:szCs w:val="28"/>
        </w:rPr>
        <w:t>供应商（盖公章）：</w:t>
      </w:r>
      <w:r>
        <w:rPr>
          <w:rFonts w:asciiTheme="minorEastAsia" w:eastAsiaTheme="minorEastAsia" w:hAnsiTheme="minorEastAsia" w:cs="仿宋" w:hint="eastAsia"/>
          <w:sz w:val="28"/>
          <w:szCs w:val="28"/>
          <w:u w:val="single"/>
        </w:rPr>
        <w:t xml:space="preserve">　　　　　　　　　</w:t>
      </w:r>
    </w:p>
    <w:p w:rsidR="00150899" w:rsidRDefault="00D15682" w:rsidP="00A706F2">
      <w:pPr>
        <w:snapToGrid w:val="0"/>
        <w:spacing w:line="500" w:lineRule="exact"/>
        <w:ind w:firstLineChars="200" w:firstLine="560"/>
        <w:outlineLvl w:val="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年    月    日</w:t>
      </w:r>
    </w:p>
    <w:p w:rsidR="002932F0" w:rsidRDefault="002932F0" w:rsidP="00A706F2">
      <w:pPr>
        <w:spacing w:line="500" w:lineRule="exact"/>
        <w:ind w:firstLineChars="200" w:firstLine="560"/>
        <w:rPr>
          <w:rFonts w:asciiTheme="minorEastAsia" w:eastAsiaTheme="minorEastAsia" w:hAnsiTheme="minorEastAsia" w:cs="仿宋"/>
          <w:sz w:val="28"/>
          <w:szCs w:val="28"/>
        </w:rPr>
      </w:pPr>
    </w:p>
    <w:p w:rsidR="002932F0" w:rsidRDefault="002932F0" w:rsidP="00A706F2">
      <w:pPr>
        <w:spacing w:line="500" w:lineRule="exact"/>
        <w:ind w:firstLineChars="200" w:firstLine="560"/>
        <w:rPr>
          <w:rFonts w:asciiTheme="minorEastAsia" w:eastAsiaTheme="minorEastAsia" w:hAnsiTheme="minorEastAsia" w:cs="仿宋"/>
          <w:sz w:val="28"/>
          <w:szCs w:val="28"/>
        </w:rPr>
      </w:pPr>
    </w:p>
    <w:p w:rsidR="002932F0" w:rsidRDefault="002932F0" w:rsidP="00A706F2">
      <w:pPr>
        <w:spacing w:line="500" w:lineRule="exact"/>
        <w:ind w:firstLineChars="200" w:firstLine="560"/>
        <w:rPr>
          <w:rFonts w:asciiTheme="minorEastAsia" w:eastAsiaTheme="minorEastAsia" w:hAnsiTheme="minorEastAsia" w:cs="仿宋"/>
          <w:sz w:val="28"/>
          <w:szCs w:val="28"/>
        </w:rPr>
      </w:pPr>
    </w:p>
    <w:p w:rsidR="00E005B0" w:rsidRDefault="00E005B0" w:rsidP="00A706F2">
      <w:pPr>
        <w:spacing w:line="500" w:lineRule="exact"/>
        <w:ind w:firstLineChars="200" w:firstLine="560"/>
        <w:rPr>
          <w:rFonts w:asciiTheme="minorEastAsia" w:eastAsiaTheme="minorEastAsia" w:hAnsiTheme="minorEastAsia" w:cs="仿宋"/>
          <w:sz w:val="28"/>
          <w:szCs w:val="28"/>
        </w:rPr>
      </w:pPr>
    </w:p>
    <w:p w:rsidR="00150899" w:rsidRDefault="00D15682" w:rsidP="00A706F2">
      <w:pPr>
        <w:spacing w:line="500" w:lineRule="exact"/>
        <w:ind w:firstLineChars="200" w:firstLine="560"/>
        <w:rPr>
          <w:rFonts w:asciiTheme="minorEastAsia" w:eastAsiaTheme="minorEastAsia" w:hAnsiTheme="minorEastAsia" w:cs="仿宋"/>
          <w:b/>
          <w:sz w:val="28"/>
          <w:szCs w:val="28"/>
        </w:rPr>
      </w:pPr>
      <w:r>
        <w:rPr>
          <w:rFonts w:asciiTheme="minorEastAsia" w:eastAsiaTheme="minorEastAsia" w:hAnsiTheme="minorEastAsia" w:cs="仿宋" w:hint="eastAsia"/>
          <w:sz w:val="28"/>
          <w:szCs w:val="28"/>
        </w:rPr>
        <w:t>附件5</w:t>
      </w:r>
    </w:p>
    <w:p w:rsidR="00150899" w:rsidRDefault="00D15682" w:rsidP="00A706F2">
      <w:pPr>
        <w:spacing w:line="500" w:lineRule="exact"/>
        <w:ind w:firstLineChars="200" w:firstLine="562"/>
        <w:jc w:val="center"/>
        <w:rPr>
          <w:rFonts w:asciiTheme="minorEastAsia" w:eastAsiaTheme="minorEastAsia" w:hAnsiTheme="minorEastAsia" w:cs="仿宋"/>
          <w:b/>
          <w:kern w:val="0"/>
          <w:sz w:val="28"/>
          <w:szCs w:val="28"/>
        </w:rPr>
      </w:pPr>
      <w:r>
        <w:rPr>
          <w:rFonts w:asciiTheme="minorEastAsia" w:eastAsiaTheme="minorEastAsia" w:hAnsiTheme="minorEastAsia" w:cs="仿宋" w:hint="eastAsia"/>
          <w:b/>
          <w:sz w:val="28"/>
          <w:szCs w:val="28"/>
        </w:rPr>
        <w:t>参加政府采购活动前 3 年内在经营活动中没有重大违法记</w:t>
      </w:r>
      <w:r>
        <w:rPr>
          <w:rFonts w:asciiTheme="minorEastAsia" w:eastAsiaTheme="minorEastAsia" w:hAnsiTheme="minorEastAsia" w:cs="仿宋" w:hint="eastAsia"/>
          <w:b/>
          <w:bCs/>
          <w:sz w:val="28"/>
          <w:szCs w:val="28"/>
        </w:rPr>
        <w:t>录和失信记录的书面声明</w:t>
      </w:r>
    </w:p>
    <w:p w:rsidR="00150899" w:rsidRDefault="00150899" w:rsidP="00A706F2">
      <w:pPr>
        <w:spacing w:line="500" w:lineRule="exact"/>
        <w:ind w:firstLineChars="200" w:firstLine="562"/>
        <w:rPr>
          <w:rFonts w:asciiTheme="minorEastAsia" w:eastAsiaTheme="minorEastAsia" w:hAnsiTheme="minorEastAsia" w:cs="仿宋"/>
          <w:b/>
          <w:sz w:val="28"/>
          <w:szCs w:val="28"/>
        </w:rPr>
      </w:pPr>
    </w:p>
    <w:p w:rsidR="00150899" w:rsidRDefault="00D15682" w:rsidP="00A706F2">
      <w:pPr>
        <w:spacing w:line="500" w:lineRule="exact"/>
        <w:ind w:firstLineChars="200" w:firstLine="562"/>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声  明</w:t>
      </w:r>
    </w:p>
    <w:p w:rsidR="00150899" w:rsidRDefault="00150899" w:rsidP="00A706F2">
      <w:pPr>
        <w:spacing w:line="500" w:lineRule="exact"/>
        <w:ind w:firstLineChars="200" w:firstLine="562"/>
        <w:jc w:val="center"/>
        <w:rPr>
          <w:rFonts w:asciiTheme="minorEastAsia" w:eastAsiaTheme="minorEastAsia" w:hAnsiTheme="minorEastAsia" w:cs="仿宋"/>
          <w:b/>
          <w:sz w:val="28"/>
          <w:szCs w:val="28"/>
        </w:rPr>
      </w:pPr>
    </w:p>
    <w:p w:rsidR="00150899" w:rsidRDefault="00D15682" w:rsidP="00A706F2">
      <w:pPr>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我公司郑重声明：参加本次政府采购活动前 3 年内，我公司在经营活动中没有因违法经营受到刑事处罚或者责令停产停业、吊销许可证或者执照、较大数额罚款等行政处罚。</w:t>
      </w:r>
    </w:p>
    <w:p w:rsidR="00150899" w:rsidRDefault="00D15682" w:rsidP="00A706F2">
      <w:pPr>
        <w:spacing w:line="5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bCs/>
          <w:sz w:val="28"/>
          <w:szCs w:val="28"/>
        </w:rPr>
        <w:t>在</w:t>
      </w:r>
      <w:r>
        <w:rPr>
          <w:rFonts w:asciiTheme="minorEastAsia" w:eastAsiaTheme="minorEastAsia" w:hAnsiTheme="minorEastAsia" w:cs="仿宋" w:hint="eastAsia"/>
          <w:sz w:val="28"/>
          <w:szCs w:val="28"/>
        </w:rPr>
        <w:t>投标截止时间节点，</w:t>
      </w:r>
      <w:r w:rsidR="00787EE9" w:rsidRPr="00787EE9">
        <w:rPr>
          <w:rFonts w:asciiTheme="minorEastAsia" w:eastAsiaTheme="minorEastAsia" w:hAnsiTheme="minorEastAsia" w:cs="仿宋" w:hint="eastAsia"/>
          <w:sz w:val="28"/>
          <w:szCs w:val="28"/>
        </w:rPr>
        <w:t>未被“信用中国”网站（www.creditchina.gov.cn）列入失信被执行人、重大税收违法案件当事人名单、政府采购严重失信行为记录名单</w:t>
      </w:r>
      <w:r>
        <w:rPr>
          <w:rFonts w:asciiTheme="minorEastAsia" w:eastAsiaTheme="minorEastAsia" w:hAnsiTheme="minorEastAsia" w:cs="仿宋" w:hint="eastAsia"/>
          <w:sz w:val="28"/>
          <w:szCs w:val="28"/>
        </w:rPr>
        <w:t>。</w:t>
      </w:r>
    </w:p>
    <w:p w:rsidR="00150899" w:rsidRDefault="00150899" w:rsidP="00A706F2">
      <w:pPr>
        <w:pStyle w:val="a5"/>
        <w:spacing w:after="0" w:line="500" w:lineRule="exact"/>
        <w:ind w:firstLineChars="200" w:firstLine="560"/>
        <w:rPr>
          <w:rFonts w:asciiTheme="minorEastAsia" w:eastAsiaTheme="minorEastAsia" w:hAnsiTheme="minorEastAsia" w:cs="仿宋"/>
          <w:sz w:val="28"/>
          <w:szCs w:val="28"/>
        </w:rPr>
      </w:pPr>
    </w:p>
    <w:p w:rsidR="00150899" w:rsidRDefault="00150899" w:rsidP="00A706F2">
      <w:pPr>
        <w:pStyle w:val="a5"/>
        <w:spacing w:after="0" w:line="500" w:lineRule="exact"/>
        <w:ind w:firstLineChars="200" w:firstLine="560"/>
        <w:rPr>
          <w:rFonts w:asciiTheme="minorEastAsia" w:eastAsiaTheme="minorEastAsia" w:hAnsiTheme="minorEastAsia" w:cs="仿宋"/>
          <w:sz w:val="28"/>
          <w:szCs w:val="28"/>
        </w:rPr>
      </w:pPr>
    </w:p>
    <w:p w:rsidR="00150899" w:rsidRDefault="00D15682" w:rsidP="00A706F2">
      <w:pPr>
        <w:spacing w:line="500" w:lineRule="exact"/>
        <w:ind w:firstLineChars="200" w:firstLine="560"/>
        <w:rPr>
          <w:rFonts w:asciiTheme="minorEastAsia" w:eastAsiaTheme="minorEastAsia" w:hAnsiTheme="minorEastAsia" w:cs="仿宋"/>
          <w:bCs/>
          <w:sz w:val="28"/>
          <w:szCs w:val="28"/>
          <w:u w:val="single"/>
        </w:rPr>
      </w:pPr>
      <w:r>
        <w:rPr>
          <w:rFonts w:asciiTheme="minorEastAsia" w:eastAsiaTheme="minorEastAsia" w:hAnsiTheme="minorEastAsia" w:cs="仿宋" w:hint="eastAsia"/>
          <w:bCs/>
          <w:sz w:val="28"/>
          <w:szCs w:val="28"/>
        </w:rPr>
        <w:t xml:space="preserve">                           供应商（盖公章）：</w:t>
      </w:r>
    </w:p>
    <w:p w:rsidR="00150899" w:rsidRDefault="00D15682" w:rsidP="00A706F2">
      <w:pPr>
        <w:spacing w:line="500" w:lineRule="exact"/>
        <w:ind w:firstLineChars="800" w:firstLine="2240"/>
        <w:rPr>
          <w:rFonts w:asciiTheme="minorEastAsia" w:eastAsiaTheme="minorEastAsia" w:hAnsiTheme="minorEastAsia" w:cs="仿宋"/>
          <w:bCs/>
          <w:sz w:val="28"/>
          <w:szCs w:val="28"/>
          <w:u w:val="single"/>
        </w:rPr>
      </w:pPr>
      <w:r>
        <w:rPr>
          <w:rFonts w:asciiTheme="minorEastAsia" w:eastAsiaTheme="minorEastAsia" w:hAnsiTheme="minorEastAsia" w:cs="仿宋" w:hint="eastAsia"/>
          <w:sz w:val="28"/>
          <w:szCs w:val="28"/>
        </w:rPr>
        <w:t>法定代表人或被授权人（签字或盖章）：</w:t>
      </w:r>
    </w:p>
    <w:p w:rsidR="00150899" w:rsidRDefault="00E005B0" w:rsidP="00A706F2">
      <w:pPr>
        <w:spacing w:line="50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w:t>
      </w:r>
      <w:r w:rsidR="00D15682">
        <w:rPr>
          <w:rFonts w:asciiTheme="minorEastAsia" w:eastAsiaTheme="minorEastAsia" w:hAnsiTheme="minorEastAsia" w:cs="仿宋" w:hint="eastAsia"/>
          <w:bCs/>
          <w:sz w:val="28"/>
          <w:szCs w:val="28"/>
        </w:rPr>
        <w:t>日期：</w:t>
      </w:r>
      <w:r w:rsidR="00D15682">
        <w:rPr>
          <w:rFonts w:asciiTheme="minorEastAsia" w:eastAsiaTheme="minorEastAsia" w:hAnsiTheme="minorEastAsia" w:cs="仿宋" w:hint="eastAsia"/>
          <w:bCs/>
          <w:sz w:val="28"/>
          <w:szCs w:val="28"/>
          <w:u w:val="single"/>
        </w:rPr>
        <w:t>______</w:t>
      </w:r>
      <w:r w:rsidR="00D15682">
        <w:rPr>
          <w:rFonts w:asciiTheme="minorEastAsia" w:eastAsiaTheme="minorEastAsia" w:hAnsiTheme="minorEastAsia" w:cs="仿宋" w:hint="eastAsia"/>
          <w:bCs/>
          <w:sz w:val="28"/>
          <w:szCs w:val="28"/>
        </w:rPr>
        <w:t>年</w:t>
      </w:r>
      <w:r w:rsidR="00D15682">
        <w:rPr>
          <w:rFonts w:asciiTheme="minorEastAsia" w:eastAsiaTheme="minorEastAsia" w:hAnsiTheme="minorEastAsia" w:cs="仿宋" w:hint="eastAsia"/>
          <w:bCs/>
          <w:sz w:val="28"/>
          <w:szCs w:val="28"/>
          <w:u w:val="single"/>
        </w:rPr>
        <w:t xml:space="preserve">     </w:t>
      </w:r>
      <w:r w:rsidR="00D15682">
        <w:rPr>
          <w:rFonts w:asciiTheme="minorEastAsia" w:eastAsiaTheme="minorEastAsia" w:hAnsiTheme="minorEastAsia" w:cs="仿宋" w:hint="eastAsia"/>
          <w:bCs/>
          <w:sz w:val="28"/>
          <w:szCs w:val="28"/>
        </w:rPr>
        <w:t xml:space="preserve">月 </w:t>
      </w:r>
      <w:r w:rsidR="00D15682">
        <w:rPr>
          <w:rFonts w:asciiTheme="minorEastAsia" w:eastAsiaTheme="minorEastAsia" w:hAnsiTheme="minorEastAsia" w:cs="仿宋" w:hint="eastAsia"/>
          <w:bCs/>
          <w:sz w:val="28"/>
          <w:szCs w:val="28"/>
          <w:u w:val="single"/>
        </w:rPr>
        <w:t xml:space="preserve">     </w:t>
      </w:r>
      <w:r w:rsidR="00D15682">
        <w:rPr>
          <w:rFonts w:asciiTheme="minorEastAsia" w:eastAsiaTheme="minorEastAsia" w:hAnsiTheme="minorEastAsia" w:cs="仿宋" w:hint="eastAsia"/>
          <w:bCs/>
          <w:sz w:val="28"/>
          <w:szCs w:val="28"/>
        </w:rPr>
        <w:t>日</w:t>
      </w:r>
    </w:p>
    <w:p w:rsidR="00150899" w:rsidRDefault="00D15682" w:rsidP="00A706F2">
      <w:pPr>
        <w:spacing w:line="500" w:lineRule="exact"/>
        <w:ind w:firstLineChars="200" w:firstLine="562"/>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br w:type="page"/>
      </w:r>
    </w:p>
    <w:p w:rsidR="00150899" w:rsidRDefault="00150899" w:rsidP="00A706F2">
      <w:pPr>
        <w:pStyle w:val="ab"/>
        <w:spacing w:before="0" w:beforeAutospacing="0" w:after="0" w:afterAutospacing="0" w:line="500" w:lineRule="exact"/>
        <w:ind w:firstLineChars="200" w:firstLine="560"/>
        <w:rPr>
          <w:rFonts w:asciiTheme="minorEastAsia" w:eastAsiaTheme="minorEastAsia" w:hAnsiTheme="minorEastAsia" w:hint="default"/>
          <w:sz w:val="28"/>
          <w:szCs w:val="28"/>
        </w:rPr>
        <w:sectPr w:rsidR="00150899">
          <w:headerReference w:type="default" r:id="rId8"/>
          <w:footerReference w:type="even" r:id="rId9"/>
          <w:footerReference w:type="default" r:id="rId10"/>
          <w:pgSz w:w="11915" w:h="16840"/>
          <w:pgMar w:top="1440" w:right="1758" w:bottom="1440" w:left="1758" w:header="851" w:footer="850" w:gutter="0"/>
          <w:cols w:space="720"/>
          <w:docGrid w:type="linesAndChars" w:linePitch="312"/>
        </w:sectPr>
      </w:pPr>
    </w:p>
    <w:p w:rsidR="00150899" w:rsidRDefault="00D15682" w:rsidP="0011232D">
      <w:pPr>
        <w:pStyle w:val="ab"/>
        <w:spacing w:before="0" w:beforeAutospacing="0" w:after="0" w:afterAutospacing="0" w:line="500" w:lineRule="exact"/>
        <w:rPr>
          <w:rFonts w:hint="default"/>
        </w:rPr>
      </w:pPr>
      <w:r>
        <w:t>附件</w:t>
      </w:r>
      <w:r>
        <w:t>6</w:t>
      </w:r>
    </w:p>
    <w:p w:rsidR="00150899" w:rsidRPr="004459ED" w:rsidRDefault="002932F0" w:rsidP="00A706F2">
      <w:pPr>
        <w:pStyle w:val="ab"/>
        <w:spacing w:before="0" w:beforeAutospacing="0" w:after="0" w:afterAutospacing="0" w:line="500" w:lineRule="exact"/>
        <w:ind w:firstLineChars="200" w:firstLine="560"/>
        <w:jc w:val="center"/>
        <w:rPr>
          <w:rFonts w:ascii="宋体" w:hAnsi="宋体" w:cs="仿宋_GB2312" w:hint="default"/>
          <w:bCs/>
          <w:sz w:val="28"/>
          <w:szCs w:val="28"/>
        </w:rPr>
      </w:pPr>
      <w:r>
        <w:rPr>
          <w:rFonts w:ascii="宋体" w:hAnsi="宋体" w:cs="仿宋_GB2312"/>
          <w:bCs/>
          <w:sz w:val="28"/>
          <w:szCs w:val="28"/>
        </w:rPr>
        <w:t>启东市合作镇五星村宜居宜业和美乡村建设项目-----充电桩采购项目</w:t>
      </w:r>
      <w:r w:rsidR="00D15682" w:rsidRPr="004459ED">
        <w:rPr>
          <w:rFonts w:ascii="宋体" w:hAnsi="宋体"/>
          <w:bCs/>
          <w:sz w:val="28"/>
          <w:szCs w:val="28"/>
        </w:rPr>
        <w:t>报价单</w:t>
      </w:r>
    </w:p>
    <w:tbl>
      <w:tblPr>
        <w:tblW w:w="6522" w:type="pct"/>
        <w:jc w:val="center"/>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847"/>
        <w:gridCol w:w="5569"/>
        <w:gridCol w:w="425"/>
        <w:gridCol w:w="425"/>
        <w:gridCol w:w="780"/>
        <w:gridCol w:w="845"/>
        <w:gridCol w:w="854"/>
        <w:gridCol w:w="852"/>
      </w:tblGrid>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序号</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名称</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规格</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单位</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数量</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投标</w:t>
            </w:r>
            <w:r w:rsidRPr="0086781E">
              <w:rPr>
                <w:rFonts w:ascii="黑体" w:eastAsia="黑体" w:hAnsi="黑体" w:cs="黑体" w:hint="eastAsia"/>
                <w:color w:val="000000"/>
                <w:kern w:val="0"/>
                <w:sz w:val="20"/>
                <w:szCs w:val="20"/>
              </w:rPr>
              <w:t>品牌</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单价（元）</w:t>
            </w: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总价（元）</w:t>
            </w:r>
          </w:p>
        </w:tc>
        <w:tc>
          <w:tcPr>
            <w:tcW w:w="379" w:type="pct"/>
            <w:tcBorders>
              <w:top w:val="single" w:sz="4" w:space="0" w:color="9CA1AC"/>
              <w:left w:val="single" w:sz="4" w:space="0" w:color="9CA1AC"/>
              <w:bottom w:val="single" w:sz="4" w:space="0" w:color="9CA1AC"/>
              <w:right w:val="single" w:sz="4" w:space="0" w:color="9CA1AC"/>
            </w:tcBorders>
            <w:vAlign w:val="center"/>
          </w:tcPr>
          <w:p w:rsidR="000C34EE" w:rsidRDefault="000C34EE" w:rsidP="000C34EE">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备注</w:t>
            </w: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充电运营管理平台</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rPr>
                <w:rFonts w:ascii="黑体" w:eastAsia="黑体" w:hAnsi="黑体" w:cs="黑体"/>
                <w:color w:val="000000"/>
                <w:sz w:val="20"/>
                <w:szCs w:val="20"/>
              </w:rPr>
            </w:pPr>
            <w:r w:rsidRPr="0086781E">
              <w:rPr>
                <w:rFonts w:ascii="黑体" w:eastAsia="黑体" w:hAnsi="黑体" w:cs="黑体" w:hint="eastAsia"/>
                <w:color w:val="000000"/>
                <w:kern w:val="0"/>
                <w:sz w:val="20"/>
                <w:szCs w:val="20"/>
              </w:rPr>
              <w:t>1、平台具备100000个充电桩的接入能力。平台支持大于200万充电终端的同时充电。</w:t>
            </w:r>
            <w:r w:rsidRPr="0086781E">
              <w:br/>
            </w:r>
            <w:r w:rsidRPr="0086781E">
              <w:rPr>
                <w:rFonts w:ascii="黑体" w:eastAsia="黑体" w:hAnsi="黑体" w:cs="黑体" w:hint="eastAsia"/>
                <w:color w:val="000000"/>
                <w:kern w:val="0"/>
                <w:sz w:val="20"/>
                <w:szCs w:val="20"/>
              </w:rPr>
              <w:t>2、平台能支持100万充电桩数据，300万新能源车数据和500万用户数据。</w:t>
            </w:r>
            <w:r w:rsidRPr="0086781E">
              <w:br/>
            </w:r>
            <w:r w:rsidRPr="0086781E">
              <w:rPr>
                <w:rFonts w:ascii="黑体" w:eastAsia="黑体" w:hAnsi="黑体" w:cs="黑体" w:hint="eastAsia"/>
                <w:color w:val="000000"/>
                <w:kern w:val="0"/>
                <w:sz w:val="20"/>
                <w:szCs w:val="20"/>
              </w:rPr>
              <w:t>3、远程功能：平台可以远程采集并传送运行各种电气量和负荷潮流、远程采集并传送各种保护和开关量信息、远程控制开关控制设备、远程调节充电机输出功率、远程动态实时监控信息。</w:t>
            </w:r>
            <w:r w:rsidRPr="0086781E">
              <w:br/>
            </w:r>
            <w:r w:rsidRPr="0086781E">
              <w:rPr>
                <w:rFonts w:ascii="黑体" w:eastAsia="黑体" w:hAnsi="黑体" w:cs="黑体" w:hint="eastAsia"/>
                <w:color w:val="000000"/>
                <w:kern w:val="0"/>
                <w:sz w:val="20"/>
                <w:szCs w:val="20"/>
              </w:rPr>
              <w:t>4、★可靠性：平台具备7*24小时连续无障碍运行的能力</w:t>
            </w:r>
            <w:r w:rsidRPr="0086781E">
              <w:br/>
            </w:r>
            <w:r w:rsidRPr="0086781E">
              <w:rPr>
                <w:rFonts w:ascii="黑体" w:eastAsia="黑体" w:hAnsi="黑体" w:cs="黑体" w:hint="eastAsia"/>
                <w:color w:val="000000"/>
                <w:kern w:val="0"/>
                <w:sz w:val="20"/>
                <w:szCs w:val="20"/>
              </w:rPr>
              <w:t>5、平台大数据应用：所投平台具备平台大数据应用-平台审计故障码故障提示检测功能（至少有25项），其中应包含：当出现超过3分钟无有效电流时、超过10分钟有电流电压但无电量时、非免费订单有电量无电费时、离线订单电量超过300度电时、非多枪同充订单上报电量超过1000度时，可返回有相应的故障提示。</w:t>
            </w:r>
            <w:r w:rsidRPr="0086781E">
              <w:br/>
            </w:r>
            <w:r w:rsidRPr="00F56E8C">
              <w:rPr>
                <w:rFonts w:ascii="黑体" w:eastAsia="黑体" w:hAnsi="黑体" w:cs="黑体" w:hint="eastAsia"/>
                <w:color w:val="000000"/>
                <w:kern w:val="0"/>
                <w:sz w:val="20"/>
                <w:szCs w:val="20"/>
              </w:rPr>
              <w:t>注：★项以检测报告数据为准，检测报告需具备CMA、ILAC-MRA、CNAS认证标识。</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项</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FF"/>
                <w:sz w:val="20"/>
                <w:szCs w:val="20"/>
              </w:rPr>
            </w:pPr>
            <w:r w:rsidRPr="0086781E">
              <w:rPr>
                <w:rFonts w:ascii="黑体" w:eastAsia="黑体" w:hAnsi="黑体" w:cs="黑体" w:hint="eastAsia"/>
                <w:color w:val="000000"/>
                <w:sz w:val="20"/>
                <w:szCs w:val="20"/>
              </w:rPr>
              <w:t>1</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2</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120kW一体式充电机</w:t>
            </w:r>
          </w:p>
        </w:tc>
        <w:tc>
          <w:tcPr>
            <w:tcW w:w="2478"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 xml:space="preserve">1、 交流输入电压： </w:t>
            </w:r>
            <w:r w:rsidRPr="0086781E">
              <w:rPr>
                <w:rFonts w:ascii="黑体" w:eastAsia="黑体" w:hAnsi="黑体" w:cs="黑体" w:hint="eastAsia"/>
                <w:color w:val="000000"/>
                <w:kern w:val="0"/>
                <w:sz w:val="20"/>
                <w:szCs w:val="20"/>
              </w:rPr>
              <w:t>AC380V±15%</w:t>
            </w:r>
            <w:r w:rsidRPr="0086781E">
              <w:rPr>
                <w:rFonts w:ascii="黑体" w:eastAsia="黑体" w:hAnsi="黑体" w:cs="黑体" w:hint="eastAsia"/>
                <w:color w:val="000000"/>
                <w:sz w:val="20"/>
                <w:szCs w:val="20"/>
              </w:rPr>
              <w:t>；</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2 、交流输入频率：50Hz±1Hz%；</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3 、整流柜额定输出功率：120kW；</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4 、结构形式：一机双枪；</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5 、单枪最大输出电流：250A；</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6 、单枪最大输出功率：120kW</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7 、输出电压范围：200V-1000V；</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8 、恒功率输出范围：300V-1000V；</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9 、辅助电源电压：12V±5%；</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10、效率：≥94%（满载；</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11、IP防护等级：IP54；</w:t>
            </w:r>
          </w:p>
          <w:p w:rsidR="000C34EE" w:rsidRPr="0086781E" w:rsidRDefault="000C34EE" w:rsidP="0011232D">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12、设备运行环境温度：-25℃</w:t>
            </w: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+50℃；</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13、相对湿度：</w:t>
            </w:r>
            <w:r w:rsidRPr="0086781E">
              <w:rPr>
                <w:rFonts w:ascii="黑体" w:eastAsia="黑体" w:hAnsi="黑体" w:cs="黑体" w:hint="eastAsia"/>
                <w:color w:val="000000"/>
                <w:kern w:val="0"/>
                <w:sz w:val="20"/>
                <w:szCs w:val="20"/>
              </w:rPr>
              <w:t>5%～95%(当周围空气温度为25±5℃时)</w:t>
            </w:r>
            <w:r w:rsidRPr="0086781E">
              <w:rPr>
                <w:rFonts w:ascii="黑体" w:eastAsia="黑体" w:hAnsi="黑体" w:cs="黑体" w:hint="eastAsia"/>
                <w:color w:val="000000"/>
                <w:sz w:val="20"/>
                <w:szCs w:val="20"/>
              </w:rPr>
              <w:t>；</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14、海拔高度：≤2000m；</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15、其他安全保护：</w:t>
            </w:r>
            <w:r w:rsidRPr="0086781E">
              <w:rPr>
                <w:rFonts w:ascii="黑体" w:eastAsia="黑体" w:hAnsi="黑体" w:cs="黑体" w:hint="eastAsia"/>
                <w:color w:val="000000"/>
                <w:kern w:val="0"/>
                <w:sz w:val="20"/>
                <w:szCs w:val="20"/>
              </w:rPr>
              <w:t>急停保护、输入过/欠压保护、输出过压保护、过温保护、过流保护、短路保护、漏电保护、防雷保护、绝缘监控保护</w:t>
            </w:r>
            <w:r w:rsidRPr="0086781E">
              <w:rPr>
                <w:rFonts w:ascii="黑体" w:eastAsia="黑体" w:hAnsi="黑体" w:cs="黑体" w:hint="eastAsia"/>
                <w:color w:val="000000"/>
                <w:sz w:val="20"/>
                <w:szCs w:val="20"/>
              </w:rPr>
              <w:t>、充电接口锁止；</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16、启动方式：</w:t>
            </w:r>
            <w:r w:rsidRPr="0086781E">
              <w:rPr>
                <w:rFonts w:ascii="黑体" w:eastAsia="黑体" w:hAnsi="黑体" w:cs="黑体" w:hint="eastAsia"/>
                <w:color w:val="000000"/>
                <w:kern w:val="0"/>
                <w:sz w:val="20"/>
                <w:szCs w:val="20"/>
              </w:rPr>
              <w:t xml:space="preserve">刷卡、APP扫码启动 </w:t>
            </w:r>
            <w:r w:rsidRPr="0086781E">
              <w:rPr>
                <w:rFonts w:ascii="黑体" w:eastAsia="黑体" w:hAnsi="黑体" w:cs="黑体" w:hint="eastAsia"/>
                <w:color w:val="000000"/>
                <w:sz w:val="20"/>
                <w:szCs w:val="20"/>
              </w:rPr>
              <w:t>；</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w:t>
            </w:r>
            <w:r w:rsidRPr="0086781E">
              <w:rPr>
                <w:rFonts w:ascii="黑体" w:eastAsia="黑体" w:hAnsi="黑体" w:cs="黑体" w:hint="eastAsia"/>
                <w:color w:val="000000"/>
                <w:sz w:val="20"/>
                <w:szCs w:val="20"/>
              </w:rPr>
              <w:t>17、符合标准：GB/T 18487.1-2023、GB/T 20234.1-2023、GB/T 20234.3-2023、NB/T 33008.1-2018；</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18、安装方式：落地式安装；</w:t>
            </w:r>
          </w:p>
          <w:p w:rsidR="000C34EE" w:rsidRPr="0086781E" w:rsidRDefault="000C34EE" w:rsidP="0011232D">
            <w:pPr>
              <w:widowControl/>
              <w:spacing w:line="260" w:lineRule="exact"/>
              <w:jc w:val="left"/>
              <w:rPr>
                <w:rFonts w:ascii="黑体" w:eastAsia="黑体" w:hAnsi="黑体" w:cs="黑体"/>
                <w:color w:val="000000"/>
                <w:sz w:val="20"/>
                <w:szCs w:val="20"/>
              </w:rPr>
            </w:pPr>
            <w:r w:rsidRPr="0086781E">
              <w:rPr>
                <w:rFonts w:ascii="黑体" w:eastAsia="黑体" w:hAnsi="黑体" w:cs="黑体" w:hint="eastAsia"/>
                <w:color w:val="000000"/>
                <w:sz w:val="20"/>
                <w:szCs w:val="20"/>
              </w:rPr>
              <w:t>19、通讯传输：</w:t>
            </w:r>
            <w:r w:rsidRPr="0086781E">
              <w:rPr>
                <w:rFonts w:ascii="黑体" w:eastAsia="黑体" w:hAnsi="黑体" w:cs="黑体" w:hint="eastAsia"/>
                <w:color w:val="000000"/>
                <w:kern w:val="0"/>
                <w:sz w:val="20"/>
                <w:szCs w:val="20"/>
              </w:rPr>
              <w:t xml:space="preserve">4G全网通 </w:t>
            </w:r>
            <w:r w:rsidRPr="0086781E">
              <w:rPr>
                <w:rFonts w:ascii="黑体" w:eastAsia="黑体" w:hAnsi="黑体" w:cs="黑体" w:hint="eastAsia"/>
                <w:color w:val="000000"/>
                <w:sz w:val="20"/>
                <w:szCs w:val="20"/>
              </w:rPr>
              <w:t>；</w:t>
            </w:r>
          </w:p>
          <w:p w:rsidR="000C34EE" w:rsidRPr="0086781E" w:rsidRDefault="000C34EE" w:rsidP="0011232D">
            <w:pPr>
              <w:widowControl/>
              <w:spacing w:line="260" w:lineRule="exact"/>
              <w:jc w:val="left"/>
              <w:rPr>
                <w:rFonts w:ascii="黑体" w:eastAsia="黑体" w:hAnsi="黑体" w:cs="黑体"/>
                <w:color w:val="000000"/>
                <w:kern w:val="0"/>
                <w:sz w:val="20"/>
                <w:szCs w:val="20"/>
              </w:rPr>
            </w:pPr>
            <w:r w:rsidRPr="0086781E">
              <w:rPr>
                <w:rFonts w:ascii="黑体" w:eastAsia="黑体" w:hAnsi="黑体" w:cs="黑体" w:hint="eastAsia"/>
                <w:color w:val="000000"/>
                <w:sz w:val="20"/>
                <w:szCs w:val="20"/>
              </w:rPr>
              <w:t>20、充电枪电缆：外露出箱体部分4.5</w:t>
            </w:r>
            <w:r w:rsidRPr="0086781E">
              <w:rPr>
                <w:rFonts w:ascii="黑体" w:eastAsia="黑体" w:hAnsi="黑体" w:cs="黑体" w:hint="eastAsia"/>
                <w:color w:val="000000"/>
                <w:kern w:val="0"/>
                <w:sz w:val="20"/>
                <w:szCs w:val="20"/>
              </w:rPr>
              <w:t>米</w:t>
            </w:r>
            <w:r w:rsidRPr="0086781E">
              <w:rPr>
                <w:rFonts w:ascii="黑体" w:eastAsia="黑体" w:hAnsi="黑体" w:cs="黑体" w:hint="eastAsia"/>
                <w:color w:val="000000"/>
                <w:sz w:val="20"/>
                <w:szCs w:val="20"/>
              </w:rPr>
              <w:t>；</w:t>
            </w:r>
          </w:p>
          <w:p w:rsidR="000C34EE" w:rsidRPr="0086781E" w:rsidRDefault="000C34EE" w:rsidP="0011232D">
            <w:pPr>
              <w:widowControl/>
              <w:spacing w:line="260" w:lineRule="exact"/>
              <w:jc w:val="left"/>
              <w:rPr>
                <w:rFonts w:ascii="黑体" w:eastAsia="黑体" w:hAnsi="黑体" w:cs="黑体"/>
                <w:color w:val="000000"/>
                <w:sz w:val="20"/>
                <w:szCs w:val="20"/>
              </w:rPr>
            </w:pPr>
            <w:r w:rsidRPr="00F56E8C">
              <w:rPr>
                <w:rFonts w:ascii="黑体" w:eastAsia="黑体" w:hAnsi="黑体" w:cs="黑体" w:hint="eastAsia"/>
                <w:color w:val="000000"/>
                <w:sz w:val="20"/>
                <w:szCs w:val="20"/>
              </w:rPr>
              <w:t>注：上述带“★”为主要规格参数，以检测报告数据为准，投标时须提供CMA、CNAS资质的检测报告。</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套</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trHeight w:val="6547"/>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3</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监控系统</w:t>
            </w:r>
          </w:p>
        </w:tc>
        <w:tc>
          <w:tcPr>
            <w:tcW w:w="2478"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传感器类型：1/3英寸CMOS；</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像素：400万；</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最大分辨率：2560×1440；</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最低照度：0.01lux（彩色模式）；0.001lux（黑白模式）；0lux（补光灯开启）；</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最大补光距离：50m（红外）；</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补光灯：2颗（红外灯）；</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镜头类型：定焦；</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镜头焦距：3.6mm；</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镜头光圈：F2.0；</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视场角：水平：78°；垂直：43°；对角：92°；</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智能编码：H.264：支持；H.265：支持；</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宽动态：支持；</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报警事件：网络断开；IP冲突；非法访问；动态检测；视频遮挡；安全异常；智能动检（人）；</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接入标准：ONVIF（Profile S &amp; Profile T）；CGI；GB/T28181；大华云联；</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预览最大用户数：6个（总带宽：24M）；</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供电方式：DC12V（±30%）；</w:t>
            </w:r>
          </w:p>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防护等级：IP67；</w:t>
            </w:r>
          </w:p>
          <w:p w:rsidR="000C34EE" w:rsidRPr="0086781E" w:rsidRDefault="000C34EE" w:rsidP="0011232D">
            <w:pPr>
              <w:widowControl/>
              <w:jc w:val="left"/>
              <w:rPr>
                <w:rFonts w:ascii="黑体" w:eastAsia="黑体" w:hAnsi="黑体" w:cs="黑体"/>
                <w:color w:val="000000"/>
                <w:sz w:val="20"/>
                <w:szCs w:val="20"/>
              </w:rPr>
            </w:pPr>
            <w:r w:rsidRPr="0086781E">
              <w:rPr>
                <w:rFonts w:ascii="黑体" w:eastAsia="黑体" w:hAnsi="黑体" w:cs="黑体" w:hint="eastAsia"/>
                <w:color w:val="000000"/>
                <w:kern w:val="0"/>
                <w:sz w:val="20"/>
                <w:szCs w:val="20"/>
              </w:rPr>
              <w:t>防腐蚀等级：普通防护</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只</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sz w:val="20"/>
                <w:szCs w:val="20"/>
              </w:rPr>
              <w:t>4</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keepLines/>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高压箱变</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left"/>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根据供电局要求配置400kVA箱变符合供电局验收标准。</w:t>
            </w:r>
          </w:p>
          <w:p w:rsidR="000C34EE" w:rsidRPr="0086781E" w:rsidRDefault="000C34EE" w:rsidP="0011232D">
            <w:pPr>
              <w:widowControl/>
              <w:rPr>
                <w:rFonts w:ascii="黑体" w:eastAsia="黑体" w:hAnsi="黑体" w:cs="黑体"/>
                <w:color w:val="000000"/>
                <w:kern w:val="0"/>
                <w:sz w:val="20"/>
                <w:szCs w:val="20"/>
              </w:rPr>
            </w:pP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套</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1</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符合供电局验收标准</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sz w:val="20"/>
                <w:szCs w:val="20"/>
              </w:rPr>
            </w:pPr>
            <w:r w:rsidRPr="0086781E">
              <w:rPr>
                <w:rFonts w:ascii="黑体" w:eastAsia="黑体" w:hAnsi="黑体" w:cs="黑体" w:hint="eastAsia"/>
                <w:sz w:val="20"/>
                <w:szCs w:val="20"/>
              </w:rPr>
              <w:t>5</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keepLines/>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低压动力柜</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配置空开关1*400A，4*250A空开。</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套</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1</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sz w:val="20"/>
                <w:szCs w:val="20"/>
              </w:rPr>
            </w:pPr>
            <w:r w:rsidRPr="0086781E">
              <w:rPr>
                <w:rFonts w:ascii="黑体" w:eastAsia="黑体" w:hAnsi="黑体" w:cs="黑体" w:hint="eastAsia"/>
                <w:sz w:val="20"/>
                <w:szCs w:val="20"/>
              </w:rPr>
              <w:t>6</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充电桩基础</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含土方开挖、支模、浇筑混凝土、养护</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座</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7</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箱变主电缆</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 xml:space="preserve">  ZC-YJV22-0.6/1kV-4*240mm²+1*120mm²</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m</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30</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8</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充电桩主电缆</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 xml:space="preserve">    ZC-YJV-0.6/1kV-4*95mm²+1+50mm²</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m</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90</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9</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电缆沟</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800*800，土方开挖及回填、平整</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m</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50</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10</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施工辅材</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镀锌钢管，铜鼻子，Pvc管辅材一批</w:t>
            </w:r>
          </w:p>
          <w:p w:rsidR="000C34EE" w:rsidRPr="0086781E" w:rsidRDefault="000C34EE" w:rsidP="0011232D">
            <w:pPr>
              <w:widowControl/>
              <w:jc w:val="center"/>
              <w:rPr>
                <w:rFonts w:ascii="黑体" w:eastAsia="黑体" w:hAnsi="黑体" w:cs="黑体"/>
                <w:color w:val="000000"/>
                <w:kern w:val="0"/>
                <w:sz w:val="20"/>
                <w:szCs w:val="20"/>
              </w:rPr>
            </w:pP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批</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1</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11</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手提式干粉灭火器</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灭火器，干粉，手提式，ABC干粉，5kg</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只</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6</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12</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手提式干粉灭火器箱</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灭火器箱</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kern w:val="0"/>
                <w:sz w:val="20"/>
                <w:szCs w:val="20"/>
              </w:rPr>
              <w:t>只</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sz w:val="20"/>
                <w:szCs w:val="20"/>
              </w:rPr>
            </w:pPr>
            <w:r w:rsidRPr="0086781E">
              <w:rPr>
                <w:rFonts w:ascii="黑体" w:eastAsia="黑体" w:hAnsi="黑体" w:cs="黑体" w:hint="eastAsia"/>
                <w:color w:val="000000"/>
                <w:sz w:val="20"/>
                <w:szCs w:val="20"/>
              </w:rPr>
              <w:t>3</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13</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车位大雨棚</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防雨雨棚</w:t>
            </w:r>
          </w:p>
          <w:p w:rsidR="000C34EE" w:rsidRPr="0086781E" w:rsidRDefault="000C34EE" w:rsidP="0011232D">
            <w:pPr>
              <w:widowControl/>
              <w:jc w:val="center"/>
              <w:rPr>
                <w:rFonts w:ascii="黑体" w:eastAsia="黑体" w:hAnsi="黑体" w:cs="黑体"/>
              </w:rPr>
            </w:pPr>
            <w:r w:rsidRPr="0086781E">
              <w:rPr>
                <w:rFonts w:ascii="黑体" w:eastAsia="黑体" w:hAnsi="黑体" w:cs="黑体" w:hint="eastAsia"/>
                <w:color w:val="000000"/>
                <w:kern w:val="0"/>
                <w:sz w:val="20"/>
                <w:szCs w:val="20"/>
              </w:rPr>
              <w:t xml:space="preserve">材质:异型钢立柱       </w:t>
            </w:r>
            <w:r w:rsidRPr="0086781E">
              <w:rPr>
                <w:rFonts w:ascii="黑体" w:eastAsia="黑体" w:hAnsi="黑体" w:cs="黑体"/>
                <w:color w:val="000000"/>
                <w:kern w:val="0"/>
                <w:sz w:val="20"/>
                <w:szCs w:val="20"/>
              </w:rPr>
              <w:t xml:space="preserve">膜材：优质PVD白色1050克膜材 </w:t>
            </w:r>
            <w:r w:rsidRPr="0086781E">
              <w:rPr>
                <w:rFonts w:ascii="黑体" w:eastAsia="黑体" w:hAnsi="黑体" w:cs="黑体"/>
              </w:rPr>
              <w:t xml:space="preserve">  </w:t>
            </w:r>
            <w:r w:rsidRPr="0086781E">
              <w:rPr>
                <w:rFonts w:ascii="黑体" w:eastAsia="黑体" w:hAnsi="黑体" w:cs="黑体" w:hint="eastAsia"/>
              </w:rPr>
              <w:t>面积24*6，含雨棚基础</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套</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jc w:val="center"/>
        </w:trPr>
        <w:tc>
          <w:tcPr>
            <w:tcW w:w="285"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14</w:t>
            </w:r>
          </w:p>
        </w:tc>
        <w:tc>
          <w:tcPr>
            <w:tcW w:w="37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指引牌</w:t>
            </w:r>
          </w:p>
        </w:tc>
        <w:tc>
          <w:tcPr>
            <w:tcW w:w="2478"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含指引牌，立柱、基础制作，功能：指引远处用户到达</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个</w:t>
            </w:r>
          </w:p>
        </w:tc>
        <w:tc>
          <w:tcPr>
            <w:tcW w:w="189"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2</w:t>
            </w:r>
          </w:p>
        </w:tc>
        <w:tc>
          <w:tcPr>
            <w:tcW w:w="347" w:type="pct"/>
            <w:tcBorders>
              <w:top w:val="single" w:sz="4" w:space="0" w:color="9CA1AC"/>
              <w:left w:val="single" w:sz="4" w:space="0" w:color="9CA1AC"/>
              <w:bottom w:val="single" w:sz="4" w:space="0" w:color="9CA1AC"/>
              <w:right w:val="single" w:sz="4" w:space="0" w:color="9CA1AC"/>
            </w:tcBorders>
            <w:shd w:val="clear" w:color="auto" w:fill="auto"/>
            <w:vAlign w:val="center"/>
          </w:tcPr>
          <w:p w:rsidR="000C34EE" w:rsidRPr="0086781E" w:rsidRDefault="000C34EE" w:rsidP="0011232D">
            <w:pPr>
              <w:widowControl/>
              <w:jc w:val="center"/>
              <w:rPr>
                <w:rFonts w:ascii="黑体" w:eastAsia="黑体" w:hAnsi="黑体" w:cs="黑体"/>
                <w:color w:val="000000"/>
                <w:kern w:val="0"/>
                <w:sz w:val="20"/>
                <w:szCs w:val="20"/>
              </w:rPr>
            </w:pPr>
            <w:r w:rsidRPr="0086781E">
              <w:rPr>
                <w:rFonts w:ascii="黑体" w:eastAsia="黑体" w:hAnsi="黑体" w:cs="黑体" w:hint="eastAsia"/>
                <w:color w:val="000000"/>
                <w:kern w:val="0"/>
                <w:sz w:val="20"/>
                <w:szCs w:val="20"/>
              </w:rPr>
              <w:t>国产优质</w:t>
            </w:r>
          </w:p>
        </w:tc>
        <w:tc>
          <w:tcPr>
            <w:tcW w:w="376"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80" w:type="pct"/>
            <w:tcBorders>
              <w:top w:val="single" w:sz="4" w:space="0" w:color="9CA1AC"/>
              <w:left w:val="single" w:sz="4" w:space="0" w:color="9CA1AC"/>
              <w:bottom w:val="single" w:sz="4" w:space="0" w:color="9CA1AC"/>
              <w:right w:val="single" w:sz="4" w:space="0" w:color="9CA1AC"/>
            </w:tcBorders>
            <w:shd w:val="clear" w:color="auto" w:fill="auto"/>
          </w:tcPr>
          <w:p w:rsidR="000C34EE" w:rsidRPr="0086781E" w:rsidRDefault="000C34EE" w:rsidP="0011232D">
            <w:pPr>
              <w:widowControl/>
              <w:jc w:val="center"/>
              <w:rPr>
                <w:rFonts w:ascii="黑体" w:eastAsia="黑体" w:hAnsi="黑体" w:cs="黑体"/>
                <w:color w:val="000000"/>
                <w:kern w:val="0"/>
                <w:sz w:val="20"/>
                <w:szCs w:val="20"/>
              </w:rPr>
            </w:pPr>
          </w:p>
        </w:tc>
        <w:tc>
          <w:tcPr>
            <w:tcW w:w="379" w:type="pct"/>
            <w:tcBorders>
              <w:top w:val="single" w:sz="4" w:space="0" w:color="9CA1AC"/>
              <w:left w:val="single" w:sz="4" w:space="0" w:color="9CA1AC"/>
              <w:bottom w:val="single" w:sz="4" w:space="0" w:color="9CA1AC"/>
              <w:right w:val="single" w:sz="4" w:space="0" w:color="9CA1AC"/>
            </w:tcBorders>
          </w:tcPr>
          <w:p w:rsidR="000C34EE" w:rsidRPr="0086781E" w:rsidRDefault="000C34EE" w:rsidP="0011232D">
            <w:pPr>
              <w:widowControl/>
              <w:jc w:val="center"/>
              <w:rPr>
                <w:rFonts w:ascii="黑体" w:eastAsia="黑体" w:hAnsi="黑体" w:cs="黑体"/>
                <w:color w:val="000000"/>
                <w:kern w:val="0"/>
                <w:sz w:val="20"/>
                <w:szCs w:val="20"/>
              </w:rPr>
            </w:pPr>
          </w:p>
        </w:tc>
      </w:tr>
      <w:tr w:rsidR="000C34EE" w:rsidRPr="0086781E" w:rsidTr="000C34EE">
        <w:trPr>
          <w:trHeight w:val="561"/>
          <w:jc w:val="center"/>
        </w:trPr>
        <w:tc>
          <w:tcPr>
            <w:tcW w:w="4621" w:type="pct"/>
            <w:gridSpan w:val="8"/>
            <w:tcBorders>
              <w:top w:val="single" w:sz="4" w:space="0" w:color="9CA1AC"/>
              <w:left w:val="single" w:sz="4" w:space="0" w:color="9CA1AC"/>
              <w:bottom w:val="single" w:sz="4" w:space="0" w:color="9CA1AC"/>
              <w:right w:val="single" w:sz="4" w:space="0" w:color="9CA1AC"/>
            </w:tcBorders>
            <w:shd w:val="clear" w:color="auto" w:fill="FEFEFE"/>
            <w:vAlign w:val="center"/>
          </w:tcPr>
          <w:p w:rsidR="000C34EE" w:rsidRPr="0086781E" w:rsidRDefault="000C34EE" w:rsidP="0011232D">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总价：大写：                 小写：</w:t>
            </w:r>
          </w:p>
        </w:tc>
        <w:tc>
          <w:tcPr>
            <w:tcW w:w="379" w:type="pct"/>
            <w:tcBorders>
              <w:top w:val="single" w:sz="4" w:space="0" w:color="9CA1AC"/>
              <w:left w:val="single" w:sz="4" w:space="0" w:color="9CA1AC"/>
              <w:bottom w:val="single" w:sz="4" w:space="0" w:color="9CA1AC"/>
              <w:right w:val="single" w:sz="4" w:space="0" w:color="9CA1AC"/>
            </w:tcBorders>
            <w:shd w:val="clear" w:color="auto" w:fill="FEFEFE"/>
          </w:tcPr>
          <w:p w:rsidR="000C34EE" w:rsidRDefault="000C34EE" w:rsidP="0011232D">
            <w:pPr>
              <w:widowControl/>
              <w:jc w:val="left"/>
              <w:rPr>
                <w:rFonts w:ascii="黑体" w:eastAsia="黑体" w:hAnsi="黑体" w:cs="黑体"/>
                <w:color w:val="000000"/>
                <w:kern w:val="0"/>
                <w:sz w:val="20"/>
                <w:szCs w:val="20"/>
              </w:rPr>
            </w:pPr>
          </w:p>
        </w:tc>
      </w:tr>
    </w:tbl>
    <w:p w:rsidR="00150899" w:rsidRDefault="00F56E8C" w:rsidP="00A706F2">
      <w:pPr>
        <w:spacing w:line="500" w:lineRule="exact"/>
        <w:ind w:firstLineChars="200" w:firstLine="482"/>
        <w:rPr>
          <w:rFonts w:ascii="仿宋" w:eastAsia="仿宋" w:hAnsi="仿宋" w:cs="仿宋"/>
          <w:b/>
          <w:bCs/>
          <w:sz w:val="24"/>
        </w:rPr>
      </w:pPr>
      <w:r>
        <w:rPr>
          <w:rFonts w:ascii="仿宋" w:eastAsia="仿宋" w:hAnsi="仿宋" w:cs="仿宋" w:hint="eastAsia"/>
          <w:b/>
          <w:bCs/>
          <w:sz w:val="24"/>
        </w:rPr>
        <w:t>1.</w:t>
      </w:r>
      <w:r w:rsidR="001E4E2E" w:rsidRPr="001E4E2E">
        <w:rPr>
          <w:rFonts w:ascii="仿宋" w:eastAsia="仿宋" w:hAnsi="仿宋" w:cs="仿宋" w:hint="eastAsia"/>
          <w:b/>
          <w:bCs/>
          <w:sz w:val="24"/>
        </w:rPr>
        <w:t>本项目一次性报价，响应供应商必须详细报出采购清单中各个子项的名称、品牌、规格型号、数量、单价、备注中的内容等，且本表各分项报价合计应当与询价报价表中的响应总报价相等。请各供应商务必按照以上要求填报，否则作为无效响应处理。</w:t>
      </w:r>
    </w:p>
    <w:p w:rsidR="00150899" w:rsidRDefault="00F56E8C" w:rsidP="00A706F2">
      <w:pPr>
        <w:adjustRightInd w:val="0"/>
        <w:snapToGrid w:val="0"/>
        <w:spacing w:line="500" w:lineRule="exact"/>
        <w:ind w:firstLineChars="200" w:firstLine="482"/>
        <w:jc w:val="left"/>
        <w:rPr>
          <w:rFonts w:ascii="仿宋" w:eastAsia="仿宋" w:hAnsi="仿宋" w:cs="仿宋"/>
          <w:b/>
          <w:bCs/>
          <w:sz w:val="24"/>
        </w:rPr>
      </w:pPr>
      <w:r>
        <w:rPr>
          <w:rFonts w:ascii="仿宋" w:eastAsia="仿宋" w:hAnsi="仿宋" w:cs="仿宋" w:hint="eastAsia"/>
          <w:b/>
          <w:sz w:val="24"/>
          <w:lang w:val="zh-CN"/>
        </w:rPr>
        <w:t>2.</w:t>
      </w:r>
      <w:r w:rsidR="00D15682">
        <w:rPr>
          <w:rFonts w:ascii="仿宋" w:eastAsia="仿宋" w:hAnsi="仿宋" w:cs="仿宋" w:hint="eastAsia"/>
          <w:b/>
          <w:sz w:val="24"/>
          <w:lang w:val="zh-CN"/>
        </w:rPr>
        <w:t>供应商须详细的信息。内容不实的，属于提供虚假材料谋取中标、成交，依照《中华人民共和国政府采购法》等国家有关规定追究相应责任。</w:t>
      </w:r>
    </w:p>
    <w:p w:rsidR="00150899" w:rsidRDefault="00150899" w:rsidP="00A706F2">
      <w:pPr>
        <w:adjustRightInd w:val="0"/>
        <w:snapToGrid w:val="0"/>
        <w:spacing w:line="500" w:lineRule="exact"/>
        <w:ind w:firstLineChars="200" w:firstLine="480"/>
        <w:jc w:val="left"/>
        <w:rPr>
          <w:rFonts w:ascii="仿宋" w:eastAsia="仿宋" w:hAnsi="仿宋" w:cs="仿宋"/>
          <w:sz w:val="24"/>
        </w:rPr>
      </w:pPr>
    </w:p>
    <w:p w:rsidR="00150899" w:rsidRDefault="00D15682" w:rsidP="00A706F2">
      <w:pPr>
        <w:adjustRightInd w:val="0"/>
        <w:snapToGrid w:val="0"/>
        <w:spacing w:line="500" w:lineRule="exact"/>
        <w:ind w:firstLineChars="200" w:firstLine="480"/>
        <w:jc w:val="left"/>
        <w:rPr>
          <w:rFonts w:ascii="仿宋" w:eastAsia="仿宋" w:hAnsi="仿宋" w:cs="仿宋"/>
          <w:b/>
          <w:bCs/>
          <w:sz w:val="24"/>
          <w:u w:val="single"/>
        </w:rPr>
      </w:pPr>
      <w:r>
        <w:rPr>
          <w:rFonts w:ascii="仿宋" w:eastAsia="仿宋" w:hAnsi="仿宋" w:cs="仿宋" w:hint="eastAsia"/>
          <w:sz w:val="24"/>
        </w:rPr>
        <w:t>供应商（盖公章）：</w:t>
      </w:r>
    </w:p>
    <w:p w:rsidR="00150899" w:rsidRDefault="00D15682" w:rsidP="00A706F2">
      <w:pPr>
        <w:adjustRightInd w:val="0"/>
        <w:snapToGrid w:val="0"/>
        <w:spacing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法定代表人或被授权人（签字或盖章）： </w:t>
      </w:r>
    </w:p>
    <w:p w:rsidR="00150899" w:rsidRDefault="00D15682" w:rsidP="00A706F2">
      <w:pPr>
        <w:adjustRightInd w:val="0"/>
        <w:snapToGrid w:val="0"/>
        <w:spacing w:line="500" w:lineRule="exact"/>
        <w:ind w:firstLineChars="200" w:firstLine="480"/>
        <w:jc w:val="left"/>
        <w:rPr>
          <w:rFonts w:ascii="仿宋" w:eastAsia="仿宋" w:hAnsi="仿宋" w:cs="仿宋"/>
          <w:sz w:val="24"/>
        </w:rPr>
      </w:pPr>
      <w:r>
        <w:rPr>
          <w:rFonts w:ascii="仿宋" w:eastAsia="仿宋" w:hAnsi="仿宋" w:cs="仿宋" w:hint="eastAsia"/>
          <w:sz w:val="24"/>
        </w:rPr>
        <w:t>日期：年月日</w:t>
      </w:r>
    </w:p>
    <w:p w:rsidR="00150899" w:rsidRDefault="00D15682" w:rsidP="00A706F2">
      <w:pPr>
        <w:spacing w:line="500" w:lineRule="exact"/>
        <w:ind w:firstLineChars="200" w:firstLine="482"/>
        <w:rPr>
          <w:rFonts w:ascii="仿宋" w:eastAsia="仿宋" w:hAnsi="仿宋" w:cs="仿宋"/>
          <w:bCs/>
          <w:sz w:val="32"/>
          <w:szCs w:val="32"/>
        </w:rPr>
      </w:pPr>
      <w:r>
        <w:rPr>
          <w:rFonts w:ascii="仿宋" w:eastAsia="仿宋" w:hAnsi="仿宋" w:cs="仿宋" w:hint="eastAsia"/>
          <w:b/>
          <w:bCs/>
          <w:sz w:val="24"/>
        </w:rPr>
        <w:br w:type="page"/>
      </w:r>
    </w:p>
    <w:p w:rsidR="00150899" w:rsidRDefault="00D15682" w:rsidP="00A706F2">
      <w:pPr>
        <w:spacing w:line="500" w:lineRule="exact"/>
        <w:ind w:firstLineChars="200" w:firstLine="640"/>
        <w:rPr>
          <w:rFonts w:ascii="仿宋" w:eastAsia="仿宋" w:hAnsi="仿宋" w:cs="仿宋"/>
          <w:sz w:val="32"/>
          <w:szCs w:val="32"/>
        </w:rPr>
      </w:pPr>
      <w:r>
        <w:rPr>
          <w:rFonts w:ascii="仿宋" w:eastAsia="仿宋" w:hAnsi="仿宋" w:cs="仿宋" w:hint="eastAsia"/>
          <w:bCs/>
          <w:sz w:val="32"/>
          <w:szCs w:val="32"/>
        </w:rPr>
        <w:t>附件7</w:t>
      </w:r>
    </w:p>
    <w:p w:rsidR="00150899" w:rsidRDefault="00D15682" w:rsidP="00A706F2">
      <w:pPr>
        <w:spacing w:line="500" w:lineRule="exact"/>
        <w:ind w:firstLineChars="200" w:firstLine="720"/>
        <w:jc w:val="center"/>
        <w:rPr>
          <w:rFonts w:ascii="仿宋" w:eastAsia="仿宋" w:hAnsi="仿宋" w:cs="仿宋"/>
          <w:bCs/>
          <w:sz w:val="36"/>
          <w:szCs w:val="36"/>
        </w:rPr>
      </w:pPr>
      <w:r>
        <w:rPr>
          <w:rFonts w:ascii="仿宋" w:eastAsia="仿宋" w:hAnsi="仿宋" w:cs="仿宋" w:hint="eastAsia"/>
          <w:bCs/>
          <w:sz w:val="36"/>
          <w:szCs w:val="36"/>
        </w:rPr>
        <w:t>质疑函范本</w:t>
      </w:r>
    </w:p>
    <w:p w:rsidR="00150899" w:rsidRDefault="00D15682" w:rsidP="00A706F2">
      <w:pPr>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一、质疑供应商基本信息</w:t>
      </w: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质疑供应商：</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地址：邮编：</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联系人：联系电话：</w:t>
      </w: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授权代表：</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地址：邮编：</w:t>
      </w:r>
    </w:p>
    <w:p w:rsidR="00150899" w:rsidRDefault="00D15682" w:rsidP="00A706F2">
      <w:pPr>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二、质疑项目基本情况</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质疑项目的名称：</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质疑项目的编号：包号：</w:t>
      </w: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采购人名称：</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采购文件获取日期：</w:t>
      </w:r>
    </w:p>
    <w:p w:rsidR="00150899" w:rsidRDefault="00D15682" w:rsidP="00A706F2">
      <w:pPr>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三、质疑事项具体内容</w:t>
      </w: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质疑事项1：</w:t>
      </w: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事实依据：</w:t>
      </w:r>
    </w:p>
    <w:p w:rsidR="00150899" w:rsidRDefault="00150899" w:rsidP="00A706F2">
      <w:pPr>
        <w:adjustRightInd w:val="0"/>
        <w:snapToGrid w:val="0"/>
        <w:spacing w:line="500" w:lineRule="exact"/>
        <w:ind w:firstLineChars="200" w:firstLine="560"/>
        <w:rPr>
          <w:rFonts w:ascii="仿宋" w:eastAsia="仿宋" w:hAnsi="仿宋" w:cs="仿宋"/>
          <w:sz w:val="28"/>
          <w:szCs w:val="28"/>
        </w:rPr>
      </w:pP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法律依据：</w:t>
      </w:r>
    </w:p>
    <w:p w:rsidR="00150899" w:rsidRDefault="00150899" w:rsidP="00A706F2">
      <w:pPr>
        <w:adjustRightInd w:val="0"/>
        <w:snapToGrid w:val="0"/>
        <w:spacing w:line="500" w:lineRule="exact"/>
        <w:ind w:firstLineChars="200" w:firstLine="560"/>
        <w:rPr>
          <w:rFonts w:ascii="仿宋" w:eastAsia="仿宋" w:hAnsi="仿宋" w:cs="仿宋"/>
          <w:sz w:val="28"/>
          <w:szCs w:val="28"/>
          <w:u w:val="dotted"/>
        </w:rPr>
      </w:pP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质疑事项2</w:t>
      </w:r>
    </w:p>
    <w:p w:rsidR="00150899" w:rsidRDefault="00D15682" w:rsidP="00A706F2">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p>
    <w:p w:rsidR="00150899" w:rsidRDefault="00D15682" w:rsidP="00A706F2">
      <w:pPr>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四、与质疑事项相关的质疑请求</w:t>
      </w:r>
    </w:p>
    <w:p w:rsidR="00150899" w:rsidRDefault="00D15682" w:rsidP="00A706F2">
      <w:pPr>
        <w:adjustRightInd w:val="0"/>
        <w:snapToGrid w:val="0"/>
        <w:spacing w:line="500" w:lineRule="exact"/>
        <w:ind w:firstLineChars="200" w:firstLine="560"/>
        <w:rPr>
          <w:rFonts w:ascii="仿宋" w:eastAsia="仿宋" w:hAnsi="仿宋" w:cs="仿宋"/>
          <w:sz w:val="28"/>
          <w:szCs w:val="28"/>
          <w:u w:val="dotted"/>
        </w:rPr>
      </w:pPr>
      <w:r>
        <w:rPr>
          <w:rFonts w:ascii="仿宋" w:eastAsia="仿宋" w:hAnsi="仿宋" w:cs="仿宋" w:hint="eastAsia"/>
          <w:sz w:val="28"/>
          <w:szCs w:val="28"/>
        </w:rPr>
        <w:t>请求：</w:t>
      </w:r>
    </w:p>
    <w:p w:rsidR="00150899" w:rsidRDefault="00D15682" w:rsidP="00A706F2">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签字(签章)：                   公章：                      </w:t>
      </w:r>
    </w:p>
    <w:p w:rsidR="00150899" w:rsidRDefault="00D15682" w:rsidP="00A706F2">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日期：    </w:t>
      </w:r>
    </w:p>
    <w:p w:rsidR="00150899" w:rsidRDefault="00150899" w:rsidP="00A706F2">
      <w:pPr>
        <w:adjustRightInd w:val="0"/>
        <w:snapToGrid w:val="0"/>
        <w:spacing w:line="500" w:lineRule="exact"/>
        <w:ind w:firstLineChars="200" w:firstLine="560"/>
        <w:rPr>
          <w:rFonts w:ascii="仿宋" w:eastAsia="仿宋" w:hAnsi="仿宋" w:cs="仿宋"/>
          <w:sz w:val="28"/>
          <w:szCs w:val="28"/>
        </w:rPr>
      </w:pPr>
    </w:p>
    <w:p w:rsidR="00150899" w:rsidRDefault="00D15682" w:rsidP="00A706F2">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质疑函制作说明：</w:t>
      </w:r>
    </w:p>
    <w:p w:rsidR="00150899" w:rsidRDefault="00D15682" w:rsidP="00A706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1.供应商提出质疑时，应提交质疑函和必要的证明材料。</w:t>
      </w:r>
    </w:p>
    <w:p w:rsidR="00150899" w:rsidRDefault="00D15682" w:rsidP="00A706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2.质疑供应商若委托代理人进行质疑的，质疑函应按要求列明“授权代表”的有关内容，并在附件中提交由质疑</w:t>
      </w:r>
      <w:r>
        <w:rPr>
          <w:rFonts w:ascii="仿宋" w:eastAsia="仿宋" w:hAnsi="仿宋" w:cs="仿宋" w:hint="eastAsia"/>
          <w:kern w:val="0"/>
          <w:sz w:val="28"/>
          <w:szCs w:val="28"/>
        </w:rPr>
        <w:t>供应商签署的授权委托书。授权委托书应载明代理人的姓名或者名称、代理事项、具体权限、期限和相关事项。</w:t>
      </w:r>
    </w:p>
    <w:p w:rsidR="00150899" w:rsidRDefault="00D15682" w:rsidP="00A706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3.质疑供应商若对项目的某一分包进行质疑，质疑函中应列明具体分包号。</w:t>
      </w:r>
    </w:p>
    <w:p w:rsidR="00150899" w:rsidRDefault="00D15682" w:rsidP="00A706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4.质疑函的质疑事项应具体、明确，并有必要的事实依据和法律依据。</w:t>
      </w:r>
    </w:p>
    <w:p w:rsidR="00150899" w:rsidRDefault="00D15682" w:rsidP="00A706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5.质疑函的质疑请求应与质疑事项相关。</w:t>
      </w:r>
    </w:p>
    <w:p w:rsidR="00150899" w:rsidRDefault="00D15682" w:rsidP="00A706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6.质疑供应商为自然人的，质疑函应由本人签字；质疑供应商为法人或者其他组织的，质疑函应由法定代表人、主要负责人，或者其授权代表签字或者盖章，并加盖公章。</w:t>
      </w:r>
    </w:p>
    <w:p w:rsidR="00150899" w:rsidRDefault="00150899" w:rsidP="00A706F2">
      <w:pPr>
        <w:snapToGrid w:val="0"/>
        <w:spacing w:line="500" w:lineRule="exact"/>
        <w:ind w:firstLineChars="200" w:firstLine="560"/>
        <w:outlineLvl w:val="0"/>
        <w:rPr>
          <w:rFonts w:ascii="仿宋" w:eastAsia="仿宋" w:hAnsi="仿宋" w:cs="仿宋"/>
          <w:sz w:val="28"/>
          <w:szCs w:val="28"/>
        </w:rPr>
      </w:pPr>
    </w:p>
    <w:p w:rsidR="00150899" w:rsidRDefault="00150899" w:rsidP="00A706F2">
      <w:pPr>
        <w:snapToGrid w:val="0"/>
        <w:spacing w:line="500" w:lineRule="exact"/>
        <w:ind w:firstLineChars="200" w:firstLine="560"/>
        <w:outlineLvl w:val="0"/>
        <w:rPr>
          <w:rFonts w:ascii="仿宋" w:eastAsia="仿宋" w:hAnsi="仿宋" w:cs="仿宋"/>
          <w:sz w:val="28"/>
          <w:szCs w:val="28"/>
        </w:rPr>
      </w:pPr>
    </w:p>
    <w:p w:rsidR="00150899" w:rsidRDefault="00150899" w:rsidP="00A706F2">
      <w:pPr>
        <w:spacing w:line="500" w:lineRule="exact"/>
        <w:ind w:firstLineChars="200" w:firstLine="420"/>
        <w:rPr>
          <w:rFonts w:ascii="仿宋" w:eastAsia="仿宋" w:hAnsi="仿宋" w:cs="仿宋"/>
        </w:rPr>
      </w:pPr>
    </w:p>
    <w:sectPr w:rsidR="00150899" w:rsidSect="00150899">
      <w:pgSz w:w="11915" w:h="16840"/>
      <w:pgMar w:top="1440" w:right="1758" w:bottom="1440" w:left="1758" w:header="851" w:footer="85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F2" w:rsidRDefault="00D301F2" w:rsidP="00150899">
      <w:r>
        <w:separator/>
      </w:r>
    </w:p>
  </w:endnote>
  <w:endnote w:type="continuationSeparator" w:id="0">
    <w:p w:rsidR="00D301F2" w:rsidRDefault="00D301F2" w:rsidP="00150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F2" w:rsidRDefault="00D301F2">
    <w:pPr>
      <w:pStyle w:val="a9"/>
    </w:pPr>
    <w:r>
      <w:pict>
        <v:shapetype id="_x0000_t202" coordsize="21600,21600" o:spt="202" path="m,l,21600r21600,l21600,xe">
          <v:stroke joinstyle="miter"/>
          <v:path gradientshapeok="t" o:connecttype="rect"/>
        </v:shapetype>
        <v:shape id="文本框 1028" o:spid="_x0000_s3074"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filled="f" stroked="f">
          <v:textbox style="mso-next-textbox:#文本框 1028;mso-fit-shape-to-text:t" inset="0,0,0,0">
            <w:txbxContent>
              <w:p w:rsidR="00D301F2" w:rsidRDefault="00D301F2">
                <w:pPr>
                  <w:pStyle w:val="a9"/>
                </w:pPr>
                <w:fldSimple w:instr=" PAGE  \* MERGEFORMAT ">
                  <w:r w:rsidR="00B472B4">
                    <w:rPr>
                      <w:noProof/>
                    </w:rPr>
                    <w:t>22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F2" w:rsidRDefault="00D301F2">
    <w:pPr>
      <w:pStyle w:val="a9"/>
      <w:rPr>
        <w:rFonts w:ascii="Times New Roman" w:hAnsi="Times New Roman"/>
        <w:sz w:val="28"/>
        <w:szCs w:val="28"/>
      </w:rPr>
    </w:pPr>
    <w:r w:rsidRPr="00A269BF">
      <w:rPr>
        <w:sz w:val="28"/>
      </w:rPr>
      <w:pict>
        <v:shapetype id="_x0000_t202" coordsize="21600,21600" o:spt="202" path="m,l,21600r21600,l21600,xe">
          <v:stroke joinstyle="miter"/>
          <v:path gradientshapeok="t" o:connecttype="rect"/>
        </v:shapetype>
        <v:shape id="文本框 1029" o:spid="_x0000_s307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filled="f" stroked="f">
          <v:textbox style="mso-next-textbox:#文本框 1029;mso-fit-shape-to-text:t" inset="0,0,0,0">
            <w:txbxContent>
              <w:p w:rsidR="00D301F2" w:rsidRDefault="00D301F2">
                <w:pPr>
                  <w:pStyle w:val="a9"/>
                </w:pPr>
                <w:fldSimple w:instr=" PAGE  \* MERGEFORMAT ">
                  <w:r w:rsidR="00B472B4">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F2" w:rsidRDefault="00D301F2" w:rsidP="00150899">
      <w:r>
        <w:separator/>
      </w:r>
    </w:p>
  </w:footnote>
  <w:footnote w:type="continuationSeparator" w:id="0">
    <w:p w:rsidR="00D301F2" w:rsidRDefault="00D301F2" w:rsidP="00150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F2" w:rsidRDefault="00D301F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31FD2"/>
    <w:multiLevelType w:val="singleLevel"/>
    <w:tmpl w:val="9C331FD2"/>
    <w:lvl w:ilvl="0">
      <w:start w:val="1"/>
      <w:numFmt w:val="decimal"/>
      <w:suff w:val="nothing"/>
      <w:lvlText w:val="（%1）"/>
      <w:lvlJc w:val="left"/>
    </w:lvl>
  </w:abstractNum>
  <w:abstractNum w:abstractNumId="1">
    <w:nsid w:val="C051E686"/>
    <w:multiLevelType w:val="singleLevel"/>
    <w:tmpl w:val="C051E686"/>
    <w:lvl w:ilvl="0">
      <w:start w:val="3"/>
      <w:numFmt w:val="decimal"/>
      <w:lvlText w:val="%1."/>
      <w:lvlJc w:val="left"/>
      <w:pPr>
        <w:tabs>
          <w:tab w:val="left" w:pos="312"/>
        </w:tabs>
      </w:pPr>
    </w:lvl>
  </w:abstractNum>
  <w:abstractNum w:abstractNumId="2">
    <w:nsid w:val="1EB6F40C"/>
    <w:multiLevelType w:val="singleLevel"/>
    <w:tmpl w:val="1EB6F40C"/>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5MGMwYWU0MTQ5MjNjMjk5ZTFhM2U5ZTZmNzRkYWYifQ=="/>
  </w:docVars>
  <w:rsids>
    <w:rsidRoot w:val="72DA44FF"/>
    <w:rsid w:val="000031BB"/>
    <w:rsid w:val="00004A7C"/>
    <w:rsid w:val="000120F6"/>
    <w:rsid w:val="00013AEC"/>
    <w:rsid w:val="000264A4"/>
    <w:rsid w:val="00030B5D"/>
    <w:rsid w:val="00030D94"/>
    <w:rsid w:val="00034E5F"/>
    <w:rsid w:val="0004429C"/>
    <w:rsid w:val="0005603F"/>
    <w:rsid w:val="00062E87"/>
    <w:rsid w:val="0007437B"/>
    <w:rsid w:val="0007489C"/>
    <w:rsid w:val="00090B25"/>
    <w:rsid w:val="00093FAB"/>
    <w:rsid w:val="000971F5"/>
    <w:rsid w:val="000A31D4"/>
    <w:rsid w:val="000A59DE"/>
    <w:rsid w:val="000A7995"/>
    <w:rsid w:val="000B0D5B"/>
    <w:rsid w:val="000B37FA"/>
    <w:rsid w:val="000C1502"/>
    <w:rsid w:val="000C2B3D"/>
    <w:rsid w:val="000C34EE"/>
    <w:rsid w:val="000C59DE"/>
    <w:rsid w:val="000D23CC"/>
    <w:rsid w:val="000E0813"/>
    <w:rsid w:val="000E44CD"/>
    <w:rsid w:val="000F24EA"/>
    <w:rsid w:val="000F5F73"/>
    <w:rsid w:val="001013A6"/>
    <w:rsid w:val="00102AD3"/>
    <w:rsid w:val="00103299"/>
    <w:rsid w:val="00104A30"/>
    <w:rsid w:val="00104F7B"/>
    <w:rsid w:val="00106C4E"/>
    <w:rsid w:val="0011232D"/>
    <w:rsid w:val="001125F2"/>
    <w:rsid w:val="00116193"/>
    <w:rsid w:val="00123BCF"/>
    <w:rsid w:val="0014136A"/>
    <w:rsid w:val="00150899"/>
    <w:rsid w:val="00151A61"/>
    <w:rsid w:val="00160D94"/>
    <w:rsid w:val="00177C0D"/>
    <w:rsid w:val="00181FCA"/>
    <w:rsid w:val="00182559"/>
    <w:rsid w:val="001D1000"/>
    <w:rsid w:val="001D4F48"/>
    <w:rsid w:val="001D5FB4"/>
    <w:rsid w:val="001E0D3F"/>
    <w:rsid w:val="001E4633"/>
    <w:rsid w:val="001E4E2E"/>
    <w:rsid w:val="001F00DA"/>
    <w:rsid w:val="001F141B"/>
    <w:rsid w:val="001F3BB0"/>
    <w:rsid w:val="001F5557"/>
    <w:rsid w:val="00203E2B"/>
    <w:rsid w:val="00205D51"/>
    <w:rsid w:val="00210BA2"/>
    <w:rsid w:val="00217FBF"/>
    <w:rsid w:val="00227791"/>
    <w:rsid w:val="00236474"/>
    <w:rsid w:val="002378FE"/>
    <w:rsid w:val="00240629"/>
    <w:rsid w:val="00241ACF"/>
    <w:rsid w:val="00244DEB"/>
    <w:rsid w:val="002500D3"/>
    <w:rsid w:val="0025197B"/>
    <w:rsid w:val="0025265F"/>
    <w:rsid w:val="0027124B"/>
    <w:rsid w:val="0027385C"/>
    <w:rsid w:val="00282D03"/>
    <w:rsid w:val="00283BE5"/>
    <w:rsid w:val="00286C87"/>
    <w:rsid w:val="002932F0"/>
    <w:rsid w:val="002B613D"/>
    <w:rsid w:val="002C0F03"/>
    <w:rsid w:val="002D5236"/>
    <w:rsid w:val="002F1C6F"/>
    <w:rsid w:val="003037A3"/>
    <w:rsid w:val="003040C3"/>
    <w:rsid w:val="00310D5F"/>
    <w:rsid w:val="003121C2"/>
    <w:rsid w:val="00315121"/>
    <w:rsid w:val="003269E6"/>
    <w:rsid w:val="003360F9"/>
    <w:rsid w:val="003364F4"/>
    <w:rsid w:val="003407C2"/>
    <w:rsid w:val="00367F5D"/>
    <w:rsid w:val="00380875"/>
    <w:rsid w:val="003820DA"/>
    <w:rsid w:val="003A1AD8"/>
    <w:rsid w:val="003A4DF6"/>
    <w:rsid w:val="003B0F20"/>
    <w:rsid w:val="003B7696"/>
    <w:rsid w:val="003C03B5"/>
    <w:rsid w:val="003C130D"/>
    <w:rsid w:val="003C21FD"/>
    <w:rsid w:val="003C693E"/>
    <w:rsid w:val="003C76E6"/>
    <w:rsid w:val="003D4EC6"/>
    <w:rsid w:val="003F25BB"/>
    <w:rsid w:val="003F2B61"/>
    <w:rsid w:val="003F4FD8"/>
    <w:rsid w:val="00402C16"/>
    <w:rsid w:val="00421872"/>
    <w:rsid w:val="0042626D"/>
    <w:rsid w:val="0043185F"/>
    <w:rsid w:val="00433C8F"/>
    <w:rsid w:val="004366FE"/>
    <w:rsid w:val="004378CD"/>
    <w:rsid w:val="004444FD"/>
    <w:rsid w:val="004459ED"/>
    <w:rsid w:val="0044663C"/>
    <w:rsid w:val="004541EF"/>
    <w:rsid w:val="004570AF"/>
    <w:rsid w:val="00460E4A"/>
    <w:rsid w:val="004622D9"/>
    <w:rsid w:val="0047403B"/>
    <w:rsid w:val="0048387C"/>
    <w:rsid w:val="0049135B"/>
    <w:rsid w:val="00491D67"/>
    <w:rsid w:val="004A0780"/>
    <w:rsid w:val="004A64BF"/>
    <w:rsid w:val="004A7ADC"/>
    <w:rsid w:val="004B0D4E"/>
    <w:rsid w:val="004C4933"/>
    <w:rsid w:val="004C6B91"/>
    <w:rsid w:val="004E5643"/>
    <w:rsid w:val="004F6F7F"/>
    <w:rsid w:val="004F795B"/>
    <w:rsid w:val="00503101"/>
    <w:rsid w:val="0050377F"/>
    <w:rsid w:val="00516578"/>
    <w:rsid w:val="00535E2F"/>
    <w:rsid w:val="00554632"/>
    <w:rsid w:val="0056629C"/>
    <w:rsid w:val="00567FB1"/>
    <w:rsid w:val="00580847"/>
    <w:rsid w:val="00581537"/>
    <w:rsid w:val="005827AC"/>
    <w:rsid w:val="00585220"/>
    <w:rsid w:val="00590012"/>
    <w:rsid w:val="00591E3E"/>
    <w:rsid w:val="005C3DF1"/>
    <w:rsid w:val="005C5DCC"/>
    <w:rsid w:val="005D14D1"/>
    <w:rsid w:val="005D23AE"/>
    <w:rsid w:val="005D378A"/>
    <w:rsid w:val="005E3740"/>
    <w:rsid w:val="005E605F"/>
    <w:rsid w:val="005F6472"/>
    <w:rsid w:val="00602CBB"/>
    <w:rsid w:val="006030F1"/>
    <w:rsid w:val="00604002"/>
    <w:rsid w:val="006050D1"/>
    <w:rsid w:val="006166DC"/>
    <w:rsid w:val="00624A21"/>
    <w:rsid w:val="00635D3A"/>
    <w:rsid w:val="00656B95"/>
    <w:rsid w:val="00664E18"/>
    <w:rsid w:val="006720FE"/>
    <w:rsid w:val="0067318C"/>
    <w:rsid w:val="006739A5"/>
    <w:rsid w:val="00680B0C"/>
    <w:rsid w:val="00680CC9"/>
    <w:rsid w:val="00686E5B"/>
    <w:rsid w:val="006910F6"/>
    <w:rsid w:val="006937C8"/>
    <w:rsid w:val="006A3707"/>
    <w:rsid w:val="006A76F6"/>
    <w:rsid w:val="006B111D"/>
    <w:rsid w:val="006B5AD4"/>
    <w:rsid w:val="006B7A86"/>
    <w:rsid w:val="006B7CD3"/>
    <w:rsid w:val="006B7D26"/>
    <w:rsid w:val="006C3080"/>
    <w:rsid w:val="006C7881"/>
    <w:rsid w:val="006F435E"/>
    <w:rsid w:val="006F61CB"/>
    <w:rsid w:val="006F72CE"/>
    <w:rsid w:val="00701DB9"/>
    <w:rsid w:val="0071021D"/>
    <w:rsid w:val="00711944"/>
    <w:rsid w:val="00714A48"/>
    <w:rsid w:val="00715C56"/>
    <w:rsid w:val="00734BD1"/>
    <w:rsid w:val="0074036F"/>
    <w:rsid w:val="007412AA"/>
    <w:rsid w:val="00741E1A"/>
    <w:rsid w:val="007469AE"/>
    <w:rsid w:val="00747FCA"/>
    <w:rsid w:val="00750D27"/>
    <w:rsid w:val="00751867"/>
    <w:rsid w:val="0076663F"/>
    <w:rsid w:val="0078709A"/>
    <w:rsid w:val="00787EE9"/>
    <w:rsid w:val="00793C13"/>
    <w:rsid w:val="007A1DA6"/>
    <w:rsid w:val="007C4F8B"/>
    <w:rsid w:val="007D3386"/>
    <w:rsid w:val="007E4447"/>
    <w:rsid w:val="007E6E9C"/>
    <w:rsid w:val="007F770D"/>
    <w:rsid w:val="0080107F"/>
    <w:rsid w:val="00803D68"/>
    <w:rsid w:val="008076E2"/>
    <w:rsid w:val="00810BD0"/>
    <w:rsid w:val="00814356"/>
    <w:rsid w:val="00845034"/>
    <w:rsid w:val="008518C9"/>
    <w:rsid w:val="00852DE3"/>
    <w:rsid w:val="00863701"/>
    <w:rsid w:val="008919E3"/>
    <w:rsid w:val="00893CDE"/>
    <w:rsid w:val="008B5DEC"/>
    <w:rsid w:val="008D5924"/>
    <w:rsid w:val="008D7681"/>
    <w:rsid w:val="008E32F1"/>
    <w:rsid w:val="008F4E65"/>
    <w:rsid w:val="009108C5"/>
    <w:rsid w:val="0091137A"/>
    <w:rsid w:val="00923838"/>
    <w:rsid w:val="009312BD"/>
    <w:rsid w:val="0094493C"/>
    <w:rsid w:val="00946461"/>
    <w:rsid w:val="009669AA"/>
    <w:rsid w:val="00975836"/>
    <w:rsid w:val="00984796"/>
    <w:rsid w:val="00984D00"/>
    <w:rsid w:val="009937E8"/>
    <w:rsid w:val="009A7113"/>
    <w:rsid w:val="009B79B1"/>
    <w:rsid w:val="009C0E7F"/>
    <w:rsid w:val="009D047A"/>
    <w:rsid w:val="009E04A4"/>
    <w:rsid w:val="009E2E72"/>
    <w:rsid w:val="009F049D"/>
    <w:rsid w:val="009F04A0"/>
    <w:rsid w:val="009F5E2A"/>
    <w:rsid w:val="00A0044C"/>
    <w:rsid w:val="00A019A2"/>
    <w:rsid w:val="00A02BBB"/>
    <w:rsid w:val="00A23CEC"/>
    <w:rsid w:val="00A23D2F"/>
    <w:rsid w:val="00A269BF"/>
    <w:rsid w:val="00A27085"/>
    <w:rsid w:val="00A46936"/>
    <w:rsid w:val="00A4744A"/>
    <w:rsid w:val="00A6197F"/>
    <w:rsid w:val="00A66D3B"/>
    <w:rsid w:val="00A706F2"/>
    <w:rsid w:val="00A737C2"/>
    <w:rsid w:val="00A751DC"/>
    <w:rsid w:val="00A77BDF"/>
    <w:rsid w:val="00A818AF"/>
    <w:rsid w:val="00AB3A16"/>
    <w:rsid w:val="00AD3E11"/>
    <w:rsid w:val="00AE49C8"/>
    <w:rsid w:val="00AF45E3"/>
    <w:rsid w:val="00B14A93"/>
    <w:rsid w:val="00B14B5A"/>
    <w:rsid w:val="00B16617"/>
    <w:rsid w:val="00B25391"/>
    <w:rsid w:val="00B472B4"/>
    <w:rsid w:val="00B47CAD"/>
    <w:rsid w:val="00B61542"/>
    <w:rsid w:val="00B654EA"/>
    <w:rsid w:val="00B82506"/>
    <w:rsid w:val="00B9181B"/>
    <w:rsid w:val="00BA611D"/>
    <w:rsid w:val="00BE5D54"/>
    <w:rsid w:val="00BE6F5B"/>
    <w:rsid w:val="00C00A45"/>
    <w:rsid w:val="00C01D06"/>
    <w:rsid w:val="00C01E89"/>
    <w:rsid w:val="00C03293"/>
    <w:rsid w:val="00C122BE"/>
    <w:rsid w:val="00C221BB"/>
    <w:rsid w:val="00C23C6E"/>
    <w:rsid w:val="00C23DFA"/>
    <w:rsid w:val="00C26813"/>
    <w:rsid w:val="00C316D9"/>
    <w:rsid w:val="00C37820"/>
    <w:rsid w:val="00C46100"/>
    <w:rsid w:val="00C57D84"/>
    <w:rsid w:val="00C6629A"/>
    <w:rsid w:val="00C81B3B"/>
    <w:rsid w:val="00C85DF0"/>
    <w:rsid w:val="00CA75FE"/>
    <w:rsid w:val="00CB17F4"/>
    <w:rsid w:val="00CB505A"/>
    <w:rsid w:val="00CC2A8A"/>
    <w:rsid w:val="00CD7C7A"/>
    <w:rsid w:val="00CE346F"/>
    <w:rsid w:val="00CE4280"/>
    <w:rsid w:val="00D112D6"/>
    <w:rsid w:val="00D114FD"/>
    <w:rsid w:val="00D15682"/>
    <w:rsid w:val="00D16244"/>
    <w:rsid w:val="00D27571"/>
    <w:rsid w:val="00D301F2"/>
    <w:rsid w:val="00D30BC0"/>
    <w:rsid w:val="00D3580A"/>
    <w:rsid w:val="00D42457"/>
    <w:rsid w:val="00D64EEA"/>
    <w:rsid w:val="00D65A4B"/>
    <w:rsid w:val="00D65B72"/>
    <w:rsid w:val="00D72886"/>
    <w:rsid w:val="00D72A2A"/>
    <w:rsid w:val="00D817F3"/>
    <w:rsid w:val="00D8449B"/>
    <w:rsid w:val="00D8574B"/>
    <w:rsid w:val="00D86290"/>
    <w:rsid w:val="00D90A2C"/>
    <w:rsid w:val="00D94BE9"/>
    <w:rsid w:val="00DB0445"/>
    <w:rsid w:val="00DB3130"/>
    <w:rsid w:val="00DB4CE7"/>
    <w:rsid w:val="00DC46F9"/>
    <w:rsid w:val="00DD0017"/>
    <w:rsid w:val="00DD0B98"/>
    <w:rsid w:val="00DD324B"/>
    <w:rsid w:val="00DD6AE4"/>
    <w:rsid w:val="00DE659E"/>
    <w:rsid w:val="00DF3113"/>
    <w:rsid w:val="00DF4423"/>
    <w:rsid w:val="00DF7C9E"/>
    <w:rsid w:val="00E005B0"/>
    <w:rsid w:val="00E0598E"/>
    <w:rsid w:val="00E12985"/>
    <w:rsid w:val="00E1545B"/>
    <w:rsid w:val="00E27C07"/>
    <w:rsid w:val="00E3024A"/>
    <w:rsid w:val="00E56192"/>
    <w:rsid w:val="00E57C52"/>
    <w:rsid w:val="00E612F6"/>
    <w:rsid w:val="00E66E9B"/>
    <w:rsid w:val="00E750AA"/>
    <w:rsid w:val="00EA05C0"/>
    <w:rsid w:val="00EA3731"/>
    <w:rsid w:val="00EA4BC5"/>
    <w:rsid w:val="00EA5A08"/>
    <w:rsid w:val="00EA6E3E"/>
    <w:rsid w:val="00EA7855"/>
    <w:rsid w:val="00EB4B03"/>
    <w:rsid w:val="00ED7466"/>
    <w:rsid w:val="00EE063B"/>
    <w:rsid w:val="00EF5DB7"/>
    <w:rsid w:val="00F14AD7"/>
    <w:rsid w:val="00F21BDD"/>
    <w:rsid w:val="00F26000"/>
    <w:rsid w:val="00F3179F"/>
    <w:rsid w:val="00F34615"/>
    <w:rsid w:val="00F52CBE"/>
    <w:rsid w:val="00F54BE6"/>
    <w:rsid w:val="00F56E8C"/>
    <w:rsid w:val="00F7090D"/>
    <w:rsid w:val="00FC35B2"/>
    <w:rsid w:val="00FC6975"/>
    <w:rsid w:val="00FE4037"/>
    <w:rsid w:val="00FF0E7C"/>
    <w:rsid w:val="00FF2B31"/>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4FC649F"/>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EC919FE"/>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B91D0D"/>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314970"/>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6457ED"/>
    <w:rsid w:val="469320F9"/>
    <w:rsid w:val="46DF70EC"/>
    <w:rsid w:val="46F10BCE"/>
    <w:rsid w:val="473622B5"/>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162BB6"/>
    <w:rsid w:val="4C7A32E7"/>
    <w:rsid w:val="4C9B3AB5"/>
    <w:rsid w:val="4D05239A"/>
    <w:rsid w:val="4D447CA9"/>
    <w:rsid w:val="4D677E3B"/>
    <w:rsid w:val="4D6A3FBD"/>
    <w:rsid w:val="4DC3305E"/>
    <w:rsid w:val="4DF62315"/>
    <w:rsid w:val="4E023E15"/>
    <w:rsid w:val="4E371546"/>
    <w:rsid w:val="4E760336"/>
    <w:rsid w:val="4F100820"/>
    <w:rsid w:val="4FA964E9"/>
    <w:rsid w:val="502D711A"/>
    <w:rsid w:val="505C3C79"/>
    <w:rsid w:val="507A635B"/>
    <w:rsid w:val="508722C5"/>
    <w:rsid w:val="50B6598C"/>
    <w:rsid w:val="50D70E34"/>
    <w:rsid w:val="514207FD"/>
    <w:rsid w:val="51446330"/>
    <w:rsid w:val="5176064D"/>
    <w:rsid w:val="51A73905"/>
    <w:rsid w:val="51B11685"/>
    <w:rsid w:val="51B25415"/>
    <w:rsid w:val="51C13FBE"/>
    <w:rsid w:val="51EC0F1C"/>
    <w:rsid w:val="52232583"/>
    <w:rsid w:val="522D179F"/>
    <w:rsid w:val="52A5743C"/>
    <w:rsid w:val="52BD6105"/>
    <w:rsid w:val="52C74869"/>
    <w:rsid w:val="53111CCF"/>
    <w:rsid w:val="53BC7CB1"/>
    <w:rsid w:val="53CA4C80"/>
    <w:rsid w:val="53DB2795"/>
    <w:rsid w:val="5402266C"/>
    <w:rsid w:val="54896BD1"/>
    <w:rsid w:val="54DB230D"/>
    <w:rsid w:val="55944C0E"/>
    <w:rsid w:val="55A90FF1"/>
    <w:rsid w:val="56097CE2"/>
    <w:rsid w:val="56206DD9"/>
    <w:rsid w:val="569752EE"/>
    <w:rsid w:val="56B93469"/>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21701"/>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296E44"/>
    <w:rsid w:val="66D9725C"/>
    <w:rsid w:val="670F7122"/>
    <w:rsid w:val="6714663C"/>
    <w:rsid w:val="673812B4"/>
    <w:rsid w:val="67A71109"/>
    <w:rsid w:val="67FD341E"/>
    <w:rsid w:val="682164F7"/>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59142C"/>
    <w:rsid w:val="718C1A9B"/>
    <w:rsid w:val="71933005"/>
    <w:rsid w:val="719721EE"/>
    <w:rsid w:val="71D34078"/>
    <w:rsid w:val="72C05AE3"/>
    <w:rsid w:val="72DA44FF"/>
    <w:rsid w:val="72EB15F3"/>
    <w:rsid w:val="735143C5"/>
    <w:rsid w:val="73CB43D1"/>
    <w:rsid w:val="73CB6DD9"/>
    <w:rsid w:val="73DC213A"/>
    <w:rsid w:val="73E01848"/>
    <w:rsid w:val="74116287"/>
    <w:rsid w:val="742762A4"/>
    <w:rsid w:val="7463479A"/>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50899"/>
    <w:pPr>
      <w:widowControl w:val="0"/>
      <w:jc w:val="both"/>
    </w:pPr>
    <w:rPr>
      <w:rFonts w:ascii="Calibri" w:hAnsi="Calibri"/>
      <w:kern w:val="2"/>
      <w:sz w:val="21"/>
      <w:szCs w:val="24"/>
    </w:rPr>
  </w:style>
  <w:style w:type="paragraph" w:styleId="1">
    <w:name w:val="heading 1"/>
    <w:basedOn w:val="a"/>
    <w:next w:val="a"/>
    <w:link w:val="1Char"/>
    <w:autoRedefine/>
    <w:qFormat/>
    <w:rsid w:val="0015089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autoRedefine/>
    <w:qFormat/>
    <w:rsid w:val="00150899"/>
    <w:pPr>
      <w:keepNext/>
      <w:keepLines/>
      <w:spacing w:line="360" w:lineRule="auto"/>
      <w:ind w:firstLineChars="200" w:firstLine="1680"/>
      <w:jc w:val="left"/>
      <w:outlineLvl w:val="1"/>
    </w:pPr>
    <w:rPr>
      <w:rFonts w:ascii="Cambria" w:hAnsi="Cambria"/>
      <w:b/>
      <w:bCs/>
      <w:kern w:val="0"/>
      <w:sz w:val="32"/>
      <w:szCs w:val="32"/>
    </w:rPr>
  </w:style>
  <w:style w:type="paragraph" w:styleId="3">
    <w:name w:val="heading 3"/>
    <w:basedOn w:val="a"/>
    <w:next w:val="a"/>
    <w:autoRedefine/>
    <w:qFormat/>
    <w:rsid w:val="00150899"/>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autoRedefine/>
    <w:qFormat/>
    <w:rsid w:val="00150899"/>
    <w:pPr>
      <w:keepNext/>
      <w:jc w:val="center"/>
      <w:outlineLvl w:val="3"/>
    </w:pPr>
    <w:rPr>
      <w:rFonts w:eastAsia="新宋体"/>
      <w:kern w:val="0"/>
      <w:sz w:val="30"/>
      <w:szCs w:val="21"/>
    </w:rPr>
  </w:style>
  <w:style w:type="paragraph" w:styleId="6">
    <w:name w:val="heading 6"/>
    <w:basedOn w:val="a"/>
    <w:next w:val="a0"/>
    <w:autoRedefine/>
    <w:qFormat/>
    <w:rsid w:val="00150899"/>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150899"/>
    <w:pPr>
      <w:ind w:firstLine="420"/>
    </w:pPr>
    <w:rPr>
      <w:rFonts w:ascii="Times New Roman" w:hAnsi="Times New Roman"/>
      <w:kern w:val="0"/>
      <w:sz w:val="20"/>
      <w:szCs w:val="20"/>
    </w:rPr>
  </w:style>
  <w:style w:type="paragraph" w:styleId="a4">
    <w:name w:val="Document Map"/>
    <w:basedOn w:val="a"/>
    <w:link w:val="Char"/>
    <w:autoRedefine/>
    <w:semiHidden/>
    <w:unhideWhenUsed/>
    <w:qFormat/>
    <w:rsid w:val="00150899"/>
    <w:rPr>
      <w:rFonts w:ascii="Microsoft YaHei UI" w:eastAsia="Microsoft YaHei UI"/>
      <w:sz w:val="18"/>
      <w:szCs w:val="18"/>
    </w:rPr>
  </w:style>
  <w:style w:type="paragraph" w:styleId="a5">
    <w:name w:val="Body Text"/>
    <w:basedOn w:val="a"/>
    <w:autoRedefine/>
    <w:qFormat/>
    <w:rsid w:val="00150899"/>
    <w:pPr>
      <w:spacing w:after="120"/>
    </w:pPr>
    <w:rPr>
      <w:rFonts w:ascii="Times New Roman" w:hAnsi="Times New Roman"/>
      <w:szCs w:val="20"/>
    </w:rPr>
  </w:style>
  <w:style w:type="paragraph" w:styleId="a6">
    <w:name w:val="Body Text Indent"/>
    <w:basedOn w:val="a"/>
    <w:link w:val="Char0"/>
    <w:autoRedefine/>
    <w:uiPriority w:val="99"/>
    <w:qFormat/>
    <w:rsid w:val="00150899"/>
    <w:pPr>
      <w:ind w:leftChars="200" w:left="420"/>
    </w:pPr>
  </w:style>
  <w:style w:type="paragraph" w:styleId="40">
    <w:name w:val="index 4"/>
    <w:basedOn w:val="a"/>
    <w:next w:val="a"/>
    <w:autoRedefine/>
    <w:uiPriority w:val="99"/>
    <w:unhideWhenUsed/>
    <w:qFormat/>
    <w:rsid w:val="00150899"/>
    <w:pPr>
      <w:ind w:leftChars="600" w:left="600"/>
    </w:pPr>
  </w:style>
  <w:style w:type="paragraph" w:styleId="a7">
    <w:name w:val="Plain Text"/>
    <w:basedOn w:val="a"/>
    <w:next w:val="a"/>
    <w:autoRedefine/>
    <w:qFormat/>
    <w:rsid w:val="00150899"/>
    <w:rPr>
      <w:rFonts w:ascii="宋体" w:hAnsi="Courier New" w:hint="eastAsia"/>
      <w:szCs w:val="20"/>
    </w:rPr>
  </w:style>
  <w:style w:type="paragraph" w:styleId="a8">
    <w:name w:val="Balloon Text"/>
    <w:basedOn w:val="a"/>
    <w:link w:val="Char1"/>
    <w:autoRedefine/>
    <w:uiPriority w:val="99"/>
    <w:qFormat/>
    <w:rsid w:val="00150899"/>
    <w:rPr>
      <w:sz w:val="18"/>
      <w:szCs w:val="18"/>
    </w:rPr>
  </w:style>
  <w:style w:type="paragraph" w:styleId="a9">
    <w:name w:val="footer"/>
    <w:basedOn w:val="a"/>
    <w:link w:val="Char2"/>
    <w:autoRedefine/>
    <w:uiPriority w:val="99"/>
    <w:qFormat/>
    <w:rsid w:val="00150899"/>
    <w:pPr>
      <w:tabs>
        <w:tab w:val="center" w:pos="4153"/>
        <w:tab w:val="right" w:pos="8306"/>
      </w:tabs>
      <w:snapToGrid w:val="0"/>
      <w:jc w:val="left"/>
    </w:pPr>
    <w:rPr>
      <w:sz w:val="18"/>
    </w:rPr>
  </w:style>
  <w:style w:type="paragraph" w:styleId="aa">
    <w:name w:val="header"/>
    <w:basedOn w:val="a"/>
    <w:link w:val="Char3"/>
    <w:autoRedefine/>
    <w:uiPriority w:val="99"/>
    <w:qFormat/>
    <w:rsid w:val="00150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autoRedefine/>
    <w:qFormat/>
    <w:rsid w:val="00150899"/>
    <w:pPr>
      <w:spacing w:before="100" w:beforeAutospacing="1" w:after="100" w:afterAutospacing="1" w:line="400" w:lineRule="exact"/>
      <w:jc w:val="left"/>
    </w:pPr>
    <w:rPr>
      <w:rFonts w:ascii="Arial Unicode MS" w:hAnsi="Arial Unicode MS" w:hint="eastAsia"/>
      <w:kern w:val="0"/>
      <w:sz w:val="24"/>
      <w:szCs w:val="20"/>
    </w:rPr>
  </w:style>
  <w:style w:type="paragraph" w:styleId="ac">
    <w:name w:val="Body Text First Indent"/>
    <w:basedOn w:val="a5"/>
    <w:autoRedefine/>
    <w:qFormat/>
    <w:rsid w:val="00150899"/>
    <w:pPr>
      <w:ind w:firstLineChars="100" w:firstLine="420"/>
    </w:pPr>
  </w:style>
  <w:style w:type="paragraph" w:styleId="20">
    <w:name w:val="Body Text First Indent 2"/>
    <w:basedOn w:val="a6"/>
    <w:next w:val="a"/>
    <w:link w:val="2Char"/>
    <w:autoRedefine/>
    <w:qFormat/>
    <w:rsid w:val="00150899"/>
    <w:pPr>
      <w:spacing w:after="120"/>
      <w:ind w:firstLineChars="200" w:firstLine="420"/>
    </w:pPr>
    <w:rPr>
      <w:rFonts w:ascii="Times New Roman" w:hAnsi="Times New Roman"/>
      <w:szCs w:val="20"/>
    </w:rPr>
  </w:style>
  <w:style w:type="table" w:styleId="ad">
    <w:name w:val="Table Grid"/>
    <w:basedOn w:val="a2"/>
    <w:autoRedefine/>
    <w:uiPriority w:val="99"/>
    <w:qFormat/>
    <w:rsid w:val="001508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autoRedefine/>
    <w:qFormat/>
    <w:rsid w:val="00150899"/>
    <w:rPr>
      <w:color w:val="800080"/>
      <w:u w:val="none"/>
    </w:rPr>
  </w:style>
  <w:style w:type="character" w:styleId="HTML">
    <w:name w:val="HTML Definition"/>
    <w:basedOn w:val="a1"/>
    <w:autoRedefine/>
    <w:qFormat/>
    <w:rsid w:val="00150899"/>
  </w:style>
  <w:style w:type="character" w:styleId="HTML0">
    <w:name w:val="HTML Typewriter"/>
    <w:basedOn w:val="a1"/>
    <w:autoRedefine/>
    <w:qFormat/>
    <w:rsid w:val="00150899"/>
    <w:rPr>
      <w:rFonts w:ascii="monospace" w:eastAsia="monospace" w:hAnsi="monospace" w:cs="monospace" w:hint="default"/>
      <w:sz w:val="20"/>
    </w:rPr>
  </w:style>
  <w:style w:type="character" w:styleId="HTML1">
    <w:name w:val="HTML Acronym"/>
    <w:basedOn w:val="a1"/>
    <w:autoRedefine/>
    <w:qFormat/>
    <w:rsid w:val="00150899"/>
  </w:style>
  <w:style w:type="character" w:styleId="HTML2">
    <w:name w:val="HTML Variable"/>
    <w:basedOn w:val="a1"/>
    <w:autoRedefine/>
    <w:qFormat/>
    <w:rsid w:val="00150899"/>
  </w:style>
  <w:style w:type="character" w:styleId="af">
    <w:name w:val="Hyperlink"/>
    <w:basedOn w:val="a1"/>
    <w:autoRedefine/>
    <w:qFormat/>
    <w:rsid w:val="00150899"/>
    <w:rPr>
      <w:color w:val="0000FF"/>
      <w:u w:val="none"/>
    </w:rPr>
  </w:style>
  <w:style w:type="character" w:styleId="HTML3">
    <w:name w:val="HTML Code"/>
    <w:basedOn w:val="a1"/>
    <w:autoRedefine/>
    <w:qFormat/>
    <w:rsid w:val="00150899"/>
    <w:rPr>
      <w:rFonts w:ascii="monospace" w:eastAsia="monospace" w:hAnsi="monospace" w:cs="monospace"/>
      <w:sz w:val="20"/>
    </w:rPr>
  </w:style>
  <w:style w:type="character" w:styleId="HTML4">
    <w:name w:val="HTML Cite"/>
    <w:basedOn w:val="a1"/>
    <w:autoRedefine/>
    <w:qFormat/>
    <w:rsid w:val="00150899"/>
  </w:style>
  <w:style w:type="character" w:styleId="HTML5">
    <w:name w:val="HTML Keyboard"/>
    <w:basedOn w:val="a1"/>
    <w:autoRedefine/>
    <w:qFormat/>
    <w:rsid w:val="00150899"/>
    <w:rPr>
      <w:rFonts w:ascii="monospace" w:eastAsia="monospace" w:hAnsi="monospace" w:cs="monospace" w:hint="default"/>
      <w:sz w:val="20"/>
    </w:rPr>
  </w:style>
  <w:style w:type="character" w:styleId="HTML6">
    <w:name w:val="HTML Sample"/>
    <w:basedOn w:val="a1"/>
    <w:autoRedefine/>
    <w:qFormat/>
    <w:rsid w:val="00150899"/>
    <w:rPr>
      <w:rFonts w:ascii="monospace" w:eastAsia="monospace" w:hAnsi="monospace" w:cs="monospace" w:hint="default"/>
    </w:rPr>
  </w:style>
  <w:style w:type="paragraph" w:customStyle="1" w:styleId="af0">
    <w:name w:val="*正文"/>
    <w:basedOn w:val="a"/>
    <w:autoRedefine/>
    <w:qFormat/>
    <w:rsid w:val="00150899"/>
    <w:rPr>
      <w:rFonts w:ascii="宋体" w:hAnsi="宋体"/>
      <w:kern w:val="0"/>
    </w:rPr>
  </w:style>
  <w:style w:type="paragraph" w:customStyle="1" w:styleId="Default">
    <w:name w:val="Default"/>
    <w:autoRedefine/>
    <w:qFormat/>
    <w:rsid w:val="00150899"/>
    <w:pPr>
      <w:widowControl w:val="0"/>
      <w:autoSpaceDE w:val="0"/>
      <w:autoSpaceDN w:val="0"/>
      <w:adjustRightInd w:val="0"/>
    </w:pPr>
    <w:rPr>
      <w:rFonts w:ascii="宋体" w:hAnsi="Calibri" w:cs="宋体"/>
      <w:color w:val="000000"/>
      <w:sz w:val="24"/>
      <w:szCs w:val="24"/>
    </w:rPr>
  </w:style>
  <w:style w:type="paragraph" w:customStyle="1" w:styleId="af1">
    <w:name w:val="二级目录"/>
    <w:basedOn w:val="a"/>
    <w:next w:val="a"/>
    <w:autoRedefine/>
    <w:qFormat/>
    <w:rsid w:val="00150899"/>
    <w:pPr>
      <w:widowControl/>
      <w:tabs>
        <w:tab w:val="left" w:pos="720"/>
      </w:tabs>
      <w:ind w:left="720" w:hanging="720"/>
      <w:jc w:val="left"/>
      <w:outlineLvl w:val="1"/>
    </w:pPr>
    <w:rPr>
      <w:rFonts w:ascii="Times New Roman" w:hAnsi="Times New Roman"/>
      <w:b/>
      <w:sz w:val="30"/>
      <w:szCs w:val="28"/>
    </w:rPr>
  </w:style>
  <w:style w:type="paragraph" w:customStyle="1" w:styleId="af2">
    <w:name w:val="首行缩进"/>
    <w:basedOn w:val="a"/>
    <w:autoRedefine/>
    <w:qFormat/>
    <w:rsid w:val="00150899"/>
    <w:pPr>
      <w:spacing w:line="360" w:lineRule="auto"/>
      <w:ind w:firstLineChars="200" w:firstLine="480"/>
    </w:pPr>
    <w:rPr>
      <w:rFonts w:ascii="Times New Roman" w:hAnsi="Times New Roman"/>
      <w:szCs w:val="20"/>
    </w:rPr>
  </w:style>
  <w:style w:type="character" w:customStyle="1" w:styleId="first-child">
    <w:name w:val="first-child"/>
    <w:basedOn w:val="a1"/>
    <w:autoRedefine/>
    <w:qFormat/>
    <w:rsid w:val="00150899"/>
  </w:style>
  <w:style w:type="character" w:customStyle="1" w:styleId="hover2">
    <w:name w:val="hover2"/>
    <w:basedOn w:val="a1"/>
    <w:autoRedefine/>
    <w:qFormat/>
    <w:rsid w:val="00150899"/>
    <w:rPr>
      <w:color w:val="5FB878"/>
    </w:rPr>
  </w:style>
  <w:style w:type="character" w:customStyle="1" w:styleId="hover3">
    <w:name w:val="hover3"/>
    <w:basedOn w:val="a1"/>
    <w:autoRedefine/>
    <w:qFormat/>
    <w:rsid w:val="00150899"/>
    <w:rPr>
      <w:color w:val="5FB878"/>
    </w:rPr>
  </w:style>
  <w:style w:type="character" w:customStyle="1" w:styleId="hover4">
    <w:name w:val="hover4"/>
    <w:basedOn w:val="a1"/>
    <w:autoRedefine/>
    <w:qFormat/>
    <w:rsid w:val="00150899"/>
    <w:rPr>
      <w:color w:val="FFFFFF"/>
    </w:rPr>
  </w:style>
  <w:style w:type="character" w:customStyle="1" w:styleId="layui-this">
    <w:name w:val="layui-this"/>
    <w:basedOn w:val="a1"/>
    <w:autoRedefine/>
    <w:qFormat/>
    <w:rsid w:val="00150899"/>
    <w:rPr>
      <w:bdr w:val="single" w:sz="6" w:space="0" w:color="EEEEEE"/>
      <w:shd w:val="clear" w:color="auto" w:fill="FFFFFF"/>
    </w:rPr>
  </w:style>
  <w:style w:type="paragraph" w:customStyle="1" w:styleId="21">
    <w:name w:val="正文缩进2格"/>
    <w:basedOn w:val="a"/>
    <w:autoRedefine/>
    <w:qFormat/>
    <w:rsid w:val="00150899"/>
    <w:pPr>
      <w:spacing w:line="600" w:lineRule="exact"/>
      <w:ind w:firstLineChars="206" w:firstLine="639"/>
    </w:pPr>
    <w:rPr>
      <w:rFonts w:ascii="仿宋_GB2312" w:eastAsia="仿宋_GB2312" w:hAnsi="宋体"/>
      <w:sz w:val="31"/>
      <w:szCs w:val="28"/>
    </w:rPr>
  </w:style>
  <w:style w:type="character" w:customStyle="1" w:styleId="Char2">
    <w:name w:val="页脚 Char"/>
    <w:basedOn w:val="a1"/>
    <w:link w:val="a9"/>
    <w:autoRedefine/>
    <w:uiPriority w:val="99"/>
    <w:qFormat/>
    <w:rsid w:val="00150899"/>
    <w:rPr>
      <w:rFonts w:ascii="Calibri" w:hAnsi="Calibri"/>
      <w:kern w:val="2"/>
      <w:sz w:val="18"/>
      <w:szCs w:val="24"/>
    </w:rPr>
  </w:style>
  <w:style w:type="paragraph" w:styleId="af3">
    <w:name w:val="List Paragraph"/>
    <w:basedOn w:val="a"/>
    <w:autoRedefine/>
    <w:uiPriority w:val="99"/>
    <w:qFormat/>
    <w:rsid w:val="00150899"/>
    <w:pPr>
      <w:ind w:firstLineChars="200" w:firstLine="420"/>
    </w:pPr>
  </w:style>
  <w:style w:type="character" w:customStyle="1" w:styleId="1Char">
    <w:name w:val="标题 1 Char"/>
    <w:link w:val="1"/>
    <w:autoRedefine/>
    <w:qFormat/>
    <w:rsid w:val="00150899"/>
    <w:rPr>
      <w:b/>
      <w:kern w:val="44"/>
      <w:sz w:val="44"/>
    </w:rPr>
  </w:style>
  <w:style w:type="character" w:customStyle="1" w:styleId="Char">
    <w:name w:val="文档结构图 Char"/>
    <w:basedOn w:val="a1"/>
    <w:link w:val="a4"/>
    <w:autoRedefine/>
    <w:semiHidden/>
    <w:qFormat/>
    <w:rsid w:val="00150899"/>
    <w:rPr>
      <w:rFonts w:ascii="Microsoft YaHei UI" w:eastAsia="Microsoft YaHei UI" w:hAnsi="Calibri"/>
      <w:kern w:val="2"/>
      <w:sz w:val="18"/>
      <w:szCs w:val="18"/>
    </w:rPr>
  </w:style>
  <w:style w:type="character" w:customStyle="1" w:styleId="font21">
    <w:name w:val="font21"/>
    <w:basedOn w:val="a1"/>
    <w:autoRedefine/>
    <w:qFormat/>
    <w:rsid w:val="00150899"/>
    <w:rPr>
      <w:rFonts w:ascii="微软雅黑" w:eastAsia="微软雅黑" w:hAnsi="微软雅黑" w:cs="微软雅黑" w:hint="eastAsia"/>
      <w:color w:val="000000"/>
      <w:sz w:val="20"/>
      <w:szCs w:val="20"/>
      <w:u w:val="none"/>
    </w:rPr>
  </w:style>
  <w:style w:type="character" w:customStyle="1" w:styleId="font41">
    <w:name w:val="font41"/>
    <w:basedOn w:val="a1"/>
    <w:autoRedefine/>
    <w:qFormat/>
    <w:rsid w:val="00150899"/>
    <w:rPr>
      <w:rFonts w:ascii="Arial" w:hAnsi="Arial" w:cs="Arial"/>
      <w:color w:val="000000"/>
      <w:sz w:val="20"/>
      <w:szCs w:val="20"/>
      <w:u w:val="none"/>
    </w:rPr>
  </w:style>
  <w:style w:type="character" w:customStyle="1" w:styleId="NormalCharacter">
    <w:name w:val="NormalCharacter"/>
    <w:autoRedefine/>
    <w:uiPriority w:val="99"/>
    <w:qFormat/>
    <w:rsid w:val="00150899"/>
  </w:style>
  <w:style w:type="paragraph" w:customStyle="1" w:styleId="HtmlNormal">
    <w:name w:val="HtmlNormal"/>
    <w:basedOn w:val="a"/>
    <w:autoRedefine/>
    <w:qFormat/>
    <w:rsid w:val="00150899"/>
    <w:pPr>
      <w:jc w:val="left"/>
    </w:pPr>
    <w:rPr>
      <w:kern w:val="0"/>
      <w:sz w:val="24"/>
    </w:rPr>
  </w:style>
  <w:style w:type="paragraph" w:customStyle="1" w:styleId="125">
    <w:name w:val="样式 正文格式 + 行距: 多倍行距 1.25 字行"/>
    <w:basedOn w:val="af4"/>
    <w:autoRedefine/>
    <w:qFormat/>
    <w:rsid w:val="00150899"/>
    <w:pPr>
      <w:spacing w:line="300" w:lineRule="auto"/>
    </w:pPr>
    <w:rPr>
      <w:rFonts w:cs="宋体"/>
    </w:rPr>
  </w:style>
  <w:style w:type="paragraph" w:customStyle="1" w:styleId="af4">
    <w:name w:val="正文格式"/>
    <w:basedOn w:val="a"/>
    <w:autoRedefine/>
    <w:qFormat/>
    <w:rsid w:val="00150899"/>
    <w:pPr>
      <w:widowControl/>
      <w:adjustRightInd w:val="0"/>
      <w:snapToGrid w:val="0"/>
      <w:spacing w:line="360" w:lineRule="atLeast"/>
      <w:ind w:firstLine="482"/>
      <w:textAlignment w:val="baseline"/>
    </w:pPr>
    <w:rPr>
      <w:kern w:val="0"/>
      <w:sz w:val="24"/>
      <w:szCs w:val="20"/>
    </w:rPr>
  </w:style>
  <w:style w:type="character" w:customStyle="1" w:styleId="font11">
    <w:name w:val="font11"/>
    <w:basedOn w:val="a1"/>
    <w:autoRedefine/>
    <w:qFormat/>
    <w:rsid w:val="00150899"/>
    <w:rPr>
      <w:rFonts w:ascii="宋体" w:eastAsia="宋体" w:hAnsi="宋体" w:cs="宋体" w:hint="eastAsia"/>
      <w:color w:val="000000"/>
      <w:sz w:val="24"/>
      <w:szCs w:val="24"/>
      <w:u w:val="none"/>
    </w:rPr>
  </w:style>
  <w:style w:type="paragraph" w:customStyle="1" w:styleId="TableText">
    <w:name w:val="Table Text"/>
    <w:basedOn w:val="a"/>
    <w:autoRedefine/>
    <w:semiHidden/>
    <w:qFormat/>
    <w:rsid w:val="00150899"/>
    <w:rPr>
      <w:rFonts w:ascii="微软雅黑" w:eastAsia="微软雅黑" w:hAnsi="微软雅黑" w:cs="微软雅黑"/>
      <w:sz w:val="19"/>
      <w:szCs w:val="19"/>
    </w:rPr>
  </w:style>
  <w:style w:type="table" w:customStyle="1" w:styleId="TableNormal">
    <w:name w:val="Table Normal"/>
    <w:autoRedefine/>
    <w:semiHidden/>
    <w:unhideWhenUsed/>
    <w:qFormat/>
    <w:rsid w:val="00150899"/>
    <w:tblPr>
      <w:tblCellMar>
        <w:top w:w="0" w:type="dxa"/>
        <w:left w:w="0" w:type="dxa"/>
        <w:bottom w:w="0" w:type="dxa"/>
        <w:right w:w="0" w:type="dxa"/>
      </w:tblCellMar>
    </w:tblPr>
  </w:style>
  <w:style w:type="table" w:customStyle="1" w:styleId="10">
    <w:name w:val="网格型1"/>
    <w:basedOn w:val="a2"/>
    <w:uiPriority w:val="59"/>
    <w:qFormat/>
    <w:rsid w:val="00150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8"/>
    <w:uiPriority w:val="99"/>
    <w:rsid w:val="00150899"/>
    <w:rPr>
      <w:rFonts w:ascii="Calibri" w:hAnsi="Calibri"/>
      <w:kern w:val="2"/>
      <w:sz w:val="18"/>
      <w:szCs w:val="18"/>
    </w:rPr>
  </w:style>
  <w:style w:type="character" w:customStyle="1" w:styleId="Char0">
    <w:name w:val="正文文本缩进 Char"/>
    <w:basedOn w:val="a1"/>
    <w:link w:val="a6"/>
    <w:uiPriority w:val="99"/>
    <w:rsid w:val="00150899"/>
    <w:rPr>
      <w:rFonts w:ascii="Calibri" w:hAnsi="Calibri"/>
      <w:kern w:val="2"/>
      <w:sz w:val="21"/>
      <w:szCs w:val="24"/>
    </w:rPr>
  </w:style>
  <w:style w:type="character" w:customStyle="1" w:styleId="2Char">
    <w:name w:val="正文首行缩进 2 Char"/>
    <w:basedOn w:val="Char0"/>
    <w:link w:val="20"/>
    <w:rsid w:val="00150899"/>
  </w:style>
  <w:style w:type="character" w:customStyle="1" w:styleId="Char3">
    <w:name w:val="页眉 Char"/>
    <w:basedOn w:val="a1"/>
    <w:link w:val="aa"/>
    <w:uiPriority w:val="99"/>
    <w:rsid w:val="00150899"/>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33</Pages>
  <Words>14883</Words>
  <Characters>2504</Characters>
  <Application>Microsoft Office Word</Application>
  <DocSecurity>0</DocSecurity>
  <Lines>20</Lines>
  <Paragraphs>34</Paragraphs>
  <ScaleCrop>false</ScaleCrop>
  <Company>Microsoft</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রᛉ뜀ᚭ롐ᚭ̉㤤ᥐ뢨ᚭ</cp:lastModifiedBy>
  <cp:revision>270</cp:revision>
  <cp:lastPrinted>2025-01-24T07:07:00Z</cp:lastPrinted>
  <dcterms:created xsi:type="dcterms:W3CDTF">2021-11-08T09:01:00Z</dcterms:created>
  <dcterms:modified xsi:type="dcterms:W3CDTF">2025-07-05T07:23:00Z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6FF540F3511D478E9A38BA07D39F70D9_13</vt:lpwstr>
  </property>
</Properties>
</file>