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启东市集中式生活饮用水源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（备用水源地）水质状况报告</w:t>
      </w:r>
    </w:p>
    <w:p>
      <w:pPr>
        <w:spacing w:before="100" w:beforeAutospacing="1"/>
        <w:jc w:val="center"/>
        <w:rPr>
          <w:rFonts w:asciiTheme="majorEastAsia" w:hAnsiTheme="majorEastAsia" w:eastAsiaTheme="majorEastAsia"/>
          <w:b/>
          <w:sz w:val="32"/>
          <w:szCs w:val="44"/>
        </w:rPr>
      </w:pPr>
      <w:r>
        <w:rPr>
          <w:rFonts w:hint="eastAsia" w:asciiTheme="majorEastAsia" w:hAnsiTheme="majorEastAsia" w:eastAsiaTheme="majorEastAsia"/>
          <w:b/>
          <w:sz w:val="32"/>
          <w:szCs w:val="44"/>
        </w:rPr>
        <w:t>（201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7月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）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一、监测概况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启东市全境已于2009年实现南通区域供水，水源地为南通洪港水厂，因此启东市境内只设备用水源地，集中式备用水源地为汇龙地面水厂。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江苏省南通环境监测中心</w:t>
      </w:r>
      <w:r>
        <w:rPr>
          <w:rFonts w:hint="eastAsia" w:ascii="仿宋_GB2312" w:eastAsia="仿宋_GB2312"/>
          <w:sz w:val="28"/>
          <w:szCs w:val="28"/>
        </w:rPr>
        <w:t>对启东市集中式备用水源地进行了监测。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1.1监测点位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启东市集中式备用水源地的监测点位设置于汇龙地面水厂（头兴港河）取水口上游100m处。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1.2监测项目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地表水环境质量标准》表1、表2以及表3中的三氯甲烷、四氯化碳、三氯乙烯、四氯乙烯、甲醛、苯、甲苯、乙苯、二甲苯、苯乙烯、异丙苯、氯苯、1，2-二氯苯、1，4-二氯苯、三氯苯、硝基苯、二硝基苯、硝基氯苯、邻苯二甲酸二丁酯、邻苯二甲酸二（2-乙基己基）酯、滴滴涕、林丹、阿特拉津、苯并（a）芘、钼、钴、铍、硼、锑、镍、钡、钒、铊等33项优选特定项目以及80项特定项目中的检出项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二、评价标准及方法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2.1评价标准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饮用水源水执行《地表水环境质量标准》（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中的Ⅲ类标准、表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集中式生活饮用水地表水源地补充项目标准、以及表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集中式生活饮用水地表水源地特定项目标准。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2.2评价方法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基本项目按照《地表水环境质量评价方法（试行）》（环办）[2011]22号进行评价，补充项目、特定项目采用单因子评价法进行评价。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三、评价结果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3.1基本项目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月监测结果表明，启东市汇龙水厂备用水源地水质达到《地表水环境质量标准》（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中的Ⅲ类标准，水质状况为良好。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3.2补充项目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5项补充项目均达到表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3.3特定项目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33项优选特定项目</w:t>
      </w:r>
      <w:r>
        <w:rPr>
          <w:rFonts w:hint="eastAsia" w:ascii="仿宋_GB2312" w:eastAsia="仿宋_GB2312"/>
          <w:sz w:val="28"/>
          <w:szCs w:val="28"/>
          <w:lang w:eastAsia="zh-CN"/>
        </w:rPr>
        <w:t>中除了硼、</w:t>
      </w:r>
      <w:r>
        <w:rPr>
          <w:rFonts w:hint="eastAsia" w:ascii="仿宋_GB2312" w:eastAsia="仿宋_GB2312"/>
          <w:sz w:val="28"/>
          <w:szCs w:val="28"/>
        </w:rPr>
        <w:t>钡</w:t>
      </w:r>
      <w:r>
        <w:rPr>
          <w:rFonts w:hint="eastAsia" w:ascii="仿宋_GB2312" w:eastAsia="仿宋_GB2312"/>
          <w:sz w:val="28"/>
          <w:szCs w:val="28"/>
          <w:lang w:eastAsia="zh-CN"/>
        </w:rPr>
        <w:t>、钒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检出</w:t>
      </w:r>
      <w:r>
        <w:rPr>
          <w:rFonts w:hint="eastAsia" w:ascii="仿宋_GB2312" w:eastAsia="仿宋_GB2312"/>
          <w:sz w:val="28"/>
          <w:szCs w:val="28"/>
        </w:rPr>
        <w:t>外，其余项目均为未检出</w:t>
      </w:r>
      <w:r>
        <w:rPr>
          <w:rFonts w:hint="eastAsia" w:ascii="仿宋_GB2312" w:eastAsia="仿宋_GB2312"/>
          <w:sz w:val="28"/>
          <w:szCs w:val="28"/>
          <w:lang w:eastAsia="zh-CN"/>
        </w:rPr>
        <w:t>，所有项目</w:t>
      </w:r>
      <w:r>
        <w:rPr>
          <w:rFonts w:hint="eastAsia" w:ascii="仿宋_GB2312" w:eastAsia="仿宋_GB2312"/>
          <w:sz w:val="28"/>
          <w:szCs w:val="28"/>
        </w:rPr>
        <w:t>均达到表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特定项目标准的要求。</w:t>
      </w:r>
    </w:p>
    <w:sectPr>
      <w:pgSz w:w="11906" w:h="16838"/>
      <w:pgMar w:top="1440" w:right="158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9"/>
    <w:rsid w:val="0014598C"/>
    <w:rsid w:val="002C2708"/>
    <w:rsid w:val="00316733"/>
    <w:rsid w:val="0035340F"/>
    <w:rsid w:val="00395E27"/>
    <w:rsid w:val="005354C3"/>
    <w:rsid w:val="005E7F08"/>
    <w:rsid w:val="00731F67"/>
    <w:rsid w:val="00801EB7"/>
    <w:rsid w:val="008238C1"/>
    <w:rsid w:val="008847CD"/>
    <w:rsid w:val="00913A49"/>
    <w:rsid w:val="009336CB"/>
    <w:rsid w:val="009D7829"/>
    <w:rsid w:val="009F2723"/>
    <w:rsid w:val="00B067F5"/>
    <w:rsid w:val="00B07701"/>
    <w:rsid w:val="00BF5928"/>
    <w:rsid w:val="00C2421C"/>
    <w:rsid w:val="00DB77C2"/>
    <w:rsid w:val="00DE644D"/>
    <w:rsid w:val="00E9695E"/>
    <w:rsid w:val="0BAC66B1"/>
    <w:rsid w:val="0CA97CF5"/>
    <w:rsid w:val="11E00E00"/>
    <w:rsid w:val="132A56D9"/>
    <w:rsid w:val="144A3C7C"/>
    <w:rsid w:val="147A535C"/>
    <w:rsid w:val="18DA66C6"/>
    <w:rsid w:val="18DC6730"/>
    <w:rsid w:val="242E7E12"/>
    <w:rsid w:val="24673363"/>
    <w:rsid w:val="2A173C8F"/>
    <w:rsid w:val="2A242038"/>
    <w:rsid w:val="2A440ABE"/>
    <w:rsid w:val="2B6D6C6F"/>
    <w:rsid w:val="31DA15D9"/>
    <w:rsid w:val="350B18BC"/>
    <w:rsid w:val="36E164A5"/>
    <w:rsid w:val="38FD15E2"/>
    <w:rsid w:val="3D112FC1"/>
    <w:rsid w:val="42002BB5"/>
    <w:rsid w:val="49B567F4"/>
    <w:rsid w:val="4AFF6F6C"/>
    <w:rsid w:val="4DAA74CD"/>
    <w:rsid w:val="520042E8"/>
    <w:rsid w:val="527A77EA"/>
    <w:rsid w:val="52B352FB"/>
    <w:rsid w:val="535E5A4B"/>
    <w:rsid w:val="54346FFE"/>
    <w:rsid w:val="587645D0"/>
    <w:rsid w:val="59BB5FEF"/>
    <w:rsid w:val="5D313B16"/>
    <w:rsid w:val="5EBB1460"/>
    <w:rsid w:val="5F900983"/>
    <w:rsid w:val="62D365FD"/>
    <w:rsid w:val="6A4928EE"/>
    <w:rsid w:val="739405B8"/>
    <w:rsid w:val="784247C9"/>
    <w:rsid w:val="786E7680"/>
    <w:rsid w:val="7BD14F91"/>
    <w:rsid w:val="7CE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627</Characters>
  <Lines>5</Lines>
  <Paragraphs>1</Paragraphs>
  <TotalTime>23</TotalTime>
  <ScaleCrop>false</ScaleCrop>
  <LinksUpToDate>false</LinksUpToDate>
  <CharactersWithSpaces>736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2016-03-04T01:39:00Z</dcterms:created>
  <dc:creator>User</dc:creator>
  <cp:lastModifiedBy>冬日阳光</cp:lastModifiedBy>
  <cp:lastPrinted>2016-03-04T02:30:00Z</cp:lastPrinted>
  <dcterms:modified xsi:type="dcterms:W3CDTF">2019-08-05T08:11:53Z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