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125" cy="7058025"/>
            <wp:effectExtent l="0" t="0" r="9525" b="9525"/>
            <wp:docPr id="1" name="图片 1" descr="苏政挂【2023】15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苏政挂【2023】150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974330"/>
            <wp:effectExtent l="0" t="0" r="6985" b="7620"/>
            <wp:docPr id="2" name="图片 2" descr="苏政挂【2023】15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苏政挂【2023】150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WZmZDg1NGFmYjg3ZTIzZjhhMWJjZDQ2YTkyY2YifQ=="/>
  </w:docVars>
  <w:rsids>
    <w:rsidRoot w:val="14406C1C"/>
    <w:rsid w:val="1440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2023-06-20T00:52:00Z</dcterms:created>
  <dc:creator>盒子里的猫</dc:creator>
  <cp:lastModifiedBy>盒子里的猫</cp:lastModifiedBy>
  <dcterms:modified xsi:type="dcterms:W3CDTF">2023-06-20T00:56:29Z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81139CBA608B4CE6B271182DDB3AAB64</vt:lpwstr>
  </property>
</Properties>
</file>