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3E" w:rsidRDefault="0079713D">
      <w:pPr>
        <w:pStyle w:val="10"/>
        <w:spacing w:line="240" w:lineRule="auto"/>
        <w:jc w:val="center"/>
        <w:rPr>
          <w:rFonts w:ascii="宋体" w:hAnsi="宋体" w:cs="宋体"/>
          <w:spacing w:val="-17"/>
          <w:kern w:val="0"/>
          <w:szCs w:val="44"/>
        </w:rPr>
      </w:pPr>
      <w:bookmarkStart w:id="0" w:name="OLE_LINK2"/>
      <w:bookmarkStart w:id="1" w:name="OLE_LINK1"/>
      <w:bookmarkStart w:id="2" w:name="_GoBack"/>
      <w:bookmarkEnd w:id="2"/>
      <w:r>
        <w:rPr>
          <w:rFonts w:ascii="宋体" w:hAnsi="宋体" w:cs="宋体" w:hint="eastAsia"/>
          <w:spacing w:val="-17"/>
          <w:kern w:val="0"/>
          <w:szCs w:val="44"/>
        </w:rPr>
        <w:t>启东市公安局智能化设备等采购项目</w:t>
      </w:r>
    </w:p>
    <w:p w:rsidR="0018603E" w:rsidRDefault="0079713D">
      <w:pPr>
        <w:pStyle w:val="10"/>
        <w:spacing w:line="240" w:lineRule="auto"/>
        <w:jc w:val="center"/>
        <w:rPr>
          <w:rFonts w:ascii="宋体" w:hAnsi="宋体" w:cs="宋体"/>
          <w:szCs w:val="44"/>
        </w:rPr>
      </w:pPr>
      <w:r>
        <w:rPr>
          <w:rFonts w:ascii="宋体" w:hAnsi="宋体" w:cs="宋体" w:hint="eastAsia"/>
          <w:szCs w:val="44"/>
        </w:rPr>
        <w:t>询价公告</w:t>
      </w:r>
    </w:p>
    <w:p w:rsidR="0018603E" w:rsidRDefault="0079713D">
      <w:pPr>
        <w:pStyle w:val="ac"/>
        <w:widowControl/>
        <w:spacing w:line="440" w:lineRule="exact"/>
        <w:ind w:firstLine="562"/>
        <w:jc w:val="both"/>
        <w:rPr>
          <w:rFonts w:ascii="宋体" w:hAnsi="宋体" w:cs="宋体"/>
          <w:sz w:val="28"/>
          <w:szCs w:val="28"/>
        </w:rPr>
      </w:pPr>
      <w:r>
        <w:rPr>
          <w:rFonts w:ascii="宋体" w:hAnsi="宋体" w:cs="宋体" w:hint="eastAsia"/>
          <w:sz w:val="28"/>
          <w:szCs w:val="28"/>
        </w:rPr>
        <w:t>根据启东市政府采购管理的有关规定，现就启东市公安局智能化设备等采购项目进行询价采购</w:t>
      </w:r>
      <w:r>
        <w:rPr>
          <w:rFonts w:ascii="宋体" w:hAnsi="宋体" w:cs="宋体" w:hint="eastAsia"/>
          <w:sz w:val="28"/>
          <w:szCs w:val="28"/>
        </w:rPr>
        <w:t>(</w:t>
      </w:r>
      <w:r>
        <w:rPr>
          <w:rFonts w:ascii="宋体" w:hAnsi="宋体" w:cs="宋体" w:hint="eastAsia"/>
          <w:sz w:val="28"/>
          <w:szCs w:val="28"/>
        </w:rPr>
        <w:t>详细内容见下表</w:t>
      </w:r>
      <w:r>
        <w:rPr>
          <w:rFonts w:ascii="宋体" w:hAnsi="宋体" w:cs="宋体" w:hint="eastAsia"/>
          <w:sz w:val="28"/>
          <w:szCs w:val="28"/>
        </w:rPr>
        <w:t>)</w:t>
      </w:r>
      <w:r>
        <w:rPr>
          <w:rFonts w:ascii="宋体" w:hAnsi="宋体" w:cs="宋体" w:hint="eastAsia"/>
          <w:sz w:val="28"/>
          <w:szCs w:val="28"/>
        </w:rPr>
        <w:t>，欢迎符合条件的供应商响应。</w:t>
      </w:r>
    </w:p>
    <w:p w:rsidR="0018603E" w:rsidRDefault="0079713D">
      <w:pPr>
        <w:spacing w:line="360" w:lineRule="auto"/>
        <w:ind w:firstLineChars="200" w:firstLine="482"/>
        <w:jc w:val="center"/>
        <w:rPr>
          <w:b/>
          <w:bCs/>
          <w:sz w:val="24"/>
        </w:rPr>
      </w:pPr>
      <w:r>
        <w:rPr>
          <w:rFonts w:hint="eastAsia"/>
          <w:b/>
          <w:bCs/>
          <w:sz w:val="24"/>
        </w:rPr>
        <w:t>采购需求一览表</w:t>
      </w:r>
    </w:p>
    <w:tbl>
      <w:tblPr>
        <w:tblStyle w:val="af0"/>
        <w:tblW w:w="0" w:type="auto"/>
        <w:jc w:val="center"/>
        <w:tblLook w:val="04A0" w:firstRow="1" w:lastRow="0" w:firstColumn="1" w:lastColumn="0" w:noHBand="0" w:noVBand="1"/>
      </w:tblPr>
      <w:tblGrid>
        <w:gridCol w:w="589"/>
        <w:gridCol w:w="1083"/>
        <w:gridCol w:w="6085"/>
        <w:gridCol w:w="683"/>
        <w:gridCol w:w="848"/>
      </w:tblGrid>
      <w:tr w:rsidR="0018603E">
        <w:trPr>
          <w:trHeight w:val="401"/>
          <w:jc w:val="center"/>
        </w:trPr>
        <w:tc>
          <w:tcPr>
            <w:tcW w:w="596" w:type="dxa"/>
            <w:vAlign w:val="center"/>
          </w:tcPr>
          <w:p w:rsidR="0018603E" w:rsidRDefault="0079713D">
            <w:pPr>
              <w:pStyle w:val="a7"/>
              <w:spacing w:line="300" w:lineRule="exact"/>
              <w:jc w:val="center"/>
            </w:pPr>
            <w:r>
              <w:rPr>
                <w:rFonts w:hint="eastAsia"/>
              </w:rPr>
              <w:t>序号</w:t>
            </w:r>
          </w:p>
        </w:tc>
        <w:tc>
          <w:tcPr>
            <w:tcW w:w="1099" w:type="dxa"/>
            <w:vAlign w:val="center"/>
          </w:tcPr>
          <w:p w:rsidR="0018603E" w:rsidRDefault="0079713D">
            <w:pPr>
              <w:pStyle w:val="a7"/>
              <w:spacing w:line="300" w:lineRule="exact"/>
              <w:jc w:val="center"/>
            </w:pPr>
            <w:r>
              <w:rPr>
                <w:rFonts w:hint="eastAsia"/>
              </w:rPr>
              <w:t>设备名称</w:t>
            </w:r>
          </w:p>
        </w:tc>
        <w:tc>
          <w:tcPr>
            <w:tcW w:w="6195" w:type="dxa"/>
            <w:vAlign w:val="center"/>
          </w:tcPr>
          <w:p w:rsidR="0018603E" w:rsidRDefault="0079713D">
            <w:pPr>
              <w:pStyle w:val="a7"/>
              <w:spacing w:line="300" w:lineRule="exact"/>
              <w:jc w:val="center"/>
            </w:pPr>
            <w:r>
              <w:rPr>
                <w:rFonts w:hint="eastAsia"/>
              </w:rPr>
              <w:t>技术参数及要求</w:t>
            </w:r>
          </w:p>
        </w:tc>
        <w:tc>
          <w:tcPr>
            <w:tcW w:w="691" w:type="dxa"/>
            <w:vAlign w:val="center"/>
          </w:tcPr>
          <w:p w:rsidR="0018603E" w:rsidRDefault="0079713D">
            <w:pPr>
              <w:pStyle w:val="a7"/>
              <w:spacing w:line="300" w:lineRule="exact"/>
              <w:jc w:val="center"/>
            </w:pPr>
            <w:r>
              <w:rPr>
                <w:rFonts w:hint="eastAsia"/>
              </w:rPr>
              <w:t>计量</w:t>
            </w:r>
            <w:r>
              <w:rPr>
                <w:rFonts w:hint="eastAsia"/>
              </w:rPr>
              <w:br/>
            </w:r>
            <w:r>
              <w:rPr>
                <w:rFonts w:hint="eastAsia"/>
              </w:rPr>
              <w:t>单位</w:t>
            </w:r>
          </w:p>
        </w:tc>
        <w:tc>
          <w:tcPr>
            <w:tcW w:w="855" w:type="dxa"/>
            <w:vAlign w:val="center"/>
          </w:tcPr>
          <w:p w:rsidR="0018603E" w:rsidRDefault="0079713D">
            <w:pPr>
              <w:pStyle w:val="a7"/>
              <w:spacing w:line="300" w:lineRule="exact"/>
              <w:jc w:val="center"/>
            </w:pPr>
            <w:r>
              <w:rPr>
                <w:rFonts w:hint="eastAsia"/>
              </w:rPr>
              <w:t>数量</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w:t>
            </w:r>
          </w:p>
        </w:tc>
        <w:tc>
          <w:tcPr>
            <w:tcW w:w="1099" w:type="dxa"/>
            <w:vAlign w:val="center"/>
          </w:tcPr>
          <w:p w:rsidR="0018603E" w:rsidRDefault="0079713D">
            <w:pPr>
              <w:pStyle w:val="a7"/>
              <w:spacing w:line="300" w:lineRule="exact"/>
              <w:jc w:val="center"/>
            </w:pPr>
            <w:r>
              <w:rPr>
                <w:rFonts w:hint="eastAsia"/>
              </w:rPr>
              <w:t>专业设备</w:t>
            </w:r>
            <w:r>
              <w:rPr>
                <w:rFonts w:hint="eastAsia"/>
              </w:rPr>
              <w:t>1</w:t>
            </w:r>
          </w:p>
        </w:tc>
        <w:tc>
          <w:tcPr>
            <w:tcW w:w="6195" w:type="dxa"/>
            <w:vAlign w:val="center"/>
          </w:tcPr>
          <w:p w:rsidR="0018603E" w:rsidRDefault="0079713D">
            <w:pPr>
              <w:pStyle w:val="a7"/>
              <w:spacing w:line="300" w:lineRule="exact"/>
              <w:jc w:val="left"/>
            </w:pPr>
            <w:bookmarkStart w:id="3" w:name="OLE_LINK3"/>
            <w:bookmarkStart w:id="4" w:name="OLE_LINK4"/>
            <w:r>
              <w:t>相关技术参数请自行联系采购单位</w:t>
            </w:r>
            <w:bookmarkEnd w:id="3"/>
            <w:bookmarkEnd w:id="4"/>
            <w:r>
              <w:rPr>
                <w:rFonts w:hint="eastAsia"/>
              </w:rPr>
              <w:t>。</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w:t>
            </w:r>
          </w:p>
        </w:tc>
        <w:tc>
          <w:tcPr>
            <w:tcW w:w="1099" w:type="dxa"/>
            <w:vAlign w:val="center"/>
          </w:tcPr>
          <w:p w:rsidR="0018603E" w:rsidRDefault="0079713D">
            <w:pPr>
              <w:pStyle w:val="a7"/>
              <w:spacing w:line="300" w:lineRule="exact"/>
              <w:jc w:val="center"/>
            </w:pPr>
            <w:r>
              <w:rPr>
                <w:rFonts w:hint="eastAsia"/>
              </w:rPr>
              <w:t>专业设备</w:t>
            </w:r>
            <w:r>
              <w:rPr>
                <w:rFonts w:hint="eastAsia"/>
              </w:rPr>
              <w:t>2</w:t>
            </w:r>
          </w:p>
        </w:tc>
        <w:tc>
          <w:tcPr>
            <w:tcW w:w="6195" w:type="dxa"/>
            <w:vAlign w:val="center"/>
          </w:tcPr>
          <w:p w:rsidR="0018603E" w:rsidRDefault="0079713D">
            <w:pPr>
              <w:pStyle w:val="a7"/>
              <w:spacing w:line="300" w:lineRule="exact"/>
              <w:jc w:val="left"/>
            </w:pPr>
            <w:r>
              <w:t>相关技术参数请自行联系采购单位</w:t>
            </w:r>
            <w:r>
              <w:rPr>
                <w:rFonts w:hint="eastAsia"/>
              </w:rPr>
              <w:t>。</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2</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w:t>
            </w:r>
          </w:p>
        </w:tc>
        <w:tc>
          <w:tcPr>
            <w:tcW w:w="1099" w:type="dxa"/>
            <w:vAlign w:val="center"/>
          </w:tcPr>
          <w:p w:rsidR="0018603E" w:rsidRDefault="0079713D">
            <w:pPr>
              <w:pStyle w:val="a7"/>
              <w:spacing w:line="300" w:lineRule="exact"/>
              <w:jc w:val="center"/>
            </w:pPr>
            <w:r>
              <w:rPr>
                <w:rFonts w:hint="eastAsia"/>
              </w:rPr>
              <w:t>专业设备</w:t>
            </w:r>
            <w:r>
              <w:rPr>
                <w:rFonts w:hint="eastAsia"/>
              </w:rPr>
              <w:t>3</w:t>
            </w:r>
          </w:p>
        </w:tc>
        <w:tc>
          <w:tcPr>
            <w:tcW w:w="6195" w:type="dxa"/>
            <w:vAlign w:val="center"/>
          </w:tcPr>
          <w:p w:rsidR="0018603E" w:rsidRDefault="0079713D">
            <w:pPr>
              <w:pStyle w:val="a7"/>
              <w:spacing w:line="300" w:lineRule="exact"/>
              <w:jc w:val="left"/>
            </w:pPr>
            <w:r>
              <w:rPr>
                <w:rFonts w:hint="eastAsia"/>
              </w:rPr>
              <w:t>1.</w:t>
            </w:r>
            <w:r>
              <w:rPr>
                <w:rFonts w:hint="eastAsia"/>
              </w:rPr>
              <w:t>高音：</w:t>
            </w:r>
            <w:r>
              <w:rPr>
                <w:rFonts w:hint="eastAsia"/>
              </w:rPr>
              <w:t>1x34mm</w:t>
            </w:r>
            <w:r>
              <w:rPr>
                <w:rFonts w:hint="eastAsia"/>
              </w:rPr>
              <w:t>高音单元，</w:t>
            </w:r>
            <w:r>
              <w:rPr>
                <w:rFonts w:hint="eastAsia"/>
              </w:rPr>
              <w:t>34</w:t>
            </w:r>
            <w:r>
              <w:rPr>
                <w:rFonts w:hint="eastAsia"/>
              </w:rPr>
              <w:t>芯音圈，</w:t>
            </w:r>
            <w:r>
              <w:rPr>
                <w:rFonts w:hint="eastAsia"/>
              </w:rPr>
              <w:t>1</w:t>
            </w:r>
            <w:r>
              <w:rPr>
                <w:rFonts w:hint="eastAsia"/>
              </w:rPr>
              <w:t>寸口径</w:t>
            </w:r>
            <w:r>
              <w:rPr>
                <w:rFonts w:hint="eastAsia"/>
              </w:rPr>
              <w:br/>
              <w:t>2.</w:t>
            </w:r>
            <w:r>
              <w:rPr>
                <w:rFonts w:hint="eastAsia"/>
              </w:rPr>
              <w:t>低音：</w:t>
            </w:r>
            <w:r>
              <w:rPr>
                <w:rFonts w:hint="eastAsia"/>
              </w:rPr>
              <w:t>1x10</w:t>
            </w:r>
            <w:r>
              <w:rPr>
                <w:rFonts w:hint="eastAsia"/>
              </w:rPr>
              <w:t>寸低音单元，</w:t>
            </w:r>
            <w:r>
              <w:rPr>
                <w:rFonts w:hint="eastAsia"/>
              </w:rPr>
              <w:t>50</w:t>
            </w:r>
            <w:r>
              <w:rPr>
                <w:rFonts w:hint="eastAsia"/>
              </w:rPr>
              <w:t>芯音圈，</w:t>
            </w:r>
            <w:r>
              <w:rPr>
                <w:rFonts w:hint="eastAsia"/>
              </w:rPr>
              <w:t>140</w:t>
            </w:r>
            <w:r>
              <w:rPr>
                <w:rFonts w:hint="eastAsia"/>
              </w:rPr>
              <w:t>磁</w:t>
            </w:r>
            <w:r>
              <w:rPr>
                <w:rFonts w:hint="eastAsia"/>
              </w:rPr>
              <w:br/>
            </w:r>
            <w:r>
              <w:rPr>
                <w:rFonts w:hint="eastAsia"/>
              </w:rPr>
              <w:t>3.</w:t>
            </w:r>
            <w:r>
              <w:rPr>
                <w:rFonts w:hint="eastAsia"/>
              </w:rPr>
              <w:t>频响响应：</w:t>
            </w:r>
            <w:r>
              <w:rPr>
                <w:rFonts w:hint="eastAsia"/>
              </w:rPr>
              <w:t>65Hz-20KHz</w:t>
            </w:r>
            <w:r>
              <w:rPr>
                <w:rFonts w:hint="eastAsia"/>
              </w:rPr>
              <w:br/>
              <w:t>4.</w:t>
            </w:r>
            <w:r>
              <w:rPr>
                <w:rFonts w:hint="eastAsia"/>
              </w:rPr>
              <w:t>额定功率：≥</w:t>
            </w:r>
            <w:r>
              <w:rPr>
                <w:rFonts w:hint="eastAsia"/>
              </w:rPr>
              <w:t>350W</w:t>
            </w:r>
            <w:r>
              <w:rPr>
                <w:rFonts w:hint="eastAsia"/>
              </w:rPr>
              <w:br/>
              <w:t>5.</w:t>
            </w:r>
            <w:r>
              <w:rPr>
                <w:rFonts w:hint="eastAsia"/>
              </w:rPr>
              <w:t>峰值功率：≥</w:t>
            </w:r>
            <w:r>
              <w:rPr>
                <w:rFonts w:hint="eastAsia"/>
              </w:rPr>
              <w:t>1400W</w:t>
            </w:r>
            <w:r>
              <w:rPr>
                <w:rFonts w:hint="eastAsia"/>
              </w:rPr>
              <w:br/>
              <w:t>6.</w:t>
            </w:r>
            <w:r>
              <w:rPr>
                <w:rFonts w:hint="eastAsia"/>
              </w:rPr>
              <w:t>灵敏度：≥</w:t>
            </w:r>
            <w:r>
              <w:rPr>
                <w:rFonts w:hint="eastAsia"/>
              </w:rPr>
              <w:t>96dB</w:t>
            </w:r>
            <w:r>
              <w:rPr>
                <w:rFonts w:hint="eastAsia"/>
              </w:rPr>
              <w:br/>
              <w:t>7.</w:t>
            </w:r>
            <w:r>
              <w:rPr>
                <w:rFonts w:hint="eastAsia"/>
              </w:rPr>
              <w:t>阻抗：</w:t>
            </w:r>
            <w:r>
              <w:rPr>
                <w:rFonts w:hint="eastAsia"/>
              </w:rPr>
              <w:t>8ohm</w:t>
            </w:r>
            <w:r>
              <w:rPr>
                <w:rFonts w:hint="eastAsia"/>
              </w:rPr>
              <w:br/>
              <w:t>8.</w:t>
            </w:r>
            <w:r>
              <w:rPr>
                <w:rFonts w:hint="eastAsia"/>
              </w:rPr>
              <w:t>辐射角度：≥</w:t>
            </w:r>
            <w:r>
              <w:rPr>
                <w:rFonts w:hint="eastAsia"/>
              </w:rPr>
              <w:t>80</w:t>
            </w:r>
            <w:r>
              <w:rPr>
                <w:rFonts w:hint="eastAsia"/>
              </w:rPr>
              <w:t>°</w:t>
            </w:r>
            <w:r>
              <w:rPr>
                <w:rFonts w:hint="eastAsia"/>
              </w:rPr>
              <w:t>(H)</w:t>
            </w:r>
            <w:r>
              <w:rPr>
                <w:rFonts w:hint="eastAsia"/>
              </w:rPr>
              <w:t>×≥</w:t>
            </w:r>
            <w:r>
              <w:rPr>
                <w:rFonts w:hint="eastAsia"/>
              </w:rPr>
              <w:t>80</w:t>
            </w:r>
            <w:r>
              <w:rPr>
                <w:rFonts w:hint="eastAsia"/>
              </w:rPr>
              <w:t>°</w:t>
            </w:r>
            <w:r>
              <w:rPr>
                <w:rFonts w:hint="eastAsia"/>
              </w:rPr>
              <w:t>(V)</w:t>
            </w:r>
          </w:p>
        </w:tc>
        <w:tc>
          <w:tcPr>
            <w:tcW w:w="691" w:type="dxa"/>
            <w:vAlign w:val="center"/>
          </w:tcPr>
          <w:p w:rsidR="0018603E" w:rsidRDefault="0079713D">
            <w:pPr>
              <w:pStyle w:val="a7"/>
              <w:spacing w:line="300" w:lineRule="exact"/>
              <w:jc w:val="center"/>
            </w:pPr>
            <w:r>
              <w:rPr>
                <w:rFonts w:hint="eastAsia"/>
              </w:rPr>
              <w:t>只</w:t>
            </w:r>
          </w:p>
        </w:tc>
        <w:tc>
          <w:tcPr>
            <w:tcW w:w="855" w:type="dxa"/>
            <w:noWrap/>
            <w:vAlign w:val="center"/>
          </w:tcPr>
          <w:p w:rsidR="0018603E" w:rsidRDefault="0079713D">
            <w:pPr>
              <w:pStyle w:val="a7"/>
              <w:spacing w:line="300" w:lineRule="exact"/>
              <w:jc w:val="center"/>
            </w:pPr>
            <w:r>
              <w:rPr>
                <w:rFonts w:hint="eastAsia"/>
              </w:rPr>
              <w:t>6</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4</w:t>
            </w:r>
          </w:p>
        </w:tc>
        <w:tc>
          <w:tcPr>
            <w:tcW w:w="1099" w:type="dxa"/>
            <w:vAlign w:val="center"/>
          </w:tcPr>
          <w:p w:rsidR="0018603E" w:rsidRDefault="0079713D">
            <w:pPr>
              <w:pStyle w:val="a7"/>
              <w:spacing w:line="300" w:lineRule="exact"/>
              <w:jc w:val="center"/>
            </w:pPr>
            <w:r>
              <w:rPr>
                <w:rFonts w:hint="eastAsia"/>
              </w:rPr>
              <w:t>专业设备</w:t>
            </w:r>
            <w:r>
              <w:rPr>
                <w:rFonts w:hint="eastAsia"/>
              </w:rPr>
              <w:t>4</w:t>
            </w:r>
          </w:p>
        </w:tc>
        <w:tc>
          <w:tcPr>
            <w:tcW w:w="6195" w:type="dxa"/>
            <w:vAlign w:val="center"/>
          </w:tcPr>
          <w:p w:rsidR="0018603E" w:rsidRDefault="0079713D">
            <w:pPr>
              <w:pStyle w:val="a7"/>
              <w:numPr>
                <w:ilvl w:val="0"/>
                <w:numId w:val="1"/>
              </w:numPr>
              <w:spacing w:line="300" w:lineRule="exact"/>
              <w:jc w:val="left"/>
            </w:pPr>
            <w:r>
              <w:rPr>
                <w:rFonts w:hint="eastAsia"/>
              </w:rPr>
              <w:t>采用高效率</w:t>
            </w:r>
            <w:r>
              <w:rPr>
                <w:rFonts w:hint="eastAsia"/>
              </w:rPr>
              <w:t>TD</w:t>
            </w:r>
            <w:r>
              <w:rPr>
                <w:rFonts w:hint="eastAsia"/>
              </w:rPr>
              <w:t>类功放，既有传统</w:t>
            </w:r>
            <w:r>
              <w:rPr>
                <w:rFonts w:hint="eastAsia"/>
              </w:rPr>
              <w:t>AB</w:t>
            </w:r>
            <w:r>
              <w:rPr>
                <w:rFonts w:hint="eastAsia"/>
              </w:rPr>
              <w:t>类的音质，又有数字</w:t>
            </w:r>
            <w:r>
              <w:rPr>
                <w:rFonts w:hint="eastAsia"/>
              </w:rPr>
              <w:t>D</w:t>
            </w:r>
            <w:r>
              <w:rPr>
                <w:rFonts w:hint="eastAsia"/>
              </w:rPr>
              <w:t>类的效率，声音干净圆润，低频控制力好。</w:t>
            </w:r>
            <w:r>
              <w:rPr>
                <w:rFonts w:hint="eastAsia"/>
              </w:rPr>
              <w:br/>
              <w:t>2</w:t>
            </w:r>
            <w:r>
              <w:rPr>
                <w:rFonts w:hint="eastAsia"/>
              </w:rPr>
              <w:t>、高速光电隔离限幅，整机大动态下限幅启控保证失真</w:t>
            </w:r>
            <w:r>
              <w:rPr>
                <w:rFonts w:hint="eastAsia"/>
              </w:rPr>
              <w:t>1%</w:t>
            </w:r>
            <w:r>
              <w:rPr>
                <w:rFonts w:hint="eastAsia"/>
              </w:rPr>
              <w:t>以下，声音更完美。</w:t>
            </w:r>
            <w:r>
              <w:rPr>
                <w:rFonts w:hint="eastAsia"/>
              </w:rPr>
              <w:br/>
              <w:t>3</w:t>
            </w:r>
            <w:r>
              <w:rPr>
                <w:rFonts w:hint="eastAsia"/>
              </w:rPr>
              <w:t>、小信号输入采用高频电压，低失真、低噪声电路，保证了整机放大输出噪声低、失真小。</w:t>
            </w:r>
            <w:r>
              <w:rPr>
                <w:rFonts w:hint="eastAsia"/>
              </w:rPr>
              <w:br/>
            </w:r>
            <w:r>
              <w:rPr>
                <w:rFonts w:hint="eastAsia"/>
              </w:rPr>
              <w:t>4</w:t>
            </w:r>
            <w:r>
              <w:rPr>
                <w:rFonts w:hint="eastAsia"/>
              </w:rPr>
              <w:t>、采用风道散热结构，配合全新高效率铲齿散热，恒温风扇电路，整机温升控制在</w:t>
            </w:r>
            <w:r>
              <w:rPr>
                <w:rFonts w:hint="eastAsia"/>
              </w:rPr>
              <w:t>70</w:t>
            </w:r>
            <w:r>
              <w:rPr>
                <w:rFonts w:hint="eastAsia"/>
              </w:rPr>
              <w:t>度以下，减少电子元件恒温频繁老化过快，保证整机寿命。</w:t>
            </w:r>
            <w:r>
              <w:rPr>
                <w:rFonts w:hint="eastAsia"/>
              </w:rPr>
              <w:br/>
              <w:t>5</w:t>
            </w:r>
            <w:r>
              <w:rPr>
                <w:rFonts w:hint="eastAsia"/>
              </w:rPr>
              <w:t>、具有独特的保护电路设计，保护功能：直流、过热、过载以及限幅，过压、欠压有效保设备长期使用。（具有第三方检测机构出具的有效检测报告（检测依据：</w:t>
            </w:r>
            <w:r>
              <w:rPr>
                <w:rFonts w:hint="eastAsia"/>
              </w:rPr>
              <w:t>GB4943.1-2022</w:t>
            </w:r>
            <w:r>
              <w:rPr>
                <w:rFonts w:hint="eastAsia"/>
              </w:rPr>
              <w:t>《音视频、信息技术和通信技术设备第</w:t>
            </w:r>
            <w:r>
              <w:rPr>
                <w:rFonts w:hint="eastAsia"/>
              </w:rPr>
              <w:t>1</w:t>
            </w:r>
            <w:r>
              <w:rPr>
                <w:rFonts w:hint="eastAsia"/>
              </w:rPr>
              <w:t>部分</w:t>
            </w:r>
            <w:r>
              <w:rPr>
                <w:rFonts w:hint="eastAsia"/>
              </w:rPr>
              <w:t>:</w:t>
            </w:r>
            <w:r>
              <w:rPr>
                <w:rFonts w:hint="eastAsia"/>
              </w:rPr>
              <w:t>安全要求》）</w:t>
            </w:r>
            <w:r>
              <w:rPr>
                <w:rFonts w:hint="eastAsia"/>
              </w:rPr>
              <w:br/>
              <w:t>6</w:t>
            </w:r>
            <w:r>
              <w:rPr>
                <w:rFonts w:hint="eastAsia"/>
              </w:rPr>
              <w:t>、具有立体声、并联多种模式选择，输入灵敏度选择。</w:t>
            </w:r>
            <w:r>
              <w:rPr>
                <w:rFonts w:hint="eastAsia"/>
              </w:rPr>
              <w:br/>
              <w:t>7</w:t>
            </w:r>
            <w:r>
              <w:rPr>
                <w:rFonts w:hint="eastAsia"/>
              </w:rPr>
              <w:t>、立体声功率：</w:t>
            </w:r>
            <w:r>
              <w:rPr>
                <w:rFonts w:hint="eastAsia"/>
              </w:rPr>
              <w:t>8</w:t>
            </w:r>
            <w:r>
              <w:rPr>
                <w:rFonts w:hint="eastAsia"/>
              </w:rPr>
              <w:t>Ω≥</w:t>
            </w:r>
            <w:r>
              <w:rPr>
                <w:rFonts w:hint="eastAsia"/>
              </w:rPr>
              <w:t>2</w:t>
            </w:r>
            <w:r>
              <w:rPr>
                <w:rFonts w:hint="eastAsia"/>
              </w:rPr>
              <w:t>×</w:t>
            </w:r>
            <w:r>
              <w:rPr>
                <w:rFonts w:hint="eastAsia"/>
              </w:rPr>
              <w:t>650W</w:t>
            </w:r>
            <w:r>
              <w:rPr>
                <w:rFonts w:hint="eastAsia"/>
              </w:rPr>
              <w:t>；</w:t>
            </w:r>
            <w:r>
              <w:rPr>
                <w:rFonts w:hint="eastAsia"/>
              </w:rPr>
              <w:t>4</w:t>
            </w:r>
            <w:r>
              <w:rPr>
                <w:rFonts w:hint="eastAsia"/>
              </w:rPr>
              <w:t>Ω≥</w:t>
            </w:r>
            <w:r>
              <w:rPr>
                <w:rFonts w:hint="eastAsia"/>
              </w:rPr>
              <w:t>2</w:t>
            </w:r>
            <w:r>
              <w:rPr>
                <w:rFonts w:hint="eastAsia"/>
              </w:rPr>
              <w:t>×</w:t>
            </w:r>
            <w:r>
              <w:rPr>
                <w:rFonts w:hint="eastAsia"/>
              </w:rPr>
              <w:t>1040W</w:t>
            </w:r>
            <w:r>
              <w:rPr>
                <w:rFonts w:hint="eastAsia"/>
              </w:rPr>
              <w:br/>
              <w:t>8</w:t>
            </w:r>
            <w:r>
              <w:rPr>
                <w:rFonts w:hint="eastAsia"/>
              </w:rPr>
              <w:t>、信噪比：＞</w:t>
            </w:r>
            <w:r>
              <w:rPr>
                <w:rFonts w:hint="eastAsia"/>
              </w:rPr>
              <w:t>113dB</w:t>
            </w:r>
            <w:r>
              <w:rPr>
                <w:rFonts w:hint="eastAsia"/>
              </w:rPr>
              <w:br/>
              <w:t>9</w:t>
            </w:r>
            <w:r>
              <w:rPr>
                <w:rFonts w:hint="eastAsia"/>
              </w:rPr>
              <w:t>、转换速率：≥</w:t>
            </w:r>
            <w:r>
              <w:rPr>
                <w:rFonts w:hint="eastAsia"/>
              </w:rPr>
              <w:t>8</w:t>
            </w:r>
            <w:r>
              <w:rPr>
                <w:rFonts w:hint="eastAsia"/>
              </w:rPr>
              <w:t>0V/us</w:t>
            </w:r>
            <w:r>
              <w:rPr>
                <w:rFonts w:hint="eastAsia"/>
              </w:rPr>
              <w:br/>
              <w:t>10</w:t>
            </w:r>
            <w:r>
              <w:rPr>
                <w:rFonts w:hint="eastAsia"/>
              </w:rPr>
              <w:t>、阻尼系数：</w:t>
            </w:r>
            <w:r>
              <w:rPr>
                <w:rFonts w:hint="eastAsia"/>
              </w:rPr>
              <w:t>400</w:t>
            </w:r>
            <w:r>
              <w:rPr>
                <w:rFonts w:hint="eastAsia"/>
              </w:rPr>
              <w:t>：</w:t>
            </w:r>
            <w:r>
              <w:rPr>
                <w:rFonts w:hint="eastAsia"/>
              </w:rPr>
              <w:t>1</w:t>
            </w:r>
            <w:r>
              <w:rPr>
                <w:rFonts w:hint="eastAsia"/>
              </w:rPr>
              <w:br/>
              <w:t>11</w:t>
            </w:r>
            <w:r>
              <w:rPr>
                <w:rFonts w:hint="eastAsia"/>
              </w:rPr>
              <w:t>、频率响应：</w:t>
            </w:r>
            <w:r>
              <w:rPr>
                <w:rFonts w:hint="eastAsia"/>
              </w:rPr>
              <w:t>20Hz-20KHz</w:t>
            </w:r>
            <w:r>
              <w:rPr>
                <w:rFonts w:hint="eastAsia"/>
              </w:rPr>
              <w:t>，＜</w:t>
            </w:r>
            <w:r>
              <w:rPr>
                <w:rFonts w:hint="eastAsia"/>
              </w:rPr>
              <w:t>+/-0.1dB</w:t>
            </w:r>
            <w:r>
              <w:rPr>
                <w:rFonts w:hint="eastAsia"/>
              </w:rPr>
              <w:br/>
              <w:t>12</w:t>
            </w:r>
            <w:r>
              <w:rPr>
                <w:rFonts w:hint="eastAsia"/>
              </w:rPr>
              <w:t>、总谐波失真：＜</w:t>
            </w:r>
            <w:r>
              <w:rPr>
                <w:rFonts w:hint="eastAsia"/>
              </w:rPr>
              <w:t>0.02%Ratedpower@8</w:t>
            </w:r>
            <w:r>
              <w:rPr>
                <w:rFonts w:hint="eastAsia"/>
              </w:rPr>
              <w:t>欧</w:t>
            </w:r>
            <w:r>
              <w:rPr>
                <w:rFonts w:hint="eastAsia"/>
              </w:rPr>
              <w:t>1kHZ</w:t>
            </w:r>
            <w:r>
              <w:rPr>
                <w:rFonts w:hint="eastAsia"/>
              </w:rPr>
              <w:br/>
              <w:t>13</w:t>
            </w:r>
            <w:r>
              <w:rPr>
                <w:rFonts w:hint="eastAsia"/>
              </w:rPr>
              <w:t>、互调失真：≦</w:t>
            </w:r>
            <w:r>
              <w:rPr>
                <w:rFonts w:hint="eastAsia"/>
              </w:rPr>
              <w:t>0.01%Ratedpower@8</w:t>
            </w:r>
            <w:r>
              <w:rPr>
                <w:rFonts w:hint="eastAsia"/>
              </w:rPr>
              <w:t>欧</w:t>
            </w:r>
            <w:r>
              <w:rPr>
                <w:rFonts w:hint="eastAsia"/>
              </w:rPr>
              <w:br/>
              <w:t>14</w:t>
            </w:r>
            <w:r>
              <w:rPr>
                <w:rFonts w:hint="eastAsia"/>
              </w:rPr>
              <w:t>、输入灵敏度：</w:t>
            </w:r>
            <w:r>
              <w:rPr>
                <w:rFonts w:hint="eastAsia"/>
              </w:rPr>
              <w:t>0.775V</w:t>
            </w:r>
            <w:r>
              <w:rPr>
                <w:rFonts w:hint="eastAsia"/>
              </w:rPr>
              <w:t>，</w:t>
            </w:r>
            <w:r>
              <w:rPr>
                <w:rFonts w:hint="eastAsia"/>
              </w:rPr>
              <w:t>1.0V</w:t>
            </w:r>
            <w:r>
              <w:rPr>
                <w:rFonts w:hint="eastAsia"/>
              </w:rPr>
              <w:t>，</w:t>
            </w:r>
            <w:r>
              <w:rPr>
                <w:rFonts w:hint="eastAsia"/>
              </w:rPr>
              <w:t>1.5V</w:t>
            </w:r>
            <w:r>
              <w:rPr>
                <w:rFonts w:hint="eastAsia"/>
              </w:rPr>
              <w:br/>
              <w:t>15</w:t>
            </w:r>
            <w:r>
              <w:rPr>
                <w:rFonts w:hint="eastAsia"/>
              </w:rPr>
              <w:t>、输入阻抗：</w:t>
            </w:r>
            <w:r>
              <w:rPr>
                <w:rFonts w:hint="eastAsia"/>
              </w:rPr>
              <w:t>10K/20Kohous</w:t>
            </w:r>
            <w:r>
              <w:rPr>
                <w:rFonts w:hint="eastAsia"/>
              </w:rPr>
              <w:t>，</w:t>
            </w:r>
            <w:r>
              <w:rPr>
                <w:rFonts w:hint="eastAsia"/>
              </w:rPr>
              <w:t>unbalancedor balanced</w:t>
            </w:r>
            <w:r>
              <w:rPr>
                <w:rFonts w:hint="eastAsia"/>
              </w:rPr>
              <w:br/>
            </w:r>
            <w:r>
              <w:rPr>
                <w:rFonts w:hint="eastAsia"/>
              </w:rPr>
              <w:lastRenderedPageBreak/>
              <w:t>16</w:t>
            </w:r>
            <w:r>
              <w:rPr>
                <w:rFonts w:hint="eastAsia"/>
              </w:rPr>
              <w:t>、共模拟制比：≦</w:t>
            </w:r>
            <w:r>
              <w:rPr>
                <w:rFonts w:hint="eastAsia"/>
              </w:rPr>
              <w:t>-75db</w:t>
            </w:r>
            <w:r>
              <w:rPr>
                <w:rFonts w:hint="eastAsia"/>
              </w:rPr>
              <w:br/>
              <w:t>17</w:t>
            </w:r>
            <w:r>
              <w:rPr>
                <w:rFonts w:hint="eastAsia"/>
              </w:rPr>
              <w:t>、串音衰减：≦</w:t>
            </w:r>
            <w:r>
              <w:rPr>
                <w:rFonts w:hint="eastAsia"/>
              </w:rPr>
              <w:t>-70db</w:t>
            </w:r>
            <w:r>
              <w:rPr>
                <w:rFonts w:hint="eastAsia"/>
              </w:rPr>
              <w:br/>
              <w:t>18</w:t>
            </w:r>
            <w:r>
              <w:rPr>
                <w:rFonts w:hint="eastAsia"/>
              </w:rPr>
              <w:t>、指示灯：</w:t>
            </w:r>
            <w:r>
              <w:rPr>
                <w:rFonts w:hint="eastAsia"/>
              </w:rPr>
              <w:t>Signal</w:t>
            </w:r>
            <w:r>
              <w:rPr>
                <w:rFonts w:hint="eastAsia"/>
              </w:rPr>
              <w:t>，</w:t>
            </w:r>
            <w:r>
              <w:rPr>
                <w:rFonts w:hint="eastAsia"/>
              </w:rPr>
              <w:t>protect</w:t>
            </w:r>
            <w:r>
              <w:rPr>
                <w:rFonts w:hint="eastAsia"/>
              </w:rPr>
              <w:t>，</w:t>
            </w:r>
            <w:r>
              <w:rPr>
                <w:rFonts w:hint="eastAsia"/>
              </w:rPr>
              <w:t>Active</w:t>
            </w:r>
            <w:r>
              <w:rPr>
                <w:rFonts w:hint="eastAsia"/>
              </w:rPr>
              <w:t>，</w:t>
            </w:r>
            <w:r>
              <w:rPr>
                <w:rFonts w:hint="eastAsia"/>
              </w:rPr>
              <w:t>clip/limiting</w:t>
            </w:r>
            <w:r>
              <w:rPr>
                <w:rFonts w:hint="eastAsia"/>
              </w:rPr>
              <w:br/>
              <w:t>19</w:t>
            </w:r>
            <w:r>
              <w:rPr>
                <w:rFonts w:hint="eastAsia"/>
              </w:rPr>
              <w:t>、</w:t>
            </w:r>
            <w:r>
              <w:rPr>
                <w:rFonts w:hint="eastAsia"/>
              </w:rPr>
              <w:t>电源：</w:t>
            </w:r>
            <w:r>
              <w:rPr>
                <w:rFonts w:hint="eastAsia"/>
              </w:rPr>
              <w:t>220V 50/60HZ</w:t>
            </w:r>
            <w:r>
              <w:rPr>
                <w:rFonts w:hint="eastAsia"/>
              </w:rPr>
              <w:br/>
              <w:t>20</w:t>
            </w:r>
            <w:r>
              <w:rPr>
                <w:rFonts w:hint="eastAsia"/>
              </w:rPr>
              <w:t>、</w:t>
            </w:r>
            <w:r>
              <w:rPr>
                <w:rFonts w:hint="eastAsia"/>
              </w:rPr>
              <w:t>FUSE</w:t>
            </w:r>
            <w:r>
              <w:rPr>
                <w:rFonts w:hint="eastAsia"/>
              </w:rPr>
              <w:t>：</w:t>
            </w:r>
            <w:r>
              <w:rPr>
                <w:rFonts w:hint="eastAsia"/>
              </w:rPr>
              <w:t>T15A</w:t>
            </w:r>
          </w:p>
        </w:tc>
        <w:tc>
          <w:tcPr>
            <w:tcW w:w="691" w:type="dxa"/>
            <w:vAlign w:val="center"/>
          </w:tcPr>
          <w:p w:rsidR="0018603E" w:rsidRDefault="0079713D">
            <w:pPr>
              <w:pStyle w:val="a7"/>
              <w:spacing w:line="300" w:lineRule="exact"/>
              <w:jc w:val="center"/>
            </w:pPr>
            <w:r>
              <w:rPr>
                <w:rFonts w:hint="eastAsia"/>
              </w:rPr>
              <w:lastRenderedPageBreak/>
              <w:t>只</w:t>
            </w:r>
          </w:p>
        </w:tc>
        <w:tc>
          <w:tcPr>
            <w:tcW w:w="855" w:type="dxa"/>
            <w:noWrap/>
            <w:vAlign w:val="center"/>
          </w:tcPr>
          <w:p w:rsidR="0018603E" w:rsidRDefault="0079713D">
            <w:pPr>
              <w:pStyle w:val="a7"/>
              <w:spacing w:line="300" w:lineRule="exact"/>
              <w:jc w:val="center"/>
            </w:pPr>
            <w:r>
              <w:rPr>
                <w:rFonts w:hint="eastAsia"/>
              </w:rPr>
              <w:t>3</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lastRenderedPageBreak/>
              <w:t>5</w:t>
            </w:r>
          </w:p>
        </w:tc>
        <w:tc>
          <w:tcPr>
            <w:tcW w:w="1099" w:type="dxa"/>
            <w:vAlign w:val="center"/>
          </w:tcPr>
          <w:p w:rsidR="0018603E" w:rsidRDefault="0079713D">
            <w:pPr>
              <w:pStyle w:val="a7"/>
              <w:spacing w:line="300" w:lineRule="exact"/>
              <w:jc w:val="center"/>
            </w:pPr>
            <w:r>
              <w:rPr>
                <w:rFonts w:hint="eastAsia"/>
              </w:rPr>
              <w:t>处理器</w:t>
            </w:r>
          </w:p>
        </w:tc>
        <w:tc>
          <w:tcPr>
            <w:tcW w:w="6195" w:type="dxa"/>
            <w:vAlign w:val="center"/>
          </w:tcPr>
          <w:p w:rsidR="0018603E" w:rsidRDefault="0079713D">
            <w:pPr>
              <w:pStyle w:val="a7"/>
              <w:spacing w:line="300" w:lineRule="exact"/>
              <w:jc w:val="left"/>
            </w:pPr>
            <w:r>
              <w:t>相关技术参数请自行联系采购单位</w:t>
            </w:r>
            <w:r>
              <w:rPr>
                <w:rFonts w:hint="eastAsia"/>
              </w:rPr>
              <w:t>。</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6</w:t>
            </w:r>
          </w:p>
        </w:tc>
        <w:tc>
          <w:tcPr>
            <w:tcW w:w="1099" w:type="dxa"/>
            <w:vAlign w:val="center"/>
          </w:tcPr>
          <w:p w:rsidR="0018603E" w:rsidRDefault="0079713D">
            <w:pPr>
              <w:pStyle w:val="a7"/>
              <w:spacing w:line="300" w:lineRule="exact"/>
              <w:jc w:val="center"/>
            </w:pPr>
            <w:r>
              <w:rPr>
                <w:rFonts w:hint="eastAsia"/>
                <w:b/>
                <w:bCs/>
              </w:rPr>
              <w:t>核心设备</w:t>
            </w:r>
          </w:p>
        </w:tc>
        <w:tc>
          <w:tcPr>
            <w:tcW w:w="6195" w:type="dxa"/>
            <w:vAlign w:val="center"/>
          </w:tcPr>
          <w:p w:rsidR="0018603E" w:rsidRDefault="0079713D">
            <w:pPr>
              <w:pStyle w:val="a7"/>
              <w:spacing w:line="300" w:lineRule="exact"/>
              <w:jc w:val="left"/>
            </w:pPr>
            <w:r>
              <w:t>相关技术参数请自行联系采购单位</w:t>
            </w:r>
            <w:r>
              <w:rPr>
                <w:rFonts w:hint="eastAsia"/>
              </w:rPr>
              <w:t>。</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7</w:t>
            </w:r>
          </w:p>
        </w:tc>
        <w:tc>
          <w:tcPr>
            <w:tcW w:w="1099" w:type="dxa"/>
            <w:vAlign w:val="center"/>
          </w:tcPr>
          <w:p w:rsidR="0018603E" w:rsidRDefault="0079713D">
            <w:pPr>
              <w:pStyle w:val="a7"/>
              <w:spacing w:line="300" w:lineRule="exact"/>
              <w:jc w:val="center"/>
            </w:pPr>
            <w:r>
              <w:rPr>
                <w:rFonts w:hint="eastAsia"/>
              </w:rPr>
              <w:t>电视机</w:t>
            </w:r>
          </w:p>
        </w:tc>
        <w:tc>
          <w:tcPr>
            <w:tcW w:w="6195" w:type="dxa"/>
            <w:vAlign w:val="center"/>
          </w:tcPr>
          <w:p w:rsidR="0018603E" w:rsidRDefault="0079713D">
            <w:pPr>
              <w:pStyle w:val="a7"/>
              <w:spacing w:line="300" w:lineRule="exact"/>
              <w:jc w:val="left"/>
            </w:pPr>
            <w:r>
              <w:rPr>
                <w:rFonts w:hint="eastAsia"/>
              </w:rPr>
              <w:t>1</w:t>
            </w:r>
            <w:r>
              <w:rPr>
                <w:rFonts w:hint="eastAsia"/>
              </w:rPr>
              <w:t>、</w:t>
            </w:r>
            <w:r>
              <w:rPr>
                <w:rFonts w:hint="eastAsia"/>
              </w:rPr>
              <w:t>55</w:t>
            </w:r>
            <w:r>
              <w:rPr>
                <w:rFonts w:hint="eastAsia"/>
              </w:rPr>
              <w:t>寸液晶电视机</w:t>
            </w:r>
            <w:r>
              <w:rPr>
                <w:rFonts w:hint="eastAsia"/>
              </w:rPr>
              <w:t>2</w:t>
            </w:r>
            <w:r>
              <w:rPr>
                <w:rFonts w:hint="eastAsia"/>
              </w:rPr>
              <w:t>台</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2</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8</w:t>
            </w:r>
          </w:p>
        </w:tc>
        <w:tc>
          <w:tcPr>
            <w:tcW w:w="1099" w:type="dxa"/>
            <w:vAlign w:val="center"/>
          </w:tcPr>
          <w:p w:rsidR="0018603E" w:rsidRDefault="0079713D">
            <w:pPr>
              <w:pStyle w:val="a7"/>
              <w:spacing w:line="300" w:lineRule="exact"/>
              <w:jc w:val="center"/>
            </w:pPr>
            <w:r>
              <w:rPr>
                <w:rFonts w:hint="eastAsia"/>
              </w:rPr>
              <w:t>电视机支架</w:t>
            </w:r>
          </w:p>
        </w:tc>
        <w:tc>
          <w:tcPr>
            <w:tcW w:w="6195" w:type="dxa"/>
            <w:vAlign w:val="center"/>
          </w:tcPr>
          <w:p w:rsidR="0018603E" w:rsidRDefault="0079713D">
            <w:pPr>
              <w:pStyle w:val="a7"/>
              <w:spacing w:line="300" w:lineRule="exact"/>
              <w:jc w:val="left"/>
            </w:pPr>
            <w:r>
              <w:rPr>
                <w:rFonts w:hint="eastAsia"/>
              </w:rPr>
              <w:t>1</w:t>
            </w:r>
            <w:r>
              <w:rPr>
                <w:rFonts w:hint="eastAsia"/>
              </w:rPr>
              <w:t>、名称：</w:t>
            </w:r>
            <w:r>
              <w:rPr>
                <w:rFonts w:hint="eastAsia"/>
              </w:rPr>
              <w:t>55</w:t>
            </w:r>
            <w:r>
              <w:rPr>
                <w:rFonts w:hint="eastAsia"/>
              </w:rPr>
              <w:t>寸液晶电视机支架（移动架</w:t>
            </w:r>
            <w:r>
              <w:rPr>
                <w:rFonts w:hint="eastAsia"/>
              </w:rPr>
              <w:t>2</w:t>
            </w:r>
            <w:r>
              <w:rPr>
                <w:rFonts w:hint="eastAsia"/>
              </w:rPr>
              <w:t>副，壁挂</w:t>
            </w:r>
            <w:r>
              <w:rPr>
                <w:rFonts w:hint="eastAsia"/>
              </w:rPr>
              <w:t>2</w:t>
            </w:r>
            <w:r>
              <w:rPr>
                <w:rFonts w:hint="eastAsia"/>
              </w:rPr>
              <w:t>副）</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4</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9</w:t>
            </w:r>
          </w:p>
        </w:tc>
        <w:tc>
          <w:tcPr>
            <w:tcW w:w="1099" w:type="dxa"/>
            <w:vAlign w:val="center"/>
          </w:tcPr>
          <w:p w:rsidR="0018603E" w:rsidRDefault="0079713D">
            <w:pPr>
              <w:pStyle w:val="a7"/>
              <w:spacing w:line="300" w:lineRule="exact"/>
              <w:jc w:val="center"/>
            </w:pPr>
            <w:r>
              <w:rPr>
                <w:rFonts w:hint="eastAsia"/>
              </w:rPr>
              <w:t>工作站</w:t>
            </w:r>
          </w:p>
        </w:tc>
        <w:tc>
          <w:tcPr>
            <w:tcW w:w="6195" w:type="dxa"/>
            <w:vAlign w:val="center"/>
          </w:tcPr>
          <w:p w:rsidR="0018603E" w:rsidRDefault="0079713D">
            <w:pPr>
              <w:pStyle w:val="a7"/>
              <w:spacing w:line="300" w:lineRule="exact"/>
              <w:jc w:val="left"/>
            </w:pPr>
            <w:r>
              <w:rPr>
                <w:rFonts w:hint="eastAsia"/>
              </w:rPr>
              <w:t>1</w:t>
            </w:r>
            <w:r>
              <w:rPr>
                <w:rFonts w:hint="eastAsia"/>
              </w:rPr>
              <w:t>、规格：</w:t>
            </w:r>
            <w:r>
              <w:rPr>
                <w:rFonts w:hint="eastAsia"/>
              </w:rPr>
              <w:t>CPU:12</w:t>
            </w:r>
            <w:r>
              <w:rPr>
                <w:rFonts w:hint="eastAsia"/>
              </w:rPr>
              <w:t>核</w:t>
            </w:r>
            <w:r>
              <w:rPr>
                <w:rFonts w:hint="eastAsia"/>
              </w:rPr>
              <w:t>20</w:t>
            </w:r>
            <w:r>
              <w:rPr>
                <w:rFonts w:hint="eastAsia"/>
              </w:rPr>
              <w:t>线程</w:t>
            </w:r>
            <w:r>
              <w:rPr>
                <w:rFonts w:hint="eastAsia"/>
              </w:rPr>
              <w:t xml:space="preserve"> </w:t>
            </w:r>
            <w:r>
              <w:rPr>
                <w:rFonts w:hint="eastAsia"/>
              </w:rPr>
              <w:t>单核≥</w:t>
            </w:r>
            <w:r>
              <w:rPr>
                <w:rFonts w:hint="eastAsia"/>
              </w:rPr>
              <w:t>2.1Ghz</w:t>
            </w:r>
            <w:r>
              <w:rPr>
                <w:rFonts w:hint="eastAsia"/>
              </w:rPr>
              <w:t>、内存：</w:t>
            </w:r>
            <w:r>
              <w:rPr>
                <w:rFonts w:hint="eastAsia"/>
              </w:rPr>
              <w:t>16G</w:t>
            </w:r>
            <w:r>
              <w:rPr>
                <w:rFonts w:hint="eastAsia"/>
              </w:rPr>
              <w:t>、硬盘：</w:t>
            </w:r>
            <w:r>
              <w:rPr>
                <w:rFonts w:hint="eastAsia"/>
              </w:rPr>
              <w:t>512G SSD</w:t>
            </w:r>
            <w:r>
              <w:rPr>
                <w:rFonts w:hint="eastAsia"/>
              </w:rPr>
              <w:t>、显卡：</w:t>
            </w:r>
            <w:r>
              <w:rPr>
                <w:rFonts w:hint="eastAsia"/>
              </w:rPr>
              <w:t>2G</w:t>
            </w:r>
            <w:r>
              <w:rPr>
                <w:rFonts w:hint="eastAsia"/>
              </w:rPr>
              <w:t>独显（≥</w:t>
            </w:r>
            <w:r>
              <w:rPr>
                <w:rFonts w:hint="eastAsia"/>
              </w:rPr>
              <w:t>64bit</w:t>
            </w:r>
            <w:r>
              <w:rPr>
                <w:rFonts w:hint="eastAsia"/>
              </w:rPr>
              <w:t>）、显示器：</w:t>
            </w:r>
            <w:r>
              <w:rPr>
                <w:rFonts w:hint="eastAsia"/>
              </w:rPr>
              <w:t>IPS 27</w:t>
            </w:r>
            <w:r>
              <w:rPr>
                <w:rFonts w:hint="eastAsia"/>
              </w:rPr>
              <w:t>寸及配套键鼠</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3</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10</w:t>
            </w:r>
          </w:p>
        </w:tc>
        <w:tc>
          <w:tcPr>
            <w:tcW w:w="1099" w:type="dxa"/>
            <w:vAlign w:val="center"/>
          </w:tcPr>
          <w:p w:rsidR="0018603E" w:rsidRDefault="0079713D">
            <w:pPr>
              <w:pStyle w:val="a7"/>
              <w:spacing w:line="300" w:lineRule="exact"/>
              <w:jc w:val="center"/>
            </w:pPr>
            <w:r>
              <w:rPr>
                <w:rFonts w:hint="eastAsia"/>
              </w:rPr>
              <w:t>移动工作站</w:t>
            </w:r>
          </w:p>
        </w:tc>
        <w:tc>
          <w:tcPr>
            <w:tcW w:w="6195" w:type="dxa"/>
            <w:vAlign w:val="center"/>
          </w:tcPr>
          <w:p w:rsidR="0018603E" w:rsidRDefault="0079713D">
            <w:pPr>
              <w:pStyle w:val="a7"/>
              <w:spacing w:line="300" w:lineRule="exact"/>
              <w:jc w:val="left"/>
            </w:pPr>
            <w:r>
              <w:rPr>
                <w:rFonts w:hint="eastAsia"/>
              </w:rPr>
              <w:t>相关技术参数请自行联系采购单位</w:t>
            </w:r>
            <w:r>
              <w:rPr>
                <w:rFonts w:hint="eastAsia"/>
              </w:rPr>
              <w:t>。</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11</w:t>
            </w:r>
          </w:p>
        </w:tc>
        <w:tc>
          <w:tcPr>
            <w:tcW w:w="1099" w:type="dxa"/>
            <w:vAlign w:val="center"/>
          </w:tcPr>
          <w:p w:rsidR="0018603E" w:rsidRDefault="0079713D">
            <w:pPr>
              <w:pStyle w:val="a7"/>
              <w:spacing w:line="300" w:lineRule="exact"/>
              <w:jc w:val="center"/>
            </w:pPr>
            <w:r>
              <w:rPr>
                <w:rFonts w:hint="eastAsia"/>
              </w:rPr>
              <w:t>交换机</w:t>
            </w:r>
          </w:p>
        </w:tc>
        <w:tc>
          <w:tcPr>
            <w:tcW w:w="6195" w:type="dxa"/>
            <w:vAlign w:val="center"/>
          </w:tcPr>
          <w:p w:rsidR="0018603E" w:rsidRDefault="0079713D">
            <w:pPr>
              <w:pStyle w:val="a7"/>
              <w:spacing w:line="300" w:lineRule="exact"/>
              <w:jc w:val="left"/>
            </w:pPr>
            <w:r>
              <w:rPr>
                <w:rFonts w:hint="eastAsia"/>
              </w:rPr>
              <w:t>1.</w:t>
            </w:r>
            <w:r>
              <w:rPr>
                <w:rFonts w:hint="eastAsia"/>
              </w:rPr>
              <w:t>交换容量≥</w:t>
            </w:r>
            <w:r>
              <w:rPr>
                <w:rFonts w:hint="eastAsia"/>
              </w:rPr>
              <w:t>2.56Tbps</w:t>
            </w:r>
            <w:r>
              <w:rPr>
                <w:rFonts w:hint="eastAsia"/>
              </w:rPr>
              <w:t>，包转发率≥</w:t>
            </w:r>
            <w:r>
              <w:rPr>
                <w:rFonts w:hint="eastAsia"/>
              </w:rPr>
              <w:t>1260Mpps</w:t>
            </w:r>
            <w:r>
              <w:rPr>
                <w:rFonts w:hint="eastAsia"/>
              </w:rPr>
              <w:t>；</w:t>
            </w:r>
            <w:r>
              <w:rPr>
                <w:rFonts w:hint="eastAsia"/>
              </w:rPr>
              <w:br/>
              <w:t>2.24</w:t>
            </w:r>
            <w:r>
              <w:rPr>
                <w:rFonts w:hint="eastAsia"/>
              </w:rPr>
              <w:t>个万兆</w:t>
            </w:r>
            <w:r>
              <w:rPr>
                <w:rFonts w:hint="eastAsia"/>
              </w:rPr>
              <w:t>SFP+</w:t>
            </w:r>
            <w:r>
              <w:rPr>
                <w:rFonts w:hint="eastAsia"/>
              </w:rPr>
              <w:t>，</w:t>
            </w:r>
            <w:r>
              <w:rPr>
                <w:rFonts w:hint="eastAsia"/>
              </w:rPr>
              <w:t>6</w:t>
            </w:r>
            <w:r>
              <w:rPr>
                <w:rFonts w:hint="eastAsia"/>
              </w:rPr>
              <w:t>个</w:t>
            </w:r>
            <w:r>
              <w:rPr>
                <w:rFonts w:hint="eastAsia"/>
              </w:rPr>
              <w:t>40/100GE QSFP</w:t>
            </w:r>
            <w:r>
              <w:rPr>
                <w:rFonts w:hint="eastAsia"/>
              </w:rPr>
              <w:t>端口</w:t>
            </w:r>
            <w:r>
              <w:rPr>
                <w:rFonts w:hint="eastAsia"/>
              </w:rPr>
              <w:t xml:space="preserve"> </w:t>
            </w:r>
            <w:r>
              <w:rPr>
                <w:rFonts w:hint="eastAsia"/>
              </w:rPr>
              <w:t>，支持可插拔的双电源；</w:t>
            </w:r>
            <w:r>
              <w:rPr>
                <w:rFonts w:hint="eastAsia"/>
              </w:rPr>
              <w:br/>
              <w:t>3.CPU</w:t>
            </w:r>
            <w:r>
              <w:rPr>
                <w:rFonts w:hint="eastAsia"/>
              </w:rPr>
              <w:t>、</w:t>
            </w:r>
            <w:r>
              <w:rPr>
                <w:rFonts w:hint="eastAsia"/>
              </w:rPr>
              <w:t>NP</w:t>
            </w:r>
            <w:r>
              <w:rPr>
                <w:rFonts w:hint="eastAsia"/>
              </w:rPr>
              <w:t>芯片要求国产化，满足国家安全可控要求；</w:t>
            </w:r>
            <w:r>
              <w:rPr>
                <w:rFonts w:hint="eastAsia"/>
              </w:rPr>
              <w:br/>
              <w:t>4.</w:t>
            </w:r>
            <w:r>
              <w:rPr>
                <w:rFonts w:hint="eastAsia"/>
              </w:rPr>
              <w:t>支持</w:t>
            </w:r>
            <w:r>
              <w:rPr>
                <w:rFonts w:hint="eastAsia"/>
              </w:rPr>
              <w:t>VxLAN</w:t>
            </w:r>
            <w:r>
              <w:rPr>
                <w:rFonts w:hint="eastAsia"/>
              </w:rPr>
              <w:t>二层网关、三层网关，支持集中式网关，分布式网关支持</w:t>
            </w:r>
            <w:r>
              <w:rPr>
                <w:rFonts w:hint="eastAsia"/>
              </w:rPr>
              <w:t>BGP-EVPN</w:t>
            </w:r>
            <w:r>
              <w:rPr>
                <w:rFonts w:hint="eastAsia"/>
              </w:rPr>
              <w:br/>
              <w:t>5.</w:t>
            </w:r>
            <w:r>
              <w:rPr>
                <w:rFonts w:hint="eastAsia"/>
              </w:rPr>
              <w:t>为了提高设备散热性能，支持可插拔风扇框，风扇框个数≥</w:t>
            </w:r>
            <w:r>
              <w:rPr>
                <w:rFonts w:hint="eastAsia"/>
              </w:rPr>
              <w:t>4</w:t>
            </w:r>
            <w:r>
              <w:rPr>
                <w:rFonts w:hint="eastAsia"/>
              </w:rPr>
              <w:br/>
              <w:t>6.</w:t>
            </w:r>
            <w:r>
              <w:rPr>
                <w:rFonts w:hint="eastAsia"/>
              </w:rPr>
              <w:t>交换机支持报告攻击事件给网络安全智能系统，与网络安全智能系统和</w:t>
            </w:r>
            <w:r>
              <w:rPr>
                <w:rFonts w:hint="eastAsia"/>
              </w:rPr>
              <w:t>SDN</w:t>
            </w:r>
            <w:r>
              <w:rPr>
                <w:rFonts w:hint="eastAsia"/>
              </w:rPr>
              <w:t>控制器联动，以实现全网安全协防</w:t>
            </w:r>
            <w:r>
              <w:rPr>
                <w:rFonts w:hint="eastAsia"/>
              </w:rPr>
              <w:br/>
            </w:r>
            <w:r>
              <w:rPr>
                <w:rFonts w:hint="eastAsia"/>
              </w:rPr>
              <w:t>7.</w:t>
            </w:r>
            <w:r>
              <w:rPr>
                <w:rFonts w:hint="eastAsia"/>
              </w:rPr>
              <w:t>交换机支持将</w:t>
            </w:r>
            <w:r>
              <w:rPr>
                <w:rFonts w:hint="eastAsia"/>
              </w:rPr>
              <w:t>IP</w:t>
            </w:r>
            <w:r>
              <w:rPr>
                <w:rFonts w:hint="eastAsia"/>
              </w:rPr>
              <w:t>和端口扫描流量重定向给网络安全智能系统进行诱捕，与网络安全智能系统和</w:t>
            </w:r>
            <w:r>
              <w:rPr>
                <w:rFonts w:hint="eastAsia"/>
              </w:rPr>
              <w:t>SDN</w:t>
            </w:r>
            <w:r>
              <w:rPr>
                <w:rFonts w:hint="eastAsia"/>
              </w:rPr>
              <w:t>控制器联动实施反制措施，以实现网络安全协防</w:t>
            </w:r>
            <w:r>
              <w:rPr>
                <w:rFonts w:hint="eastAsia"/>
              </w:rPr>
              <w:br/>
              <w:t>8.</w:t>
            </w:r>
            <w:r>
              <w:rPr>
                <w:rFonts w:hint="eastAsia"/>
              </w:rPr>
              <w:t>支持</w:t>
            </w:r>
            <w:r>
              <w:rPr>
                <w:rFonts w:hint="eastAsia"/>
              </w:rPr>
              <w:t>DHCPv6 Snooping</w:t>
            </w:r>
            <w:r>
              <w:rPr>
                <w:rFonts w:hint="eastAsia"/>
              </w:rPr>
              <w:t>，</w:t>
            </w:r>
            <w:r>
              <w:rPr>
                <w:rFonts w:hint="eastAsia"/>
              </w:rPr>
              <w:t>IP Source Guard</w:t>
            </w:r>
            <w:r>
              <w:rPr>
                <w:rFonts w:hint="eastAsia"/>
              </w:rPr>
              <w:t>，</w:t>
            </w:r>
            <w:r>
              <w:rPr>
                <w:rFonts w:hint="eastAsia"/>
              </w:rPr>
              <w:t>SAVI</w:t>
            </w:r>
            <w:r>
              <w:rPr>
                <w:rFonts w:hint="eastAsia"/>
              </w:rPr>
              <w:t>等安全特性</w:t>
            </w:r>
            <w:r>
              <w:rPr>
                <w:rFonts w:hint="eastAsia"/>
              </w:rPr>
              <w:br/>
              <w:t>9.</w:t>
            </w:r>
            <w:r>
              <w:rPr>
                <w:rFonts w:hint="eastAsia"/>
              </w:rPr>
              <w:t>实配：双电源</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12</w:t>
            </w:r>
          </w:p>
        </w:tc>
        <w:tc>
          <w:tcPr>
            <w:tcW w:w="1099" w:type="dxa"/>
            <w:vAlign w:val="center"/>
          </w:tcPr>
          <w:p w:rsidR="0018603E" w:rsidRDefault="0079713D">
            <w:pPr>
              <w:pStyle w:val="a7"/>
              <w:spacing w:line="300" w:lineRule="exact"/>
              <w:jc w:val="center"/>
            </w:pPr>
            <w:r>
              <w:rPr>
                <w:rFonts w:hint="eastAsia"/>
              </w:rPr>
              <w:t>交换机</w:t>
            </w:r>
          </w:p>
        </w:tc>
        <w:tc>
          <w:tcPr>
            <w:tcW w:w="6195" w:type="dxa"/>
            <w:vAlign w:val="center"/>
          </w:tcPr>
          <w:p w:rsidR="0018603E" w:rsidRDefault="0079713D">
            <w:pPr>
              <w:pStyle w:val="a7"/>
              <w:spacing w:line="300" w:lineRule="exact"/>
              <w:jc w:val="left"/>
            </w:pPr>
            <w:r>
              <w:rPr>
                <w:rFonts w:hint="eastAsia"/>
              </w:rPr>
              <w:t>1</w:t>
            </w:r>
            <w:r>
              <w:rPr>
                <w:rFonts w:hint="eastAsia"/>
              </w:rPr>
              <w:t>、交换容量≥</w:t>
            </w:r>
            <w:r>
              <w:rPr>
                <w:rFonts w:hint="eastAsia"/>
              </w:rPr>
              <w:t>502Gbps</w:t>
            </w:r>
            <w:r>
              <w:rPr>
                <w:rFonts w:hint="eastAsia"/>
              </w:rPr>
              <w:t>，包转发率≥</w:t>
            </w:r>
            <w:r>
              <w:rPr>
                <w:rFonts w:hint="eastAsia"/>
              </w:rPr>
              <w:t>76Mpps</w:t>
            </w:r>
            <w:r>
              <w:rPr>
                <w:rFonts w:hint="eastAsia"/>
              </w:rPr>
              <w:t>，整机提供≥</w:t>
            </w:r>
            <w:r>
              <w:rPr>
                <w:rFonts w:hint="eastAsia"/>
              </w:rPr>
              <w:t>24</w:t>
            </w:r>
            <w:r>
              <w:rPr>
                <w:rFonts w:hint="eastAsia"/>
              </w:rPr>
              <w:t>个千兆以太网电口，提供≥</w:t>
            </w:r>
            <w:r>
              <w:rPr>
                <w:rFonts w:hint="eastAsia"/>
              </w:rPr>
              <w:t>4</w:t>
            </w:r>
            <w:r>
              <w:rPr>
                <w:rFonts w:hint="eastAsia"/>
              </w:rPr>
              <w:t>个千兆以太网光口；</w:t>
            </w:r>
            <w:r>
              <w:rPr>
                <w:rFonts w:hint="eastAsia"/>
              </w:rPr>
              <w:br/>
            </w:r>
            <w:r>
              <w:rPr>
                <w:rFonts w:hint="eastAsia"/>
              </w:rPr>
              <w:t>2</w:t>
            </w:r>
            <w:r>
              <w:rPr>
                <w:rFonts w:hint="eastAsia"/>
              </w:rPr>
              <w:t>、支持</w:t>
            </w:r>
            <w:r>
              <w:rPr>
                <w:rFonts w:hint="eastAsia"/>
              </w:rPr>
              <w:t>IPv4/IPv6</w:t>
            </w:r>
            <w:r>
              <w:rPr>
                <w:rFonts w:hint="eastAsia"/>
              </w:rPr>
              <w:t>静态路由，支持</w:t>
            </w:r>
            <w:r>
              <w:rPr>
                <w:rFonts w:hint="eastAsia"/>
              </w:rPr>
              <w:t xml:space="preserve"> IGMP V1/V2/V3 Snooping/</w:t>
            </w:r>
            <w:r>
              <w:rPr>
                <w:rFonts w:hint="eastAsia"/>
              </w:rPr>
              <w:t>支持</w:t>
            </w:r>
            <w:r>
              <w:rPr>
                <w:rFonts w:hint="eastAsia"/>
              </w:rPr>
              <w:t xml:space="preserve"> MLD V1/V2 Snooping </w:t>
            </w:r>
            <w:r>
              <w:rPr>
                <w:rFonts w:hint="eastAsia"/>
              </w:rPr>
              <w:br/>
              <w:t>3</w:t>
            </w:r>
            <w:r>
              <w:rPr>
                <w:rFonts w:hint="eastAsia"/>
              </w:rPr>
              <w:t>、业务口防雷可达</w:t>
            </w:r>
            <w:r>
              <w:rPr>
                <w:rFonts w:hint="eastAsia"/>
              </w:rPr>
              <w:t>7KV</w:t>
            </w:r>
            <w:r>
              <w:rPr>
                <w:rFonts w:hint="eastAsia"/>
              </w:rPr>
              <w:t>；</w:t>
            </w:r>
            <w:r>
              <w:rPr>
                <w:rFonts w:hint="eastAsia"/>
              </w:rPr>
              <w:br/>
              <w:t>4</w:t>
            </w:r>
            <w:r>
              <w:rPr>
                <w:rFonts w:hint="eastAsia"/>
              </w:rPr>
              <w:t>、使用非工业级光模块情况下的长期工作环境温度范围：</w:t>
            </w:r>
            <w:r>
              <w:rPr>
                <w:rFonts w:hint="eastAsia"/>
              </w:rPr>
              <w:t>-5</w:t>
            </w:r>
            <w:r>
              <w:rPr>
                <w:rFonts w:hint="eastAsia"/>
              </w:rPr>
              <w:t>℃</w:t>
            </w:r>
            <w:r>
              <w:rPr>
                <w:rFonts w:hint="eastAsia"/>
              </w:rPr>
              <w:t>~45</w:t>
            </w:r>
            <w:r>
              <w:rPr>
                <w:rFonts w:hint="eastAsia"/>
              </w:rPr>
              <w:t>℃；</w:t>
            </w:r>
            <w:r>
              <w:rPr>
                <w:rFonts w:hint="eastAsia"/>
              </w:rPr>
              <w:br/>
              <w:t>5</w:t>
            </w:r>
            <w:r>
              <w:rPr>
                <w:rFonts w:hint="eastAsia"/>
              </w:rPr>
              <w:t>、长期工作环境相对湿度为</w:t>
            </w:r>
            <w:r>
              <w:rPr>
                <w:rFonts w:hint="eastAsia"/>
              </w:rPr>
              <w:t>5%~95%</w:t>
            </w:r>
            <w:r>
              <w:rPr>
                <w:rFonts w:hint="eastAsia"/>
              </w:rPr>
              <w:t>；</w:t>
            </w:r>
            <w:r>
              <w:rPr>
                <w:rFonts w:hint="eastAsia"/>
              </w:rPr>
              <w:br/>
              <w:t>6</w:t>
            </w:r>
            <w:r>
              <w:rPr>
                <w:rFonts w:hint="eastAsia"/>
              </w:rPr>
              <w:t>、支持</w:t>
            </w:r>
            <w:r>
              <w:rPr>
                <w:rFonts w:hint="eastAsia"/>
              </w:rPr>
              <w:t xml:space="preserve"> 802.3az </w:t>
            </w:r>
            <w:r>
              <w:rPr>
                <w:rFonts w:hint="eastAsia"/>
              </w:rPr>
              <w:t>能效以太网</w:t>
            </w:r>
            <w:r>
              <w:rPr>
                <w:rFonts w:hint="eastAsia"/>
              </w:rPr>
              <w:t xml:space="preserve"> EEE</w:t>
            </w:r>
            <w:r>
              <w:rPr>
                <w:rFonts w:hint="eastAsia"/>
              </w:rPr>
              <w:br/>
              <w:t>7</w:t>
            </w:r>
            <w:r>
              <w:rPr>
                <w:rFonts w:hint="eastAsia"/>
              </w:rPr>
              <w:t>、电口支持无连接时端口自动休眠</w:t>
            </w:r>
            <w:r>
              <w:rPr>
                <w:rFonts w:hint="eastAsia"/>
              </w:rPr>
              <w:br/>
              <w:t>8</w:t>
            </w:r>
            <w:r>
              <w:rPr>
                <w:rFonts w:hint="eastAsia"/>
              </w:rPr>
              <w:t>、支持智能堆叠，将多台支持堆叠特性的交换机组合在一起，从逻辑上虚拟为一台交换机</w:t>
            </w:r>
            <w:r>
              <w:rPr>
                <w:rFonts w:hint="eastAsia"/>
              </w:rPr>
              <w:br/>
              <w:t>9</w:t>
            </w:r>
            <w:r>
              <w:rPr>
                <w:rFonts w:hint="eastAsia"/>
              </w:rPr>
              <w:t>、支持</w:t>
            </w:r>
            <w:r>
              <w:rPr>
                <w:rFonts w:hint="eastAsia"/>
              </w:rPr>
              <w:t>SNMP v1/v2/v3</w:t>
            </w:r>
            <w:r>
              <w:rPr>
                <w:rFonts w:hint="eastAsia"/>
              </w:rPr>
              <w:t>、</w:t>
            </w:r>
            <w:r>
              <w:rPr>
                <w:rFonts w:hint="eastAsia"/>
              </w:rPr>
              <w:t>RMON</w:t>
            </w:r>
            <w:r>
              <w:rPr>
                <w:rFonts w:hint="eastAsia"/>
              </w:rPr>
              <w:br/>
              <w:t>10</w:t>
            </w:r>
            <w:r>
              <w:rPr>
                <w:rFonts w:hint="eastAsia"/>
              </w:rPr>
              <w:t>、支持通过命令行、</w:t>
            </w:r>
            <w:r>
              <w:rPr>
                <w:rFonts w:hint="eastAsia"/>
              </w:rPr>
              <w:t>Web</w:t>
            </w:r>
            <w:r>
              <w:rPr>
                <w:rFonts w:hint="eastAsia"/>
              </w:rPr>
              <w:t>等</w:t>
            </w:r>
            <w:r>
              <w:rPr>
                <w:rFonts w:hint="eastAsia"/>
              </w:rPr>
              <w:t>方式进行配置和管理</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13</w:t>
            </w:r>
          </w:p>
        </w:tc>
        <w:tc>
          <w:tcPr>
            <w:tcW w:w="1099" w:type="dxa"/>
            <w:vAlign w:val="center"/>
          </w:tcPr>
          <w:p w:rsidR="0018603E" w:rsidRDefault="0079713D">
            <w:pPr>
              <w:pStyle w:val="a7"/>
              <w:spacing w:line="300" w:lineRule="exact"/>
              <w:jc w:val="center"/>
            </w:pPr>
            <w:r>
              <w:rPr>
                <w:rFonts w:hint="eastAsia"/>
              </w:rPr>
              <w:t>光模块</w:t>
            </w:r>
          </w:p>
        </w:tc>
        <w:tc>
          <w:tcPr>
            <w:tcW w:w="6195" w:type="dxa"/>
            <w:vAlign w:val="center"/>
          </w:tcPr>
          <w:p w:rsidR="0018603E" w:rsidRDefault="0079713D">
            <w:pPr>
              <w:pStyle w:val="a7"/>
              <w:spacing w:line="300" w:lineRule="exact"/>
              <w:jc w:val="left"/>
            </w:pPr>
            <w:r>
              <w:rPr>
                <w:rFonts w:hint="eastAsia"/>
              </w:rPr>
              <w:t>1</w:t>
            </w:r>
            <w:r>
              <w:rPr>
                <w:rFonts w:hint="eastAsia"/>
              </w:rPr>
              <w:t>、名称：光模块</w:t>
            </w:r>
            <w:r>
              <w:rPr>
                <w:rFonts w:hint="eastAsia"/>
              </w:rPr>
              <w:br/>
              <w:t>2</w:t>
            </w:r>
            <w:r>
              <w:rPr>
                <w:rFonts w:hint="eastAsia"/>
              </w:rPr>
              <w:t>、规格：</w:t>
            </w:r>
            <w:r>
              <w:rPr>
                <w:rFonts w:hint="eastAsia"/>
              </w:rPr>
              <w:t xml:space="preserve">QSFP+ 40G </w:t>
            </w:r>
            <w:r>
              <w:rPr>
                <w:rFonts w:hint="eastAsia"/>
              </w:rPr>
              <w:t>光模块</w:t>
            </w:r>
            <w:r>
              <w:rPr>
                <w:rFonts w:hint="eastAsia"/>
              </w:rPr>
              <w:t>(1310nm,2km,LR4L,LC)</w:t>
            </w:r>
          </w:p>
        </w:tc>
        <w:tc>
          <w:tcPr>
            <w:tcW w:w="691" w:type="dxa"/>
            <w:vAlign w:val="center"/>
          </w:tcPr>
          <w:p w:rsidR="0018603E" w:rsidRDefault="0079713D">
            <w:pPr>
              <w:pStyle w:val="a7"/>
              <w:spacing w:line="300" w:lineRule="exact"/>
              <w:jc w:val="center"/>
            </w:pPr>
            <w:r>
              <w:rPr>
                <w:rFonts w:hint="eastAsia"/>
              </w:rPr>
              <w:t>个</w:t>
            </w:r>
          </w:p>
        </w:tc>
        <w:tc>
          <w:tcPr>
            <w:tcW w:w="855" w:type="dxa"/>
            <w:vAlign w:val="center"/>
          </w:tcPr>
          <w:p w:rsidR="0018603E" w:rsidRDefault="0079713D">
            <w:pPr>
              <w:pStyle w:val="a7"/>
              <w:spacing w:line="300" w:lineRule="exact"/>
              <w:jc w:val="center"/>
            </w:pPr>
            <w:r>
              <w:rPr>
                <w:rFonts w:hint="eastAsia"/>
              </w:rPr>
              <w:t>4</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lastRenderedPageBreak/>
              <w:t>14</w:t>
            </w:r>
          </w:p>
        </w:tc>
        <w:tc>
          <w:tcPr>
            <w:tcW w:w="1099" w:type="dxa"/>
            <w:vAlign w:val="center"/>
          </w:tcPr>
          <w:p w:rsidR="0018603E" w:rsidRDefault="0079713D">
            <w:pPr>
              <w:pStyle w:val="a7"/>
              <w:spacing w:line="300" w:lineRule="exact"/>
              <w:jc w:val="center"/>
            </w:pPr>
            <w:r>
              <w:rPr>
                <w:rFonts w:hint="eastAsia"/>
              </w:rPr>
              <w:t>光模块</w:t>
            </w:r>
          </w:p>
        </w:tc>
        <w:tc>
          <w:tcPr>
            <w:tcW w:w="6195" w:type="dxa"/>
            <w:vAlign w:val="center"/>
          </w:tcPr>
          <w:p w:rsidR="0018603E" w:rsidRDefault="0079713D">
            <w:pPr>
              <w:pStyle w:val="a7"/>
              <w:spacing w:line="300" w:lineRule="exact"/>
              <w:jc w:val="left"/>
            </w:pPr>
            <w:r>
              <w:rPr>
                <w:rFonts w:hint="eastAsia"/>
              </w:rPr>
              <w:t>1</w:t>
            </w:r>
            <w:r>
              <w:rPr>
                <w:rFonts w:hint="eastAsia"/>
              </w:rPr>
              <w:t>、名称：光模块</w:t>
            </w:r>
            <w:r>
              <w:rPr>
                <w:rFonts w:hint="eastAsia"/>
              </w:rPr>
              <w:br/>
              <w:t>2</w:t>
            </w:r>
            <w:r>
              <w:rPr>
                <w:rFonts w:hint="eastAsia"/>
              </w:rPr>
              <w:t>、规格：</w:t>
            </w:r>
            <w:r>
              <w:rPr>
                <w:rFonts w:hint="eastAsia"/>
              </w:rPr>
              <w:t xml:space="preserve">SFP+ </w:t>
            </w:r>
            <w:r>
              <w:rPr>
                <w:rFonts w:hint="eastAsia"/>
              </w:rPr>
              <w:t>万兆模块</w:t>
            </w:r>
            <w:r>
              <w:rPr>
                <w:rFonts w:hint="eastAsia"/>
              </w:rPr>
              <w:t>(1310nm,10km,LC)</w:t>
            </w:r>
          </w:p>
        </w:tc>
        <w:tc>
          <w:tcPr>
            <w:tcW w:w="691" w:type="dxa"/>
            <w:vAlign w:val="center"/>
          </w:tcPr>
          <w:p w:rsidR="0018603E" w:rsidRDefault="0079713D">
            <w:pPr>
              <w:pStyle w:val="a7"/>
              <w:spacing w:line="300" w:lineRule="exact"/>
              <w:jc w:val="center"/>
            </w:pPr>
            <w:r>
              <w:rPr>
                <w:rFonts w:hint="eastAsia"/>
              </w:rPr>
              <w:t>个</w:t>
            </w:r>
          </w:p>
        </w:tc>
        <w:tc>
          <w:tcPr>
            <w:tcW w:w="855" w:type="dxa"/>
            <w:vAlign w:val="center"/>
          </w:tcPr>
          <w:p w:rsidR="0018603E" w:rsidRDefault="0079713D">
            <w:pPr>
              <w:pStyle w:val="a7"/>
              <w:spacing w:line="300" w:lineRule="exact"/>
              <w:jc w:val="center"/>
            </w:pPr>
            <w:r>
              <w:rPr>
                <w:rFonts w:hint="eastAsia"/>
              </w:rPr>
              <w:t>18</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15</w:t>
            </w:r>
          </w:p>
        </w:tc>
        <w:tc>
          <w:tcPr>
            <w:tcW w:w="1099" w:type="dxa"/>
            <w:vAlign w:val="center"/>
          </w:tcPr>
          <w:p w:rsidR="0018603E" w:rsidRDefault="0079713D">
            <w:pPr>
              <w:pStyle w:val="a7"/>
              <w:spacing w:line="300" w:lineRule="exact"/>
              <w:jc w:val="center"/>
            </w:pPr>
            <w:r>
              <w:rPr>
                <w:rFonts w:hint="eastAsia"/>
              </w:rPr>
              <w:t>成品</w:t>
            </w:r>
            <w:r>
              <w:rPr>
                <w:rFonts w:hint="eastAsia"/>
              </w:rPr>
              <w:t>HDMI</w:t>
            </w:r>
            <w:r>
              <w:rPr>
                <w:rFonts w:hint="eastAsia"/>
              </w:rPr>
              <w:t>线</w:t>
            </w:r>
          </w:p>
        </w:tc>
        <w:tc>
          <w:tcPr>
            <w:tcW w:w="6195" w:type="dxa"/>
            <w:vAlign w:val="center"/>
          </w:tcPr>
          <w:p w:rsidR="0018603E" w:rsidRDefault="0079713D">
            <w:pPr>
              <w:pStyle w:val="a7"/>
              <w:spacing w:line="300" w:lineRule="exact"/>
              <w:jc w:val="left"/>
            </w:pPr>
            <w:r>
              <w:rPr>
                <w:rFonts w:hint="eastAsia"/>
              </w:rPr>
              <w:t>光纤成品</w:t>
            </w:r>
            <w:r>
              <w:rPr>
                <w:rFonts w:hint="eastAsia"/>
              </w:rPr>
              <w:t>HDMI</w:t>
            </w:r>
            <w:r>
              <w:rPr>
                <w:rFonts w:hint="eastAsia"/>
              </w:rPr>
              <w:t>线，支持</w:t>
            </w:r>
            <w:r>
              <w:rPr>
                <w:rFonts w:hint="eastAsia"/>
              </w:rPr>
              <w:t>4K60hz</w:t>
            </w:r>
          </w:p>
        </w:tc>
        <w:tc>
          <w:tcPr>
            <w:tcW w:w="691" w:type="dxa"/>
            <w:vAlign w:val="center"/>
          </w:tcPr>
          <w:p w:rsidR="0018603E" w:rsidRDefault="0079713D">
            <w:pPr>
              <w:pStyle w:val="a7"/>
              <w:spacing w:line="300" w:lineRule="exact"/>
              <w:jc w:val="center"/>
            </w:pPr>
            <w:r>
              <w:rPr>
                <w:rFonts w:hint="eastAsia"/>
              </w:rPr>
              <w:t>根</w:t>
            </w:r>
          </w:p>
        </w:tc>
        <w:tc>
          <w:tcPr>
            <w:tcW w:w="855" w:type="dxa"/>
            <w:vAlign w:val="center"/>
          </w:tcPr>
          <w:p w:rsidR="0018603E" w:rsidRDefault="0079713D">
            <w:pPr>
              <w:pStyle w:val="a7"/>
              <w:spacing w:line="300" w:lineRule="exact"/>
              <w:jc w:val="center"/>
            </w:pPr>
            <w:r>
              <w:rPr>
                <w:rFonts w:hint="eastAsia"/>
              </w:rPr>
              <w:t>9</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16</w:t>
            </w:r>
          </w:p>
        </w:tc>
        <w:tc>
          <w:tcPr>
            <w:tcW w:w="1099" w:type="dxa"/>
            <w:vAlign w:val="center"/>
          </w:tcPr>
          <w:p w:rsidR="0018603E" w:rsidRDefault="0079713D">
            <w:pPr>
              <w:pStyle w:val="a7"/>
              <w:spacing w:line="300" w:lineRule="exact"/>
              <w:jc w:val="center"/>
            </w:pPr>
            <w:r>
              <w:rPr>
                <w:rFonts w:hint="eastAsia"/>
              </w:rPr>
              <w:t>HDMI</w:t>
            </w:r>
            <w:r>
              <w:rPr>
                <w:rFonts w:hint="eastAsia"/>
              </w:rPr>
              <w:t>分配器</w:t>
            </w:r>
          </w:p>
        </w:tc>
        <w:tc>
          <w:tcPr>
            <w:tcW w:w="6195" w:type="dxa"/>
            <w:vAlign w:val="center"/>
          </w:tcPr>
          <w:p w:rsidR="0018603E" w:rsidRDefault="0079713D">
            <w:pPr>
              <w:pStyle w:val="a7"/>
              <w:spacing w:line="300" w:lineRule="exact"/>
              <w:jc w:val="left"/>
            </w:pPr>
            <w:r>
              <w:rPr>
                <w:rFonts w:hint="eastAsia"/>
              </w:rPr>
              <w:t>1</w:t>
            </w:r>
            <w:r>
              <w:rPr>
                <w:rFonts w:hint="eastAsia"/>
              </w:rPr>
              <w:t>进</w:t>
            </w:r>
            <w:r>
              <w:rPr>
                <w:rFonts w:hint="eastAsia"/>
              </w:rPr>
              <w:t>8</w:t>
            </w:r>
            <w:r>
              <w:rPr>
                <w:rFonts w:hint="eastAsia"/>
              </w:rPr>
              <w:t>出支持</w:t>
            </w:r>
            <w:r>
              <w:rPr>
                <w:rFonts w:hint="eastAsia"/>
              </w:rPr>
              <w:t>4K60HZ</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17</w:t>
            </w:r>
          </w:p>
        </w:tc>
        <w:tc>
          <w:tcPr>
            <w:tcW w:w="1099" w:type="dxa"/>
            <w:vAlign w:val="center"/>
          </w:tcPr>
          <w:p w:rsidR="0018603E" w:rsidRDefault="0079713D">
            <w:pPr>
              <w:pStyle w:val="a7"/>
              <w:spacing w:line="300" w:lineRule="exact"/>
              <w:jc w:val="center"/>
            </w:pPr>
            <w:r>
              <w:rPr>
                <w:rFonts w:hint="eastAsia"/>
              </w:rPr>
              <w:t>壁挂支架</w:t>
            </w:r>
            <w:r>
              <w:rPr>
                <w:rFonts w:hint="eastAsia"/>
              </w:rPr>
              <w:t>CC</w:t>
            </w:r>
          </w:p>
        </w:tc>
        <w:tc>
          <w:tcPr>
            <w:tcW w:w="6195" w:type="dxa"/>
            <w:vAlign w:val="center"/>
          </w:tcPr>
          <w:p w:rsidR="0018603E" w:rsidRDefault="0079713D">
            <w:pPr>
              <w:pStyle w:val="a7"/>
              <w:spacing w:line="300" w:lineRule="exact"/>
              <w:jc w:val="left"/>
            </w:pPr>
            <w:r>
              <w:rPr>
                <w:rFonts w:hint="eastAsia"/>
              </w:rPr>
              <w:t>配套壁挂支架</w:t>
            </w:r>
          </w:p>
        </w:tc>
        <w:tc>
          <w:tcPr>
            <w:tcW w:w="691" w:type="dxa"/>
            <w:vAlign w:val="center"/>
          </w:tcPr>
          <w:p w:rsidR="0018603E" w:rsidRDefault="0079713D">
            <w:pPr>
              <w:pStyle w:val="a7"/>
              <w:spacing w:line="300" w:lineRule="exact"/>
              <w:jc w:val="center"/>
            </w:pPr>
            <w:r>
              <w:rPr>
                <w:rFonts w:hint="eastAsia"/>
              </w:rPr>
              <w:t>台</w:t>
            </w:r>
          </w:p>
        </w:tc>
        <w:tc>
          <w:tcPr>
            <w:tcW w:w="855" w:type="dxa"/>
            <w:noWrap/>
            <w:vAlign w:val="center"/>
          </w:tcPr>
          <w:p w:rsidR="0018603E" w:rsidRDefault="0079713D">
            <w:pPr>
              <w:pStyle w:val="a7"/>
              <w:spacing w:line="300" w:lineRule="exact"/>
              <w:jc w:val="center"/>
            </w:pPr>
            <w:r>
              <w:rPr>
                <w:rFonts w:hint="eastAsia"/>
              </w:rPr>
              <w:t>6</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18</w:t>
            </w:r>
          </w:p>
        </w:tc>
        <w:tc>
          <w:tcPr>
            <w:tcW w:w="1099" w:type="dxa"/>
            <w:vAlign w:val="center"/>
          </w:tcPr>
          <w:p w:rsidR="0018603E" w:rsidRDefault="0079713D">
            <w:pPr>
              <w:pStyle w:val="a7"/>
              <w:spacing w:line="300" w:lineRule="exact"/>
              <w:jc w:val="center"/>
            </w:pPr>
            <w:r>
              <w:rPr>
                <w:rFonts w:hint="eastAsia"/>
              </w:rPr>
              <w:t>连接线</w:t>
            </w:r>
          </w:p>
        </w:tc>
        <w:tc>
          <w:tcPr>
            <w:tcW w:w="6195" w:type="dxa"/>
            <w:vAlign w:val="center"/>
          </w:tcPr>
          <w:p w:rsidR="0018603E" w:rsidRDefault="0079713D">
            <w:pPr>
              <w:pStyle w:val="a7"/>
              <w:spacing w:line="300" w:lineRule="exact"/>
              <w:jc w:val="left"/>
            </w:pPr>
            <w:r>
              <w:rPr>
                <w:rFonts w:hint="eastAsia"/>
              </w:rPr>
              <w:t>1.</w:t>
            </w:r>
            <w:r>
              <w:rPr>
                <w:rFonts w:hint="eastAsia"/>
              </w:rPr>
              <w:t>用于设备主机及设备单元之间的延长连接；</w:t>
            </w:r>
            <w:r>
              <w:rPr>
                <w:rFonts w:hint="eastAsia"/>
              </w:rPr>
              <w:br/>
            </w:r>
            <w:r>
              <w:rPr>
                <w:rFonts w:hint="eastAsia"/>
              </w:rPr>
              <w:t>2.50</w:t>
            </w:r>
            <w:r>
              <w:rPr>
                <w:rFonts w:hint="eastAsia"/>
              </w:rPr>
              <w:t>米</w:t>
            </w:r>
            <w:r>
              <w:rPr>
                <w:rFonts w:hint="eastAsia"/>
              </w:rPr>
              <w:t>8</w:t>
            </w:r>
            <w:r>
              <w:rPr>
                <w:rFonts w:hint="eastAsia"/>
              </w:rPr>
              <w:t>芯电缆，具有一公一母接口；</w:t>
            </w:r>
            <w:r>
              <w:rPr>
                <w:rFonts w:hint="eastAsia"/>
              </w:rPr>
              <w:br/>
              <w:t>3.</w:t>
            </w:r>
            <w:r>
              <w:rPr>
                <w:rFonts w:hint="eastAsia"/>
              </w:rPr>
              <w:t>线材采用全线铝箔</w:t>
            </w:r>
            <w:r>
              <w:rPr>
                <w:rFonts w:hint="eastAsia"/>
              </w:rPr>
              <w:t>+</w:t>
            </w:r>
            <w:r>
              <w:rPr>
                <w:rFonts w:hint="eastAsia"/>
              </w:rPr>
              <w:t>水线屏蔽，大大降低强电磁波，芯线材质纯无氧铜；</w:t>
            </w:r>
            <w:r>
              <w:rPr>
                <w:rFonts w:hint="eastAsia"/>
              </w:rPr>
              <w:br/>
              <w:t>4.</w:t>
            </w:r>
            <w:r>
              <w:rPr>
                <w:rFonts w:hint="eastAsia"/>
              </w:rPr>
              <w:t>线材的抗干扰性强，不会产生兹兹的杂音；</w:t>
            </w:r>
            <w:r>
              <w:rPr>
                <w:rFonts w:hint="eastAsia"/>
              </w:rPr>
              <w:br/>
              <w:t>5.</w:t>
            </w:r>
            <w:r>
              <w:rPr>
                <w:rFonts w:hint="eastAsia"/>
              </w:rPr>
              <w:t>可以随意自由调整，方便施工；</w:t>
            </w:r>
            <w:r>
              <w:rPr>
                <w:rFonts w:hint="eastAsia"/>
              </w:rPr>
              <w:br/>
              <w:t>6.</w:t>
            </w:r>
            <w:r>
              <w:rPr>
                <w:rFonts w:hint="eastAsia"/>
              </w:rPr>
              <w:t>输入电压为</w:t>
            </w:r>
            <w:r>
              <w:rPr>
                <w:rFonts w:hint="eastAsia"/>
              </w:rPr>
              <w:t>24V</w:t>
            </w:r>
            <w:r>
              <w:rPr>
                <w:rFonts w:hint="eastAsia"/>
              </w:rPr>
              <w:t>，属安全范围；</w:t>
            </w:r>
            <w:r>
              <w:rPr>
                <w:rFonts w:hint="eastAsia"/>
              </w:rPr>
              <w:br/>
              <w:t>7.</w:t>
            </w:r>
            <w:r>
              <w:rPr>
                <w:rFonts w:hint="eastAsia"/>
              </w:rPr>
              <w:t>产品出厂前经过一系列的电气安全产品性能测试，包括绝缘耐压测试，电抗电阻测试，</w:t>
            </w:r>
            <w:r>
              <w:rPr>
                <w:rFonts w:hint="eastAsia"/>
              </w:rPr>
              <w:t>PVC</w:t>
            </w:r>
            <w:r>
              <w:rPr>
                <w:rFonts w:hint="eastAsia"/>
              </w:rPr>
              <w:t>等相关的严格测试。</w:t>
            </w:r>
          </w:p>
        </w:tc>
        <w:tc>
          <w:tcPr>
            <w:tcW w:w="691" w:type="dxa"/>
            <w:vAlign w:val="center"/>
          </w:tcPr>
          <w:p w:rsidR="0018603E" w:rsidRDefault="0079713D">
            <w:pPr>
              <w:pStyle w:val="a7"/>
              <w:spacing w:line="300" w:lineRule="exact"/>
              <w:jc w:val="center"/>
            </w:pPr>
            <w:r>
              <w:rPr>
                <w:rFonts w:hint="eastAsia"/>
              </w:rPr>
              <w:t>条</w:t>
            </w:r>
          </w:p>
        </w:tc>
        <w:tc>
          <w:tcPr>
            <w:tcW w:w="855" w:type="dxa"/>
            <w:noWrap/>
            <w:vAlign w:val="center"/>
          </w:tcPr>
          <w:p w:rsidR="0018603E" w:rsidRDefault="0079713D">
            <w:pPr>
              <w:pStyle w:val="a7"/>
              <w:spacing w:line="300" w:lineRule="exact"/>
              <w:jc w:val="center"/>
            </w:pPr>
            <w:r>
              <w:rPr>
                <w:rFonts w:hint="eastAsia"/>
              </w:rPr>
              <w:t>4</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19</w:t>
            </w:r>
          </w:p>
        </w:tc>
        <w:tc>
          <w:tcPr>
            <w:tcW w:w="1099" w:type="dxa"/>
            <w:vAlign w:val="center"/>
          </w:tcPr>
          <w:p w:rsidR="0018603E" w:rsidRDefault="0079713D">
            <w:pPr>
              <w:pStyle w:val="a7"/>
              <w:spacing w:line="300" w:lineRule="exact"/>
              <w:jc w:val="center"/>
            </w:pPr>
            <w:r>
              <w:rPr>
                <w:rFonts w:hint="eastAsia"/>
              </w:rPr>
              <w:t>地插</w:t>
            </w:r>
          </w:p>
        </w:tc>
        <w:tc>
          <w:tcPr>
            <w:tcW w:w="6195" w:type="dxa"/>
            <w:vAlign w:val="center"/>
          </w:tcPr>
          <w:p w:rsidR="0018603E" w:rsidRDefault="0079713D">
            <w:pPr>
              <w:pStyle w:val="a7"/>
              <w:spacing w:line="300" w:lineRule="exact"/>
              <w:jc w:val="left"/>
            </w:pPr>
            <w:r>
              <w:rPr>
                <w:rFonts w:hint="eastAsia"/>
              </w:rPr>
              <w:t>1.8M</w:t>
            </w:r>
            <w:r>
              <w:rPr>
                <w:rFonts w:hint="eastAsia"/>
              </w:rPr>
              <w:t>双母头插座功能件模快化。</w:t>
            </w:r>
            <w:r>
              <w:rPr>
                <w:rFonts w:hint="eastAsia"/>
              </w:rPr>
              <w:br/>
              <w:t>2.</w:t>
            </w:r>
            <w:r>
              <w:rPr>
                <w:rFonts w:hint="eastAsia"/>
              </w:rPr>
              <w:t>插座体弹出设计。</w:t>
            </w:r>
            <w:r>
              <w:rPr>
                <w:rFonts w:hint="eastAsia"/>
              </w:rPr>
              <w:br/>
              <w:t>3.</w:t>
            </w:r>
            <w:r>
              <w:rPr>
                <w:rFonts w:hint="eastAsia"/>
              </w:rPr>
              <w:t>安全可靠，打开时不拨动滑舌，插座体不会因脚踩而合上。</w:t>
            </w:r>
            <w:r>
              <w:rPr>
                <w:rFonts w:hint="eastAsia"/>
              </w:rPr>
              <w:br/>
              <w:t>4.</w:t>
            </w:r>
            <w:r>
              <w:rPr>
                <w:rFonts w:hint="eastAsia"/>
              </w:rPr>
              <w:t>接线容易，专用接线端子，只须将外接线插入接</w:t>
            </w:r>
            <w:r>
              <w:rPr>
                <w:rFonts w:hint="eastAsia"/>
              </w:rPr>
              <w:t>线端子孔即可。</w:t>
            </w:r>
            <w:r>
              <w:rPr>
                <w:rFonts w:hint="eastAsia"/>
              </w:rPr>
              <w:br/>
              <w:t>5.</w:t>
            </w:r>
            <w:r>
              <w:rPr>
                <w:rFonts w:hint="eastAsia"/>
              </w:rPr>
              <w:t>一进二出，安装方便。</w:t>
            </w:r>
            <w:r>
              <w:rPr>
                <w:rFonts w:hint="eastAsia"/>
              </w:rPr>
              <w:br/>
              <w:t>6.</w:t>
            </w:r>
            <w:r>
              <w:rPr>
                <w:rFonts w:hint="eastAsia"/>
              </w:rPr>
              <w:t>底盒尺寸（宽×深×高）：</w:t>
            </w:r>
            <w:r>
              <w:rPr>
                <w:rFonts w:hint="eastAsia"/>
              </w:rPr>
              <w:t>100</w:t>
            </w:r>
            <w:r>
              <w:rPr>
                <w:rFonts w:hint="eastAsia"/>
              </w:rPr>
              <w:t>×</w:t>
            </w:r>
            <w:r>
              <w:rPr>
                <w:rFonts w:hint="eastAsia"/>
              </w:rPr>
              <w:t>55</w:t>
            </w:r>
            <w:r>
              <w:rPr>
                <w:rFonts w:hint="eastAsia"/>
              </w:rPr>
              <w:t>×</w:t>
            </w:r>
            <w:r>
              <w:rPr>
                <w:rFonts w:hint="eastAsia"/>
              </w:rPr>
              <w:t>100mm</w:t>
            </w:r>
            <w:r>
              <w:rPr>
                <w:rFonts w:hint="eastAsia"/>
              </w:rPr>
              <w:br/>
              <w:t>7.</w:t>
            </w:r>
            <w:r>
              <w:rPr>
                <w:rFonts w:hint="eastAsia"/>
              </w:rPr>
              <w:t>产品尺寸（宽×深×高）：</w:t>
            </w:r>
            <w:r>
              <w:rPr>
                <w:rFonts w:hint="eastAsia"/>
              </w:rPr>
              <w:t>120mm</w:t>
            </w:r>
            <w:r>
              <w:rPr>
                <w:rFonts w:hint="eastAsia"/>
              </w:rPr>
              <w:t>×</w:t>
            </w:r>
            <w:r>
              <w:rPr>
                <w:rFonts w:hint="eastAsia"/>
              </w:rPr>
              <w:t>60mm</w:t>
            </w:r>
            <w:r>
              <w:rPr>
                <w:rFonts w:hint="eastAsia"/>
              </w:rPr>
              <w:t>×</w:t>
            </w:r>
            <w:r>
              <w:rPr>
                <w:rFonts w:hint="eastAsia"/>
              </w:rPr>
              <w:t>120mm</w:t>
            </w:r>
          </w:p>
        </w:tc>
        <w:tc>
          <w:tcPr>
            <w:tcW w:w="691" w:type="dxa"/>
            <w:vAlign w:val="center"/>
          </w:tcPr>
          <w:p w:rsidR="0018603E" w:rsidRDefault="0079713D">
            <w:pPr>
              <w:pStyle w:val="a7"/>
              <w:spacing w:line="300" w:lineRule="exact"/>
              <w:jc w:val="center"/>
            </w:pPr>
            <w:r>
              <w:rPr>
                <w:rFonts w:hint="eastAsia"/>
              </w:rPr>
              <w:t>个</w:t>
            </w:r>
          </w:p>
        </w:tc>
        <w:tc>
          <w:tcPr>
            <w:tcW w:w="855" w:type="dxa"/>
            <w:noWrap/>
            <w:vAlign w:val="center"/>
          </w:tcPr>
          <w:p w:rsidR="0018603E" w:rsidRDefault="0079713D">
            <w:pPr>
              <w:pStyle w:val="a7"/>
              <w:spacing w:line="300" w:lineRule="exact"/>
              <w:jc w:val="center"/>
            </w:pPr>
            <w:r>
              <w:rPr>
                <w:rFonts w:hint="eastAsia"/>
              </w:rPr>
              <w:t>4</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20</w:t>
            </w:r>
          </w:p>
        </w:tc>
        <w:tc>
          <w:tcPr>
            <w:tcW w:w="1099" w:type="dxa"/>
            <w:vAlign w:val="center"/>
          </w:tcPr>
          <w:p w:rsidR="0018603E" w:rsidRDefault="0079713D">
            <w:pPr>
              <w:pStyle w:val="a7"/>
              <w:spacing w:line="300" w:lineRule="exact"/>
              <w:jc w:val="center"/>
            </w:pPr>
            <w:r>
              <w:rPr>
                <w:rFonts w:hint="eastAsia"/>
              </w:rPr>
              <w:t>机柜</w:t>
            </w:r>
          </w:p>
        </w:tc>
        <w:tc>
          <w:tcPr>
            <w:tcW w:w="6195" w:type="dxa"/>
            <w:vAlign w:val="center"/>
          </w:tcPr>
          <w:p w:rsidR="0018603E" w:rsidRDefault="0079713D">
            <w:pPr>
              <w:pStyle w:val="a7"/>
              <w:spacing w:line="300" w:lineRule="exact"/>
              <w:jc w:val="left"/>
            </w:pPr>
            <w:r>
              <w:rPr>
                <w:rFonts w:hint="eastAsia"/>
              </w:rPr>
              <w:t>42U</w:t>
            </w:r>
            <w:r>
              <w:rPr>
                <w:rFonts w:hint="eastAsia"/>
              </w:rPr>
              <w:t>，</w:t>
            </w:r>
            <w:r>
              <w:rPr>
                <w:rFonts w:hint="eastAsia"/>
              </w:rPr>
              <w:t>600*600*1600mm</w:t>
            </w:r>
          </w:p>
        </w:tc>
        <w:tc>
          <w:tcPr>
            <w:tcW w:w="691" w:type="dxa"/>
            <w:vAlign w:val="center"/>
          </w:tcPr>
          <w:p w:rsidR="0018603E" w:rsidRDefault="0079713D">
            <w:pPr>
              <w:pStyle w:val="a7"/>
              <w:spacing w:line="300" w:lineRule="exact"/>
              <w:jc w:val="center"/>
            </w:pPr>
            <w:r>
              <w:rPr>
                <w:rFonts w:hint="eastAsia"/>
              </w:rPr>
              <w:t>台</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21</w:t>
            </w:r>
          </w:p>
        </w:tc>
        <w:tc>
          <w:tcPr>
            <w:tcW w:w="1099" w:type="dxa"/>
            <w:vAlign w:val="center"/>
          </w:tcPr>
          <w:p w:rsidR="0018603E" w:rsidRDefault="0079713D">
            <w:pPr>
              <w:pStyle w:val="a7"/>
              <w:spacing w:line="300" w:lineRule="exact"/>
              <w:jc w:val="center"/>
            </w:pPr>
            <w:r>
              <w:rPr>
                <w:rFonts w:hint="eastAsia"/>
              </w:rPr>
              <w:t>音频连接线</w:t>
            </w:r>
          </w:p>
        </w:tc>
        <w:tc>
          <w:tcPr>
            <w:tcW w:w="6195" w:type="dxa"/>
            <w:vAlign w:val="center"/>
          </w:tcPr>
          <w:p w:rsidR="0018603E" w:rsidRDefault="0079713D">
            <w:pPr>
              <w:pStyle w:val="a7"/>
              <w:spacing w:line="300" w:lineRule="exact"/>
              <w:jc w:val="left"/>
            </w:pPr>
            <w:r>
              <w:rPr>
                <w:rFonts w:hint="eastAsia"/>
              </w:rPr>
              <w:t>卡侬头（公）</w:t>
            </w:r>
            <w:r>
              <w:rPr>
                <w:rFonts w:hint="eastAsia"/>
              </w:rPr>
              <w:t>-</w:t>
            </w:r>
            <w:r>
              <w:rPr>
                <w:rFonts w:hint="eastAsia"/>
              </w:rPr>
              <w:t>卡侬头（母）</w:t>
            </w:r>
          </w:p>
        </w:tc>
        <w:tc>
          <w:tcPr>
            <w:tcW w:w="691" w:type="dxa"/>
            <w:vAlign w:val="center"/>
          </w:tcPr>
          <w:p w:rsidR="0018603E" w:rsidRDefault="0079713D">
            <w:pPr>
              <w:pStyle w:val="a7"/>
              <w:spacing w:line="300" w:lineRule="exact"/>
              <w:jc w:val="center"/>
            </w:pPr>
            <w:r>
              <w:rPr>
                <w:rFonts w:hint="eastAsia"/>
              </w:rPr>
              <w:t>条</w:t>
            </w:r>
          </w:p>
        </w:tc>
        <w:tc>
          <w:tcPr>
            <w:tcW w:w="855" w:type="dxa"/>
            <w:vAlign w:val="center"/>
          </w:tcPr>
          <w:p w:rsidR="0018603E" w:rsidRDefault="0079713D">
            <w:pPr>
              <w:pStyle w:val="a7"/>
              <w:spacing w:line="300" w:lineRule="exact"/>
              <w:jc w:val="center"/>
            </w:pPr>
            <w:r>
              <w:rPr>
                <w:rFonts w:hint="eastAsia"/>
              </w:rPr>
              <w:t>6</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22</w:t>
            </w:r>
          </w:p>
        </w:tc>
        <w:tc>
          <w:tcPr>
            <w:tcW w:w="1099" w:type="dxa"/>
            <w:vAlign w:val="center"/>
          </w:tcPr>
          <w:p w:rsidR="0018603E" w:rsidRDefault="0079713D">
            <w:pPr>
              <w:pStyle w:val="a7"/>
              <w:spacing w:line="300" w:lineRule="exact"/>
              <w:jc w:val="center"/>
            </w:pPr>
            <w:r>
              <w:rPr>
                <w:rFonts w:hint="eastAsia"/>
              </w:rPr>
              <w:t>音频连接线</w:t>
            </w:r>
          </w:p>
        </w:tc>
        <w:tc>
          <w:tcPr>
            <w:tcW w:w="6195" w:type="dxa"/>
            <w:vAlign w:val="center"/>
          </w:tcPr>
          <w:p w:rsidR="0018603E" w:rsidRDefault="0079713D">
            <w:pPr>
              <w:pStyle w:val="a7"/>
              <w:spacing w:line="300" w:lineRule="exact"/>
              <w:jc w:val="left"/>
            </w:pPr>
            <w:r>
              <w:rPr>
                <w:rFonts w:hint="eastAsia"/>
              </w:rPr>
              <w:t>卡侬头（公）</w:t>
            </w:r>
            <w:r>
              <w:rPr>
                <w:rFonts w:hint="eastAsia"/>
              </w:rPr>
              <w:t>-</w:t>
            </w:r>
            <w:r>
              <w:rPr>
                <w:rFonts w:hint="eastAsia"/>
              </w:rPr>
              <w:t>卡侬头（母）</w:t>
            </w:r>
          </w:p>
        </w:tc>
        <w:tc>
          <w:tcPr>
            <w:tcW w:w="691" w:type="dxa"/>
            <w:vAlign w:val="center"/>
          </w:tcPr>
          <w:p w:rsidR="0018603E" w:rsidRDefault="0079713D">
            <w:pPr>
              <w:pStyle w:val="a7"/>
              <w:spacing w:line="300" w:lineRule="exact"/>
              <w:jc w:val="center"/>
            </w:pPr>
            <w:r>
              <w:rPr>
                <w:rFonts w:hint="eastAsia"/>
              </w:rPr>
              <w:t>条</w:t>
            </w:r>
          </w:p>
        </w:tc>
        <w:tc>
          <w:tcPr>
            <w:tcW w:w="855" w:type="dxa"/>
            <w:vAlign w:val="center"/>
          </w:tcPr>
          <w:p w:rsidR="0018603E" w:rsidRDefault="0079713D">
            <w:pPr>
              <w:pStyle w:val="a7"/>
              <w:spacing w:line="300" w:lineRule="exact"/>
              <w:jc w:val="center"/>
            </w:pPr>
            <w:r>
              <w:rPr>
                <w:rFonts w:hint="eastAsia"/>
              </w:rPr>
              <w:t>6</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23</w:t>
            </w:r>
          </w:p>
        </w:tc>
        <w:tc>
          <w:tcPr>
            <w:tcW w:w="1099" w:type="dxa"/>
            <w:vAlign w:val="center"/>
          </w:tcPr>
          <w:p w:rsidR="0018603E" w:rsidRDefault="0079713D">
            <w:pPr>
              <w:pStyle w:val="a7"/>
              <w:spacing w:line="300" w:lineRule="exact"/>
              <w:jc w:val="center"/>
            </w:pPr>
            <w:r>
              <w:rPr>
                <w:rFonts w:hint="eastAsia"/>
              </w:rPr>
              <w:t>音频连接线</w:t>
            </w:r>
          </w:p>
        </w:tc>
        <w:tc>
          <w:tcPr>
            <w:tcW w:w="6195" w:type="dxa"/>
            <w:vAlign w:val="center"/>
          </w:tcPr>
          <w:p w:rsidR="0018603E" w:rsidRDefault="0079713D">
            <w:pPr>
              <w:pStyle w:val="a7"/>
              <w:spacing w:line="300" w:lineRule="exact"/>
              <w:jc w:val="left"/>
            </w:pPr>
            <w:r>
              <w:rPr>
                <w:rFonts w:hint="eastAsia"/>
              </w:rPr>
              <w:t>6.3</w:t>
            </w:r>
            <w:r>
              <w:rPr>
                <w:rFonts w:hint="eastAsia"/>
              </w:rPr>
              <w:t>单插头</w:t>
            </w:r>
            <w:r>
              <w:rPr>
                <w:rFonts w:hint="eastAsia"/>
              </w:rPr>
              <w:t>-</w:t>
            </w:r>
            <w:r>
              <w:rPr>
                <w:rFonts w:hint="eastAsia"/>
              </w:rPr>
              <w:t>卡侬头（公）</w:t>
            </w:r>
          </w:p>
        </w:tc>
        <w:tc>
          <w:tcPr>
            <w:tcW w:w="691" w:type="dxa"/>
            <w:vAlign w:val="center"/>
          </w:tcPr>
          <w:p w:rsidR="0018603E" w:rsidRDefault="0079713D">
            <w:pPr>
              <w:pStyle w:val="a7"/>
              <w:spacing w:line="300" w:lineRule="exact"/>
              <w:jc w:val="center"/>
            </w:pPr>
            <w:r>
              <w:rPr>
                <w:rFonts w:hint="eastAsia"/>
              </w:rPr>
              <w:t>米</w:t>
            </w:r>
          </w:p>
        </w:tc>
        <w:tc>
          <w:tcPr>
            <w:tcW w:w="855" w:type="dxa"/>
            <w:vAlign w:val="center"/>
          </w:tcPr>
          <w:p w:rsidR="0018603E" w:rsidRDefault="0079713D">
            <w:pPr>
              <w:pStyle w:val="a7"/>
              <w:spacing w:line="300" w:lineRule="exact"/>
              <w:jc w:val="center"/>
            </w:pPr>
            <w:r>
              <w:rPr>
                <w:rFonts w:hint="eastAsia"/>
              </w:rPr>
              <w:t>2</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24</w:t>
            </w:r>
          </w:p>
        </w:tc>
        <w:tc>
          <w:tcPr>
            <w:tcW w:w="1099" w:type="dxa"/>
            <w:vAlign w:val="center"/>
          </w:tcPr>
          <w:p w:rsidR="0018603E" w:rsidRDefault="0079713D">
            <w:pPr>
              <w:pStyle w:val="a7"/>
              <w:spacing w:line="300" w:lineRule="exact"/>
              <w:jc w:val="center"/>
            </w:pPr>
            <w:r>
              <w:rPr>
                <w:rFonts w:hint="eastAsia"/>
              </w:rPr>
              <w:t>音频连接线</w:t>
            </w:r>
          </w:p>
        </w:tc>
        <w:tc>
          <w:tcPr>
            <w:tcW w:w="6195" w:type="dxa"/>
            <w:vAlign w:val="center"/>
          </w:tcPr>
          <w:p w:rsidR="0018603E" w:rsidRDefault="0079713D">
            <w:pPr>
              <w:pStyle w:val="a7"/>
              <w:spacing w:line="300" w:lineRule="exact"/>
              <w:jc w:val="left"/>
            </w:pPr>
            <w:r>
              <w:rPr>
                <w:rFonts w:hint="eastAsia"/>
              </w:rPr>
              <w:t>3.5mm-6.3</w:t>
            </w:r>
            <w:r>
              <w:rPr>
                <w:rFonts w:hint="eastAsia"/>
              </w:rPr>
              <w:t>单插头</w:t>
            </w:r>
          </w:p>
        </w:tc>
        <w:tc>
          <w:tcPr>
            <w:tcW w:w="691" w:type="dxa"/>
            <w:vAlign w:val="center"/>
          </w:tcPr>
          <w:p w:rsidR="0018603E" w:rsidRDefault="0079713D">
            <w:pPr>
              <w:pStyle w:val="a7"/>
              <w:spacing w:line="300" w:lineRule="exact"/>
              <w:jc w:val="center"/>
            </w:pPr>
            <w:r>
              <w:rPr>
                <w:rFonts w:hint="eastAsia"/>
              </w:rPr>
              <w:t>米</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25</w:t>
            </w:r>
          </w:p>
        </w:tc>
        <w:tc>
          <w:tcPr>
            <w:tcW w:w="1099" w:type="dxa"/>
            <w:vAlign w:val="center"/>
          </w:tcPr>
          <w:p w:rsidR="0018603E" w:rsidRDefault="0079713D">
            <w:pPr>
              <w:pStyle w:val="a7"/>
              <w:spacing w:line="300" w:lineRule="exact"/>
              <w:jc w:val="center"/>
            </w:pPr>
            <w:r>
              <w:rPr>
                <w:rFonts w:hint="eastAsia"/>
              </w:rPr>
              <w:t>音箱线</w:t>
            </w:r>
          </w:p>
        </w:tc>
        <w:tc>
          <w:tcPr>
            <w:tcW w:w="6195" w:type="dxa"/>
            <w:vAlign w:val="center"/>
          </w:tcPr>
          <w:p w:rsidR="0018603E" w:rsidRDefault="0079713D">
            <w:pPr>
              <w:pStyle w:val="a7"/>
              <w:spacing w:line="300" w:lineRule="exact"/>
              <w:jc w:val="left"/>
            </w:pPr>
            <w:r>
              <w:rPr>
                <w:rFonts w:hint="eastAsia"/>
              </w:rPr>
              <w:t>音箱线</w:t>
            </w:r>
            <w:r>
              <w:rPr>
                <w:rFonts w:hint="eastAsia"/>
              </w:rPr>
              <w:t xml:space="preserve"> </w:t>
            </w:r>
            <w:r>
              <w:rPr>
                <w:rFonts w:hint="eastAsia"/>
              </w:rPr>
              <w:t>纯铜带神经线</w:t>
            </w:r>
            <w:r>
              <w:rPr>
                <w:rFonts w:hint="eastAsia"/>
              </w:rPr>
              <w:t>300</w:t>
            </w:r>
            <w:r>
              <w:rPr>
                <w:rFonts w:hint="eastAsia"/>
              </w:rPr>
              <w:t>芯蓝色金银音响线喇叭线</w:t>
            </w:r>
          </w:p>
        </w:tc>
        <w:tc>
          <w:tcPr>
            <w:tcW w:w="691" w:type="dxa"/>
            <w:vAlign w:val="center"/>
          </w:tcPr>
          <w:p w:rsidR="0018603E" w:rsidRDefault="0079713D">
            <w:pPr>
              <w:pStyle w:val="a7"/>
              <w:spacing w:line="300" w:lineRule="exact"/>
              <w:jc w:val="center"/>
            </w:pPr>
            <w:r>
              <w:rPr>
                <w:rFonts w:hint="eastAsia"/>
              </w:rPr>
              <w:t>米</w:t>
            </w:r>
          </w:p>
        </w:tc>
        <w:tc>
          <w:tcPr>
            <w:tcW w:w="855" w:type="dxa"/>
            <w:vAlign w:val="center"/>
          </w:tcPr>
          <w:p w:rsidR="0018603E" w:rsidRDefault="0079713D">
            <w:pPr>
              <w:pStyle w:val="a7"/>
              <w:spacing w:line="300" w:lineRule="exact"/>
              <w:jc w:val="center"/>
            </w:pPr>
            <w:r>
              <w:rPr>
                <w:rFonts w:hint="eastAsia"/>
              </w:rPr>
              <w:t>250</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26</w:t>
            </w:r>
          </w:p>
        </w:tc>
        <w:tc>
          <w:tcPr>
            <w:tcW w:w="1099" w:type="dxa"/>
            <w:vAlign w:val="center"/>
          </w:tcPr>
          <w:p w:rsidR="0018603E" w:rsidRDefault="0079713D">
            <w:pPr>
              <w:pStyle w:val="a7"/>
              <w:spacing w:line="300" w:lineRule="exact"/>
              <w:jc w:val="center"/>
            </w:pPr>
            <w:r>
              <w:rPr>
                <w:rFonts w:hint="eastAsia"/>
              </w:rPr>
              <w:t>网线</w:t>
            </w:r>
          </w:p>
        </w:tc>
        <w:tc>
          <w:tcPr>
            <w:tcW w:w="6195" w:type="dxa"/>
            <w:vAlign w:val="center"/>
          </w:tcPr>
          <w:p w:rsidR="0018603E" w:rsidRDefault="0079713D">
            <w:pPr>
              <w:pStyle w:val="a7"/>
              <w:spacing w:line="300" w:lineRule="exact"/>
              <w:jc w:val="left"/>
            </w:pPr>
            <w:r>
              <w:rPr>
                <w:rFonts w:hint="eastAsia"/>
              </w:rPr>
              <w:t>CAT6</w:t>
            </w:r>
          </w:p>
        </w:tc>
        <w:tc>
          <w:tcPr>
            <w:tcW w:w="691" w:type="dxa"/>
            <w:vAlign w:val="center"/>
          </w:tcPr>
          <w:p w:rsidR="0018603E" w:rsidRDefault="0079713D">
            <w:pPr>
              <w:pStyle w:val="a7"/>
              <w:spacing w:line="300" w:lineRule="exact"/>
              <w:jc w:val="center"/>
            </w:pPr>
            <w:r>
              <w:rPr>
                <w:rFonts w:hint="eastAsia"/>
              </w:rPr>
              <w:t>米</w:t>
            </w:r>
          </w:p>
        </w:tc>
        <w:tc>
          <w:tcPr>
            <w:tcW w:w="855" w:type="dxa"/>
            <w:vAlign w:val="center"/>
          </w:tcPr>
          <w:p w:rsidR="0018603E" w:rsidRDefault="0079713D">
            <w:pPr>
              <w:pStyle w:val="a7"/>
              <w:spacing w:line="300" w:lineRule="exact"/>
              <w:jc w:val="center"/>
            </w:pPr>
            <w:r>
              <w:rPr>
                <w:rFonts w:hint="eastAsia"/>
              </w:rPr>
              <w:t>1000</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27</w:t>
            </w:r>
          </w:p>
        </w:tc>
        <w:tc>
          <w:tcPr>
            <w:tcW w:w="1099" w:type="dxa"/>
            <w:vAlign w:val="center"/>
          </w:tcPr>
          <w:p w:rsidR="0018603E" w:rsidRDefault="0079713D">
            <w:pPr>
              <w:pStyle w:val="a7"/>
              <w:spacing w:line="300" w:lineRule="exact"/>
              <w:jc w:val="center"/>
            </w:pPr>
            <w:r>
              <w:rPr>
                <w:rFonts w:hint="eastAsia"/>
              </w:rPr>
              <w:t>辅材</w:t>
            </w:r>
          </w:p>
        </w:tc>
        <w:tc>
          <w:tcPr>
            <w:tcW w:w="6195" w:type="dxa"/>
            <w:vAlign w:val="center"/>
          </w:tcPr>
          <w:p w:rsidR="0018603E" w:rsidRDefault="0079713D">
            <w:pPr>
              <w:pStyle w:val="a7"/>
              <w:spacing w:line="300" w:lineRule="exact"/>
              <w:jc w:val="left"/>
            </w:pPr>
            <w:r>
              <w:rPr>
                <w:rFonts w:hint="eastAsia"/>
              </w:rPr>
              <w:t>光纤、网络面板、无线投屏器、</w:t>
            </w:r>
            <w:r>
              <w:rPr>
                <w:rFonts w:hint="eastAsia"/>
              </w:rPr>
              <w:t>6.35</w:t>
            </w:r>
            <w:r>
              <w:rPr>
                <w:rFonts w:hint="eastAsia"/>
              </w:rPr>
              <w:t>单插头、</w:t>
            </w:r>
            <w:r>
              <w:rPr>
                <w:rFonts w:hint="eastAsia"/>
              </w:rPr>
              <w:t>3.5</w:t>
            </w:r>
            <w:r>
              <w:rPr>
                <w:rFonts w:hint="eastAsia"/>
              </w:rPr>
              <w:t>单插头、</w:t>
            </w:r>
            <w:r>
              <w:rPr>
                <w:rFonts w:hint="eastAsia"/>
              </w:rPr>
              <w:t>RCA</w:t>
            </w:r>
            <w:r>
              <w:rPr>
                <w:rFonts w:hint="eastAsia"/>
              </w:rPr>
              <w:t>莲花头、卡农头（公、母）、绝缘胶布等辅材</w:t>
            </w:r>
          </w:p>
        </w:tc>
        <w:tc>
          <w:tcPr>
            <w:tcW w:w="691" w:type="dxa"/>
            <w:noWrap/>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28</w:t>
            </w:r>
          </w:p>
        </w:tc>
        <w:tc>
          <w:tcPr>
            <w:tcW w:w="1099" w:type="dxa"/>
            <w:vAlign w:val="center"/>
          </w:tcPr>
          <w:p w:rsidR="0018603E" w:rsidRDefault="0079713D">
            <w:pPr>
              <w:pStyle w:val="a7"/>
              <w:spacing w:line="300" w:lineRule="exact"/>
              <w:jc w:val="center"/>
            </w:pPr>
            <w:r>
              <w:rPr>
                <w:rFonts w:hint="eastAsia"/>
              </w:rPr>
              <w:t>集成调测费</w:t>
            </w:r>
          </w:p>
        </w:tc>
        <w:tc>
          <w:tcPr>
            <w:tcW w:w="6195" w:type="dxa"/>
            <w:vAlign w:val="center"/>
          </w:tcPr>
          <w:p w:rsidR="0018603E" w:rsidRDefault="0079713D">
            <w:pPr>
              <w:pStyle w:val="a7"/>
              <w:spacing w:line="300" w:lineRule="exact"/>
              <w:jc w:val="left"/>
            </w:pPr>
            <w:r>
              <w:rPr>
                <w:rFonts w:hint="eastAsia"/>
              </w:rPr>
              <w:t>本项目所涉及的所有集成调试检测及原办公场所的设备搬迁。</w:t>
            </w:r>
          </w:p>
        </w:tc>
        <w:tc>
          <w:tcPr>
            <w:tcW w:w="691" w:type="dxa"/>
            <w:noWrap/>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29</w:t>
            </w:r>
          </w:p>
        </w:tc>
        <w:tc>
          <w:tcPr>
            <w:tcW w:w="1099" w:type="dxa"/>
            <w:vAlign w:val="center"/>
          </w:tcPr>
          <w:p w:rsidR="0018603E" w:rsidRDefault="0079713D">
            <w:pPr>
              <w:pStyle w:val="a7"/>
              <w:spacing w:line="300" w:lineRule="exact"/>
              <w:jc w:val="center"/>
            </w:pPr>
            <w:r>
              <w:rPr>
                <w:rFonts w:hint="eastAsia"/>
              </w:rPr>
              <w:t>地毯</w:t>
            </w:r>
          </w:p>
        </w:tc>
        <w:tc>
          <w:tcPr>
            <w:tcW w:w="6195" w:type="dxa"/>
            <w:vAlign w:val="center"/>
          </w:tcPr>
          <w:p w:rsidR="0018603E" w:rsidRDefault="0079713D">
            <w:pPr>
              <w:pStyle w:val="a7"/>
              <w:spacing w:line="300" w:lineRule="exact"/>
              <w:jc w:val="left"/>
            </w:pPr>
            <w:r>
              <w:rPr>
                <w:rFonts w:hint="eastAsia"/>
              </w:rPr>
              <w:t>地面自流平处理、</w:t>
            </w:r>
            <w:r>
              <w:rPr>
                <w:rFonts w:hint="eastAsia"/>
              </w:rPr>
              <w:t>1000*250mm</w:t>
            </w:r>
            <w:r>
              <w:rPr>
                <w:rFonts w:hint="eastAsia"/>
              </w:rPr>
              <w:t>块毯铺贴。</w:t>
            </w:r>
          </w:p>
        </w:tc>
        <w:tc>
          <w:tcPr>
            <w:tcW w:w="691" w:type="dxa"/>
            <w:noWrap/>
            <w:vAlign w:val="center"/>
          </w:tcPr>
          <w:p w:rsidR="0018603E" w:rsidRDefault="0079713D">
            <w:pPr>
              <w:pStyle w:val="a7"/>
              <w:spacing w:line="300" w:lineRule="exact"/>
              <w:jc w:val="center"/>
            </w:pPr>
            <w:r>
              <w:rPr>
                <w:rFonts w:hint="eastAsia"/>
              </w:rPr>
              <w:t>m2</w:t>
            </w:r>
          </w:p>
        </w:tc>
        <w:tc>
          <w:tcPr>
            <w:tcW w:w="855" w:type="dxa"/>
            <w:noWrap/>
            <w:vAlign w:val="center"/>
          </w:tcPr>
          <w:p w:rsidR="0018603E" w:rsidRDefault="0079713D">
            <w:pPr>
              <w:pStyle w:val="a7"/>
              <w:spacing w:line="300" w:lineRule="exact"/>
              <w:jc w:val="center"/>
            </w:pPr>
            <w:r>
              <w:rPr>
                <w:rFonts w:hint="eastAsia"/>
              </w:rPr>
              <w:t>190.46</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30</w:t>
            </w:r>
          </w:p>
        </w:tc>
        <w:tc>
          <w:tcPr>
            <w:tcW w:w="1099" w:type="dxa"/>
            <w:vAlign w:val="center"/>
          </w:tcPr>
          <w:p w:rsidR="0018603E" w:rsidRDefault="0079713D">
            <w:pPr>
              <w:pStyle w:val="a7"/>
              <w:spacing w:line="300" w:lineRule="exact"/>
              <w:jc w:val="center"/>
            </w:pPr>
            <w:r>
              <w:rPr>
                <w:rFonts w:hint="eastAsia"/>
              </w:rPr>
              <w:t>主席台</w:t>
            </w:r>
          </w:p>
        </w:tc>
        <w:tc>
          <w:tcPr>
            <w:tcW w:w="6195" w:type="dxa"/>
            <w:vAlign w:val="center"/>
          </w:tcPr>
          <w:p w:rsidR="0018603E" w:rsidRDefault="0079713D">
            <w:pPr>
              <w:pStyle w:val="a7"/>
              <w:spacing w:line="300" w:lineRule="exact"/>
              <w:jc w:val="left"/>
            </w:pPr>
            <w:r>
              <w:rPr>
                <w:rFonts w:hint="eastAsia"/>
              </w:rPr>
              <w:t>总高度</w:t>
            </w:r>
            <w:r>
              <w:rPr>
                <w:rFonts w:hint="eastAsia"/>
              </w:rPr>
              <w:t>150mm</w:t>
            </w:r>
            <w:r>
              <w:rPr>
                <w:rFonts w:hint="eastAsia"/>
              </w:rPr>
              <w:t>。采用</w:t>
            </w:r>
            <w:r>
              <w:rPr>
                <w:rFonts w:hint="eastAsia"/>
              </w:rPr>
              <w:t>40*60</w:t>
            </w:r>
            <w:r>
              <w:rPr>
                <w:rFonts w:hint="eastAsia"/>
              </w:rPr>
              <w:t>热镀锌方管框架基层、</w:t>
            </w:r>
            <w:r>
              <w:rPr>
                <w:rFonts w:hint="eastAsia"/>
              </w:rPr>
              <w:t>18mm</w:t>
            </w:r>
            <w:r>
              <w:rPr>
                <w:rFonts w:hint="eastAsia"/>
              </w:rPr>
              <w:t>阻燃多层板衬底、</w:t>
            </w:r>
            <w:r>
              <w:rPr>
                <w:rFonts w:hint="eastAsia"/>
              </w:rPr>
              <w:t>10mm</w:t>
            </w:r>
            <w:r>
              <w:rPr>
                <w:rFonts w:hint="eastAsia"/>
              </w:rPr>
              <w:t>强化复合地板。</w:t>
            </w:r>
          </w:p>
        </w:tc>
        <w:tc>
          <w:tcPr>
            <w:tcW w:w="691" w:type="dxa"/>
            <w:noWrap/>
            <w:vAlign w:val="center"/>
          </w:tcPr>
          <w:p w:rsidR="0018603E" w:rsidRDefault="0079713D">
            <w:pPr>
              <w:pStyle w:val="a7"/>
              <w:spacing w:line="300" w:lineRule="exact"/>
              <w:jc w:val="center"/>
            </w:pPr>
            <w:r>
              <w:rPr>
                <w:rFonts w:hint="eastAsia"/>
              </w:rPr>
              <w:t>m2</w:t>
            </w:r>
          </w:p>
        </w:tc>
        <w:tc>
          <w:tcPr>
            <w:tcW w:w="855" w:type="dxa"/>
            <w:noWrap/>
            <w:vAlign w:val="center"/>
          </w:tcPr>
          <w:p w:rsidR="0018603E" w:rsidRDefault="0079713D">
            <w:pPr>
              <w:pStyle w:val="a7"/>
              <w:spacing w:line="300" w:lineRule="exact"/>
              <w:jc w:val="center"/>
            </w:pPr>
            <w:r>
              <w:rPr>
                <w:rFonts w:hint="eastAsia"/>
              </w:rPr>
              <w:t>36.3</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31</w:t>
            </w:r>
          </w:p>
        </w:tc>
        <w:tc>
          <w:tcPr>
            <w:tcW w:w="1099" w:type="dxa"/>
            <w:vAlign w:val="center"/>
          </w:tcPr>
          <w:p w:rsidR="0018603E" w:rsidRDefault="0079713D">
            <w:pPr>
              <w:pStyle w:val="a7"/>
              <w:spacing w:line="300" w:lineRule="exact"/>
              <w:jc w:val="center"/>
            </w:pPr>
            <w:r>
              <w:rPr>
                <w:rFonts w:hint="eastAsia"/>
              </w:rPr>
              <w:t>墙面背景</w:t>
            </w:r>
            <w:r>
              <w:rPr>
                <w:rFonts w:hint="eastAsia"/>
              </w:rPr>
              <w:lastRenderedPageBreak/>
              <w:t>字定制</w:t>
            </w:r>
          </w:p>
        </w:tc>
        <w:tc>
          <w:tcPr>
            <w:tcW w:w="6195" w:type="dxa"/>
            <w:vAlign w:val="center"/>
          </w:tcPr>
          <w:p w:rsidR="0018603E" w:rsidRDefault="0079713D">
            <w:pPr>
              <w:pStyle w:val="a7"/>
              <w:spacing w:line="300" w:lineRule="exact"/>
              <w:jc w:val="left"/>
            </w:pPr>
            <w:r>
              <w:rPr>
                <w:rFonts w:hint="eastAsia"/>
              </w:rPr>
              <w:lastRenderedPageBreak/>
              <w:t>定制铜字（字样：十六个字方针或警徽</w:t>
            </w:r>
            <w:r>
              <w:rPr>
                <w:rFonts w:hint="eastAsia"/>
              </w:rPr>
              <w:t>+</w:t>
            </w:r>
            <w:r>
              <w:rPr>
                <w:rFonts w:hint="eastAsia"/>
              </w:rPr>
              <w:t>启东市公安局，二选一）</w:t>
            </w:r>
          </w:p>
        </w:tc>
        <w:tc>
          <w:tcPr>
            <w:tcW w:w="691" w:type="dxa"/>
            <w:noWrap/>
            <w:vAlign w:val="center"/>
          </w:tcPr>
          <w:p w:rsidR="0018603E" w:rsidRDefault="0079713D">
            <w:pPr>
              <w:pStyle w:val="a7"/>
              <w:spacing w:line="300" w:lineRule="exact"/>
              <w:jc w:val="center"/>
            </w:pPr>
            <w:r>
              <w:rPr>
                <w:rFonts w:hint="eastAsia"/>
              </w:rPr>
              <w:t>项</w:t>
            </w:r>
          </w:p>
        </w:tc>
        <w:tc>
          <w:tcPr>
            <w:tcW w:w="855" w:type="dxa"/>
            <w:noWrap/>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lastRenderedPageBreak/>
              <w:t>32</w:t>
            </w:r>
          </w:p>
        </w:tc>
        <w:tc>
          <w:tcPr>
            <w:tcW w:w="1099" w:type="dxa"/>
            <w:vAlign w:val="center"/>
          </w:tcPr>
          <w:p w:rsidR="0018603E" w:rsidRDefault="0079713D">
            <w:pPr>
              <w:pStyle w:val="a7"/>
              <w:spacing w:line="300" w:lineRule="exact"/>
              <w:jc w:val="center"/>
            </w:pPr>
            <w:r>
              <w:rPr>
                <w:rFonts w:hint="eastAsia"/>
              </w:rPr>
              <w:t>墙面处理</w:t>
            </w:r>
          </w:p>
        </w:tc>
        <w:tc>
          <w:tcPr>
            <w:tcW w:w="6195" w:type="dxa"/>
            <w:vAlign w:val="center"/>
          </w:tcPr>
          <w:p w:rsidR="0018603E" w:rsidRDefault="0079713D">
            <w:pPr>
              <w:pStyle w:val="a7"/>
              <w:spacing w:line="300" w:lineRule="exact"/>
              <w:jc w:val="left"/>
            </w:pPr>
            <w:r>
              <w:rPr>
                <w:rFonts w:hint="eastAsia"/>
              </w:rPr>
              <w:t>一、隔墙</w:t>
            </w:r>
            <w:r>
              <w:rPr>
                <w:rFonts w:hint="eastAsia"/>
              </w:rPr>
              <w:t>1</w:t>
            </w:r>
            <w:r>
              <w:rPr>
                <w:rFonts w:hint="eastAsia"/>
              </w:rPr>
              <w:t>：</w:t>
            </w:r>
            <w:r>
              <w:rPr>
                <w:rFonts w:hint="eastAsia"/>
              </w:rPr>
              <w:t>:40.24m2</w:t>
            </w:r>
            <w:r>
              <w:rPr>
                <w:rFonts w:hint="eastAsia"/>
              </w:rPr>
              <w:br/>
              <w:t>1</w:t>
            </w:r>
            <w:r>
              <w:rPr>
                <w:rFonts w:hint="eastAsia"/>
              </w:rPr>
              <w:t>、</w:t>
            </w:r>
            <w:r>
              <w:rPr>
                <w:rFonts w:hint="eastAsia"/>
              </w:rPr>
              <w:t>75</w:t>
            </w:r>
            <w:r>
              <w:rPr>
                <w:rFonts w:hint="eastAsia"/>
              </w:rPr>
              <w:t>轻钢龙骨</w:t>
            </w:r>
            <w:r>
              <w:rPr>
                <w:rFonts w:hint="eastAsia"/>
              </w:rPr>
              <w:br/>
              <w:t>2</w:t>
            </w:r>
            <w:r>
              <w:rPr>
                <w:rFonts w:hint="eastAsia"/>
              </w:rPr>
              <w:t>、单面</w:t>
            </w:r>
            <w:r>
              <w:rPr>
                <w:rFonts w:hint="eastAsia"/>
              </w:rPr>
              <w:t>18mm</w:t>
            </w:r>
            <w:r>
              <w:rPr>
                <w:rFonts w:hint="eastAsia"/>
              </w:rPr>
              <w:t>多层阻燃板基层、内置隔音棉</w:t>
            </w:r>
            <w:r>
              <w:rPr>
                <w:rFonts w:hint="eastAsia"/>
              </w:rPr>
              <w:br/>
            </w:r>
            <w:r>
              <w:rPr>
                <w:rFonts w:hint="eastAsia"/>
              </w:rPr>
              <w:t>二、隔墙</w:t>
            </w:r>
            <w:r>
              <w:rPr>
                <w:rFonts w:hint="eastAsia"/>
              </w:rPr>
              <w:t>2:32.03m2</w:t>
            </w:r>
            <w:r>
              <w:rPr>
                <w:rFonts w:hint="eastAsia"/>
              </w:rPr>
              <w:br/>
              <w:t>1</w:t>
            </w:r>
            <w:r>
              <w:rPr>
                <w:rFonts w:hint="eastAsia"/>
              </w:rPr>
              <w:t>、</w:t>
            </w:r>
            <w:r>
              <w:rPr>
                <w:rFonts w:hint="eastAsia"/>
              </w:rPr>
              <w:t>75</w:t>
            </w:r>
            <w:r>
              <w:rPr>
                <w:rFonts w:hint="eastAsia"/>
              </w:rPr>
              <w:t>轻钢龙骨</w:t>
            </w:r>
            <w:r>
              <w:rPr>
                <w:rFonts w:hint="eastAsia"/>
              </w:rPr>
              <w:br/>
              <w:t>2</w:t>
            </w:r>
            <w:r>
              <w:rPr>
                <w:rFonts w:hint="eastAsia"/>
              </w:rPr>
              <w:t>、一面</w:t>
            </w:r>
            <w:r>
              <w:rPr>
                <w:rFonts w:hint="eastAsia"/>
              </w:rPr>
              <w:t>18mm</w:t>
            </w:r>
            <w:r>
              <w:rPr>
                <w:rFonts w:hint="eastAsia"/>
              </w:rPr>
              <w:t>多层阻燃板基层、一面</w:t>
            </w:r>
            <w:r>
              <w:rPr>
                <w:rFonts w:hint="eastAsia"/>
              </w:rPr>
              <w:t>9.5mm</w:t>
            </w:r>
            <w:r>
              <w:rPr>
                <w:rFonts w:hint="eastAsia"/>
              </w:rPr>
              <w:t>双层石膏板、内置隔音棉</w:t>
            </w:r>
            <w:r>
              <w:rPr>
                <w:rFonts w:hint="eastAsia"/>
              </w:rPr>
              <w:br/>
            </w:r>
            <w:r>
              <w:rPr>
                <w:rFonts w:hint="eastAsia"/>
              </w:rPr>
              <w:t>三、消防箱墙体改造</w:t>
            </w:r>
            <w:r>
              <w:rPr>
                <w:rFonts w:hint="eastAsia"/>
              </w:rPr>
              <w:t>1</w:t>
            </w:r>
            <w:r>
              <w:rPr>
                <w:rFonts w:hint="eastAsia"/>
              </w:rPr>
              <w:t>项</w:t>
            </w:r>
            <w:r>
              <w:rPr>
                <w:rFonts w:hint="eastAsia"/>
              </w:rPr>
              <w:br/>
            </w:r>
            <w:r>
              <w:rPr>
                <w:rFonts w:hint="eastAsia"/>
              </w:rPr>
              <w:t>墙体切割、凿除、新做轻钢龙骨、双层石膏板板包管隔、内置隔音棉</w:t>
            </w:r>
            <w:r>
              <w:rPr>
                <w:rFonts w:hint="eastAsia"/>
              </w:rPr>
              <w:br/>
            </w:r>
            <w:r>
              <w:rPr>
                <w:rFonts w:hint="eastAsia"/>
              </w:rPr>
              <w:t>四、走道墙面定制装饰钢板面层修补：</w:t>
            </w:r>
            <w:r>
              <w:rPr>
                <w:rFonts w:hint="eastAsia"/>
              </w:rPr>
              <w:t>14.66m2</w:t>
            </w:r>
            <w:r>
              <w:rPr>
                <w:rFonts w:hint="eastAsia"/>
              </w:rPr>
              <w:br/>
            </w:r>
            <w:r>
              <w:rPr>
                <w:rFonts w:hint="eastAsia"/>
              </w:rPr>
              <w:t>五、灰钛金踢脚线</w:t>
            </w:r>
            <w:r>
              <w:rPr>
                <w:rFonts w:hint="eastAsia"/>
              </w:rPr>
              <w:t>:69.5m2</w:t>
            </w:r>
            <w:r>
              <w:rPr>
                <w:rFonts w:hint="eastAsia"/>
              </w:rPr>
              <w:br/>
            </w:r>
            <w:r>
              <w:rPr>
                <w:rFonts w:hint="eastAsia"/>
              </w:rPr>
              <w:t>九厘板基层、</w:t>
            </w:r>
            <w:r>
              <w:rPr>
                <w:rFonts w:hint="eastAsia"/>
              </w:rPr>
              <w:t xml:space="preserve">60mm </w:t>
            </w:r>
            <w:r>
              <w:rPr>
                <w:rFonts w:hint="eastAsia"/>
              </w:rPr>
              <w:t>不锈钢踢脚线</w:t>
            </w:r>
            <w:r>
              <w:rPr>
                <w:rFonts w:hint="eastAsia"/>
              </w:rPr>
              <w:br/>
            </w:r>
            <w:r>
              <w:rPr>
                <w:rFonts w:hint="eastAsia"/>
              </w:rPr>
              <w:t>六、消防栓暗门</w:t>
            </w:r>
            <w:r>
              <w:rPr>
                <w:rFonts w:hint="eastAsia"/>
              </w:rPr>
              <w:t>制作</w:t>
            </w:r>
            <w:r>
              <w:rPr>
                <w:rFonts w:hint="eastAsia"/>
              </w:rPr>
              <w:t>1</w:t>
            </w:r>
            <w:r>
              <w:rPr>
                <w:rFonts w:hint="eastAsia"/>
              </w:rPr>
              <w:t>套</w:t>
            </w:r>
            <w:r>
              <w:rPr>
                <w:rFonts w:hint="eastAsia"/>
              </w:rPr>
              <w:br/>
            </w:r>
            <w:r>
              <w:rPr>
                <w:rFonts w:hint="eastAsia"/>
              </w:rPr>
              <w:t>钢架、多层板、五金</w:t>
            </w:r>
            <w:r>
              <w:rPr>
                <w:rFonts w:hint="eastAsia"/>
              </w:rPr>
              <w:t>700*1500mm</w:t>
            </w:r>
            <w:r>
              <w:rPr>
                <w:rFonts w:hint="eastAsia"/>
              </w:rPr>
              <w:br/>
            </w:r>
            <w:r>
              <w:rPr>
                <w:rFonts w:hint="eastAsia"/>
              </w:rPr>
              <w:t>七、墙面乳胶漆：</w:t>
            </w:r>
            <w:r>
              <w:rPr>
                <w:rFonts w:hint="eastAsia"/>
              </w:rPr>
              <w:t>50.4 m2</w:t>
            </w:r>
            <w:r>
              <w:rPr>
                <w:rFonts w:hint="eastAsia"/>
              </w:rPr>
              <w:br/>
            </w:r>
            <w:r>
              <w:rPr>
                <w:rFonts w:hint="eastAsia"/>
              </w:rPr>
              <w:t>八、吸音板墙面</w:t>
            </w:r>
            <w:r>
              <w:rPr>
                <w:rFonts w:hint="eastAsia"/>
              </w:rPr>
              <w:t>152.22 m2</w:t>
            </w:r>
            <w:r>
              <w:rPr>
                <w:rFonts w:hint="eastAsia"/>
              </w:rPr>
              <w:br/>
              <w:t>1</w:t>
            </w:r>
            <w:r>
              <w:rPr>
                <w:rFonts w:hint="eastAsia"/>
              </w:rPr>
              <w:t>、环保胶水</w:t>
            </w:r>
            <w:r>
              <w:rPr>
                <w:rFonts w:hint="eastAsia"/>
              </w:rPr>
              <w:br/>
              <w:t>2</w:t>
            </w:r>
            <w:r>
              <w:rPr>
                <w:rFonts w:hint="eastAsia"/>
              </w:rPr>
              <w:t>、</w:t>
            </w:r>
            <w:r>
              <w:rPr>
                <w:rFonts w:hint="eastAsia"/>
              </w:rPr>
              <w:t>E0</w:t>
            </w:r>
            <w:r>
              <w:rPr>
                <w:rFonts w:hint="eastAsia"/>
              </w:rPr>
              <w:t>级</w:t>
            </w:r>
            <w:r>
              <w:rPr>
                <w:rFonts w:hint="eastAsia"/>
              </w:rPr>
              <w:t>12mm</w:t>
            </w:r>
            <w:r>
              <w:rPr>
                <w:rFonts w:hint="eastAsia"/>
              </w:rPr>
              <w:t>吸音板</w:t>
            </w:r>
            <w:r>
              <w:rPr>
                <w:rFonts w:hint="eastAsia"/>
              </w:rPr>
              <w:br/>
            </w:r>
            <w:r>
              <w:rPr>
                <w:rFonts w:hint="eastAsia"/>
              </w:rPr>
              <w:t>九、新装成套门（木质双开门）</w:t>
            </w:r>
            <w:r>
              <w:rPr>
                <w:rFonts w:hint="eastAsia"/>
              </w:rPr>
              <w:br/>
              <w:t>2000*2300mm=1</w:t>
            </w:r>
            <w:r>
              <w:rPr>
                <w:rFonts w:hint="eastAsia"/>
              </w:rPr>
              <w:t>樘、</w:t>
            </w:r>
            <w:r>
              <w:rPr>
                <w:rFonts w:hint="eastAsia"/>
              </w:rPr>
              <w:t>1000*2300mm=2</w:t>
            </w:r>
            <w:r>
              <w:rPr>
                <w:rFonts w:hint="eastAsia"/>
              </w:rPr>
              <w:t>樘</w:t>
            </w:r>
          </w:p>
        </w:tc>
        <w:tc>
          <w:tcPr>
            <w:tcW w:w="691" w:type="dxa"/>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33</w:t>
            </w:r>
          </w:p>
        </w:tc>
        <w:tc>
          <w:tcPr>
            <w:tcW w:w="1099" w:type="dxa"/>
            <w:vAlign w:val="center"/>
          </w:tcPr>
          <w:p w:rsidR="0018603E" w:rsidRDefault="0079713D">
            <w:pPr>
              <w:pStyle w:val="a7"/>
              <w:spacing w:line="300" w:lineRule="exact"/>
              <w:jc w:val="center"/>
            </w:pPr>
            <w:r>
              <w:rPr>
                <w:rFonts w:hint="eastAsia"/>
              </w:rPr>
              <w:t>电路处理</w:t>
            </w:r>
          </w:p>
        </w:tc>
        <w:tc>
          <w:tcPr>
            <w:tcW w:w="6195" w:type="dxa"/>
            <w:vAlign w:val="center"/>
          </w:tcPr>
          <w:p w:rsidR="0018603E" w:rsidRDefault="0079713D">
            <w:pPr>
              <w:pStyle w:val="a7"/>
              <w:spacing w:line="300" w:lineRule="exact"/>
              <w:jc w:val="left"/>
            </w:pPr>
            <w:r>
              <w:rPr>
                <w:rFonts w:hint="eastAsia"/>
              </w:rPr>
              <w:t>一、配电箱拆除、移位、安装，所涉的墙面开凿、修补粉刷、增加开关</w:t>
            </w:r>
            <w:r>
              <w:rPr>
                <w:rFonts w:hint="eastAsia"/>
              </w:rPr>
              <w:br/>
            </w:r>
            <w:r>
              <w:rPr>
                <w:rFonts w:hint="eastAsia"/>
              </w:rPr>
              <w:t>二、电缆</w:t>
            </w:r>
            <w:r>
              <w:rPr>
                <w:rFonts w:hint="eastAsia"/>
              </w:rPr>
              <w:t>WDZB-YJY-4*35+16</w:t>
            </w:r>
            <w:r>
              <w:rPr>
                <w:rFonts w:hint="eastAsia"/>
              </w:rPr>
              <w:t>总电缆、</w:t>
            </w:r>
            <w:r>
              <w:rPr>
                <w:rFonts w:hint="eastAsia"/>
              </w:rPr>
              <w:t>PVC50=38</w:t>
            </w:r>
            <w:r>
              <w:rPr>
                <w:rFonts w:hint="eastAsia"/>
              </w:rPr>
              <w:t>米</w:t>
            </w:r>
            <w:r>
              <w:rPr>
                <w:rFonts w:hint="eastAsia"/>
              </w:rPr>
              <w:br/>
            </w:r>
            <w:r>
              <w:rPr>
                <w:rFonts w:hint="eastAsia"/>
              </w:rPr>
              <w:t>三、线管地面开槽、修补：水泥地面切割、凿除、黄砂水泥砂浆修补</w:t>
            </w:r>
            <w:r>
              <w:rPr>
                <w:rFonts w:hint="eastAsia"/>
              </w:rPr>
              <w:t>=4</w:t>
            </w:r>
            <w:r>
              <w:rPr>
                <w:rFonts w:hint="eastAsia"/>
              </w:rPr>
              <w:t>米</w:t>
            </w:r>
            <w:r>
              <w:rPr>
                <w:rFonts w:hint="eastAsia"/>
              </w:rPr>
              <w:br/>
            </w:r>
            <w:r>
              <w:rPr>
                <w:rFonts w:hint="eastAsia"/>
              </w:rPr>
              <w:t>四、照明电线管支架：</w:t>
            </w:r>
            <w:r>
              <w:rPr>
                <w:rFonts w:hint="eastAsia"/>
              </w:rPr>
              <w:t>32kg</w:t>
            </w:r>
            <w:r>
              <w:rPr>
                <w:rFonts w:hint="eastAsia"/>
              </w:rPr>
              <w:br/>
            </w:r>
            <w:r>
              <w:rPr>
                <w:rFonts w:hint="eastAsia"/>
              </w:rPr>
              <w:t>五、走道电气管线整理</w:t>
            </w:r>
            <w:r>
              <w:rPr>
                <w:rFonts w:hint="eastAsia"/>
              </w:rPr>
              <w:br/>
            </w:r>
            <w:r>
              <w:rPr>
                <w:rFonts w:hint="eastAsia"/>
              </w:rPr>
              <w:t>六、开关插座、电源</w:t>
            </w:r>
            <w:r>
              <w:rPr>
                <w:rFonts w:hint="eastAsia"/>
              </w:rPr>
              <w:t>+</w:t>
            </w:r>
            <w:r>
              <w:rPr>
                <w:rFonts w:hint="eastAsia"/>
              </w:rPr>
              <w:t>网络地插、灯具</w:t>
            </w:r>
            <w:r>
              <w:rPr>
                <w:rFonts w:hint="eastAsia"/>
              </w:rPr>
              <w:br/>
              <w:t>1</w:t>
            </w:r>
            <w:r>
              <w:rPr>
                <w:rFonts w:hint="eastAsia"/>
              </w:rPr>
              <w:t>、</w:t>
            </w:r>
            <w:r>
              <w:rPr>
                <w:rFonts w:hint="eastAsia"/>
              </w:rPr>
              <w:t>86</w:t>
            </w:r>
            <w:r>
              <w:rPr>
                <w:rFonts w:hint="eastAsia"/>
              </w:rPr>
              <w:t>型铜制电源</w:t>
            </w:r>
            <w:r>
              <w:rPr>
                <w:rFonts w:hint="eastAsia"/>
              </w:rPr>
              <w:t>+</w:t>
            </w:r>
            <w:r>
              <w:rPr>
                <w:rFonts w:hint="eastAsia"/>
              </w:rPr>
              <w:t>网络地插地插（双口）：</w:t>
            </w:r>
            <w:r>
              <w:rPr>
                <w:rFonts w:hint="eastAsia"/>
              </w:rPr>
              <w:t>10</w:t>
            </w:r>
            <w:r>
              <w:rPr>
                <w:rFonts w:hint="eastAsia"/>
              </w:rPr>
              <w:t>个</w:t>
            </w:r>
            <w:r>
              <w:rPr>
                <w:rFonts w:hint="eastAsia"/>
              </w:rPr>
              <w:br/>
              <w:t>2</w:t>
            </w:r>
            <w:r>
              <w:rPr>
                <w:rFonts w:hint="eastAsia"/>
              </w:rPr>
              <w:t>、增加灯具筒灯、射灯、</w:t>
            </w:r>
            <w:r>
              <w:rPr>
                <w:rFonts w:hint="eastAsia"/>
              </w:rPr>
              <w:t>T5</w:t>
            </w:r>
            <w:r>
              <w:rPr>
                <w:rFonts w:hint="eastAsia"/>
              </w:rPr>
              <w:t>灯：</w:t>
            </w:r>
            <w:r>
              <w:rPr>
                <w:rFonts w:hint="eastAsia"/>
              </w:rPr>
              <w:t>77</w:t>
            </w:r>
            <w:r>
              <w:rPr>
                <w:rFonts w:hint="eastAsia"/>
              </w:rPr>
              <w:t>个</w:t>
            </w:r>
            <w:r>
              <w:rPr>
                <w:rFonts w:hint="eastAsia"/>
              </w:rPr>
              <w:br/>
              <w:t>3</w:t>
            </w:r>
            <w:r>
              <w:rPr>
                <w:rFonts w:hint="eastAsia"/>
              </w:rPr>
              <w:t>、灯具利旧、重新安装：</w:t>
            </w:r>
            <w:r>
              <w:rPr>
                <w:rFonts w:hint="eastAsia"/>
              </w:rPr>
              <w:t>25</w:t>
            </w:r>
            <w:r>
              <w:rPr>
                <w:rFonts w:hint="eastAsia"/>
              </w:rPr>
              <w:t>个</w:t>
            </w:r>
          </w:p>
        </w:tc>
        <w:tc>
          <w:tcPr>
            <w:tcW w:w="691" w:type="dxa"/>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34</w:t>
            </w:r>
          </w:p>
        </w:tc>
        <w:tc>
          <w:tcPr>
            <w:tcW w:w="1099" w:type="dxa"/>
            <w:vAlign w:val="center"/>
          </w:tcPr>
          <w:p w:rsidR="0018603E" w:rsidRDefault="0079713D">
            <w:pPr>
              <w:pStyle w:val="a7"/>
              <w:spacing w:line="300" w:lineRule="exact"/>
              <w:jc w:val="center"/>
            </w:pPr>
            <w:r>
              <w:rPr>
                <w:rFonts w:hint="eastAsia"/>
              </w:rPr>
              <w:t>公共区域顶面处理</w:t>
            </w:r>
          </w:p>
        </w:tc>
        <w:tc>
          <w:tcPr>
            <w:tcW w:w="6195" w:type="dxa"/>
            <w:vAlign w:val="center"/>
          </w:tcPr>
          <w:p w:rsidR="0018603E" w:rsidRDefault="0079713D">
            <w:pPr>
              <w:pStyle w:val="a7"/>
              <w:spacing w:line="300" w:lineRule="exact"/>
              <w:jc w:val="left"/>
            </w:pPr>
            <w:r>
              <w:rPr>
                <w:rFonts w:hint="eastAsia"/>
              </w:rPr>
              <w:t>一、走道天面采用石膏板造型灯槽、刷乳胶漆、铝扣板吊顶修补</w:t>
            </w:r>
            <w:r>
              <w:rPr>
                <w:rFonts w:hint="eastAsia"/>
              </w:rPr>
              <w:br/>
            </w:r>
            <w:r>
              <w:rPr>
                <w:rFonts w:hint="eastAsia"/>
              </w:rPr>
              <w:t>二、天面石膏板吊顶修补</w:t>
            </w:r>
            <w:r>
              <w:rPr>
                <w:rFonts w:hint="eastAsia"/>
              </w:rPr>
              <w:br/>
            </w:r>
            <w:r>
              <w:rPr>
                <w:rFonts w:hint="eastAsia"/>
              </w:rPr>
              <w:t>三、新做天面吊顶：</w:t>
            </w:r>
            <w:r>
              <w:rPr>
                <w:rFonts w:hint="eastAsia"/>
              </w:rPr>
              <w:t>197.5m2</w:t>
            </w:r>
            <w:r>
              <w:rPr>
                <w:rFonts w:hint="eastAsia"/>
              </w:rPr>
              <w:br/>
            </w:r>
            <w:r>
              <w:rPr>
                <w:rFonts w:hint="eastAsia"/>
              </w:rPr>
              <w:t>轻钢龙骨、石膏板吊顶、造型、风口、灯孔制作</w:t>
            </w:r>
            <w:r>
              <w:rPr>
                <w:rFonts w:hint="eastAsia"/>
              </w:rPr>
              <w:br/>
            </w:r>
            <w:r>
              <w:rPr>
                <w:rFonts w:hint="eastAsia"/>
              </w:rPr>
              <w:t>四、天面软膜灯箱：</w:t>
            </w:r>
            <w:r>
              <w:rPr>
                <w:rFonts w:hint="eastAsia"/>
              </w:rPr>
              <w:t>10.8m2</w:t>
            </w:r>
            <w:r>
              <w:rPr>
                <w:rFonts w:hint="eastAsia"/>
              </w:rPr>
              <w:br/>
            </w:r>
            <w:r>
              <w:rPr>
                <w:rFonts w:hint="eastAsia"/>
              </w:rPr>
              <w:t>定制铝合金边框、</w:t>
            </w:r>
            <w:r>
              <w:rPr>
                <w:rFonts w:hint="eastAsia"/>
              </w:rPr>
              <w:t>LED</w:t>
            </w:r>
            <w:r>
              <w:rPr>
                <w:rFonts w:hint="eastAsia"/>
              </w:rPr>
              <w:t>灯珠、反光贴</w:t>
            </w:r>
            <w:r>
              <w:rPr>
                <w:rFonts w:hint="eastAsia"/>
              </w:rPr>
              <w:br/>
            </w:r>
            <w:r>
              <w:rPr>
                <w:rFonts w:hint="eastAsia"/>
              </w:rPr>
              <w:t>五、天面乳胶漆修补</w:t>
            </w:r>
            <w:r>
              <w:rPr>
                <w:rFonts w:hint="eastAsia"/>
              </w:rPr>
              <w:t>277m2</w:t>
            </w:r>
            <w:r>
              <w:rPr>
                <w:rFonts w:hint="eastAsia"/>
              </w:rPr>
              <w:t>，原涂料铲除、封胶水、批腻子、新做乳胶漆。</w:t>
            </w:r>
          </w:p>
        </w:tc>
        <w:tc>
          <w:tcPr>
            <w:tcW w:w="691" w:type="dxa"/>
            <w:noWrap/>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t>35</w:t>
            </w:r>
          </w:p>
        </w:tc>
        <w:tc>
          <w:tcPr>
            <w:tcW w:w="1099" w:type="dxa"/>
            <w:vAlign w:val="center"/>
          </w:tcPr>
          <w:p w:rsidR="0018603E" w:rsidRDefault="0079713D">
            <w:pPr>
              <w:pStyle w:val="a7"/>
              <w:spacing w:line="300" w:lineRule="exact"/>
              <w:jc w:val="center"/>
            </w:pPr>
            <w:r>
              <w:rPr>
                <w:rFonts w:hint="eastAsia"/>
              </w:rPr>
              <w:t>消防处理</w:t>
            </w:r>
          </w:p>
        </w:tc>
        <w:tc>
          <w:tcPr>
            <w:tcW w:w="6195" w:type="dxa"/>
            <w:vAlign w:val="center"/>
          </w:tcPr>
          <w:p w:rsidR="0018603E" w:rsidRDefault="0079713D">
            <w:pPr>
              <w:pStyle w:val="a7"/>
              <w:spacing w:line="300" w:lineRule="exact"/>
              <w:jc w:val="left"/>
            </w:pPr>
            <w:r>
              <w:rPr>
                <w:rFonts w:hint="eastAsia"/>
              </w:rPr>
              <w:t>一、</w:t>
            </w:r>
            <w:r>
              <w:rPr>
                <w:rFonts w:hint="eastAsia"/>
              </w:rPr>
              <w:t>11</w:t>
            </w:r>
            <w:r>
              <w:rPr>
                <w:rFonts w:hint="eastAsia"/>
              </w:rPr>
              <w:t>个点位的烟感拆除、移位、安装</w:t>
            </w:r>
            <w:r>
              <w:rPr>
                <w:rFonts w:hint="eastAsia"/>
              </w:rPr>
              <w:br/>
            </w:r>
            <w:r>
              <w:rPr>
                <w:rFonts w:hint="eastAsia"/>
              </w:rPr>
              <w:t>二、</w:t>
            </w:r>
            <w:r>
              <w:rPr>
                <w:rFonts w:hint="eastAsia"/>
              </w:rPr>
              <w:t>37</w:t>
            </w:r>
            <w:r>
              <w:rPr>
                <w:rFonts w:hint="eastAsia"/>
              </w:rPr>
              <w:t>个点位的喷淋头抬高、移位、安装</w:t>
            </w:r>
            <w:r>
              <w:rPr>
                <w:rFonts w:hint="eastAsia"/>
              </w:rPr>
              <w:br/>
            </w:r>
            <w:r>
              <w:rPr>
                <w:rFonts w:hint="eastAsia"/>
              </w:rPr>
              <w:t>三、</w:t>
            </w:r>
            <w:r>
              <w:rPr>
                <w:rFonts w:hint="eastAsia"/>
              </w:rPr>
              <w:t>1</w:t>
            </w:r>
            <w:r>
              <w:rPr>
                <w:rFonts w:hint="eastAsia"/>
              </w:rPr>
              <w:t>套消防栓的楼层放水、管道移位、原消防栓拆除、安装</w:t>
            </w:r>
            <w:r>
              <w:rPr>
                <w:rFonts w:hint="eastAsia"/>
              </w:rPr>
              <w:br/>
            </w:r>
            <w:r>
              <w:rPr>
                <w:rFonts w:hint="eastAsia"/>
              </w:rPr>
              <w:t>四、排烟风口拆除、抬升、安装</w:t>
            </w:r>
            <w:r>
              <w:rPr>
                <w:rFonts w:hint="eastAsia"/>
              </w:rPr>
              <w:br/>
            </w:r>
            <w:r>
              <w:rPr>
                <w:rFonts w:hint="eastAsia"/>
              </w:rPr>
              <w:lastRenderedPageBreak/>
              <w:t>五、应急照明增加电源管线、应急筒灯及安全出口</w:t>
            </w:r>
            <w:r>
              <w:rPr>
                <w:rFonts w:hint="eastAsia"/>
              </w:rPr>
              <w:br/>
            </w:r>
            <w:r>
              <w:rPr>
                <w:rFonts w:hint="eastAsia"/>
              </w:rPr>
              <w:t>六、</w:t>
            </w:r>
            <w:r>
              <w:rPr>
                <w:rFonts w:hint="eastAsia"/>
              </w:rPr>
              <w:t>12</w:t>
            </w:r>
            <w:r>
              <w:rPr>
                <w:rFonts w:hint="eastAsia"/>
              </w:rPr>
              <w:t>台中央空调移位，包括内机拆除、移位、安装，管道（铜管、凝水管、保温管），电源管线移位、安装。</w:t>
            </w:r>
          </w:p>
        </w:tc>
        <w:tc>
          <w:tcPr>
            <w:tcW w:w="691" w:type="dxa"/>
            <w:noWrap/>
            <w:vAlign w:val="center"/>
          </w:tcPr>
          <w:p w:rsidR="0018603E" w:rsidRDefault="0079713D">
            <w:pPr>
              <w:pStyle w:val="a7"/>
              <w:spacing w:line="300" w:lineRule="exact"/>
              <w:jc w:val="center"/>
            </w:pPr>
            <w:r>
              <w:rPr>
                <w:rFonts w:hint="eastAsia"/>
              </w:rPr>
              <w:lastRenderedPageBreak/>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596" w:type="dxa"/>
            <w:noWrap/>
            <w:vAlign w:val="center"/>
          </w:tcPr>
          <w:p w:rsidR="0018603E" w:rsidRDefault="0079713D">
            <w:pPr>
              <w:pStyle w:val="a7"/>
              <w:spacing w:line="300" w:lineRule="exact"/>
              <w:jc w:val="center"/>
            </w:pPr>
            <w:r>
              <w:rPr>
                <w:rFonts w:hint="eastAsia"/>
              </w:rPr>
              <w:lastRenderedPageBreak/>
              <w:t>36</w:t>
            </w:r>
          </w:p>
        </w:tc>
        <w:tc>
          <w:tcPr>
            <w:tcW w:w="1099" w:type="dxa"/>
            <w:vAlign w:val="center"/>
          </w:tcPr>
          <w:p w:rsidR="0018603E" w:rsidRDefault="0079713D">
            <w:pPr>
              <w:pStyle w:val="a7"/>
              <w:spacing w:line="300" w:lineRule="exact"/>
              <w:jc w:val="center"/>
            </w:pPr>
            <w:r>
              <w:rPr>
                <w:rFonts w:hint="eastAsia"/>
              </w:rPr>
              <w:t>拆</w:t>
            </w:r>
            <w:r>
              <w:rPr>
                <w:rFonts w:hint="eastAsia"/>
              </w:rPr>
              <w:t xml:space="preserve"> </w:t>
            </w:r>
            <w:r>
              <w:rPr>
                <w:rFonts w:hint="eastAsia"/>
              </w:rPr>
              <w:t>除</w:t>
            </w:r>
          </w:p>
        </w:tc>
        <w:tc>
          <w:tcPr>
            <w:tcW w:w="6195" w:type="dxa"/>
            <w:vAlign w:val="center"/>
          </w:tcPr>
          <w:p w:rsidR="0018603E" w:rsidRDefault="0079713D">
            <w:pPr>
              <w:pStyle w:val="a7"/>
              <w:spacing w:line="300" w:lineRule="exact"/>
              <w:jc w:val="left"/>
            </w:pPr>
            <w:r>
              <w:rPr>
                <w:rFonts w:hint="eastAsia"/>
              </w:rPr>
              <w:t>为完成本项目所需的所有拆除、外运。（项目技术参数中已列出的拆除除外）</w:t>
            </w:r>
          </w:p>
        </w:tc>
        <w:tc>
          <w:tcPr>
            <w:tcW w:w="691" w:type="dxa"/>
            <w:noWrap/>
            <w:vAlign w:val="center"/>
          </w:tcPr>
          <w:p w:rsidR="0018603E" w:rsidRDefault="0079713D">
            <w:pPr>
              <w:pStyle w:val="a7"/>
              <w:spacing w:line="300" w:lineRule="exact"/>
              <w:jc w:val="center"/>
            </w:pPr>
            <w:r>
              <w:rPr>
                <w:rFonts w:hint="eastAsia"/>
              </w:rPr>
              <w:t>项</w:t>
            </w:r>
          </w:p>
        </w:tc>
        <w:tc>
          <w:tcPr>
            <w:tcW w:w="855" w:type="dxa"/>
            <w:vAlign w:val="center"/>
          </w:tcPr>
          <w:p w:rsidR="0018603E" w:rsidRDefault="0079713D">
            <w:pPr>
              <w:pStyle w:val="a7"/>
              <w:spacing w:line="300" w:lineRule="exact"/>
              <w:jc w:val="center"/>
            </w:pPr>
            <w:r>
              <w:rPr>
                <w:rFonts w:hint="eastAsia"/>
              </w:rPr>
              <w:t>1</w:t>
            </w:r>
          </w:p>
        </w:tc>
      </w:tr>
      <w:tr w:rsidR="0018603E">
        <w:trPr>
          <w:trHeight w:val="401"/>
          <w:jc w:val="center"/>
        </w:trPr>
        <w:tc>
          <w:tcPr>
            <w:tcW w:w="9436" w:type="dxa"/>
            <w:gridSpan w:val="5"/>
            <w:noWrap/>
            <w:vAlign w:val="center"/>
          </w:tcPr>
          <w:p w:rsidR="0018603E" w:rsidRDefault="0079713D">
            <w:pPr>
              <w:pStyle w:val="a7"/>
              <w:spacing w:line="300" w:lineRule="exact"/>
              <w:jc w:val="left"/>
              <w:rPr>
                <w:b/>
                <w:bCs/>
              </w:rPr>
            </w:pPr>
            <w:r>
              <w:rPr>
                <w:rFonts w:hint="eastAsia"/>
                <w:b/>
                <w:bCs/>
              </w:rPr>
              <w:t>注：①以上参数为产品的基本技术要求，不允许负偏离，如有负偏离按照无效响应处理。</w:t>
            </w:r>
          </w:p>
          <w:p w:rsidR="0018603E" w:rsidRDefault="0079713D">
            <w:pPr>
              <w:pStyle w:val="a7"/>
              <w:spacing w:line="300" w:lineRule="exact"/>
              <w:jc w:val="left"/>
              <w:rPr>
                <w:b/>
                <w:bCs/>
              </w:rPr>
            </w:pPr>
            <w:r>
              <w:rPr>
                <w:rFonts w:hint="eastAsia"/>
                <w:b/>
                <w:bCs/>
              </w:rPr>
              <w:t>②本项目采购清单中要求具备相关检测报告等证明材料的，供应商须在中标公示发出后三个工作日内签订合同前向采购人提交所有材料复印件并加盖制造商公章，所有证明材料均须真实有效，否则，采购人将取消供应商中标资格，并上报相关主管部门。</w:t>
            </w:r>
          </w:p>
          <w:p w:rsidR="0018603E" w:rsidRDefault="0079713D">
            <w:pPr>
              <w:pStyle w:val="a7"/>
              <w:spacing w:line="300" w:lineRule="exact"/>
              <w:jc w:val="left"/>
              <w:rPr>
                <w:b/>
                <w:bCs/>
              </w:rPr>
            </w:pPr>
            <w:r>
              <w:rPr>
                <w:rFonts w:hint="eastAsia"/>
                <w:b/>
                <w:bCs/>
              </w:rPr>
              <w:t>③本项目采用固定总价合同，项目数量有增加的不予调整（采购人要求增加的除外）；减少的，按审计数量结算，有参照综合单价的，按中标综合单价，没有参照的，以有利于采购人原则予以结算。</w:t>
            </w:r>
          </w:p>
          <w:p w:rsidR="0018603E" w:rsidRDefault="0079713D">
            <w:pPr>
              <w:pStyle w:val="a7"/>
              <w:spacing w:line="300" w:lineRule="exact"/>
              <w:jc w:val="left"/>
            </w:pPr>
            <w:r>
              <w:rPr>
                <w:rFonts w:hint="eastAsia"/>
                <w:b/>
                <w:bCs/>
              </w:rPr>
              <w:t>④相关设备需供应商自行联系采购单</w:t>
            </w:r>
            <w:r>
              <w:rPr>
                <w:rFonts w:hint="eastAsia"/>
                <w:b/>
                <w:bCs/>
              </w:rPr>
              <w:t>位进行现场勘查对接（需提交踏勘人身份证、无违法犯罪证明、法人代表授权委托书，保密承诺书），熟悉并理解采购单位原来各类关键设备、系统和相关软件平台的配置情况以及采购需求与质量目标，在操作中如有任何偏差均由成交供应商负责。勘察现场所发生的费用由供应商自行承担。未考察现场或考察工作不详细的供应商，不得以不完全了解采购单位实际需求为理由而向采购单位提出任何质疑或索赔等要求，采购单位不承担任何责任并将不作任何答复。</w:t>
            </w:r>
          </w:p>
        </w:tc>
      </w:tr>
    </w:tbl>
    <w:p w:rsidR="0018603E" w:rsidRDefault="0018603E">
      <w:pPr>
        <w:pStyle w:val="ac"/>
        <w:widowControl/>
        <w:spacing w:line="440" w:lineRule="exact"/>
        <w:jc w:val="both"/>
        <w:rPr>
          <w:b/>
          <w:bCs/>
        </w:rPr>
      </w:pPr>
    </w:p>
    <w:p w:rsidR="0018603E" w:rsidRDefault="0079713D">
      <w:pPr>
        <w:pStyle w:val="ac"/>
        <w:widowControl/>
        <w:spacing w:line="440" w:lineRule="exact"/>
        <w:jc w:val="both"/>
        <w:rPr>
          <w:rFonts w:ascii="宋体" w:hAnsi="宋体" w:cs="宋体"/>
          <w:b/>
          <w:bCs/>
          <w:u w:val="single"/>
        </w:rPr>
      </w:pPr>
      <w:r>
        <w:rPr>
          <w:rFonts w:hint="eastAsia"/>
          <w:b/>
          <w:bCs/>
        </w:rPr>
        <w:t>一、本项目</w:t>
      </w:r>
      <w:r>
        <w:rPr>
          <w:rFonts w:ascii="宋体" w:hAnsi="宋体" w:cs="宋体" w:hint="eastAsia"/>
          <w:b/>
        </w:rPr>
        <w:t>最高限价：人民币</w:t>
      </w:r>
      <w:r>
        <w:rPr>
          <w:rFonts w:ascii="宋体" w:hAnsi="宋体" w:cs="宋体" w:hint="eastAsia"/>
          <w:b/>
        </w:rPr>
        <w:t>49</w:t>
      </w:r>
      <w:r>
        <w:rPr>
          <w:rFonts w:ascii="宋体" w:hAnsi="宋体" w:cs="宋体" w:hint="eastAsia"/>
          <w:b/>
        </w:rPr>
        <w:t>万元，供应商报价超过最高限价的为无效报价。</w:t>
      </w:r>
    </w:p>
    <w:p w:rsidR="0018603E" w:rsidRDefault="0079713D">
      <w:pPr>
        <w:adjustRightInd w:val="0"/>
        <w:snapToGrid w:val="0"/>
        <w:spacing w:line="500" w:lineRule="exact"/>
        <w:rPr>
          <w:rFonts w:ascii="宋体" w:hAnsi="宋体" w:cs="宋体"/>
          <w:b/>
          <w:sz w:val="24"/>
          <w:shd w:val="clear" w:color="auto" w:fill="FFFFFF"/>
        </w:rPr>
      </w:pPr>
      <w:r>
        <w:rPr>
          <w:rFonts w:ascii="宋体" w:hAnsi="宋体" w:cs="宋体" w:hint="eastAsia"/>
          <w:b/>
          <w:sz w:val="24"/>
        </w:rPr>
        <w:t>二、供应商资格要求：</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1</w:t>
      </w:r>
      <w:r>
        <w:rPr>
          <w:rFonts w:ascii="宋体" w:hAnsi="宋体" w:cs="宋体" w:hint="eastAsia"/>
        </w:rPr>
        <w:t>、满足《中华人民共和国政府采购法》第二十二条的规定；</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2</w:t>
      </w:r>
      <w:r>
        <w:rPr>
          <w:rFonts w:ascii="宋体" w:hAnsi="宋体" w:cs="宋体" w:hint="eastAsia"/>
        </w:rPr>
        <w:t>、供应商是具有合法经营资格并能够承担完全民事责任的独立法人，具有有效的营业执照；</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3</w:t>
      </w:r>
      <w:r>
        <w:rPr>
          <w:rFonts w:ascii="宋体" w:hAnsi="宋体" w:cs="宋体" w:hint="eastAsia"/>
        </w:rPr>
        <w:t>、未被“信用中国”网站（</w:t>
      </w:r>
      <w:r>
        <w:rPr>
          <w:rFonts w:ascii="宋体" w:hAnsi="宋体" w:cs="宋体" w:hint="eastAsia"/>
        </w:rPr>
        <w:t>www.creditchina.gov.cn</w:t>
      </w:r>
      <w:r>
        <w:rPr>
          <w:rFonts w:ascii="宋体" w:hAnsi="宋体" w:cs="宋体" w:hint="eastAsia"/>
        </w:rPr>
        <w:t>）列入失信被执行人、重大税收违法案件当事人名单、政府采购严重失信行为记录名单；</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4</w:t>
      </w:r>
      <w:r>
        <w:rPr>
          <w:rFonts w:ascii="宋体" w:hAnsi="宋体" w:cs="宋体" w:hint="eastAsia"/>
        </w:rPr>
        <w:t>、本项目招标不接受联合体投标。</w:t>
      </w:r>
    </w:p>
    <w:p w:rsidR="0018603E" w:rsidRDefault="0079713D">
      <w:pPr>
        <w:pStyle w:val="ac"/>
        <w:widowControl/>
        <w:spacing w:line="440" w:lineRule="exact"/>
        <w:jc w:val="both"/>
        <w:rPr>
          <w:rFonts w:ascii="宋体" w:hAnsi="宋体" w:cs="宋体"/>
        </w:rPr>
      </w:pPr>
      <w:r>
        <w:rPr>
          <w:rFonts w:ascii="宋体" w:hAnsi="宋体" w:cs="宋体" w:hint="eastAsia"/>
          <w:b/>
        </w:rPr>
        <w:t>三、询价采购报价注意事项</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1.</w:t>
      </w:r>
      <w:r>
        <w:rPr>
          <w:rFonts w:ascii="宋体" w:hAnsi="宋体" w:cs="宋体" w:hint="eastAsia"/>
        </w:rPr>
        <w:t>供应商获取询价公告方法：各供应商可自行从网络下载</w:t>
      </w:r>
      <w:r>
        <w:rPr>
          <w:rFonts w:ascii="宋体" w:hAnsi="宋体" w:cs="宋体" w:hint="eastAsia"/>
        </w:rPr>
        <w:t>(</w:t>
      </w:r>
      <w:r>
        <w:rPr>
          <w:rFonts w:ascii="宋体" w:hAnsi="宋体" w:cs="宋体" w:hint="eastAsia"/>
        </w:rPr>
        <w:t>下载网址</w:t>
      </w:r>
      <w:r>
        <w:rPr>
          <w:rFonts w:ascii="宋体" w:hAnsi="宋体" w:cs="宋体" w:hint="eastAsia"/>
        </w:rPr>
        <w:t>:</w:t>
      </w:r>
      <w:r>
        <w:rPr>
          <w:rFonts w:ascii="宋体" w:hAnsi="宋体" w:cs="宋体" w:hint="eastAsia"/>
        </w:rPr>
        <w:t>启东市人民政府网。）</w:t>
      </w:r>
    </w:p>
    <w:p w:rsidR="0018603E" w:rsidRDefault="0079713D">
      <w:pPr>
        <w:spacing w:line="440" w:lineRule="exact"/>
        <w:ind w:firstLineChars="200" w:firstLine="480"/>
        <w:rPr>
          <w:rFonts w:ascii="宋体" w:hAnsi="宋体"/>
          <w:sz w:val="24"/>
        </w:rPr>
      </w:pPr>
      <w:r>
        <w:rPr>
          <w:rFonts w:ascii="宋体" w:hAnsi="宋体" w:cs="宋体" w:hint="eastAsia"/>
          <w:sz w:val="24"/>
        </w:rPr>
        <w:t>2.</w:t>
      </w:r>
      <w:r>
        <w:rPr>
          <w:rFonts w:ascii="宋体" w:hAnsi="宋体" w:hint="eastAsia"/>
          <w:sz w:val="24"/>
        </w:rPr>
        <w:t>供应商应按照本询价公告的要求编制报价文件，报价文件应对本询价公告提出的要</w:t>
      </w:r>
      <w:r>
        <w:rPr>
          <w:rFonts w:ascii="宋体" w:hAnsi="宋体" w:hint="eastAsia"/>
          <w:sz w:val="24"/>
        </w:rPr>
        <w:t>求和条件作出实质性响应。否则，均被视为无效投标文件。报价包括</w:t>
      </w:r>
      <w:r>
        <w:rPr>
          <w:rFonts w:ascii="宋体" w:hAnsi="宋体"/>
          <w:sz w:val="24"/>
        </w:rPr>
        <w:t>全部货物和</w:t>
      </w:r>
      <w:r>
        <w:rPr>
          <w:rFonts w:ascii="宋体" w:hAnsi="宋体" w:hint="eastAsia"/>
          <w:sz w:val="24"/>
        </w:rPr>
        <w:t>相关</w:t>
      </w:r>
      <w:r>
        <w:rPr>
          <w:rFonts w:ascii="宋体" w:hAnsi="宋体"/>
          <w:sz w:val="24"/>
        </w:rPr>
        <w:t>服务所发生的</w:t>
      </w:r>
      <w:r>
        <w:rPr>
          <w:rFonts w:ascii="宋体" w:hAnsi="宋体" w:hint="eastAsia"/>
          <w:sz w:val="24"/>
        </w:rPr>
        <w:t>所有</w:t>
      </w:r>
      <w:r>
        <w:rPr>
          <w:rFonts w:ascii="宋体" w:hAnsi="宋体"/>
          <w:sz w:val="24"/>
        </w:rPr>
        <w:t>费用，投标人</w:t>
      </w:r>
      <w:r>
        <w:rPr>
          <w:rFonts w:ascii="宋体" w:hAnsi="宋体" w:hint="eastAsia"/>
          <w:sz w:val="24"/>
        </w:rPr>
        <w:t>的投标报价</w:t>
      </w:r>
      <w:r>
        <w:rPr>
          <w:rFonts w:ascii="宋体" w:hAnsi="宋体"/>
          <w:sz w:val="24"/>
        </w:rPr>
        <w:t>在合同实施期间不因市场变化因素而变动。</w:t>
      </w:r>
    </w:p>
    <w:p w:rsidR="0018603E" w:rsidRDefault="0079713D">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本项目采用固定总价合同，项目数量有增加的不予调整（采购人要求增加的除外）；减少的，按审计数量结算，有参照综合单价的，按中标综合单价，没有参照的，以有利于采购人原则予以结算。本项目投标报价应完成本项目所发生的一切费用，包括但不限于深化设计、拆除、外运、供货、运输、装卸、安装、调试、质保期内免费保修、管理</w:t>
      </w:r>
      <w:r>
        <w:rPr>
          <w:rFonts w:ascii="宋体" w:hAnsi="宋体" w:hint="eastAsia"/>
          <w:sz w:val="24"/>
        </w:rPr>
        <w:lastRenderedPageBreak/>
        <w:t>费、税金、利润、咨询、国家政策性调整等风险因素，在合同</w:t>
      </w:r>
      <w:r>
        <w:rPr>
          <w:rFonts w:ascii="宋体" w:hAnsi="宋体" w:hint="eastAsia"/>
          <w:sz w:val="24"/>
        </w:rPr>
        <w:t>实施期间，单价不随国家政策或法规、标准及市场因素的变化而进行调整。</w:t>
      </w:r>
    </w:p>
    <w:p w:rsidR="0018603E" w:rsidRDefault="0079713D">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本项目成交供应商中标后须提交详细的实施方案，并经过采购人确认后，方能进行供货、安装，若未经采购人确认，私自进场，采购人有权要求撤场，由此产生的一切损失、费用和法律责任均由成交供应商自行承担。</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5.</w:t>
      </w:r>
      <w:r>
        <w:rPr>
          <w:rFonts w:ascii="宋体" w:hAnsi="宋体" w:cs="宋体" w:hint="eastAsia"/>
        </w:rPr>
        <w:t>本项目询价公告发布网址“启东市人民政府网”，供应商应详细阅读询价文件的全部内容，供应商对询价文件有疑问或异议的，请在递交报价文件</w:t>
      </w:r>
      <w:r>
        <w:rPr>
          <w:rFonts w:ascii="宋体" w:hAnsi="宋体" w:cs="宋体" w:hint="eastAsia"/>
        </w:rPr>
        <w:t>1</w:t>
      </w:r>
      <w:r>
        <w:rPr>
          <w:rFonts w:ascii="宋体" w:hAnsi="宋体" w:cs="宋体" w:hint="eastAsia"/>
        </w:rPr>
        <w:t>日前以书面形式（加盖单位公章）递交至采购单位，如有澄清或补充通知采购单位通过上述网址发布。</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有关技术及需求问题，请</w:t>
      </w:r>
      <w:r>
        <w:rPr>
          <w:rFonts w:ascii="宋体" w:hAnsi="宋体" w:cs="宋体" w:hint="eastAsia"/>
        </w:rPr>
        <w:t>与采购单位或采购代理机构联系。</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采购单位：启东市公安局</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联系人：张先生</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联系电话：</w:t>
      </w:r>
      <w:r>
        <w:rPr>
          <w:rFonts w:ascii="宋体" w:hAnsi="宋体" w:cs="宋体" w:hint="eastAsia"/>
        </w:rPr>
        <w:t>17826329778</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采购代理机构</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名</w:t>
      </w:r>
      <w:r>
        <w:rPr>
          <w:rFonts w:ascii="宋体" w:hAnsi="宋体" w:cs="宋体" w:hint="eastAsia"/>
        </w:rPr>
        <w:t xml:space="preserve">    </w:t>
      </w:r>
      <w:r>
        <w:rPr>
          <w:rFonts w:ascii="宋体" w:hAnsi="宋体" w:cs="宋体" w:hint="eastAsia"/>
        </w:rPr>
        <w:t>称：上海祥浦建设工程监理咨询有限责任公司</w:t>
      </w:r>
    </w:p>
    <w:p w:rsidR="0018603E" w:rsidRDefault="0079713D">
      <w:pPr>
        <w:pStyle w:val="ac"/>
        <w:widowControl/>
        <w:spacing w:line="440" w:lineRule="exact"/>
        <w:ind w:firstLine="560"/>
        <w:jc w:val="both"/>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址：启东市汇龙镇江海中路</w:t>
      </w:r>
      <w:r>
        <w:rPr>
          <w:rFonts w:ascii="宋体" w:hAnsi="宋体" w:cs="宋体" w:hint="eastAsia"/>
        </w:rPr>
        <w:t>579</w:t>
      </w:r>
      <w:r>
        <w:rPr>
          <w:rFonts w:ascii="宋体" w:hAnsi="宋体" w:cs="宋体" w:hint="eastAsia"/>
        </w:rPr>
        <w:t>号建都大厦</w:t>
      </w:r>
      <w:r>
        <w:rPr>
          <w:rFonts w:ascii="宋体" w:hAnsi="宋体" w:cs="宋体" w:hint="eastAsia"/>
        </w:rPr>
        <w:t>2#3F</w:t>
      </w:r>
    </w:p>
    <w:p w:rsidR="0018603E" w:rsidRDefault="0079713D">
      <w:pPr>
        <w:pStyle w:val="ac"/>
        <w:widowControl/>
        <w:spacing w:line="440" w:lineRule="exact"/>
        <w:ind w:firstLine="560"/>
        <w:jc w:val="both"/>
        <w:rPr>
          <w:rFonts w:ascii="宋体" w:hAnsi="宋体" w:cs="宋体"/>
        </w:rPr>
      </w:pPr>
      <w:r>
        <w:rPr>
          <w:rFonts w:ascii="宋体" w:hAnsi="宋体" w:cs="宋体"/>
        </w:rPr>
        <w:t>联</w:t>
      </w:r>
      <w:r>
        <w:rPr>
          <w:rFonts w:ascii="宋体" w:hAnsi="宋体" w:cs="宋体" w:hint="eastAsia"/>
        </w:rPr>
        <w:t xml:space="preserve"> </w:t>
      </w:r>
      <w:r>
        <w:rPr>
          <w:rFonts w:ascii="宋体" w:hAnsi="宋体" w:cs="宋体"/>
        </w:rPr>
        <w:t>系</w:t>
      </w:r>
      <w:r>
        <w:rPr>
          <w:rFonts w:ascii="宋体" w:hAnsi="宋体" w:cs="宋体" w:hint="eastAsia"/>
        </w:rPr>
        <w:t xml:space="preserve"> </w:t>
      </w:r>
      <w:r>
        <w:rPr>
          <w:rFonts w:ascii="宋体" w:hAnsi="宋体" w:cs="宋体"/>
        </w:rPr>
        <w:t>人：俞桂银</w:t>
      </w:r>
    </w:p>
    <w:p w:rsidR="0018603E" w:rsidRDefault="0079713D">
      <w:pPr>
        <w:pStyle w:val="ac"/>
        <w:widowControl/>
        <w:spacing w:line="440" w:lineRule="exact"/>
        <w:ind w:firstLine="560"/>
        <w:jc w:val="both"/>
        <w:rPr>
          <w:rFonts w:ascii="宋体" w:hAnsi="宋体" w:cs="宋体"/>
        </w:rPr>
      </w:pPr>
      <w:r>
        <w:rPr>
          <w:rFonts w:ascii="宋体" w:hAnsi="宋体" w:cs="宋体"/>
        </w:rPr>
        <w:t>联系电话：</w:t>
      </w:r>
      <w:r>
        <w:rPr>
          <w:rFonts w:ascii="宋体" w:hAnsi="宋体" w:cs="宋体"/>
        </w:rPr>
        <w:t>0513-83721688</w:t>
      </w:r>
    </w:p>
    <w:p w:rsidR="0018603E" w:rsidRDefault="0079713D">
      <w:pPr>
        <w:pStyle w:val="ac"/>
        <w:widowControl/>
        <w:spacing w:line="440" w:lineRule="exact"/>
        <w:ind w:firstLine="560"/>
        <w:jc w:val="both"/>
        <w:rPr>
          <w:rFonts w:ascii="宋体" w:hAnsi="宋体" w:cs="宋体"/>
        </w:rPr>
      </w:pPr>
      <w:r>
        <w:rPr>
          <w:rFonts w:ascii="宋体" w:hAnsi="宋体" w:cs="宋体" w:hint="eastAsia"/>
          <w:b/>
        </w:rPr>
        <w:t>5.</w:t>
      </w:r>
      <w:r>
        <w:rPr>
          <w:rFonts w:ascii="宋体" w:hAnsi="宋体" w:cs="宋体" w:hint="eastAsia"/>
          <w:b/>
        </w:rPr>
        <w:t>报价文件构成</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）报价承诺书（按照附件一格式填写）；</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）投标人符合《中华人民共和国政府采购法》第二十二条规定条件的声明函；（按照附件二格式填写）；</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）法定代表人授权委托书及被授权人身份证正反面复印件（法定代表人授权委托书按照附件三格式填写，法定代表人亲自参加的，无需提供授权委托书；非法定代表人参加投标时提交）；</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）法定代表人身份证原件正反面复印件（无论法定代表人是否亲自参加投标，均须提供本项材料）；</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）有效的营业执照复印件（加盖报价单位公章）；</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）报价表</w:t>
      </w:r>
      <w:r>
        <w:rPr>
          <w:rFonts w:ascii="宋体" w:hAnsi="宋体" w:cs="宋体" w:hint="eastAsia"/>
          <w:kern w:val="0"/>
          <w:sz w:val="24"/>
        </w:rPr>
        <w:t>:</w:t>
      </w:r>
      <w:r>
        <w:rPr>
          <w:rFonts w:ascii="宋体" w:hAnsi="宋体" w:cs="宋体" w:hint="eastAsia"/>
          <w:kern w:val="0"/>
          <w:sz w:val="24"/>
        </w:rPr>
        <w:t>报价表必须按提供的报价样表格式填写（按照附件四格式填写）。如有其他情况需要说明的，在备注栏中注明。所有涉及报价的页面均须加盖单位公章，否则视为无效报价；</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7</w:t>
      </w:r>
      <w:r>
        <w:rPr>
          <w:rFonts w:ascii="宋体" w:hAnsi="宋体" w:cs="宋体" w:hint="eastAsia"/>
          <w:kern w:val="0"/>
          <w:sz w:val="24"/>
        </w:rPr>
        <w:t>）报价货物采购要求响应表（</w:t>
      </w:r>
      <w:r>
        <w:rPr>
          <w:rFonts w:ascii="宋体" w:hAnsi="宋体" w:cs="宋体" w:hint="eastAsia"/>
          <w:kern w:val="0"/>
          <w:sz w:val="24"/>
        </w:rPr>
        <w:t>按照附件五格式填写）；</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）质保承诺书（按照附件六格式填写）；</w:t>
      </w:r>
    </w:p>
    <w:p w:rsidR="0018603E" w:rsidRDefault="0079713D">
      <w:pPr>
        <w:pStyle w:val="af7"/>
        <w:tabs>
          <w:tab w:val="left" w:pos="1174"/>
        </w:tabs>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）现场踏勘证明材料。</w:t>
      </w:r>
    </w:p>
    <w:p w:rsidR="0018603E" w:rsidRDefault="0079713D">
      <w:pPr>
        <w:pStyle w:val="af7"/>
        <w:tabs>
          <w:tab w:val="left" w:pos="1176"/>
        </w:tabs>
        <w:spacing w:line="480" w:lineRule="exact"/>
        <w:ind w:firstLine="482"/>
        <w:jc w:val="left"/>
        <w:rPr>
          <w:rFonts w:ascii="宋体" w:hAnsi="宋体" w:cs="宋体"/>
          <w:b/>
          <w:bCs/>
          <w:kern w:val="0"/>
          <w:sz w:val="24"/>
        </w:rPr>
      </w:pPr>
      <w:r>
        <w:rPr>
          <w:rFonts w:ascii="宋体" w:hAnsi="宋体" w:cs="宋体" w:hint="eastAsia"/>
          <w:b/>
          <w:bCs/>
          <w:kern w:val="0"/>
          <w:sz w:val="24"/>
        </w:rPr>
        <w:t>注：（</w:t>
      </w:r>
      <w:r>
        <w:rPr>
          <w:rFonts w:ascii="宋体" w:hAnsi="宋体" w:cs="宋体" w:hint="eastAsia"/>
          <w:b/>
          <w:bCs/>
          <w:kern w:val="0"/>
          <w:sz w:val="24"/>
        </w:rPr>
        <w:t>1</w:t>
      </w:r>
      <w:r>
        <w:rPr>
          <w:rFonts w:ascii="宋体" w:hAnsi="宋体" w:cs="宋体" w:hint="eastAsia"/>
          <w:b/>
          <w:bCs/>
          <w:kern w:val="0"/>
          <w:sz w:val="24"/>
        </w:rPr>
        <w:t>）供应商应仔细阅读询价文件的所有内容，按询价文件的要求提供响应文件，并保证所提供的全部资料的真实性，以使其对询价文件作出实质性响应。</w:t>
      </w:r>
    </w:p>
    <w:p w:rsidR="0018603E" w:rsidRDefault="0079713D">
      <w:pPr>
        <w:pStyle w:val="af7"/>
        <w:numPr>
          <w:ilvl w:val="0"/>
          <w:numId w:val="2"/>
        </w:numPr>
        <w:tabs>
          <w:tab w:val="left" w:pos="1176"/>
        </w:tabs>
        <w:spacing w:line="480" w:lineRule="exact"/>
        <w:ind w:firstLine="482"/>
        <w:jc w:val="left"/>
        <w:rPr>
          <w:rFonts w:ascii="宋体" w:hAnsi="宋体" w:cs="宋体"/>
          <w:b/>
          <w:bCs/>
          <w:kern w:val="0"/>
          <w:sz w:val="24"/>
          <w:u w:val="single"/>
        </w:rPr>
      </w:pPr>
      <w:r>
        <w:rPr>
          <w:rFonts w:ascii="宋体" w:hAnsi="宋体" w:cs="宋体" w:hint="eastAsia"/>
          <w:b/>
          <w:bCs/>
          <w:kern w:val="0"/>
          <w:sz w:val="24"/>
          <w:u w:val="single"/>
        </w:rPr>
        <w:t>上述复印件均需加盖单位公章，否则将被视作资格审查不通过。</w:t>
      </w:r>
    </w:p>
    <w:p w:rsidR="0018603E" w:rsidRDefault="0079713D">
      <w:pPr>
        <w:pStyle w:val="af7"/>
        <w:tabs>
          <w:tab w:val="left" w:pos="1176"/>
        </w:tabs>
        <w:spacing w:line="480" w:lineRule="exact"/>
        <w:ind w:firstLine="482"/>
        <w:jc w:val="left"/>
        <w:rPr>
          <w:rFonts w:ascii="宋体" w:hAnsi="宋体" w:cs="宋体"/>
          <w:b/>
          <w:bCs/>
          <w:kern w:val="0"/>
          <w:sz w:val="24"/>
        </w:rPr>
      </w:pPr>
      <w:r>
        <w:rPr>
          <w:rFonts w:ascii="宋体" w:hAnsi="宋体" w:cs="宋体" w:hint="eastAsia"/>
          <w:b/>
          <w:bCs/>
          <w:kern w:val="0"/>
          <w:sz w:val="24"/>
        </w:rPr>
        <w:t>（</w:t>
      </w:r>
      <w:r>
        <w:rPr>
          <w:rFonts w:ascii="宋体" w:hAnsi="宋体" w:cs="宋体" w:hint="eastAsia"/>
          <w:b/>
          <w:bCs/>
          <w:kern w:val="0"/>
          <w:sz w:val="24"/>
        </w:rPr>
        <w:t>3</w:t>
      </w:r>
      <w:r>
        <w:rPr>
          <w:rFonts w:ascii="宋体" w:hAnsi="宋体" w:cs="宋体" w:hint="eastAsia"/>
          <w:b/>
          <w:bCs/>
          <w:kern w:val="0"/>
          <w:sz w:val="24"/>
        </w:rPr>
        <w:t>）报价文件正本一份、副本二份，报价文件中必须包含上述要求提供的所有材料，否则视为无效报价文件。报价文件装订成册并密封，密封袋上标明：包括但不仅限于项目名称、报价单位名称、日期等，否则视为无效报价文件。</w:t>
      </w:r>
    </w:p>
    <w:p w:rsidR="0018603E" w:rsidRDefault="0079713D">
      <w:pPr>
        <w:pStyle w:val="ac"/>
        <w:widowControl/>
        <w:spacing w:line="440" w:lineRule="exact"/>
        <w:ind w:firstLine="562"/>
        <w:jc w:val="both"/>
        <w:rPr>
          <w:rFonts w:ascii="宋体" w:hAnsi="宋体" w:cs="宋体"/>
        </w:rPr>
      </w:pPr>
      <w:r>
        <w:rPr>
          <w:rFonts w:ascii="宋体" w:hAnsi="宋体" w:cs="宋体" w:hint="eastAsia"/>
          <w:b/>
        </w:rPr>
        <w:t>6.</w:t>
      </w:r>
      <w:r>
        <w:rPr>
          <w:rFonts w:ascii="宋体" w:hAnsi="宋体" w:cs="宋体" w:hint="eastAsia"/>
          <w:b/>
        </w:rPr>
        <w:t>纸质询价响</w:t>
      </w:r>
      <w:r>
        <w:rPr>
          <w:rFonts w:ascii="宋体" w:hAnsi="宋体" w:cs="宋体" w:hint="eastAsia"/>
          <w:b/>
        </w:rPr>
        <w:t>应文件递交</w:t>
      </w:r>
    </w:p>
    <w:p w:rsidR="0018603E" w:rsidRDefault="0079713D">
      <w:pPr>
        <w:adjustRightInd w:val="0"/>
        <w:snapToGrid w:val="0"/>
        <w:spacing w:line="500" w:lineRule="exact"/>
        <w:ind w:firstLineChars="200" w:firstLine="480"/>
        <w:rPr>
          <w:rFonts w:ascii="宋体" w:hAnsi="宋体" w:cs="宋体"/>
          <w:sz w:val="24"/>
        </w:rPr>
      </w:pPr>
      <w:r>
        <w:rPr>
          <w:rFonts w:ascii="宋体" w:hAnsi="宋体" w:cs="宋体" w:hint="eastAsia"/>
          <w:sz w:val="24"/>
        </w:rPr>
        <w:t>投标申请人应于</w:t>
      </w:r>
      <w:r>
        <w:rPr>
          <w:rFonts w:ascii="宋体" w:hAnsi="宋体" w:cs="宋体" w:hint="eastAsia"/>
          <w:spacing w:val="7"/>
          <w:kern w:val="0"/>
          <w:sz w:val="24"/>
        </w:rPr>
        <w:t>2025</w:t>
      </w:r>
      <w:r>
        <w:rPr>
          <w:rFonts w:ascii="宋体" w:hAnsi="宋体" w:cs="宋体" w:hint="eastAsia"/>
          <w:spacing w:val="7"/>
          <w:kern w:val="0"/>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19</w:t>
      </w:r>
      <w:r>
        <w:rPr>
          <w:rFonts w:ascii="宋体" w:hAnsi="宋体" w:cs="宋体" w:hint="eastAsia"/>
          <w:sz w:val="24"/>
        </w:rPr>
        <w:t>日</w:t>
      </w:r>
      <w:r>
        <w:rPr>
          <w:rFonts w:ascii="宋体" w:hAnsi="宋体" w:cs="宋体" w:hint="eastAsia"/>
          <w:sz w:val="24"/>
        </w:rPr>
        <w:t>09</w:t>
      </w:r>
      <w:r>
        <w:rPr>
          <w:rFonts w:ascii="宋体" w:hAnsi="宋体" w:cs="宋体" w:hint="eastAsia"/>
          <w:sz w:val="24"/>
        </w:rPr>
        <w:t>时</w:t>
      </w:r>
      <w:r>
        <w:rPr>
          <w:rFonts w:ascii="宋体" w:hAnsi="宋体" w:cs="宋体" w:hint="eastAsia"/>
          <w:sz w:val="24"/>
        </w:rPr>
        <w:t>00</w:t>
      </w:r>
      <w:r>
        <w:rPr>
          <w:rFonts w:ascii="宋体" w:hAnsi="宋体" w:cs="宋体" w:hint="eastAsia"/>
          <w:sz w:val="24"/>
        </w:rPr>
        <w:t>分之前将投标文件邮寄至启东市公安局（启东市金沙江路</w:t>
      </w:r>
      <w:r>
        <w:rPr>
          <w:rFonts w:ascii="宋体" w:hAnsi="宋体" w:cs="宋体" w:hint="eastAsia"/>
          <w:sz w:val="24"/>
        </w:rPr>
        <w:t>668</w:t>
      </w:r>
      <w:r>
        <w:rPr>
          <w:rFonts w:ascii="宋体" w:hAnsi="宋体" w:cs="宋体" w:hint="eastAsia"/>
          <w:sz w:val="24"/>
        </w:rPr>
        <w:t>号）。</w:t>
      </w:r>
    </w:p>
    <w:p w:rsidR="0018603E" w:rsidRDefault="0079713D">
      <w:pPr>
        <w:adjustRightInd w:val="0"/>
        <w:snapToGrid w:val="0"/>
        <w:spacing w:line="500" w:lineRule="exact"/>
        <w:ind w:firstLineChars="200" w:firstLine="480"/>
        <w:rPr>
          <w:rFonts w:ascii="宋体" w:hAnsi="宋体" w:cs="宋体"/>
          <w:sz w:val="24"/>
        </w:rPr>
      </w:pPr>
      <w:r>
        <w:rPr>
          <w:rFonts w:ascii="宋体" w:hAnsi="宋体" w:cs="宋体" w:hint="eastAsia"/>
          <w:sz w:val="24"/>
        </w:rPr>
        <w:t>开标时间：</w:t>
      </w:r>
      <w:r>
        <w:rPr>
          <w:rFonts w:ascii="宋体" w:hAnsi="宋体" w:cs="宋体" w:hint="eastAsia"/>
          <w:spacing w:val="7"/>
          <w:kern w:val="0"/>
          <w:sz w:val="24"/>
        </w:rPr>
        <w:t>2025</w:t>
      </w:r>
      <w:r>
        <w:rPr>
          <w:rFonts w:ascii="宋体" w:hAnsi="宋体" w:cs="宋体" w:hint="eastAsia"/>
          <w:spacing w:val="7"/>
          <w:kern w:val="0"/>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19</w:t>
      </w:r>
      <w:r>
        <w:rPr>
          <w:rFonts w:ascii="宋体" w:hAnsi="宋体" w:cs="宋体" w:hint="eastAsia"/>
          <w:sz w:val="24"/>
        </w:rPr>
        <w:t>日</w:t>
      </w:r>
      <w:r>
        <w:rPr>
          <w:rFonts w:ascii="宋体" w:hAnsi="宋体" w:cs="宋体" w:hint="eastAsia"/>
          <w:sz w:val="24"/>
        </w:rPr>
        <w:t>09:00</w:t>
      </w:r>
      <w:r>
        <w:rPr>
          <w:rFonts w:ascii="宋体" w:hAnsi="宋体" w:cs="宋体" w:hint="eastAsia"/>
          <w:sz w:val="24"/>
        </w:rPr>
        <w:t>（北京时间）</w:t>
      </w:r>
    </w:p>
    <w:p w:rsidR="0018603E" w:rsidRDefault="0079713D">
      <w:pPr>
        <w:adjustRightInd w:val="0"/>
        <w:snapToGrid w:val="0"/>
        <w:spacing w:line="500" w:lineRule="exact"/>
        <w:ind w:firstLineChars="200" w:firstLine="480"/>
        <w:rPr>
          <w:rFonts w:ascii="宋体" w:hAnsi="宋体" w:cs="宋体"/>
          <w:sz w:val="24"/>
        </w:rPr>
      </w:pPr>
      <w:r>
        <w:rPr>
          <w:rFonts w:ascii="宋体" w:hAnsi="宋体" w:cs="宋体" w:hint="eastAsia"/>
          <w:sz w:val="24"/>
        </w:rPr>
        <w:t>开标地点：启东市汇龙镇金沙江路</w:t>
      </w:r>
      <w:r>
        <w:rPr>
          <w:rFonts w:ascii="宋体" w:hAnsi="宋体" w:cs="宋体" w:hint="eastAsia"/>
          <w:sz w:val="24"/>
        </w:rPr>
        <w:t>668</w:t>
      </w:r>
      <w:r>
        <w:rPr>
          <w:rFonts w:ascii="宋体" w:hAnsi="宋体" w:cs="宋体" w:hint="eastAsia"/>
          <w:sz w:val="24"/>
        </w:rPr>
        <w:t>号公安局</w:t>
      </w:r>
      <w:r>
        <w:rPr>
          <w:rFonts w:ascii="宋体" w:hAnsi="宋体" w:cs="宋体" w:hint="eastAsia"/>
          <w:sz w:val="24"/>
        </w:rPr>
        <w:t>1</w:t>
      </w:r>
      <w:r>
        <w:rPr>
          <w:rFonts w:ascii="宋体" w:hAnsi="宋体" w:cs="宋体" w:hint="eastAsia"/>
          <w:sz w:val="24"/>
        </w:rPr>
        <w:t>号楼（东楼）</w:t>
      </w:r>
      <w:r>
        <w:rPr>
          <w:rFonts w:ascii="宋体" w:hAnsi="宋体" w:cs="宋体" w:hint="eastAsia"/>
          <w:sz w:val="24"/>
        </w:rPr>
        <w:t>215</w:t>
      </w:r>
      <w:r>
        <w:rPr>
          <w:rFonts w:ascii="宋体" w:hAnsi="宋体" w:cs="宋体" w:hint="eastAsia"/>
          <w:sz w:val="24"/>
        </w:rPr>
        <w:t>开标室</w:t>
      </w:r>
    </w:p>
    <w:p w:rsidR="0018603E" w:rsidRDefault="0079713D">
      <w:pPr>
        <w:adjustRightInd w:val="0"/>
        <w:snapToGrid w:val="0"/>
        <w:spacing w:line="500" w:lineRule="exact"/>
        <w:ind w:firstLineChars="200" w:firstLine="482"/>
        <w:rPr>
          <w:rFonts w:ascii="宋体" w:hAnsi="宋体" w:cs="宋体"/>
          <w:b/>
          <w:bCs/>
          <w:sz w:val="24"/>
        </w:rPr>
      </w:pPr>
      <w:r>
        <w:rPr>
          <w:rFonts w:ascii="宋体" w:hAnsi="宋体" w:cs="宋体" w:hint="eastAsia"/>
          <w:b/>
          <w:bCs/>
          <w:sz w:val="24"/>
        </w:rPr>
        <w:t>特别提醒：本项目实行不见面开标，各投标人须在规定时间内（以快递签收时间为准）将投标文件邮寄（只接收顺丰）至以下地点：启东市公安局（启东市金沙江路</w:t>
      </w:r>
      <w:r>
        <w:rPr>
          <w:rFonts w:ascii="宋体" w:hAnsi="宋体" w:cs="宋体" w:hint="eastAsia"/>
          <w:b/>
          <w:bCs/>
          <w:sz w:val="24"/>
        </w:rPr>
        <w:t>668</w:t>
      </w:r>
      <w:r>
        <w:rPr>
          <w:rFonts w:ascii="宋体" w:hAnsi="宋体" w:cs="宋体" w:hint="eastAsia"/>
          <w:b/>
          <w:bCs/>
          <w:sz w:val="24"/>
        </w:rPr>
        <w:t>号），接收联系人：张先生，联系电话：</w:t>
      </w:r>
      <w:r>
        <w:rPr>
          <w:rFonts w:ascii="宋体" w:hAnsi="宋体" w:cs="宋体" w:hint="eastAsia"/>
          <w:b/>
          <w:bCs/>
          <w:sz w:val="24"/>
        </w:rPr>
        <w:t>17826329778</w:t>
      </w:r>
      <w:r>
        <w:rPr>
          <w:rFonts w:ascii="宋体" w:hAnsi="宋体" w:cs="宋体" w:hint="eastAsia"/>
          <w:b/>
          <w:bCs/>
          <w:sz w:val="24"/>
        </w:rPr>
        <w:t>。</w:t>
      </w:r>
    </w:p>
    <w:p w:rsidR="0018603E" w:rsidRDefault="0079713D">
      <w:pPr>
        <w:pStyle w:val="ac"/>
        <w:widowControl/>
        <w:spacing w:line="440" w:lineRule="exact"/>
        <w:ind w:firstLine="560"/>
        <w:jc w:val="both"/>
        <w:rPr>
          <w:rFonts w:ascii="宋体" w:hAnsi="宋体" w:cs="宋体"/>
        </w:rPr>
      </w:pPr>
      <w:r>
        <w:rPr>
          <w:rFonts w:ascii="宋体" w:hAnsi="宋体" w:cs="宋体" w:hint="eastAsia"/>
          <w:b/>
          <w:bCs/>
        </w:rPr>
        <w:t>投标人应充分考虑天气、快递速度、路程等因素，不接受到付。未在规定时间内送达的投标文件将不予接收，后果由各潜在投标人自行承担。</w:t>
      </w:r>
    </w:p>
    <w:p w:rsidR="0018603E" w:rsidRDefault="0079713D">
      <w:pPr>
        <w:pStyle w:val="ac"/>
        <w:widowControl/>
        <w:spacing w:line="440" w:lineRule="exact"/>
        <w:ind w:firstLine="560"/>
        <w:jc w:val="both"/>
        <w:rPr>
          <w:rFonts w:ascii="宋体" w:hAnsi="宋体" w:cs="宋体"/>
          <w:b/>
          <w:bCs/>
          <w:kern w:val="2"/>
        </w:rPr>
      </w:pPr>
      <w:r>
        <w:rPr>
          <w:rFonts w:ascii="宋体" w:hAnsi="宋体" w:cs="宋体" w:hint="eastAsia"/>
          <w:b/>
          <w:bCs/>
          <w:kern w:val="2"/>
        </w:rPr>
        <w:t>7.</w:t>
      </w:r>
      <w:r>
        <w:rPr>
          <w:rFonts w:ascii="宋体" w:hAnsi="宋体" w:cs="宋体" w:hint="eastAsia"/>
          <w:b/>
          <w:bCs/>
          <w:kern w:val="2"/>
        </w:rPr>
        <w:t>报价保证金</w:t>
      </w:r>
    </w:p>
    <w:p w:rsidR="0018603E" w:rsidRDefault="0079713D">
      <w:pPr>
        <w:pStyle w:val="ac"/>
        <w:widowControl/>
        <w:spacing w:line="440" w:lineRule="exact"/>
        <w:ind w:firstLineChars="200" w:firstLine="480"/>
        <w:jc w:val="both"/>
        <w:rPr>
          <w:rFonts w:ascii="宋体" w:hAnsi="宋体" w:cs="宋体"/>
        </w:rPr>
      </w:pPr>
      <w:r>
        <w:rPr>
          <w:rFonts w:ascii="宋体" w:hAnsi="宋体" w:cs="宋体" w:hint="eastAsia"/>
        </w:rPr>
        <w:t>本项目不收取投标保证金。</w:t>
      </w:r>
    </w:p>
    <w:p w:rsidR="0018603E" w:rsidRDefault="0079713D">
      <w:pPr>
        <w:pStyle w:val="ac"/>
        <w:widowControl/>
        <w:spacing w:line="440" w:lineRule="exact"/>
        <w:jc w:val="both"/>
        <w:rPr>
          <w:rFonts w:ascii="宋体" w:hAnsi="宋体" w:cs="宋体"/>
          <w:b/>
        </w:rPr>
      </w:pPr>
      <w:r>
        <w:rPr>
          <w:rFonts w:ascii="宋体" w:hAnsi="宋体" w:cs="宋体" w:hint="eastAsia"/>
          <w:b/>
        </w:rPr>
        <w:t>四、项目具体需求说明</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项目地点：启东市公安局。</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供货与安装周期：</w:t>
      </w:r>
      <w:r>
        <w:rPr>
          <w:rFonts w:ascii="宋体" w:hAnsi="宋体" w:cs="宋体" w:hint="eastAsia"/>
          <w:bCs/>
          <w:sz w:val="24"/>
        </w:rPr>
        <w:t>50</w:t>
      </w:r>
      <w:r>
        <w:rPr>
          <w:rFonts w:ascii="宋体" w:hAnsi="宋体" w:cs="宋体" w:hint="eastAsia"/>
          <w:bCs/>
          <w:sz w:val="24"/>
        </w:rPr>
        <w:t>日历天内完成供货、安装、调试等并经采购单位验收合格。</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质量要求：供应商须提供符合采购需求、符合国家质量检测标准的原装合格产品。安装调试后确保能顺利使用，如不能正常使用的，一切后果由供应商承担。</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质保要求：本项目所有货物提供</w:t>
      </w:r>
      <w:r>
        <w:rPr>
          <w:rFonts w:ascii="宋体" w:hAnsi="宋体" w:cs="宋体" w:hint="eastAsia"/>
          <w:bCs/>
          <w:sz w:val="24"/>
        </w:rPr>
        <w:t>5</w:t>
      </w:r>
      <w:r>
        <w:rPr>
          <w:rFonts w:ascii="宋体" w:hAnsi="宋体" w:cs="宋体" w:hint="eastAsia"/>
          <w:bCs/>
          <w:sz w:val="24"/>
        </w:rPr>
        <w:t>年</w:t>
      </w:r>
      <w:r>
        <w:rPr>
          <w:rFonts w:ascii="宋体" w:hAnsi="宋体" w:cs="宋体" w:hint="eastAsia"/>
          <w:bCs/>
          <w:sz w:val="24"/>
        </w:rPr>
        <w:t>(</w:t>
      </w:r>
      <w:r>
        <w:rPr>
          <w:rFonts w:ascii="宋体" w:hAnsi="宋体" w:cs="宋体" w:hint="eastAsia"/>
          <w:bCs/>
          <w:sz w:val="24"/>
        </w:rPr>
        <w:t>自项目验收合格之日起计算</w:t>
      </w:r>
      <w:r>
        <w:rPr>
          <w:rFonts w:ascii="宋体" w:hAnsi="宋体" w:cs="宋体" w:hint="eastAsia"/>
          <w:bCs/>
          <w:sz w:val="24"/>
        </w:rPr>
        <w:t>)</w:t>
      </w:r>
      <w:r>
        <w:rPr>
          <w:rFonts w:ascii="宋体" w:hAnsi="宋体" w:cs="宋体" w:hint="eastAsia"/>
          <w:bCs/>
          <w:sz w:val="24"/>
        </w:rPr>
        <w:t>的全免费质保</w:t>
      </w:r>
      <w:r>
        <w:rPr>
          <w:rFonts w:ascii="宋体" w:hAnsi="宋体" w:cs="宋体" w:hint="eastAsia"/>
          <w:bCs/>
          <w:sz w:val="24"/>
        </w:rPr>
        <w:t>(</w:t>
      </w:r>
      <w:r>
        <w:rPr>
          <w:rFonts w:ascii="宋体" w:hAnsi="宋体" w:cs="宋体" w:hint="eastAsia"/>
          <w:bCs/>
          <w:sz w:val="24"/>
        </w:rPr>
        <w:t>配件</w:t>
      </w:r>
      <w:r>
        <w:rPr>
          <w:rFonts w:ascii="宋体" w:hAnsi="宋体" w:cs="宋体" w:hint="eastAsia"/>
          <w:bCs/>
          <w:sz w:val="24"/>
        </w:rPr>
        <w:t>+</w:t>
      </w:r>
      <w:r>
        <w:rPr>
          <w:rFonts w:ascii="宋体" w:hAnsi="宋体" w:cs="宋体" w:hint="eastAsia"/>
          <w:bCs/>
          <w:sz w:val="24"/>
        </w:rPr>
        <w:t>人工</w:t>
      </w:r>
      <w:r>
        <w:rPr>
          <w:rFonts w:ascii="宋体" w:hAnsi="宋体" w:cs="宋体" w:hint="eastAsia"/>
          <w:bCs/>
          <w:sz w:val="24"/>
        </w:rPr>
        <w:t>)(</w:t>
      </w:r>
      <w:r>
        <w:rPr>
          <w:rFonts w:ascii="宋体" w:hAnsi="宋体" w:cs="宋体" w:hint="eastAsia"/>
          <w:bCs/>
          <w:sz w:val="24"/>
        </w:rPr>
        <w:t>如果货物原厂承诺的保修期高于国家规定的保修期，则按原厂承诺的执行</w:t>
      </w:r>
      <w:r>
        <w:rPr>
          <w:rFonts w:ascii="宋体" w:hAnsi="宋体" w:cs="宋体" w:hint="eastAsia"/>
          <w:bCs/>
          <w:sz w:val="24"/>
        </w:rPr>
        <w:t>)</w:t>
      </w:r>
      <w:r>
        <w:rPr>
          <w:rFonts w:ascii="宋体" w:hAnsi="宋体" w:cs="宋体" w:hint="eastAsia"/>
          <w:bCs/>
          <w:sz w:val="24"/>
        </w:rPr>
        <w:t>。</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lastRenderedPageBreak/>
        <w:t>5.</w:t>
      </w:r>
      <w:r>
        <w:rPr>
          <w:rFonts w:ascii="宋体" w:hAnsi="宋体" w:cs="宋体" w:hint="eastAsia"/>
          <w:bCs/>
          <w:sz w:val="24"/>
        </w:rPr>
        <w:t>售后服务要求：质保期内成交供应商应免费维修所有设备。在免费质保期内，接到用户单位电话通知后，需在</w:t>
      </w:r>
      <w:r>
        <w:rPr>
          <w:rFonts w:ascii="宋体" w:hAnsi="宋体" w:cs="宋体" w:hint="eastAsia"/>
          <w:bCs/>
          <w:sz w:val="24"/>
        </w:rPr>
        <w:t>1</w:t>
      </w:r>
      <w:r>
        <w:rPr>
          <w:rFonts w:ascii="宋体" w:hAnsi="宋体" w:cs="宋体" w:hint="eastAsia"/>
          <w:bCs/>
          <w:sz w:val="24"/>
        </w:rPr>
        <w:t>小时之内上门服务，并在</w:t>
      </w:r>
      <w:r>
        <w:rPr>
          <w:rFonts w:ascii="宋体" w:hAnsi="宋体" w:cs="宋体" w:hint="eastAsia"/>
          <w:bCs/>
          <w:sz w:val="24"/>
        </w:rPr>
        <w:t>12</w:t>
      </w:r>
      <w:r>
        <w:rPr>
          <w:rFonts w:ascii="宋体" w:hAnsi="宋体" w:cs="宋体" w:hint="eastAsia"/>
          <w:bCs/>
          <w:sz w:val="24"/>
        </w:rPr>
        <w:t>小时内负责修复。如需更换货物或送修，必须在</w:t>
      </w:r>
      <w:r>
        <w:rPr>
          <w:rFonts w:ascii="宋体" w:hAnsi="宋体" w:cs="宋体" w:hint="eastAsia"/>
          <w:bCs/>
          <w:sz w:val="24"/>
        </w:rPr>
        <w:t>24</w:t>
      </w:r>
      <w:r>
        <w:rPr>
          <w:rFonts w:ascii="宋体" w:hAnsi="宋体" w:cs="宋体" w:hint="eastAsia"/>
          <w:bCs/>
          <w:sz w:val="24"/>
        </w:rPr>
        <w:t>小时内提供备用货物，并在</w:t>
      </w:r>
      <w:r>
        <w:rPr>
          <w:rFonts w:ascii="宋体" w:hAnsi="宋体" w:cs="宋体" w:hint="eastAsia"/>
          <w:bCs/>
          <w:sz w:val="24"/>
        </w:rPr>
        <w:t>3</w:t>
      </w:r>
      <w:r>
        <w:rPr>
          <w:rFonts w:ascii="宋体" w:hAnsi="宋体" w:cs="宋体" w:hint="eastAsia"/>
          <w:bCs/>
          <w:sz w:val="24"/>
        </w:rPr>
        <w:t>个工作日内负责维修完毕。质保期内如因成交供应商原因超时的，每超时一次罚</w:t>
      </w:r>
      <w:r>
        <w:rPr>
          <w:rFonts w:ascii="宋体" w:hAnsi="宋体" w:cs="宋体" w:hint="eastAsia"/>
          <w:bCs/>
          <w:sz w:val="24"/>
        </w:rPr>
        <w:t>5000</w:t>
      </w:r>
      <w:r>
        <w:rPr>
          <w:rFonts w:ascii="宋体" w:hAnsi="宋体" w:cs="宋体" w:hint="eastAsia"/>
          <w:bCs/>
          <w:sz w:val="24"/>
        </w:rPr>
        <w:t>元，由此发生的所有损失由供应商承担。</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验收要求：</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在接到成交供应商以</w:t>
      </w:r>
      <w:r>
        <w:rPr>
          <w:rFonts w:ascii="宋体" w:hAnsi="宋体" w:cs="宋体" w:hint="eastAsia"/>
          <w:bCs/>
          <w:sz w:val="24"/>
        </w:rPr>
        <w:t>书面形式提出验收申请后，在五个工作日内及时组织相关专业技术人员，必要时，采购单位可邀请相关质量监督部门对成交供应商所供货物进行验收及检测，因检测发生的一切费用由成交供应商负责，如验收或检测发现所供货物不符合合同要求，将解除双方合同、履约保证金不予退还并报相关部门进行处理。</w:t>
      </w:r>
    </w:p>
    <w:p w:rsidR="0018603E" w:rsidRDefault="0079713D">
      <w:pPr>
        <w:numPr>
          <w:ilvl w:val="0"/>
          <w:numId w:val="3"/>
        </w:numPr>
        <w:spacing w:line="460" w:lineRule="exact"/>
        <w:ind w:firstLineChars="200" w:firstLine="480"/>
        <w:rPr>
          <w:rFonts w:ascii="宋体" w:hAnsi="宋体" w:cs="宋体"/>
          <w:bCs/>
          <w:sz w:val="24"/>
        </w:rPr>
      </w:pPr>
      <w:r>
        <w:rPr>
          <w:rFonts w:ascii="宋体" w:hAnsi="宋体" w:cs="宋体" w:hint="eastAsia"/>
          <w:bCs/>
          <w:sz w:val="24"/>
        </w:rPr>
        <w:t>履约保证金</w:t>
      </w:r>
    </w:p>
    <w:p w:rsidR="0018603E" w:rsidRDefault="0079713D">
      <w:pPr>
        <w:numPr>
          <w:ilvl w:val="255"/>
          <w:numId w:val="0"/>
        </w:numPr>
        <w:spacing w:line="46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）本项目成交后的履约保证金为项目成交价的</w:t>
      </w:r>
      <w:r>
        <w:rPr>
          <w:rFonts w:ascii="宋体" w:hAnsi="宋体" w:cs="宋体" w:hint="eastAsia"/>
          <w:bCs/>
          <w:sz w:val="24"/>
        </w:rPr>
        <w:t>10%</w:t>
      </w:r>
      <w:r>
        <w:rPr>
          <w:rFonts w:ascii="宋体" w:hAnsi="宋体" w:cs="宋体" w:hint="eastAsia"/>
          <w:bCs/>
          <w:sz w:val="24"/>
        </w:rPr>
        <w:t>，成交供应商的履约保证金须在成交通知书发出之日起至合同签订前汇入采购单位账户（形式：数字人民币或银行汇票或银行转账或保函），成交供应商凭成交通知书与采购单位签订合同。超期或未有</w:t>
      </w:r>
      <w:r>
        <w:rPr>
          <w:rFonts w:ascii="宋体" w:hAnsi="宋体" w:cs="宋体" w:hint="eastAsia"/>
          <w:bCs/>
          <w:sz w:val="24"/>
        </w:rPr>
        <w:t>协商，则视为自动放弃成交资格。</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）成交供应商全部履约合同义务，经采购单位验收合格无质量、进度等问题的，采购人在验收合格后一次性退还履约保证金。</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）发生以下情况的，履约保证金不予退还或部分退还：</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a.</w:t>
      </w:r>
      <w:r>
        <w:rPr>
          <w:rFonts w:ascii="宋体" w:hAnsi="宋体" w:cs="宋体" w:hint="eastAsia"/>
          <w:bCs/>
          <w:sz w:val="24"/>
        </w:rPr>
        <w:t>签订合同后，成交供应商不履行合同义务的，采购单位有权全额扣除履约保证金，全额不予退还，同时采购单位亦有权终止合同，成交供应商还须承担相应的法律赔偿责任。</w:t>
      </w:r>
    </w:p>
    <w:p w:rsidR="0018603E" w:rsidRDefault="0079713D">
      <w:pPr>
        <w:spacing w:line="460" w:lineRule="exact"/>
        <w:ind w:firstLineChars="200" w:firstLine="480"/>
        <w:rPr>
          <w:rFonts w:ascii="宋体" w:hAnsi="宋体" w:cs="宋体"/>
          <w:bCs/>
          <w:sz w:val="24"/>
        </w:rPr>
      </w:pPr>
      <w:r>
        <w:rPr>
          <w:rFonts w:ascii="宋体" w:hAnsi="宋体" w:cs="宋体" w:hint="eastAsia"/>
          <w:bCs/>
          <w:sz w:val="24"/>
        </w:rPr>
        <w:t>b.</w:t>
      </w:r>
      <w:r>
        <w:rPr>
          <w:rFonts w:ascii="宋体" w:hAnsi="宋体" w:cs="宋体" w:hint="eastAsia"/>
          <w:bCs/>
          <w:sz w:val="24"/>
        </w:rPr>
        <w:t>成交供应商在履约过程中发生违约行为，给采购单位造成损失的，采购单位有权在成交供应商缴纳的履约保证金中予以扣款，以弥补采购单位经济损失，不足的部分成交供应商另外补齐。</w:t>
      </w:r>
    </w:p>
    <w:p w:rsidR="0018603E" w:rsidRDefault="0079713D">
      <w:pPr>
        <w:pStyle w:val="ac"/>
        <w:widowControl/>
        <w:spacing w:line="440" w:lineRule="exact"/>
        <w:ind w:firstLineChars="200" w:firstLine="480"/>
        <w:jc w:val="both"/>
        <w:rPr>
          <w:rFonts w:ascii="宋体" w:hAnsi="宋体" w:cs="宋体"/>
        </w:rPr>
      </w:pPr>
      <w:r>
        <w:rPr>
          <w:rFonts w:ascii="宋体" w:hAnsi="宋体" w:cs="宋体" w:hint="eastAsia"/>
        </w:rPr>
        <w:t>8.</w:t>
      </w:r>
      <w:r>
        <w:rPr>
          <w:rFonts w:ascii="宋体" w:hAnsi="宋体" w:cs="宋体" w:hint="eastAsia"/>
        </w:rPr>
        <w:t>约定事项：</w:t>
      </w:r>
      <w:r>
        <w:rPr>
          <w:rFonts w:ascii="宋体" w:hAnsi="宋体" w:cs="宋体" w:hint="eastAsia"/>
        </w:rPr>
        <w:tab/>
      </w:r>
    </w:p>
    <w:p w:rsidR="0018603E" w:rsidRDefault="0079713D">
      <w:pPr>
        <w:adjustRightInd w:val="0"/>
        <w:snapToGrid w:val="0"/>
        <w:spacing w:line="440" w:lineRule="exact"/>
        <w:ind w:firstLine="600"/>
        <w:rPr>
          <w:sz w:val="24"/>
        </w:rPr>
      </w:pPr>
      <w:r>
        <w:rPr>
          <w:rFonts w:ascii="宋体" w:hAnsi="宋体" w:hint="eastAsia"/>
          <w:bCs/>
          <w:sz w:val="24"/>
        </w:rPr>
        <w:t>（</w:t>
      </w:r>
      <w:r>
        <w:rPr>
          <w:rFonts w:ascii="宋体" w:hAnsi="宋体" w:hint="eastAsia"/>
          <w:bCs/>
          <w:sz w:val="24"/>
        </w:rPr>
        <w:t>1</w:t>
      </w:r>
      <w:r>
        <w:rPr>
          <w:rFonts w:ascii="宋体" w:hAnsi="宋体" w:hint="eastAsia"/>
          <w:bCs/>
          <w:sz w:val="24"/>
        </w:rPr>
        <w:t>）成交供应商在签订合同后，向采购单位提供符合本次询价要求的货物，经采购单位确认后方可供货，</w:t>
      </w:r>
      <w:r>
        <w:rPr>
          <w:rFonts w:ascii="宋体" w:hAnsi="宋体" w:hint="eastAsia"/>
          <w:b/>
          <w:sz w:val="24"/>
        </w:rPr>
        <w:t>不能提供或逾期提供，将被视为违约</w:t>
      </w:r>
      <w:r>
        <w:rPr>
          <w:rFonts w:ascii="宋体" w:hAnsi="宋体" w:hint="eastAsia"/>
          <w:bCs/>
          <w:sz w:val="24"/>
        </w:rPr>
        <w:t>。如成交供应商提供货物不符合要求，采购人将向成交供应商签发整改通知书，成交供应商在收到整改通知书后七日内必须按要求整改到位，如再次不符合要求或逾期，将被视为违约。如成交供应商违约，采购人将终止合同履</w:t>
      </w:r>
      <w:r>
        <w:rPr>
          <w:rFonts w:ascii="宋体" w:hAnsi="宋体" w:hint="eastAsia"/>
          <w:bCs/>
          <w:sz w:val="24"/>
        </w:rPr>
        <w:t>行，履约保证金不予退还，并报相关部门处理。</w:t>
      </w:r>
    </w:p>
    <w:p w:rsidR="0018603E" w:rsidRDefault="0079713D">
      <w:pPr>
        <w:pStyle w:val="ac"/>
        <w:widowControl/>
        <w:spacing w:line="440" w:lineRule="exact"/>
        <w:jc w:val="both"/>
        <w:rPr>
          <w:rFonts w:ascii="宋体" w:hAnsi="宋体" w:cs="宋体"/>
        </w:rPr>
      </w:pPr>
      <w:r>
        <w:rPr>
          <w:rFonts w:ascii="宋体" w:hAnsi="宋体" w:cs="宋体" w:hint="eastAsia"/>
          <w:b/>
        </w:rPr>
        <w:lastRenderedPageBreak/>
        <w:t>五、合同的签订及注意事项：</w:t>
      </w:r>
    </w:p>
    <w:p w:rsidR="0018603E" w:rsidRDefault="0079713D">
      <w:pPr>
        <w:pStyle w:val="ac"/>
        <w:widowControl/>
        <w:spacing w:line="440" w:lineRule="exact"/>
        <w:ind w:firstLine="562"/>
        <w:jc w:val="both"/>
        <w:rPr>
          <w:rFonts w:ascii="宋体" w:hAnsi="宋体" w:cs="宋体"/>
          <w:bCs/>
        </w:rPr>
      </w:pPr>
      <w:r>
        <w:rPr>
          <w:rFonts w:ascii="宋体" w:hAnsi="宋体" w:cs="宋体" w:hint="eastAsia"/>
          <w:bCs/>
        </w:rPr>
        <w:t>1.</w:t>
      </w:r>
      <w:r>
        <w:rPr>
          <w:rFonts w:ascii="宋体" w:hAnsi="宋体" w:cs="宋体" w:hint="eastAsia"/>
          <w:bCs/>
        </w:rPr>
        <w:t>成交结果将在相关网站予以公布，公示期为一个工作日，公示期内对成交结果无异议的，将确定成交候选人为成交供应商。</w:t>
      </w:r>
    </w:p>
    <w:p w:rsidR="0018603E" w:rsidRDefault="0079713D">
      <w:pPr>
        <w:pStyle w:val="ac"/>
        <w:widowControl/>
        <w:spacing w:line="440" w:lineRule="exact"/>
        <w:ind w:firstLine="562"/>
        <w:jc w:val="both"/>
        <w:rPr>
          <w:rFonts w:ascii="宋体" w:hAnsi="宋体" w:cs="宋体"/>
        </w:rPr>
      </w:pPr>
      <w:r>
        <w:rPr>
          <w:rFonts w:ascii="宋体" w:hAnsi="宋体" w:cs="宋体" w:hint="eastAsia"/>
        </w:rPr>
        <w:t>2.</w:t>
      </w:r>
      <w:r>
        <w:rPr>
          <w:rFonts w:ascii="宋体" w:hAnsi="宋体" w:cs="宋体" w:hint="eastAsia"/>
        </w:rPr>
        <w:t>签订合同</w:t>
      </w:r>
    </w:p>
    <w:p w:rsidR="0018603E" w:rsidRDefault="0079713D">
      <w:pPr>
        <w:pStyle w:val="ac"/>
        <w:widowControl/>
        <w:spacing w:line="440" w:lineRule="exact"/>
        <w:ind w:firstLineChars="200" w:firstLine="480"/>
        <w:jc w:val="both"/>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）询价公告、补充文件及成交供应商的报价文件等均为签订合同的依据。</w:t>
      </w:r>
    </w:p>
    <w:p w:rsidR="0018603E" w:rsidRDefault="0079713D">
      <w:pPr>
        <w:pStyle w:val="ac"/>
        <w:widowControl/>
        <w:spacing w:line="440" w:lineRule="exact"/>
        <w:ind w:firstLineChars="200" w:firstLine="480"/>
        <w:jc w:val="both"/>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）成交供应商须在中标（成交）通知书发出之日起三十日内与采购方签订合同。</w:t>
      </w:r>
    </w:p>
    <w:p w:rsidR="0018603E" w:rsidRDefault="0079713D">
      <w:pPr>
        <w:pStyle w:val="ac"/>
        <w:widowControl/>
        <w:spacing w:line="440" w:lineRule="exact"/>
        <w:ind w:firstLineChars="200" w:firstLine="480"/>
        <w:jc w:val="both"/>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w:t>
      </w:r>
      <w:r>
        <w:rPr>
          <w:rFonts w:ascii="宋体" w:hAnsi="宋体" w:cs="宋体" w:hint="eastAsia"/>
        </w:rPr>
        <w:t>成交供应商因自身原因</w:t>
      </w:r>
      <w:r>
        <w:rPr>
          <w:rFonts w:ascii="宋体" w:hAnsi="宋体" w:cs="宋体" w:hint="eastAsia"/>
          <w:b/>
          <w:bCs/>
        </w:rPr>
        <w:t>不能订立</w:t>
      </w:r>
      <w:r>
        <w:rPr>
          <w:rFonts w:ascii="宋体" w:hAnsi="宋体" w:cs="宋体" w:hint="eastAsia"/>
        </w:rPr>
        <w:t>采购合同的，采购单位将取消其成交资格，同时上报相关主管部门</w:t>
      </w:r>
      <w:r>
        <w:rPr>
          <w:rFonts w:ascii="宋体" w:hAnsi="宋体" w:cs="宋体" w:hint="eastAsia"/>
          <w:spacing w:val="-6"/>
        </w:rPr>
        <w:t>，将对成交供应商作相应处理</w:t>
      </w:r>
      <w:r>
        <w:rPr>
          <w:rFonts w:ascii="宋体" w:hAnsi="宋体" w:cs="宋体" w:hint="eastAsia"/>
        </w:rPr>
        <w:t>。</w:t>
      </w:r>
    </w:p>
    <w:p w:rsidR="0018603E" w:rsidRDefault="0079713D">
      <w:pPr>
        <w:pStyle w:val="ac"/>
        <w:widowControl/>
        <w:spacing w:line="440" w:lineRule="exact"/>
        <w:ind w:firstLineChars="200" w:firstLine="480"/>
        <w:jc w:val="both"/>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w:t>
      </w:r>
      <w:r>
        <w:rPr>
          <w:rFonts w:ascii="宋体" w:hAnsi="宋体" w:cs="宋体" w:hint="eastAsia"/>
          <w:spacing w:val="-6"/>
        </w:rPr>
        <w:t>成交供应商因自身原因</w:t>
      </w:r>
      <w:r>
        <w:rPr>
          <w:rFonts w:ascii="宋体" w:hAnsi="宋体" w:cs="宋体" w:hint="eastAsia"/>
          <w:b/>
          <w:bCs/>
          <w:spacing w:val="-6"/>
        </w:rPr>
        <w:t>不能履行</w:t>
      </w:r>
      <w:r>
        <w:rPr>
          <w:rFonts w:ascii="宋体" w:hAnsi="宋体" w:cs="宋体" w:hint="eastAsia"/>
          <w:spacing w:val="-6"/>
        </w:rPr>
        <w:t>采购合同的，采购单位将取消其成交资格，履约保证金不予退还，同时上报相关主管部门，将对成交供应商作相应处理。</w:t>
      </w:r>
    </w:p>
    <w:p w:rsidR="0018603E" w:rsidRDefault="0079713D">
      <w:pPr>
        <w:tabs>
          <w:tab w:val="left" w:pos="1080"/>
        </w:tabs>
        <w:spacing w:line="440" w:lineRule="exact"/>
        <w:rPr>
          <w:rFonts w:ascii="宋体" w:hAnsi="宋体" w:cs="宋体"/>
          <w:b/>
          <w:sz w:val="24"/>
        </w:rPr>
      </w:pPr>
      <w:r>
        <w:rPr>
          <w:rFonts w:ascii="宋体" w:hAnsi="宋体" w:cs="宋体" w:hint="eastAsia"/>
          <w:b/>
          <w:sz w:val="24"/>
        </w:rPr>
        <w:t>六、成交原则：</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1.</w:t>
      </w:r>
      <w:r>
        <w:rPr>
          <w:rFonts w:ascii="宋体" w:hAnsi="宋体" w:cs="宋体" w:hint="eastAsia"/>
          <w:spacing w:val="-6"/>
        </w:rPr>
        <w:t>确定成交单位</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1.1</w:t>
      </w:r>
      <w:r>
        <w:rPr>
          <w:rFonts w:ascii="宋体" w:hAnsi="宋体" w:cs="宋体" w:hint="eastAsia"/>
          <w:spacing w:val="-6"/>
        </w:rPr>
        <w:t>询价小组将从质量和服务均能满足采购文件实质性响应要求的供应商中，按照报价由低到高顺序推荐</w:t>
      </w:r>
      <w:r>
        <w:rPr>
          <w:rFonts w:ascii="宋体" w:hAnsi="宋体" w:cs="宋体" w:hint="eastAsia"/>
          <w:spacing w:val="-6"/>
        </w:rPr>
        <w:t>1</w:t>
      </w:r>
      <w:r>
        <w:rPr>
          <w:rFonts w:ascii="宋体" w:hAnsi="宋体" w:cs="宋体" w:hint="eastAsia"/>
          <w:spacing w:val="-6"/>
        </w:rPr>
        <w:t>名成交候选供应商，若报价相同时则通过抽签方式随机确定排名顺序，并编写评审报告。</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采购人应按照询价小组推荐的成交候选供应商确定成交供应商。</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1.2</w:t>
      </w:r>
      <w:r>
        <w:rPr>
          <w:rFonts w:ascii="宋体" w:hAnsi="宋体" w:cs="宋体" w:hint="eastAsia"/>
          <w:spacing w:val="-6"/>
        </w:rPr>
        <w:t>对小微型企业、监狱企业和残疾人福利单位的价格扣除</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1</w:t>
      </w:r>
      <w:r>
        <w:rPr>
          <w:rFonts w:ascii="宋体" w:hAnsi="宋体" w:cs="宋体" w:hint="eastAsia"/>
          <w:spacing w:val="-6"/>
        </w:rPr>
        <w:t>）小微型企业价格扣除</w:t>
      </w:r>
    </w:p>
    <w:p w:rsidR="0018603E" w:rsidRDefault="0079713D">
      <w:pPr>
        <w:pStyle w:val="ac"/>
        <w:widowControl/>
        <w:spacing w:line="440" w:lineRule="exact"/>
        <w:ind w:firstLineChars="200" w:firstLine="480"/>
        <w:jc w:val="both"/>
        <w:rPr>
          <w:rFonts w:ascii="宋体" w:hAnsi="宋体" w:cs="宋体"/>
          <w:spacing w:val="-6"/>
        </w:rPr>
      </w:pPr>
      <w:r>
        <w:rPr>
          <w:rFonts w:ascii="宋体" w:hAnsi="宋体" w:cs="宋体" w:hint="eastAsia"/>
          <w:spacing w:val="-6"/>
        </w:rPr>
        <w:fldChar w:fldCharType="begin"/>
      </w:r>
      <w:r>
        <w:rPr>
          <w:rFonts w:ascii="宋体" w:hAnsi="宋体" w:cs="宋体" w:hint="eastAsia"/>
          <w:spacing w:val="-6"/>
        </w:rPr>
        <w:instrText xml:space="preserve"> = 1 \* GB3 \* MERGEFORMAT </w:instrText>
      </w:r>
      <w:r>
        <w:rPr>
          <w:rFonts w:ascii="宋体" w:hAnsi="宋体" w:cs="宋体" w:hint="eastAsia"/>
          <w:spacing w:val="-6"/>
        </w:rPr>
        <w:fldChar w:fldCharType="separate"/>
      </w:r>
      <w:r>
        <w:rPr>
          <w:rFonts w:ascii="宋体" w:hAnsi="宋体" w:cs="宋体" w:hint="eastAsia"/>
          <w:spacing w:val="-6"/>
        </w:rPr>
        <w:t>①</w:t>
      </w:r>
      <w:r>
        <w:rPr>
          <w:rFonts w:ascii="宋体" w:hAnsi="宋体" w:cs="宋体" w:hint="eastAsia"/>
          <w:spacing w:val="-6"/>
        </w:rPr>
        <w:fldChar w:fldCharType="end"/>
      </w:r>
      <w:r>
        <w:rPr>
          <w:rFonts w:ascii="宋体" w:hAnsi="宋体" w:cs="宋体" w:hint="eastAsia"/>
          <w:spacing w:val="-6"/>
        </w:rPr>
        <w:t>本项目对小型和微型企业产品给予</w:t>
      </w:r>
      <w:r>
        <w:rPr>
          <w:rFonts w:ascii="宋体" w:hAnsi="宋体" w:cs="宋体" w:hint="eastAsia"/>
          <w:spacing w:val="-6"/>
        </w:rPr>
        <w:t>10%</w:t>
      </w:r>
      <w:r>
        <w:rPr>
          <w:rFonts w:ascii="宋体" w:hAnsi="宋体" w:cs="宋体" w:hint="eastAsia"/>
          <w:spacing w:val="-6"/>
        </w:rPr>
        <w:t>的扣除价格，用扣除后的价格参与评审。</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②供应商需按照采购文件的要求提供相应的《中小企业声明函》。</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③企业标准请参照《关于印发中小企业划型标准规定的通知》（工信部联企业〔</w:t>
      </w:r>
      <w:r>
        <w:rPr>
          <w:rFonts w:ascii="宋体" w:hAnsi="宋体" w:cs="宋体" w:hint="eastAsia"/>
          <w:spacing w:val="-6"/>
        </w:rPr>
        <w:t>2011</w:t>
      </w:r>
      <w:r>
        <w:rPr>
          <w:rFonts w:ascii="宋体" w:hAnsi="宋体" w:cs="宋体" w:hint="eastAsia"/>
          <w:spacing w:val="-6"/>
        </w:rPr>
        <w:t>〕</w:t>
      </w:r>
      <w:r>
        <w:rPr>
          <w:rFonts w:ascii="宋体" w:hAnsi="宋体" w:cs="宋体" w:hint="eastAsia"/>
          <w:spacing w:val="-6"/>
        </w:rPr>
        <w:t>300</w:t>
      </w:r>
      <w:r>
        <w:rPr>
          <w:rFonts w:ascii="宋体" w:hAnsi="宋体" w:cs="宋体" w:hint="eastAsia"/>
          <w:spacing w:val="-6"/>
        </w:rPr>
        <w:t>号）文件规定自行填写。</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2</w:t>
      </w:r>
      <w:r>
        <w:rPr>
          <w:rFonts w:ascii="宋体" w:hAnsi="宋体" w:cs="宋体" w:hint="eastAsia"/>
          <w:spacing w:val="-6"/>
        </w:rPr>
        <w:t>）残疾人福利单位价格扣除</w:t>
      </w:r>
    </w:p>
    <w:p w:rsidR="0018603E" w:rsidRDefault="0079713D">
      <w:pPr>
        <w:pStyle w:val="ac"/>
        <w:widowControl/>
        <w:spacing w:line="440" w:lineRule="exact"/>
        <w:ind w:firstLineChars="200" w:firstLine="480"/>
        <w:jc w:val="both"/>
        <w:rPr>
          <w:rFonts w:ascii="宋体" w:hAnsi="宋体" w:cs="宋体"/>
          <w:spacing w:val="-6"/>
        </w:rPr>
      </w:pPr>
      <w:r>
        <w:rPr>
          <w:rFonts w:ascii="宋体" w:hAnsi="宋体" w:cs="宋体" w:hint="eastAsia"/>
          <w:spacing w:val="-6"/>
        </w:rPr>
        <w:fldChar w:fldCharType="begin"/>
      </w:r>
      <w:r>
        <w:rPr>
          <w:rFonts w:ascii="宋体" w:hAnsi="宋体" w:cs="宋体" w:hint="eastAsia"/>
          <w:spacing w:val="-6"/>
        </w:rPr>
        <w:instrText xml:space="preserve"> = 1 \* GB3 \* MERGEFORMAT </w:instrText>
      </w:r>
      <w:r>
        <w:rPr>
          <w:rFonts w:ascii="宋体" w:hAnsi="宋体" w:cs="宋体" w:hint="eastAsia"/>
          <w:spacing w:val="-6"/>
        </w:rPr>
        <w:fldChar w:fldCharType="separate"/>
      </w:r>
      <w:r>
        <w:rPr>
          <w:rFonts w:ascii="宋体" w:hAnsi="宋体" w:cs="宋体" w:hint="eastAsia"/>
          <w:spacing w:val="-6"/>
        </w:rPr>
        <w:t>①</w:t>
      </w:r>
      <w:r>
        <w:rPr>
          <w:rFonts w:ascii="宋体" w:hAnsi="宋体" w:cs="宋体" w:hint="eastAsia"/>
          <w:spacing w:val="-6"/>
        </w:rPr>
        <w:fldChar w:fldCharType="end"/>
      </w:r>
      <w:r>
        <w:rPr>
          <w:rFonts w:ascii="宋体" w:hAnsi="宋体" w:cs="宋体" w:hint="eastAsia"/>
          <w:spacing w:val="-6"/>
        </w:rPr>
        <w:t>本项目对残疾人福利性单位视同小型、微型企业，给予</w:t>
      </w:r>
      <w:r>
        <w:rPr>
          <w:rFonts w:ascii="宋体" w:hAnsi="宋体" w:cs="宋体" w:hint="eastAsia"/>
          <w:spacing w:val="-6"/>
        </w:rPr>
        <w:t>10%</w:t>
      </w:r>
      <w:r>
        <w:rPr>
          <w:rFonts w:ascii="宋体" w:hAnsi="宋体" w:cs="宋体" w:hint="eastAsia"/>
          <w:spacing w:val="-6"/>
        </w:rPr>
        <w:t>的价格扣除，用扣除后的价格参与评审。</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②残疾人福利单位需按照采购文件的要求提供《残疾人福利性单位声明函》。</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③残疾</w:t>
      </w:r>
      <w:r>
        <w:rPr>
          <w:rFonts w:ascii="宋体" w:hAnsi="宋体" w:cs="宋体" w:hint="eastAsia"/>
          <w:spacing w:val="-6"/>
        </w:rPr>
        <w:t>人福利单位标准请参照《关于促进残疾人就业政府采购政策的通知》（财库〔</w:t>
      </w:r>
      <w:r>
        <w:rPr>
          <w:rFonts w:ascii="宋体" w:hAnsi="宋体" w:cs="宋体" w:hint="eastAsia"/>
          <w:spacing w:val="-6"/>
        </w:rPr>
        <w:t>2017</w:t>
      </w:r>
      <w:r>
        <w:rPr>
          <w:rFonts w:ascii="宋体" w:hAnsi="宋体" w:cs="宋体" w:hint="eastAsia"/>
          <w:spacing w:val="-6"/>
        </w:rPr>
        <w:t>〕</w:t>
      </w:r>
      <w:r>
        <w:rPr>
          <w:rFonts w:ascii="宋体" w:hAnsi="宋体" w:cs="宋体" w:hint="eastAsia"/>
          <w:spacing w:val="-6"/>
        </w:rPr>
        <w:t>141</w:t>
      </w:r>
      <w:r>
        <w:rPr>
          <w:rFonts w:ascii="宋体" w:hAnsi="宋体" w:cs="宋体" w:hint="eastAsia"/>
          <w:spacing w:val="-6"/>
        </w:rPr>
        <w:t>号）。</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3</w:t>
      </w:r>
      <w:r>
        <w:rPr>
          <w:rFonts w:ascii="宋体" w:hAnsi="宋体" w:cs="宋体" w:hint="eastAsia"/>
          <w:spacing w:val="-6"/>
        </w:rPr>
        <w:t>）监狱和戒毒企业价格扣除</w:t>
      </w:r>
    </w:p>
    <w:p w:rsidR="0018603E" w:rsidRDefault="0079713D">
      <w:pPr>
        <w:pStyle w:val="ac"/>
        <w:widowControl/>
        <w:spacing w:line="440" w:lineRule="exact"/>
        <w:ind w:firstLineChars="200" w:firstLine="480"/>
        <w:jc w:val="both"/>
        <w:rPr>
          <w:rFonts w:ascii="宋体" w:hAnsi="宋体" w:cs="宋体"/>
          <w:spacing w:val="-6"/>
        </w:rPr>
      </w:pPr>
      <w:r>
        <w:rPr>
          <w:rFonts w:ascii="宋体" w:hAnsi="宋体" w:cs="宋体" w:hint="eastAsia"/>
          <w:spacing w:val="-6"/>
        </w:rPr>
        <w:fldChar w:fldCharType="begin"/>
      </w:r>
      <w:r>
        <w:rPr>
          <w:rFonts w:ascii="宋体" w:hAnsi="宋体" w:cs="宋体" w:hint="eastAsia"/>
          <w:spacing w:val="-6"/>
        </w:rPr>
        <w:instrText xml:space="preserve"> = 1 \* GB3 \* MERGEFORMAT </w:instrText>
      </w:r>
      <w:r>
        <w:rPr>
          <w:rFonts w:ascii="宋体" w:hAnsi="宋体" w:cs="宋体" w:hint="eastAsia"/>
          <w:spacing w:val="-6"/>
        </w:rPr>
        <w:fldChar w:fldCharType="separate"/>
      </w:r>
      <w:r>
        <w:rPr>
          <w:rFonts w:ascii="宋体" w:hAnsi="宋体" w:cs="宋体" w:hint="eastAsia"/>
          <w:spacing w:val="-6"/>
        </w:rPr>
        <w:t>①</w:t>
      </w:r>
      <w:r>
        <w:rPr>
          <w:rFonts w:ascii="宋体" w:hAnsi="宋体" w:cs="宋体" w:hint="eastAsia"/>
          <w:spacing w:val="-6"/>
        </w:rPr>
        <w:fldChar w:fldCharType="end"/>
      </w:r>
      <w:r>
        <w:rPr>
          <w:rFonts w:ascii="宋体" w:hAnsi="宋体" w:cs="宋体" w:hint="eastAsia"/>
          <w:spacing w:val="-6"/>
        </w:rPr>
        <w:t>本项目对监狱和戒毒企业（简称监狱企业）视同小型、微型企业，给予</w:t>
      </w:r>
      <w:r>
        <w:rPr>
          <w:rFonts w:ascii="宋体" w:hAnsi="宋体" w:cs="宋体" w:hint="eastAsia"/>
          <w:spacing w:val="-6"/>
        </w:rPr>
        <w:t>10%</w:t>
      </w:r>
      <w:r>
        <w:rPr>
          <w:rFonts w:ascii="宋体" w:hAnsi="宋体" w:cs="宋体" w:hint="eastAsia"/>
          <w:spacing w:val="-6"/>
        </w:rPr>
        <w:t>的价格扣除，用扣除后的价格参与评审。</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lastRenderedPageBreak/>
        <w:t>②监狱企业参加政府采购活动时，需提供由省级以上监狱管理局、戒毒管理局</w:t>
      </w:r>
      <w:r>
        <w:rPr>
          <w:rFonts w:ascii="宋体" w:hAnsi="宋体" w:cs="宋体" w:hint="eastAsia"/>
          <w:spacing w:val="-6"/>
        </w:rPr>
        <w:t>(</w:t>
      </w:r>
      <w:r>
        <w:rPr>
          <w:rFonts w:ascii="宋体" w:hAnsi="宋体" w:cs="宋体" w:hint="eastAsia"/>
          <w:spacing w:val="-6"/>
        </w:rPr>
        <w:t>含新疆生产建设兵团</w:t>
      </w:r>
      <w:r>
        <w:rPr>
          <w:rFonts w:ascii="宋体" w:hAnsi="宋体" w:cs="宋体" w:hint="eastAsia"/>
          <w:spacing w:val="-6"/>
        </w:rPr>
        <w:t>)</w:t>
      </w:r>
      <w:r>
        <w:rPr>
          <w:rFonts w:ascii="宋体" w:hAnsi="宋体" w:cs="宋体" w:hint="eastAsia"/>
          <w:spacing w:val="-6"/>
        </w:rPr>
        <w:t>出具的属于监狱企业的证明文件。供应商如不提供上述证明文件，价格将不做相应扣除。</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③监狱企业标准请参照《关于政府采购支持监狱企业发展有关问题的通知》（财库〔</w:t>
      </w:r>
      <w:r>
        <w:rPr>
          <w:rFonts w:ascii="宋体" w:hAnsi="宋体" w:cs="宋体" w:hint="eastAsia"/>
          <w:spacing w:val="-6"/>
        </w:rPr>
        <w:t>2014</w:t>
      </w:r>
      <w:r>
        <w:rPr>
          <w:rFonts w:ascii="宋体" w:hAnsi="宋体" w:cs="宋体" w:hint="eastAsia"/>
          <w:spacing w:val="-6"/>
        </w:rPr>
        <w:t>〕</w:t>
      </w:r>
      <w:r>
        <w:rPr>
          <w:rFonts w:ascii="宋体" w:hAnsi="宋体" w:cs="宋体" w:hint="eastAsia"/>
          <w:spacing w:val="-6"/>
        </w:rPr>
        <w:t>68</w:t>
      </w:r>
      <w:r>
        <w:rPr>
          <w:rFonts w:ascii="宋体" w:hAnsi="宋体" w:cs="宋体" w:hint="eastAsia"/>
          <w:spacing w:val="-6"/>
        </w:rPr>
        <w:t>号）。</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4</w:t>
      </w:r>
      <w:r>
        <w:rPr>
          <w:rFonts w:ascii="宋体" w:hAnsi="宋体" w:cs="宋体" w:hint="eastAsia"/>
          <w:spacing w:val="-6"/>
        </w:rPr>
        <w:t>）残疾人福利单位、监狱企业属于小型、微型企业的，不重复享受政策。</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5</w:t>
      </w:r>
      <w:r>
        <w:rPr>
          <w:rFonts w:ascii="宋体" w:hAnsi="宋体" w:cs="宋体" w:hint="eastAsia"/>
          <w:spacing w:val="-6"/>
        </w:rPr>
        <w:t>）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hint="eastAsia"/>
          <w:spacing w:val="-6"/>
        </w:rPr>
        <w:t>30%</w:t>
      </w:r>
      <w:r>
        <w:rPr>
          <w:rFonts w:ascii="宋体" w:hAnsi="宋体" w:cs="宋体" w:hint="eastAsia"/>
          <w:spacing w:val="-6"/>
        </w:rPr>
        <w:t>以上的，给予联合体</w:t>
      </w:r>
      <w:r>
        <w:rPr>
          <w:rFonts w:ascii="宋体" w:hAnsi="宋体" w:cs="宋体" w:hint="eastAsia"/>
          <w:spacing w:val="-6"/>
        </w:rPr>
        <w:t>6%</w:t>
      </w:r>
      <w:r>
        <w:rPr>
          <w:rFonts w:ascii="宋体" w:hAnsi="宋体" w:cs="宋体" w:hint="eastAsia"/>
          <w:spacing w:val="-6"/>
        </w:rPr>
        <w:t>的价格扣除，用扣除后的价格参与评审。</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6</w:t>
      </w:r>
      <w:r>
        <w:rPr>
          <w:rFonts w:ascii="宋体" w:hAnsi="宋体" w:cs="宋体" w:hint="eastAsia"/>
          <w:spacing w:val="-6"/>
        </w:rPr>
        <w:t>）联合体各方均为小型、微型企业（残疾人福利单位、监狱企业）</w:t>
      </w:r>
      <w:r>
        <w:rPr>
          <w:rFonts w:ascii="宋体" w:hAnsi="宋体" w:cs="宋体" w:hint="eastAsia"/>
          <w:spacing w:val="-6"/>
        </w:rPr>
        <w:t>的，联合体享受</w:t>
      </w:r>
      <w:r>
        <w:rPr>
          <w:rFonts w:ascii="宋体" w:hAnsi="宋体" w:cs="宋体" w:hint="eastAsia"/>
          <w:spacing w:val="-6"/>
        </w:rPr>
        <w:t>10%</w:t>
      </w:r>
      <w:r>
        <w:rPr>
          <w:rFonts w:ascii="宋体" w:hAnsi="宋体" w:cs="宋体" w:hint="eastAsia"/>
          <w:spacing w:val="-6"/>
        </w:rPr>
        <w:t>价格扣除，用扣除后的价格参与评审。</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7</w:t>
      </w:r>
      <w:r>
        <w:rPr>
          <w:rFonts w:ascii="宋体" w:hAnsi="宋体" w:cs="宋体" w:hint="eastAsia"/>
          <w:spacing w:val="-6"/>
        </w:rPr>
        <w:t>）专门面向中小企业采购的项目或者采购包，不再执行价格评审优惠的扶持政策。</w:t>
      </w:r>
    </w:p>
    <w:p w:rsidR="0018603E" w:rsidRDefault="0079713D">
      <w:pPr>
        <w:pStyle w:val="ac"/>
        <w:widowControl/>
        <w:spacing w:line="440" w:lineRule="exact"/>
        <w:ind w:firstLineChars="200" w:firstLine="456"/>
        <w:jc w:val="both"/>
        <w:rPr>
          <w:rFonts w:ascii="宋体" w:hAnsi="宋体" w:cs="宋体"/>
          <w:spacing w:val="-6"/>
        </w:rPr>
      </w:pPr>
      <w:r>
        <w:rPr>
          <w:rFonts w:ascii="宋体" w:hAnsi="宋体" w:cs="宋体" w:hint="eastAsia"/>
          <w:spacing w:val="-6"/>
        </w:rPr>
        <w:t>（</w:t>
      </w:r>
      <w:r>
        <w:rPr>
          <w:rFonts w:ascii="宋体" w:hAnsi="宋体" w:cs="宋体" w:hint="eastAsia"/>
          <w:spacing w:val="-6"/>
        </w:rPr>
        <w:t>8</w:t>
      </w:r>
      <w:r>
        <w:rPr>
          <w:rFonts w:ascii="宋体" w:hAnsi="宋体" w:cs="宋体" w:hint="eastAsia"/>
          <w:spacing w:val="-6"/>
        </w:rPr>
        <w:t>）根据《江苏省政府采购信用管理暂行办法》的规定，对有失信行为的供应商将根据信用评价结果按规定予以扣分或价格加成。</w:t>
      </w:r>
    </w:p>
    <w:p w:rsidR="0018603E" w:rsidRDefault="0079713D">
      <w:pPr>
        <w:tabs>
          <w:tab w:val="left" w:pos="1080"/>
        </w:tabs>
        <w:spacing w:line="440" w:lineRule="exact"/>
        <w:rPr>
          <w:rFonts w:hAnsi="宋体"/>
          <w:b/>
          <w:sz w:val="24"/>
        </w:rPr>
      </w:pPr>
      <w:r>
        <w:rPr>
          <w:rFonts w:ascii="宋体" w:hAnsi="宋体" w:cs="宋体" w:hint="eastAsia"/>
          <w:b/>
          <w:sz w:val="24"/>
        </w:rPr>
        <w:t>七、</w:t>
      </w:r>
      <w:r>
        <w:rPr>
          <w:rFonts w:hAnsi="宋体" w:hint="eastAsia"/>
          <w:b/>
          <w:sz w:val="24"/>
        </w:rPr>
        <w:t>付款方式：</w:t>
      </w:r>
    </w:p>
    <w:p w:rsidR="0018603E" w:rsidRDefault="0079713D">
      <w:pPr>
        <w:tabs>
          <w:tab w:val="left" w:pos="1080"/>
        </w:tabs>
        <w:spacing w:line="440" w:lineRule="exact"/>
        <w:ind w:firstLineChars="200" w:firstLine="480"/>
        <w:rPr>
          <w:rFonts w:ascii="宋体" w:hAnsi="宋体" w:cs="宋体"/>
          <w:bCs/>
          <w:sz w:val="24"/>
        </w:rPr>
      </w:pPr>
      <w:r>
        <w:rPr>
          <w:rFonts w:ascii="宋体" w:hAnsi="宋体" w:cs="宋体" w:hint="eastAsia"/>
          <w:bCs/>
          <w:sz w:val="24"/>
        </w:rPr>
        <w:t>本项目全部完成供货、安装及调试后，凭启东市市场监督管理局出具的检测报告（如有）和采购单位出具的验收合格单、审计结果等相关证明材料，正常运行一个月后付至合同价的</w:t>
      </w:r>
      <w:r>
        <w:rPr>
          <w:rFonts w:ascii="宋体" w:hAnsi="宋体" w:cs="宋体" w:hint="eastAsia"/>
          <w:bCs/>
          <w:sz w:val="24"/>
        </w:rPr>
        <w:t>70%</w:t>
      </w:r>
      <w:r>
        <w:rPr>
          <w:rFonts w:ascii="宋体" w:hAnsi="宋体" w:cs="宋体" w:hint="eastAsia"/>
          <w:bCs/>
          <w:sz w:val="24"/>
        </w:rPr>
        <w:t>，余款在验收合格之日起满</w:t>
      </w:r>
      <w:r>
        <w:rPr>
          <w:rFonts w:ascii="宋体" w:hAnsi="宋体" w:cs="宋体" w:hint="eastAsia"/>
          <w:bCs/>
          <w:sz w:val="24"/>
        </w:rPr>
        <w:t>5</w:t>
      </w:r>
      <w:r>
        <w:rPr>
          <w:rFonts w:ascii="宋体" w:hAnsi="宋体" w:cs="宋体" w:hint="eastAsia"/>
          <w:bCs/>
          <w:sz w:val="24"/>
        </w:rPr>
        <w:t>年后一个月内付清。</w:t>
      </w:r>
    </w:p>
    <w:p w:rsidR="0018603E" w:rsidRDefault="0079713D">
      <w:pPr>
        <w:tabs>
          <w:tab w:val="left" w:pos="1080"/>
        </w:tabs>
        <w:spacing w:line="440" w:lineRule="exact"/>
        <w:rPr>
          <w:rFonts w:ascii="宋体" w:hAnsi="宋体" w:cs="宋体"/>
          <w:b/>
          <w:sz w:val="24"/>
        </w:rPr>
      </w:pPr>
      <w:r>
        <w:rPr>
          <w:rFonts w:ascii="宋体" w:hAnsi="宋体" w:cs="宋体" w:hint="eastAsia"/>
          <w:b/>
          <w:sz w:val="24"/>
        </w:rPr>
        <w:t>八、其他要求</w:t>
      </w:r>
    </w:p>
    <w:p w:rsidR="0018603E" w:rsidRDefault="0079713D">
      <w:pPr>
        <w:tabs>
          <w:tab w:val="left" w:pos="1080"/>
        </w:tabs>
        <w:spacing w:line="44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供应商应保证，采</w:t>
      </w:r>
      <w:r>
        <w:rPr>
          <w:rFonts w:ascii="宋体" w:hAnsi="宋体" w:cs="宋体" w:hint="eastAsia"/>
          <w:bCs/>
          <w:sz w:val="24"/>
        </w:rPr>
        <w:t>购方在中华人民共和国使用该货物或者其任何一部分时，免受第三方提出的侵犯其专利权、商标权或其他知识产权的起诉。如发生此类纠纷，一切责任由供应商承担。</w:t>
      </w:r>
    </w:p>
    <w:p w:rsidR="0018603E" w:rsidRDefault="0079713D">
      <w:pPr>
        <w:tabs>
          <w:tab w:val="left" w:pos="1080"/>
        </w:tabs>
        <w:spacing w:line="440" w:lineRule="exact"/>
        <w:ind w:leftChars="128" w:left="269" w:firstLineChars="100" w:firstLine="240"/>
        <w:rPr>
          <w:rFonts w:ascii="宋体" w:hAnsi="宋体" w:cs="宋体"/>
          <w:bCs/>
          <w:sz w:val="24"/>
        </w:rPr>
      </w:pPr>
      <w:r>
        <w:rPr>
          <w:rFonts w:ascii="宋体" w:hAnsi="宋体" w:cs="宋体" w:hint="eastAsia"/>
          <w:bCs/>
          <w:sz w:val="24"/>
        </w:rPr>
        <w:t>2.</w:t>
      </w:r>
      <w:r>
        <w:rPr>
          <w:rFonts w:ascii="宋体" w:hAnsi="宋体" w:cs="宋体" w:hint="eastAsia"/>
          <w:bCs/>
          <w:sz w:val="24"/>
        </w:rPr>
        <w:t>在开标会期间，供应商随时接受评委询问，并予解答。</w:t>
      </w:r>
    </w:p>
    <w:p w:rsidR="0018603E" w:rsidRDefault="0079713D">
      <w:pPr>
        <w:tabs>
          <w:tab w:val="left" w:pos="1080"/>
        </w:tabs>
        <w:spacing w:line="440" w:lineRule="exact"/>
        <w:ind w:leftChars="128" w:left="269" w:firstLineChars="100" w:firstLine="240"/>
        <w:rPr>
          <w:rFonts w:ascii="宋体" w:hAnsi="宋体" w:cs="宋体"/>
          <w:b/>
          <w:sz w:val="24"/>
        </w:rPr>
      </w:pPr>
      <w:r>
        <w:rPr>
          <w:rFonts w:ascii="宋体" w:hAnsi="宋体" w:cs="宋体" w:hint="eastAsia"/>
          <w:bCs/>
          <w:sz w:val="24"/>
        </w:rPr>
        <w:t>3.</w:t>
      </w:r>
      <w:r>
        <w:rPr>
          <w:rFonts w:ascii="宋体" w:hAnsi="宋体" w:cs="宋体" w:hint="eastAsia"/>
          <w:bCs/>
          <w:sz w:val="24"/>
        </w:rPr>
        <w:t>评标委员会不公布落标原因，不退还投标文件。</w:t>
      </w:r>
    </w:p>
    <w:p w:rsidR="0018603E" w:rsidRDefault="0018603E">
      <w:pPr>
        <w:pStyle w:val="ac"/>
        <w:widowControl/>
        <w:spacing w:line="440" w:lineRule="exact"/>
        <w:jc w:val="both"/>
        <w:rPr>
          <w:rFonts w:ascii="宋体" w:hAnsi="宋体" w:cs="宋体"/>
        </w:rPr>
      </w:pPr>
    </w:p>
    <w:p w:rsidR="0018603E" w:rsidRDefault="0018603E">
      <w:pPr>
        <w:pStyle w:val="ac"/>
        <w:widowControl/>
        <w:spacing w:line="440" w:lineRule="exact"/>
        <w:jc w:val="both"/>
        <w:rPr>
          <w:rFonts w:ascii="宋体" w:hAnsi="宋体" w:cs="宋体"/>
        </w:rPr>
      </w:pPr>
    </w:p>
    <w:p w:rsidR="0018603E" w:rsidRDefault="0079713D">
      <w:pPr>
        <w:snapToGrid w:val="0"/>
        <w:spacing w:line="300" w:lineRule="auto"/>
        <w:jc w:val="right"/>
        <w:rPr>
          <w:rFonts w:ascii="宋体" w:hAnsi="宋体" w:cs="宋体"/>
          <w:b/>
          <w:sz w:val="24"/>
        </w:rPr>
      </w:pPr>
      <w:r>
        <w:rPr>
          <w:rFonts w:ascii="宋体" w:hAnsi="宋体" w:cs="宋体" w:hint="eastAsia"/>
          <w:b/>
          <w:sz w:val="24"/>
        </w:rPr>
        <w:t>启东市公安局</w:t>
      </w:r>
    </w:p>
    <w:p w:rsidR="0018603E" w:rsidRDefault="0079713D">
      <w:pPr>
        <w:snapToGrid w:val="0"/>
        <w:spacing w:line="300" w:lineRule="auto"/>
        <w:jc w:val="right"/>
        <w:rPr>
          <w:rFonts w:ascii="宋体" w:hAnsi="宋体" w:cs="宋体"/>
          <w:b/>
          <w:sz w:val="28"/>
          <w:szCs w:val="28"/>
        </w:rPr>
      </w:pPr>
      <w:r>
        <w:rPr>
          <w:rFonts w:ascii="宋体" w:hAnsi="宋体" w:cs="宋体" w:hint="eastAsia"/>
          <w:b/>
          <w:sz w:val="24"/>
        </w:rPr>
        <w:t>2025</w:t>
      </w:r>
      <w:r>
        <w:rPr>
          <w:rFonts w:ascii="宋体" w:hAnsi="宋体" w:cs="宋体" w:hint="eastAsia"/>
          <w:b/>
          <w:sz w:val="24"/>
        </w:rPr>
        <w:t>年</w:t>
      </w:r>
      <w:r>
        <w:rPr>
          <w:rFonts w:ascii="宋体" w:hAnsi="宋体" w:cs="宋体" w:hint="eastAsia"/>
          <w:b/>
          <w:sz w:val="24"/>
        </w:rPr>
        <w:t>09</w:t>
      </w:r>
      <w:r>
        <w:rPr>
          <w:rFonts w:ascii="宋体" w:hAnsi="宋体" w:cs="宋体" w:hint="eastAsia"/>
          <w:b/>
          <w:sz w:val="24"/>
        </w:rPr>
        <w:t>月</w:t>
      </w:r>
      <w:r>
        <w:rPr>
          <w:rFonts w:ascii="宋体" w:hAnsi="宋体" w:cs="宋体" w:hint="eastAsia"/>
          <w:b/>
          <w:sz w:val="24"/>
        </w:rPr>
        <w:t>15</w:t>
      </w:r>
      <w:r>
        <w:rPr>
          <w:rFonts w:ascii="宋体" w:hAnsi="宋体" w:cs="宋体" w:hint="eastAsia"/>
          <w:b/>
          <w:sz w:val="24"/>
        </w:rPr>
        <w:t>日</w:t>
      </w:r>
    </w:p>
    <w:p w:rsidR="0018603E" w:rsidRDefault="0018603E">
      <w:pPr>
        <w:rPr>
          <w:b/>
          <w:bCs/>
          <w:sz w:val="28"/>
          <w:szCs w:val="36"/>
        </w:rPr>
      </w:pPr>
    </w:p>
    <w:p w:rsidR="0018603E" w:rsidRDefault="0018603E">
      <w:pPr>
        <w:rPr>
          <w:b/>
          <w:bCs/>
          <w:sz w:val="28"/>
          <w:szCs w:val="36"/>
        </w:rPr>
      </w:pPr>
    </w:p>
    <w:bookmarkEnd w:id="0"/>
    <w:bookmarkEnd w:id="1"/>
    <w:p w:rsidR="0018603E" w:rsidRDefault="0079713D">
      <w:pPr>
        <w:rPr>
          <w:b/>
          <w:bCs/>
          <w:sz w:val="28"/>
          <w:szCs w:val="36"/>
        </w:rPr>
      </w:pPr>
      <w:r>
        <w:rPr>
          <w:rFonts w:hint="eastAsia"/>
          <w:b/>
          <w:bCs/>
          <w:sz w:val="28"/>
          <w:szCs w:val="36"/>
        </w:rPr>
        <w:lastRenderedPageBreak/>
        <w:br w:type="page"/>
      </w:r>
    </w:p>
    <w:p w:rsidR="0018603E" w:rsidRDefault="0079713D">
      <w:pPr>
        <w:spacing w:before="100" w:beforeAutospacing="1" w:after="100" w:afterAutospacing="1"/>
        <w:jc w:val="center"/>
        <w:rPr>
          <w:rFonts w:ascii="宋体" w:eastAsia="仿宋" w:hAnsi="宋体"/>
          <w:b/>
          <w:sz w:val="36"/>
          <w:szCs w:val="36"/>
          <w:u w:val="single"/>
        </w:rPr>
      </w:pPr>
      <w:r>
        <w:rPr>
          <w:rFonts w:ascii="宋体" w:hAnsi="宋体" w:hint="eastAsia"/>
          <w:b/>
          <w:sz w:val="36"/>
          <w:szCs w:val="36"/>
          <w:u w:val="single"/>
        </w:rPr>
        <w:lastRenderedPageBreak/>
        <w:t>封面</w:t>
      </w:r>
    </w:p>
    <w:p w:rsidR="0018603E" w:rsidRDefault="0018603E">
      <w:pPr>
        <w:spacing w:before="100" w:beforeAutospacing="1" w:after="100" w:afterAutospacing="1"/>
        <w:jc w:val="center"/>
        <w:rPr>
          <w:rFonts w:ascii="宋体" w:hAnsi="宋体"/>
          <w:b/>
          <w:sz w:val="36"/>
          <w:szCs w:val="36"/>
          <w:u w:val="single"/>
        </w:rPr>
      </w:pPr>
    </w:p>
    <w:p w:rsidR="0018603E" w:rsidRDefault="0079713D">
      <w:pPr>
        <w:spacing w:before="100" w:beforeAutospacing="1" w:after="100" w:afterAutospacing="1"/>
        <w:ind w:right="567"/>
        <w:jc w:val="center"/>
        <w:rPr>
          <w:rFonts w:ascii="宋体" w:hAnsi="宋体"/>
          <w:b/>
          <w:sz w:val="44"/>
        </w:rPr>
      </w:pPr>
      <w:r>
        <w:rPr>
          <w:rFonts w:ascii="宋体" w:hAnsi="宋体" w:hint="eastAsia"/>
          <w:b/>
          <w:sz w:val="44"/>
          <w:szCs w:val="44"/>
          <w:u w:val="single"/>
        </w:rPr>
        <w:t>启东市公安局智能化设备等采购项目</w:t>
      </w:r>
    </w:p>
    <w:p w:rsidR="0018603E" w:rsidRDefault="0018603E">
      <w:pPr>
        <w:pStyle w:val="a5"/>
      </w:pPr>
    </w:p>
    <w:p w:rsidR="0018603E" w:rsidRDefault="0018603E">
      <w:pPr>
        <w:ind w:right="566"/>
        <w:jc w:val="center"/>
        <w:rPr>
          <w:rFonts w:ascii="宋体" w:hAnsi="宋体"/>
          <w:b/>
          <w:sz w:val="56"/>
          <w:szCs w:val="48"/>
        </w:rPr>
      </w:pPr>
    </w:p>
    <w:p w:rsidR="0018603E" w:rsidRDefault="0018603E">
      <w:pPr>
        <w:ind w:right="566"/>
        <w:jc w:val="center"/>
        <w:rPr>
          <w:rFonts w:ascii="宋体" w:hAnsi="宋体"/>
          <w:b/>
          <w:sz w:val="56"/>
          <w:szCs w:val="48"/>
        </w:rPr>
      </w:pPr>
    </w:p>
    <w:p w:rsidR="0018603E" w:rsidRDefault="0079713D">
      <w:pPr>
        <w:ind w:right="566"/>
        <w:jc w:val="center"/>
        <w:rPr>
          <w:rFonts w:ascii="宋体" w:hAnsi="宋体"/>
          <w:b/>
          <w:sz w:val="28"/>
        </w:rPr>
      </w:pPr>
      <w:r>
        <w:rPr>
          <w:rFonts w:ascii="宋体" w:hAnsi="宋体" w:hint="eastAsia"/>
          <w:b/>
          <w:sz w:val="56"/>
          <w:szCs w:val="48"/>
        </w:rPr>
        <w:t>报价文件</w:t>
      </w:r>
    </w:p>
    <w:p w:rsidR="0018603E" w:rsidRDefault="0018603E">
      <w:pPr>
        <w:ind w:right="566"/>
        <w:rPr>
          <w:rFonts w:ascii="宋体" w:hAnsi="宋体"/>
          <w:b/>
          <w:sz w:val="28"/>
        </w:rPr>
      </w:pPr>
    </w:p>
    <w:p w:rsidR="0018603E" w:rsidRDefault="0018603E">
      <w:pPr>
        <w:ind w:right="566"/>
        <w:rPr>
          <w:rFonts w:ascii="宋体" w:hAnsi="宋体"/>
          <w:b/>
          <w:sz w:val="28"/>
        </w:rPr>
      </w:pPr>
    </w:p>
    <w:p w:rsidR="0018603E" w:rsidRDefault="0018603E">
      <w:pPr>
        <w:ind w:right="566"/>
        <w:rPr>
          <w:rFonts w:ascii="宋体" w:hAnsi="宋体"/>
          <w:b/>
          <w:sz w:val="28"/>
        </w:rPr>
      </w:pPr>
    </w:p>
    <w:p w:rsidR="0018603E" w:rsidRDefault="0018603E">
      <w:pPr>
        <w:ind w:right="566"/>
        <w:rPr>
          <w:rFonts w:ascii="宋体" w:hAnsi="宋体"/>
          <w:b/>
          <w:sz w:val="28"/>
        </w:rPr>
      </w:pPr>
    </w:p>
    <w:p w:rsidR="0018603E" w:rsidRDefault="0018603E">
      <w:pPr>
        <w:ind w:right="566"/>
        <w:rPr>
          <w:rFonts w:ascii="宋体" w:hAnsi="宋体"/>
          <w:b/>
          <w:sz w:val="28"/>
        </w:rPr>
      </w:pPr>
    </w:p>
    <w:p w:rsidR="0018603E" w:rsidRDefault="0079713D">
      <w:pPr>
        <w:spacing w:line="800" w:lineRule="exact"/>
        <w:ind w:right="566" w:firstLineChars="214" w:firstLine="602"/>
        <w:rPr>
          <w:rFonts w:ascii="宋体" w:hAnsi="宋体"/>
          <w:b/>
          <w:sz w:val="28"/>
        </w:rPr>
      </w:pPr>
      <w:r>
        <w:rPr>
          <w:rFonts w:ascii="宋体" w:hAnsi="宋体" w:hint="eastAsia"/>
          <w:b/>
          <w:sz w:val="28"/>
        </w:rPr>
        <w:t>招标人名称：</w:t>
      </w:r>
      <w:r>
        <w:rPr>
          <w:rFonts w:ascii="宋体" w:hAnsi="宋体" w:hint="eastAsia"/>
          <w:b/>
          <w:sz w:val="28"/>
          <w:u w:val="single"/>
        </w:rPr>
        <w:t>启东市公安局</w:t>
      </w:r>
    </w:p>
    <w:p w:rsidR="0018603E" w:rsidRDefault="0079713D">
      <w:pPr>
        <w:spacing w:line="800" w:lineRule="exact"/>
        <w:ind w:right="566" w:firstLineChars="214" w:firstLine="602"/>
        <w:rPr>
          <w:rFonts w:ascii="宋体" w:hAnsi="宋体"/>
          <w:b/>
          <w:sz w:val="28"/>
          <w:u w:val="single"/>
        </w:rPr>
      </w:pPr>
      <w:r>
        <w:rPr>
          <w:rFonts w:ascii="宋体" w:hAnsi="宋体" w:hint="eastAsia"/>
          <w:b/>
          <w:sz w:val="28"/>
        </w:rPr>
        <w:t>投标人名称：</w:t>
      </w:r>
      <w:r>
        <w:rPr>
          <w:rFonts w:ascii="宋体" w:hAnsi="宋体" w:hint="eastAsia"/>
          <w:b/>
          <w:sz w:val="28"/>
          <w:u w:val="single"/>
        </w:rPr>
        <w:t xml:space="preserve">                           </w:t>
      </w:r>
      <w:r>
        <w:rPr>
          <w:rFonts w:ascii="宋体" w:hAnsi="宋体" w:hint="eastAsia"/>
          <w:b/>
          <w:sz w:val="28"/>
          <w:u w:val="single"/>
        </w:rPr>
        <w:t>（盖章）</w:t>
      </w:r>
      <w:r>
        <w:rPr>
          <w:rFonts w:ascii="宋体" w:hAnsi="宋体" w:hint="eastAsia"/>
          <w:b/>
          <w:sz w:val="28"/>
          <w:u w:val="single"/>
        </w:rPr>
        <w:t xml:space="preserve">   </w:t>
      </w:r>
    </w:p>
    <w:p w:rsidR="0018603E" w:rsidRDefault="0079713D">
      <w:pPr>
        <w:spacing w:line="800" w:lineRule="exact"/>
        <w:ind w:firstLineChars="214" w:firstLine="602"/>
        <w:rPr>
          <w:rFonts w:ascii="宋体" w:hAnsi="宋体"/>
          <w:b/>
          <w:sz w:val="28"/>
          <w:u w:val="single"/>
        </w:rPr>
      </w:pPr>
      <w:r>
        <w:rPr>
          <w:rFonts w:ascii="宋体" w:hAnsi="宋体" w:hint="eastAsia"/>
          <w:b/>
          <w:sz w:val="28"/>
        </w:rPr>
        <w:t>法定代表人或其委托代理人：（签字或盖章）</w:t>
      </w:r>
      <w:r>
        <w:rPr>
          <w:rFonts w:ascii="宋体" w:hAnsi="宋体" w:hint="eastAsia"/>
          <w:b/>
          <w:sz w:val="28"/>
          <w:u w:val="single"/>
        </w:rPr>
        <w:t xml:space="preserve">       </w:t>
      </w:r>
    </w:p>
    <w:p w:rsidR="0018603E" w:rsidRDefault="0079713D">
      <w:pPr>
        <w:spacing w:line="800" w:lineRule="exact"/>
        <w:ind w:firstLineChars="200" w:firstLine="562"/>
        <w:rPr>
          <w:b/>
          <w:bCs/>
          <w:sz w:val="28"/>
          <w:szCs w:val="36"/>
        </w:rPr>
      </w:pPr>
      <w:r>
        <w:rPr>
          <w:rFonts w:ascii="宋体" w:hAnsi="宋体" w:hint="eastAsia"/>
          <w:b/>
          <w:sz w:val="28"/>
        </w:rPr>
        <w:t>日期：</w:t>
      </w:r>
      <w:r>
        <w:rPr>
          <w:rFonts w:ascii="宋体" w:hAnsi="宋体" w:hint="eastAsia"/>
          <w:b/>
          <w:sz w:val="28"/>
          <w:u w:val="single"/>
        </w:rPr>
        <w:t xml:space="preserve">        </w:t>
      </w:r>
      <w:r>
        <w:rPr>
          <w:rFonts w:ascii="宋体" w:hAnsi="宋体" w:hint="eastAsia"/>
          <w:b/>
          <w:sz w:val="28"/>
        </w:rPr>
        <w:t>年</w:t>
      </w:r>
      <w:r>
        <w:rPr>
          <w:rFonts w:ascii="宋体" w:hAnsi="宋体" w:hint="eastAsia"/>
          <w:b/>
          <w:sz w:val="28"/>
          <w:u w:val="single"/>
        </w:rPr>
        <w:t xml:space="preserve">        </w:t>
      </w:r>
      <w:r>
        <w:rPr>
          <w:rFonts w:ascii="宋体" w:hAnsi="宋体" w:hint="eastAsia"/>
          <w:b/>
          <w:sz w:val="28"/>
        </w:rPr>
        <w:t>月</w:t>
      </w:r>
      <w:r>
        <w:rPr>
          <w:rFonts w:ascii="宋体" w:hAnsi="宋体" w:hint="eastAsia"/>
          <w:b/>
          <w:sz w:val="28"/>
          <w:u w:val="single"/>
        </w:rPr>
        <w:t xml:space="preserve">        </w:t>
      </w:r>
      <w:r>
        <w:rPr>
          <w:rFonts w:ascii="宋体" w:hAnsi="宋体" w:hint="eastAsia"/>
          <w:b/>
          <w:sz w:val="28"/>
        </w:rPr>
        <w:t>日</w:t>
      </w:r>
      <w:r>
        <w:rPr>
          <w:rFonts w:hint="eastAsia"/>
          <w:b/>
          <w:bCs/>
          <w:sz w:val="28"/>
          <w:szCs w:val="36"/>
        </w:rPr>
        <w:br w:type="page"/>
      </w:r>
    </w:p>
    <w:p w:rsidR="0018603E" w:rsidRDefault="0079713D">
      <w:pPr>
        <w:rPr>
          <w:b/>
          <w:bCs/>
          <w:sz w:val="28"/>
          <w:szCs w:val="36"/>
        </w:rPr>
      </w:pPr>
      <w:r>
        <w:rPr>
          <w:rFonts w:hint="eastAsia"/>
          <w:b/>
          <w:bCs/>
          <w:sz w:val="28"/>
          <w:szCs w:val="36"/>
        </w:rPr>
        <w:lastRenderedPageBreak/>
        <w:t>附件一：</w:t>
      </w:r>
    </w:p>
    <w:p w:rsidR="0018603E" w:rsidRDefault="0079713D">
      <w:pPr>
        <w:spacing w:line="500" w:lineRule="exact"/>
        <w:ind w:firstLineChars="200" w:firstLine="643"/>
        <w:jc w:val="center"/>
        <w:rPr>
          <w:rFonts w:ascii="宋体" w:hAnsi="宋体" w:cs="宋体"/>
          <w:sz w:val="28"/>
          <w:szCs w:val="28"/>
          <w:shd w:val="clear" w:color="auto" w:fill="FFFFFF"/>
        </w:rPr>
      </w:pPr>
      <w:r>
        <w:rPr>
          <w:rFonts w:ascii="宋体" w:hAnsi="宋体" w:cs="宋体" w:hint="eastAsia"/>
          <w:b/>
          <w:sz w:val="32"/>
          <w:szCs w:val="32"/>
        </w:rPr>
        <w:t>报价承诺书</w:t>
      </w:r>
    </w:p>
    <w:p w:rsidR="0018603E" w:rsidRDefault="0079713D">
      <w:pPr>
        <w:widowControl/>
        <w:spacing w:line="500" w:lineRule="exact"/>
        <w:jc w:val="left"/>
        <w:rPr>
          <w:rFonts w:ascii="宋体" w:hAnsi="宋体" w:cs="宋体"/>
          <w:sz w:val="28"/>
          <w:szCs w:val="28"/>
          <w:u w:val="single"/>
          <w:shd w:val="clear" w:color="auto" w:fill="FFFFFF"/>
        </w:rPr>
      </w:pPr>
      <w:r>
        <w:rPr>
          <w:rFonts w:ascii="宋体" w:hAnsi="宋体" w:cs="宋体" w:hint="eastAsia"/>
          <w:sz w:val="28"/>
          <w:szCs w:val="28"/>
          <w:u w:val="single"/>
          <w:shd w:val="clear" w:color="auto" w:fill="FFFFFF"/>
        </w:rPr>
        <w:t>启东市公安局：</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u w:val="single"/>
          <w:shd w:val="clear" w:color="auto" w:fill="FFFFFF"/>
        </w:rPr>
        <w:t>（报价单位全称）</w:t>
      </w:r>
      <w:r>
        <w:rPr>
          <w:rFonts w:ascii="宋体" w:hAnsi="宋体" w:cs="宋体" w:hint="eastAsia"/>
          <w:sz w:val="28"/>
          <w:szCs w:val="28"/>
          <w:shd w:val="clear" w:color="auto" w:fill="FFFFFF"/>
        </w:rPr>
        <w:t>授权</w:t>
      </w:r>
      <w:r>
        <w:rPr>
          <w:rFonts w:ascii="宋体" w:hAnsi="宋体" w:cs="宋体" w:hint="eastAsia"/>
          <w:sz w:val="28"/>
          <w:szCs w:val="28"/>
          <w:u w:val="single"/>
          <w:shd w:val="clear" w:color="auto" w:fill="FFFFFF"/>
        </w:rPr>
        <w:t>（姓</w:t>
      </w:r>
      <w:r>
        <w:rPr>
          <w:rFonts w:ascii="宋体" w:hAnsi="宋体" w:cs="宋体" w:hint="eastAsia"/>
          <w:sz w:val="28"/>
          <w:szCs w:val="28"/>
          <w:u w:val="single"/>
          <w:shd w:val="clear" w:color="auto" w:fill="FFFFFF"/>
        </w:rPr>
        <w:t xml:space="preserve">  </w:t>
      </w:r>
      <w:r>
        <w:rPr>
          <w:rFonts w:ascii="宋体" w:hAnsi="宋体" w:cs="宋体" w:hint="eastAsia"/>
          <w:sz w:val="28"/>
          <w:szCs w:val="28"/>
          <w:u w:val="single"/>
          <w:shd w:val="clear" w:color="auto" w:fill="FFFFFF"/>
        </w:rPr>
        <w:t>名）（职</w:t>
      </w:r>
      <w:r>
        <w:rPr>
          <w:rFonts w:ascii="宋体" w:hAnsi="宋体" w:cs="宋体" w:hint="eastAsia"/>
          <w:sz w:val="28"/>
          <w:szCs w:val="28"/>
          <w:u w:val="single"/>
          <w:shd w:val="clear" w:color="auto" w:fill="FFFFFF"/>
        </w:rPr>
        <w:t xml:space="preserve">  </w:t>
      </w:r>
      <w:r>
        <w:rPr>
          <w:rFonts w:ascii="宋体" w:hAnsi="宋体" w:cs="宋体" w:hint="eastAsia"/>
          <w:sz w:val="28"/>
          <w:szCs w:val="28"/>
          <w:u w:val="single"/>
          <w:shd w:val="clear" w:color="auto" w:fill="FFFFFF"/>
        </w:rPr>
        <w:t>务）</w:t>
      </w:r>
      <w:r>
        <w:rPr>
          <w:rFonts w:ascii="宋体" w:hAnsi="宋体" w:cs="宋体" w:hint="eastAsia"/>
          <w:sz w:val="28"/>
          <w:szCs w:val="28"/>
          <w:shd w:val="clear" w:color="auto" w:fill="FFFFFF"/>
        </w:rPr>
        <w:t>为全权代表，参加</w:t>
      </w:r>
      <w:r>
        <w:rPr>
          <w:rFonts w:ascii="宋体" w:hAnsi="宋体" w:cs="宋体" w:hint="eastAsia"/>
          <w:sz w:val="28"/>
          <w:szCs w:val="28"/>
          <w:u w:val="single"/>
          <w:shd w:val="clear" w:color="auto" w:fill="FFFFFF"/>
        </w:rPr>
        <w:t>启东市公安局智能化设备等采购项目</w:t>
      </w:r>
      <w:r>
        <w:rPr>
          <w:rFonts w:ascii="宋体" w:hAnsi="宋体" w:cs="宋体" w:hint="eastAsia"/>
          <w:sz w:val="28"/>
          <w:szCs w:val="28"/>
          <w:shd w:val="clear" w:color="auto" w:fill="FFFFFF"/>
        </w:rPr>
        <w:t>的有关活动，并作如下承诺：</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1.</w:t>
      </w:r>
      <w:r>
        <w:rPr>
          <w:rFonts w:ascii="宋体" w:hAnsi="宋体" w:cs="宋体" w:hint="eastAsia"/>
          <w:sz w:val="28"/>
          <w:szCs w:val="28"/>
          <w:shd w:val="clear" w:color="auto" w:fill="FFFFFF"/>
        </w:rPr>
        <w:t>我方愿意按照询价文件的一切要求，参与投标。</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2.</w:t>
      </w:r>
      <w:r>
        <w:rPr>
          <w:rFonts w:ascii="宋体" w:hAnsi="宋体" w:cs="宋体" w:hint="eastAsia"/>
          <w:sz w:val="28"/>
          <w:szCs w:val="28"/>
          <w:shd w:val="clear" w:color="auto" w:fill="FFFFFF"/>
        </w:rPr>
        <w:t>我方的报价文件自开标后</w:t>
      </w:r>
      <w:r>
        <w:rPr>
          <w:rFonts w:ascii="宋体" w:hAnsi="宋体" w:cs="宋体" w:hint="eastAsia"/>
          <w:sz w:val="28"/>
          <w:szCs w:val="28"/>
          <w:shd w:val="clear" w:color="auto" w:fill="FFFFFF"/>
        </w:rPr>
        <w:t>60</w:t>
      </w:r>
      <w:r>
        <w:rPr>
          <w:rFonts w:ascii="宋体" w:hAnsi="宋体" w:cs="宋体" w:hint="eastAsia"/>
          <w:sz w:val="28"/>
          <w:szCs w:val="28"/>
          <w:shd w:val="clear" w:color="auto" w:fill="FFFFFF"/>
        </w:rPr>
        <w:t>天内有效。</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3.</w:t>
      </w:r>
      <w:r>
        <w:rPr>
          <w:rFonts w:ascii="宋体" w:hAnsi="宋体" w:cs="宋体" w:hint="eastAsia"/>
          <w:sz w:val="28"/>
          <w:szCs w:val="28"/>
          <w:shd w:val="clear" w:color="auto" w:fill="FFFFFF"/>
        </w:rPr>
        <w:t>如果我方的报价文件被接受，我们将严格履行询价文件中规定的每一项要求，按期、按质、按量履行义务。</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4.</w:t>
      </w:r>
      <w:r>
        <w:rPr>
          <w:rFonts w:ascii="宋体" w:hAnsi="宋体" w:cs="宋体" w:hint="eastAsia"/>
          <w:sz w:val="28"/>
          <w:szCs w:val="28"/>
          <w:shd w:val="clear" w:color="auto" w:fill="FFFFFF"/>
        </w:rPr>
        <w:t>我方愿意提供在询价文件中要求的所有资料。</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5.</w:t>
      </w:r>
      <w:r>
        <w:rPr>
          <w:rFonts w:ascii="宋体" w:hAnsi="宋体" w:cs="宋体" w:hint="eastAsia"/>
          <w:sz w:val="28"/>
          <w:szCs w:val="28"/>
          <w:shd w:val="clear" w:color="auto" w:fill="FFFFFF"/>
        </w:rPr>
        <w:t>我方同意你们确定中标人的方式。</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6.</w:t>
      </w:r>
      <w:r>
        <w:rPr>
          <w:rFonts w:ascii="宋体" w:hAnsi="宋体" w:cs="宋体" w:hint="eastAsia"/>
          <w:sz w:val="28"/>
          <w:szCs w:val="28"/>
          <w:shd w:val="clear" w:color="auto" w:fill="FFFFFF"/>
        </w:rPr>
        <w:t>如被确定为中标人，愿意在签订合同前向采购人交纳履约保证金，如无法通过验收，采购人可对履约保证金作不予退还处理并报相关部门予以处罚；如逾期完成合同任务，采购人可按询价文件予以处理。</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7.</w:t>
      </w:r>
      <w:r>
        <w:rPr>
          <w:rFonts w:ascii="宋体" w:hAnsi="宋体" w:cs="宋体" w:hint="eastAsia"/>
          <w:sz w:val="28"/>
          <w:szCs w:val="28"/>
          <w:shd w:val="clear" w:color="auto" w:fill="FFFFFF"/>
        </w:rPr>
        <w:t>有关投标事项的函电，请按下列方式联系：</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单位：</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邮编：</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电话：</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传真：</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联系人：</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地址：</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rPr>
        <w:t>报价单位</w:t>
      </w:r>
      <w:r>
        <w:rPr>
          <w:rFonts w:ascii="宋体" w:hAnsi="宋体" w:cs="宋体" w:hint="eastAsia"/>
          <w:sz w:val="28"/>
          <w:szCs w:val="28"/>
          <w:shd w:val="clear" w:color="auto" w:fill="FFFFFF"/>
        </w:rPr>
        <w:t>（盖章）：</w:t>
      </w:r>
    </w:p>
    <w:p w:rsidR="0018603E" w:rsidRDefault="0079713D">
      <w:pPr>
        <w:widowControl/>
        <w:spacing w:line="500"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法定代表人或被授权人（签字或盖章）：</w:t>
      </w:r>
    </w:p>
    <w:p w:rsidR="0018603E" w:rsidRDefault="0018603E">
      <w:pPr>
        <w:widowControl/>
        <w:spacing w:line="500" w:lineRule="exact"/>
        <w:ind w:firstLineChars="200" w:firstLine="560"/>
        <w:jc w:val="left"/>
        <w:rPr>
          <w:rFonts w:ascii="宋体" w:hAnsi="宋体" w:cs="宋体"/>
          <w:sz w:val="28"/>
          <w:szCs w:val="28"/>
          <w:shd w:val="clear" w:color="auto" w:fill="FFFFFF"/>
        </w:rPr>
      </w:pPr>
    </w:p>
    <w:p w:rsidR="0018603E" w:rsidRDefault="0018603E">
      <w:pPr>
        <w:widowControl/>
        <w:spacing w:line="500" w:lineRule="exact"/>
        <w:ind w:firstLineChars="200" w:firstLine="560"/>
        <w:jc w:val="left"/>
        <w:rPr>
          <w:rFonts w:ascii="宋体" w:hAnsi="宋体" w:cs="宋体"/>
          <w:sz w:val="28"/>
          <w:szCs w:val="28"/>
          <w:shd w:val="clear" w:color="auto" w:fill="FFFFFF"/>
        </w:rPr>
      </w:pPr>
    </w:p>
    <w:p w:rsidR="0018603E" w:rsidRDefault="0079713D">
      <w:pPr>
        <w:widowControl/>
        <w:spacing w:line="500" w:lineRule="exact"/>
        <w:ind w:firstLineChars="1700" w:firstLine="4760"/>
        <w:jc w:val="left"/>
        <w:rPr>
          <w:rFonts w:ascii="宋体" w:hAnsi="宋体" w:cs="宋体"/>
          <w:sz w:val="28"/>
          <w:szCs w:val="28"/>
          <w:shd w:val="clear" w:color="auto" w:fill="FFFFFF"/>
        </w:rPr>
      </w:pPr>
      <w:r>
        <w:rPr>
          <w:rFonts w:ascii="宋体" w:hAnsi="宋体" w:cs="宋体" w:hint="eastAsia"/>
          <w:sz w:val="28"/>
          <w:szCs w:val="28"/>
          <w:shd w:val="clear" w:color="auto" w:fill="FFFFFF"/>
        </w:rPr>
        <w:t>时间：</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年</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月</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日</w:t>
      </w:r>
    </w:p>
    <w:p w:rsidR="0018603E" w:rsidRDefault="0018603E">
      <w:pPr>
        <w:spacing w:line="500" w:lineRule="exact"/>
        <w:rPr>
          <w:rFonts w:ascii="宋体" w:hAnsi="宋体" w:cs="宋体"/>
          <w:sz w:val="28"/>
          <w:szCs w:val="28"/>
        </w:rPr>
      </w:pPr>
    </w:p>
    <w:p w:rsidR="0018603E" w:rsidRDefault="0018603E">
      <w:pPr>
        <w:pStyle w:val="a5"/>
        <w:spacing w:line="500" w:lineRule="exact"/>
        <w:rPr>
          <w:rFonts w:ascii="宋体" w:hAnsi="宋体" w:cs="宋体"/>
          <w:sz w:val="28"/>
          <w:szCs w:val="28"/>
        </w:rPr>
      </w:pPr>
    </w:p>
    <w:p w:rsidR="0018603E" w:rsidRDefault="0018603E">
      <w:pPr>
        <w:spacing w:line="500" w:lineRule="exact"/>
        <w:rPr>
          <w:rFonts w:ascii="宋体" w:hAnsi="宋体" w:cs="宋体"/>
          <w:sz w:val="28"/>
          <w:szCs w:val="28"/>
        </w:rPr>
        <w:sectPr w:rsidR="0018603E">
          <w:pgSz w:w="11906" w:h="16838"/>
          <w:pgMar w:top="1440" w:right="1417" w:bottom="1440" w:left="1417" w:header="851" w:footer="992" w:gutter="0"/>
          <w:cols w:space="425"/>
          <w:docGrid w:type="lines" w:linePitch="312"/>
        </w:sectPr>
      </w:pPr>
    </w:p>
    <w:p w:rsidR="0018603E" w:rsidRDefault="0079713D">
      <w:pPr>
        <w:rPr>
          <w:b/>
          <w:bCs/>
          <w:sz w:val="28"/>
          <w:szCs w:val="36"/>
        </w:rPr>
      </w:pPr>
      <w:r>
        <w:rPr>
          <w:rFonts w:hint="eastAsia"/>
          <w:b/>
          <w:bCs/>
          <w:sz w:val="28"/>
          <w:szCs w:val="36"/>
        </w:rPr>
        <w:lastRenderedPageBreak/>
        <w:t>附件二：</w:t>
      </w:r>
    </w:p>
    <w:p w:rsidR="0018603E" w:rsidRDefault="0079713D">
      <w:pPr>
        <w:jc w:val="center"/>
        <w:rPr>
          <w:rFonts w:ascii="宋体" w:hAnsi="宋体"/>
          <w:b/>
          <w:sz w:val="30"/>
          <w:szCs w:val="30"/>
        </w:rPr>
      </w:pPr>
      <w:r>
        <w:rPr>
          <w:rFonts w:ascii="宋体" w:hAnsi="宋体" w:hint="eastAsia"/>
          <w:b/>
          <w:sz w:val="30"/>
          <w:szCs w:val="30"/>
        </w:rPr>
        <w:t>投标人符合《</w:t>
      </w:r>
      <w:r>
        <w:rPr>
          <w:rFonts w:ascii="宋体" w:hAnsi="宋体" w:cs="宋体" w:hint="eastAsia"/>
          <w:b/>
          <w:bCs/>
          <w:kern w:val="0"/>
          <w:sz w:val="28"/>
          <w:szCs w:val="28"/>
        </w:rPr>
        <w:t>中华人民共和国政府采购法</w:t>
      </w:r>
      <w:r>
        <w:rPr>
          <w:rFonts w:ascii="宋体" w:hAnsi="宋体" w:hint="eastAsia"/>
          <w:b/>
          <w:sz w:val="30"/>
          <w:szCs w:val="30"/>
        </w:rPr>
        <w:t>》第二十二条规定条件的声明函</w:t>
      </w:r>
    </w:p>
    <w:p w:rsidR="0018603E" w:rsidRDefault="0079713D">
      <w:pPr>
        <w:spacing w:line="520" w:lineRule="exact"/>
        <w:ind w:firstLineChars="200" w:firstLine="560"/>
        <w:rPr>
          <w:rFonts w:ascii="宋体" w:hAnsi="宋体" w:cs="宋体"/>
          <w:b/>
          <w:bCs/>
          <w:sz w:val="28"/>
          <w:szCs w:val="28"/>
        </w:rPr>
      </w:pPr>
      <w:r>
        <w:rPr>
          <w:rFonts w:ascii="宋体" w:hAnsi="宋体" w:cs="宋体" w:hint="eastAsia"/>
          <w:bCs/>
          <w:sz w:val="28"/>
          <w:szCs w:val="28"/>
        </w:rPr>
        <w:t>我单位参加</w:t>
      </w:r>
      <w:r>
        <w:rPr>
          <w:rFonts w:ascii="宋体" w:hAnsi="宋体" w:cs="宋体" w:hint="eastAsia"/>
          <w:sz w:val="28"/>
          <w:szCs w:val="28"/>
          <w:u w:val="single"/>
          <w:shd w:val="clear" w:color="auto" w:fill="FFFFFF"/>
        </w:rPr>
        <w:t>启东市公安局智能化设备等采购项目</w:t>
      </w:r>
      <w:r>
        <w:rPr>
          <w:rFonts w:ascii="宋体" w:hAnsi="宋体" w:cs="宋体" w:hint="eastAsia"/>
          <w:bCs/>
          <w:sz w:val="28"/>
          <w:szCs w:val="28"/>
        </w:rPr>
        <w:t>（项目名称）的投标活动。针对《中华人民共和国政府采购法》第二十二条规定做出如下声明：</w:t>
      </w:r>
    </w:p>
    <w:p w:rsidR="0018603E" w:rsidRDefault="0079713D">
      <w:pPr>
        <w:spacing w:line="520" w:lineRule="exact"/>
        <w:ind w:firstLine="482"/>
        <w:rPr>
          <w:rFonts w:ascii="宋体" w:hAnsi="宋体" w:cs="宋体"/>
          <w:sz w:val="28"/>
          <w:szCs w:val="28"/>
        </w:rPr>
      </w:pPr>
      <w:r>
        <w:rPr>
          <w:rFonts w:ascii="宋体" w:hAnsi="宋体" w:cs="宋体" w:hint="eastAsia"/>
          <w:bCs/>
          <w:sz w:val="28"/>
          <w:szCs w:val="28"/>
        </w:rPr>
        <w:t>1.</w:t>
      </w:r>
      <w:r>
        <w:rPr>
          <w:rFonts w:ascii="宋体" w:hAnsi="宋体" w:cs="宋体" w:hint="eastAsia"/>
          <w:bCs/>
          <w:sz w:val="28"/>
          <w:szCs w:val="28"/>
        </w:rPr>
        <w:t>我单位具有独立承担民事责任的能力；</w:t>
      </w:r>
    </w:p>
    <w:p w:rsidR="0018603E" w:rsidRDefault="0079713D">
      <w:pPr>
        <w:spacing w:line="520" w:lineRule="exact"/>
        <w:ind w:firstLine="482"/>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我单位具有良好的商业信誉和健全的财务会计制度；</w:t>
      </w:r>
    </w:p>
    <w:p w:rsidR="0018603E" w:rsidRDefault="0079713D">
      <w:pPr>
        <w:spacing w:line="520" w:lineRule="exact"/>
        <w:ind w:firstLine="482"/>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我单位具有履行合同所必需的设备和专业技术能力；</w:t>
      </w:r>
    </w:p>
    <w:p w:rsidR="0018603E" w:rsidRDefault="0079713D">
      <w:pPr>
        <w:spacing w:line="520" w:lineRule="exact"/>
        <w:ind w:firstLine="482"/>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我单位有依法缴纳税收和社会保障资金的良好记录；</w:t>
      </w:r>
    </w:p>
    <w:p w:rsidR="0018603E" w:rsidRDefault="0079713D">
      <w:pPr>
        <w:spacing w:line="520" w:lineRule="exact"/>
        <w:ind w:firstLine="482"/>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我单位参加政府采购活动前三年内，在经营活动中没有重大违法记录；（</w:t>
      </w:r>
      <w:r>
        <w:rPr>
          <w:rFonts w:ascii="宋体" w:hAnsi="宋体" w:cs="宋体" w:hint="eastAsia"/>
          <w:sz w:val="28"/>
          <w:szCs w:val="28"/>
        </w:rPr>
        <w:t>1.</w:t>
      </w:r>
      <w:r>
        <w:rPr>
          <w:rFonts w:ascii="宋体" w:hAnsi="宋体" w:cs="宋体" w:hint="eastAsia"/>
          <w:sz w:val="28"/>
          <w:szCs w:val="28"/>
        </w:rPr>
        <w:t>供应商在参加政府采购活动前三年内因违法经营被禁止在一定期限内参加政府采购活动，期限届满的，可以参加政府采购活动。</w:t>
      </w:r>
      <w:r>
        <w:rPr>
          <w:rFonts w:ascii="宋体" w:hAnsi="宋体" w:cs="宋体" w:hint="eastAsia"/>
          <w:sz w:val="28"/>
          <w:szCs w:val="28"/>
        </w:rPr>
        <w:t>2.</w:t>
      </w:r>
      <w:r>
        <w:rPr>
          <w:rFonts w:ascii="宋体" w:hAnsi="宋体" w:cs="宋体" w:hint="eastAsia"/>
          <w:sz w:val="28"/>
          <w:szCs w:val="28"/>
        </w:rPr>
        <w:t>《中华人民共和国政府采购法实施条例》第十九条第一款规定的“较大数额罚款”认定为</w:t>
      </w:r>
      <w:r>
        <w:rPr>
          <w:rFonts w:ascii="宋体" w:hAnsi="宋体" w:cs="宋体" w:hint="eastAsia"/>
          <w:sz w:val="28"/>
          <w:szCs w:val="28"/>
        </w:rPr>
        <w:t>200</w:t>
      </w:r>
      <w:r>
        <w:rPr>
          <w:rFonts w:ascii="宋体" w:hAnsi="宋体" w:cs="宋体" w:hint="eastAsia"/>
          <w:sz w:val="28"/>
          <w:szCs w:val="28"/>
        </w:rPr>
        <w:t>万元以上的罚款，法律、行政法规以及国务院有关部门明确规定相关领域“较大数额罚款”标准高于</w:t>
      </w:r>
      <w:r>
        <w:rPr>
          <w:rFonts w:ascii="宋体" w:hAnsi="宋体" w:cs="宋体" w:hint="eastAsia"/>
          <w:sz w:val="28"/>
          <w:szCs w:val="28"/>
        </w:rPr>
        <w:t>200</w:t>
      </w:r>
      <w:r>
        <w:rPr>
          <w:rFonts w:ascii="宋体" w:hAnsi="宋体" w:cs="宋体" w:hint="eastAsia"/>
          <w:sz w:val="28"/>
          <w:szCs w:val="28"/>
        </w:rPr>
        <w:t>万元的，从其规定。）</w:t>
      </w:r>
    </w:p>
    <w:p w:rsidR="0018603E" w:rsidRDefault="0079713D">
      <w:pPr>
        <w:spacing w:line="520" w:lineRule="exact"/>
        <w:ind w:firstLine="482"/>
        <w:rPr>
          <w:rFonts w:ascii="宋体" w:hAnsi="宋体"/>
          <w:sz w:val="24"/>
        </w:rPr>
      </w:pPr>
      <w:r>
        <w:rPr>
          <w:rFonts w:ascii="宋体" w:hAnsi="宋体" w:cs="宋体" w:hint="eastAsia"/>
          <w:sz w:val="28"/>
          <w:szCs w:val="28"/>
        </w:rPr>
        <w:t>6.</w:t>
      </w:r>
      <w:r>
        <w:rPr>
          <w:rFonts w:ascii="宋体" w:hAnsi="宋体" w:cs="宋体" w:hint="eastAsia"/>
          <w:sz w:val="28"/>
          <w:szCs w:val="28"/>
        </w:rPr>
        <w:t>我单位满足法律、行政法规规定的其他条件。</w:t>
      </w:r>
    </w:p>
    <w:p w:rsidR="0018603E" w:rsidRDefault="0018603E">
      <w:pPr>
        <w:spacing w:line="500" w:lineRule="exact"/>
        <w:ind w:firstLine="482"/>
        <w:rPr>
          <w:rFonts w:ascii="宋体" w:hAnsi="宋体"/>
          <w:sz w:val="24"/>
        </w:rPr>
      </w:pPr>
    </w:p>
    <w:p w:rsidR="0018603E" w:rsidRDefault="0018603E">
      <w:pPr>
        <w:spacing w:line="500" w:lineRule="exact"/>
        <w:rPr>
          <w:rFonts w:ascii="宋体" w:hAnsi="宋体"/>
          <w:bCs/>
          <w:sz w:val="24"/>
          <w:szCs w:val="21"/>
        </w:rPr>
      </w:pPr>
    </w:p>
    <w:p w:rsidR="0018603E" w:rsidRDefault="0079713D">
      <w:pPr>
        <w:spacing w:line="460" w:lineRule="exact"/>
        <w:jc w:val="right"/>
        <w:rPr>
          <w:rFonts w:ascii="宋体" w:hAnsi="宋体" w:cs="宋体"/>
          <w:bCs/>
          <w:sz w:val="28"/>
          <w:szCs w:val="28"/>
        </w:rPr>
      </w:pPr>
      <w:r>
        <w:rPr>
          <w:rFonts w:ascii="宋体" w:hAnsi="宋体" w:cs="宋体" w:hint="eastAsia"/>
          <w:sz w:val="28"/>
          <w:szCs w:val="28"/>
        </w:rPr>
        <w:t>报价单位</w:t>
      </w:r>
      <w:r>
        <w:rPr>
          <w:rFonts w:ascii="宋体" w:hAnsi="宋体" w:cs="宋体" w:hint="eastAsia"/>
          <w:bCs/>
          <w:sz w:val="28"/>
          <w:szCs w:val="28"/>
        </w:rPr>
        <w:t>（公章）：</w:t>
      </w:r>
    </w:p>
    <w:p w:rsidR="0018603E" w:rsidRDefault="0018603E">
      <w:pPr>
        <w:spacing w:line="460" w:lineRule="exact"/>
        <w:jc w:val="right"/>
        <w:rPr>
          <w:rFonts w:ascii="宋体" w:hAnsi="宋体" w:cs="宋体"/>
          <w:bCs/>
          <w:sz w:val="28"/>
          <w:szCs w:val="28"/>
        </w:rPr>
      </w:pPr>
    </w:p>
    <w:p w:rsidR="0018603E" w:rsidRDefault="0079713D">
      <w:pPr>
        <w:spacing w:line="460" w:lineRule="exact"/>
        <w:jc w:val="right"/>
        <w:rPr>
          <w:rFonts w:ascii="宋体" w:hAnsi="宋体" w:cs="宋体"/>
          <w:bCs/>
          <w:sz w:val="28"/>
          <w:szCs w:val="28"/>
        </w:rPr>
      </w:pPr>
      <w:r>
        <w:rPr>
          <w:rFonts w:ascii="宋体" w:hAnsi="宋体" w:cs="宋体" w:hint="eastAsia"/>
          <w:bCs/>
          <w:sz w:val="28"/>
          <w:szCs w:val="28"/>
        </w:rPr>
        <w:t>日期：</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w:t>
      </w:r>
    </w:p>
    <w:p w:rsidR="0018603E" w:rsidRDefault="0079713D">
      <w:pPr>
        <w:rPr>
          <w:rFonts w:ascii="宋体" w:hAnsi="宋体" w:cs="宋体"/>
          <w:sz w:val="28"/>
          <w:szCs w:val="28"/>
        </w:rPr>
      </w:pPr>
      <w:r>
        <w:rPr>
          <w:rFonts w:ascii="宋体" w:hAnsi="宋体" w:cs="宋体" w:hint="eastAsia"/>
          <w:sz w:val="28"/>
          <w:szCs w:val="28"/>
        </w:rPr>
        <w:br w:type="page"/>
      </w:r>
    </w:p>
    <w:p w:rsidR="0018603E" w:rsidRDefault="0079713D">
      <w:pPr>
        <w:spacing w:line="500" w:lineRule="exact"/>
        <w:rPr>
          <w:rFonts w:ascii="宋体" w:hAnsi="宋体" w:cs="宋体"/>
          <w:sz w:val="28"/>
          <w:szCs w:val="28"/>
        </w:rPr>
      </w:pPr>
      <w:r>
        <w:rPr>
          <w:rFonts w:ascii="宋体" w:hAnsi="宋体" w:cs="宋体" w:hint="eastAsia"/>
          <w:b/>
          <w:bCs/>
          <w:sz w:val="28"/>
          <w:szCs w:val="28"/>
        </w:rPr>
        <w:lastRenderedPageBreak/>
        <w:t>附件三</w:t>
      </w:r>
      <w:r>
        <w:rPr>
          <w:rFonts w:ascii="宋体" w:hAnsi="宋体" w:cs="宋体" w:hint="eastAsia"/>
          <w:sz w:val="28"/>
          <w:szCs w:val="28"/>
        </w:rPr>
        <w:t>：</w:t>
      </w:r>
    </w:p>
    <w:p w:rsidR="0018603E" w:rsidRDefault="0079713D">
      <w:pPr>
        <w:spacing w:line="500" w:lineRule="exact"/>
        <w:ind w:firstLineChars="200" w:firstLine="643"/>
        <w:jc w:val="center"/>
        <w:rPr>
          <w:rFonts w:ascii="宋体" w:hAnsi="宋体" w:cs="宋体"/>
          <w:b/>
          <w:sz w:val="32"/>
          <w:szCs w:val="32"/>
        </w:rPr>
      </w:pPr>
      <w:r>
        <w:rPr>
          <w:rFonts w:ascii="宋体" w:hAnsi="宋体" w:cs="宋体" w:hint="eastAsia"/>
          <w:b/>
          <w:sz w:val="32"/>
          <w:szCs w:val="32"/>
        </w:rPr>
        <w:t>法定代表人授权委托书</w:t>
      </w:r>
    </w:p>
    <w:p w:rsidR="0018603E" w:rsidRDefault="0079713D">
      <w:pPr>
        <w:widowControl/>
        <w:spacing w:line="500" w:lineRule="exact"/>
        <w:jc w:val="left"/>
        <w:rPr>
          <w:rFonts w:ascii="宋体" w:hAnsi="宋体" w:cs="宋体"/>
          <w:sz w:val="28"/>
          <w:szCs w:val="28"/>
          <w:u w:val="single"/>
          <w:shd w:val="clear" w:color="auto" w:fill="FFFFFF"/>
        </w:rPr>
      </w:pPr>
      <w:r>
        <w:rPr>
          <w:rFonts w:ascii="宋体" w:hAnsi="宋体" w:cs="宋体" w:hint="eastAsia"/>
          <w:sz w:val="28"/>
          <w:szCs w:val="28"/>
          <w:u w:val="single"/>
          <w:shd w:val="clear" w:color="auto" w:fill="FFFFFF"/>
        </w:rPr>
        <w:t>启东市公安局：</w:t>
      </w:r>
    </w:p>
    <w:p w:rsidR="0018603E" w:rsidRDefault="0079713D">
      <w:pPr>
        <w:spacing w:before="91" w:line="528" w:lineRule="auto"/>
        <w:ind w:right="96" w:firstLineChars="200" w:firstLine="560"/>
        <w:rPr>
          <w:rFonts w:ascii="宋体" w:hAnsi="宋体" w:cs="宋体"/>
          <w:sz w:val="28"/>
          <w:szCs w:val="28"/>
        </w:rPr>
      </w:pPr>
      <w:r>
        <w:rPr>
          <w:rFonts w:ascii="宋体" w:hAnsi="宋体" w:cs="宋体" w:hint="eastAsia"/>
          <w:sz w:val="28"/>
          <w:szCs w:val="28"/>
        </w:rPr>
        <w:t>本人</w:t>
      </w:r>
      <w:r>
        <w:rPr>
          <w:rFonts w:ascii="宋体" w:hAnsi="宋体" w:cs="宋体" w:hint="eastAsia"/>
          <w:sz w:val="28"/>
          <w:szCs w:val="28"/>
          <w:u w:val="single"/>
        </w:rPr>
        <w:t xml:space="preserve">         </w:t>
      </w:r>
      <w:r>
        <w:rPr>
          <w:rFonts w:ascii="宋体" w:hAnsi="宋体" w:cs="宋体" w:hint="eastAsia"/>
          <w:sz w:val="28"/>
          <w:szCs w:val="28"/>
        </w:rPr>
        <w:t>（姓名）系</w:t>
      </w:r>
      <w:r>
        <w:rPr>
          <w:rFonts w:ascii="宋体" w:hAnsi="宋体" w:cs="宋体" w:hint="eastAsia"/>
          <w:sz w:val="28"/>
          <w:szCs w:val="28"/>
          <w:u w:val="single"/>
        </w:rPr>
        <w:t xml:space="preserve">           </w:t>
      </w:r>
      <w:r>
        <w:rPr>
          <w:rFonts w:ascii="宋体" w:hAnsi="宋体" w:cs="宋体" w:hint="eastAsia"/>
          <w:sz w:val="28"/>
          <w:szCs w:val="28"/>
        </w:rPr>
        <w:t>（授权</w:t>
      </w:r>
      <w:r>
        <w:rPr>
          <w:rFonts w:ascii="宋体" w:hAnsi="宋体" w:cs="宋体" w:hint="eastAsia"/>
          <w:spacing w:val="-1"/>
          <w:sz w:val="28"/>
          <w:szCs w:val="28"/>
        </w:rPr>
        <w:t>单位名称）的法定代表人，现</w:t>
      </w:r>
      <w:r>
        <w:rPr>
          <w:rFonts w:ascii="宋体" w:hAnsi="宋体" w:cs="宋体" w:hint="eastAsia"/>
          <w:sz w:val="28"/>
          <w:szCs w:val="28"/>
        </w:rPr>
        <w:t>委托</w:t>
      </w:r>
      <w:r>
        <w:rPr>
          <w:rFonts w:ascii="宋体" w:hAnsi="宋体" w:cs="宋体" w:hint="eastAsia"/>
          <w:sz w:val="28"/>
          <w:szCs w:val="28"/>
          <w:u w:val="single"/>
        </w:rPr>
        <w:t xml:space="preserve">       </w:t>
      </w:r>
      <w:r>
        <w:rPr>
          <w:rFonts w:ascii="宋体" w:hAnsi="宋体" w:cs="宋体" w:hint="eastAsia"/>
          <w:sz w:val="28"/>
          <w:szCs w:val="28"/>
        </w:rPr>
        <w:t>（姓名</w:t>
      </w:r>
      <w:r>
        <w:rPr>
          <w:rFonts w:ascii="宋体" w:hAnsi="宋体" w:cs="宋体" w:hint="eastAsia"/>
          <w:spacing w:val="-20"/>
          <w:sz w:val="28"/>
          <w:szCs w:val="28"/>
        </w:rPr>
        <w:t>）（</w:t>
      </w:r>
      <w:r>
        <w:rPr>
          <w:rFonts w:ascii="宋体" w:hAnsi="宋体" w:cs="宋体" w:hint="eastAsia"/>
          <w:sz w:val="28"/>
          <w:szCs w:val="28"/>
        </w:rPr>
        <w:t>身份证号</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pacing w:val="-1"/>
          <w:sz w:val="28"/>
          <w:szCs w:val="28"/>
        </w:rPr>
        <w:t>为我方代理人，以我方</w:t>
      </w:r>
      <w:r>
        <w:rPr>
          <w:rFonts w:ascii="宋体" w:hAnsi="宋体" w:cs="宋体" w:hint="eastAsia"/>
          <w:sz w:val="28"/>
          <w:szCs w:val="28"/>
        </w:rPr>
        <w:t>名义全权处理与</w:t>
      </w:r>
      <w:r>
        <w:rPr>
          <w:rFonts w:ascii="宋体" w:hAnsi="宋体" w:cs="宋体" w:hint="eastAsia"/>
          <w:sz w:val="28"/>
          <w:szCs w:val="28"/>
          <w:u w:val="single"/>
        </w:rPr>
        <w:t xml:space="preserve">              </w:t>
      </w:r>
      <w:r>
        <w:rPr>
          <w:rFonts w:ascii="宋体" w:hAnsi="宋体" w:cs="宋体" w:hint="eastAsia"/>
          <w:sz w:val="28"/>
          <w:szCs w:val="28"/>
        </w:rPr>
        <w:t>采购项目</w:t>
      </w:r>
      <w:r>
        <w:rPr>
          <w:rFonts w:ascii="宋体" w:hAnsi="宋体" w:cs="宋体" w:hint="eastAsia"/>
          <w:spacing w:val="-1"/>
          <w:sz w:val="28"/>
          <w:szCs w:val="28"/>
        </w:rPr>
        <w:t>有关的一切事务，其法律后果由我方承担。</w:t>
      </w:r>
    </w:p>
    <w:p w:rsidR="0018603E" w:rsidRDefault="0018603E">
      <w:pPr>
        <w:pStyle w:val="a5"/>
        <w:spacing w:line="371" w:lineRule="auto"/>
        <w:rPr>
          <w:rFonts w:ascii="宋体" w:hAnsi="宋体" w:cs="宋体"/>
          <w:sz w:val="28"/>
          <w:szCs w:val="28"/>
        </w:rPr>
      </w:pPr>
    </w:p>
    <w:p w:rsidR="0018603E" w:rsidRDefault="0079713D">
      <w:pPr>
        <w:spacing w:before="91" w:line="802" w:lineRule="exact"/>
        <w:ind w:left="563"/>
        <w:rPr>
          <w:rFonts w:ascii="宋体" w:hAnsi="宋体" w:cs="宋体"/>
          <w:sz w:val="28"/>
          <w:szCs w:val="28"/>
        </w:rPr>
      </w:pPr>
      <w:r>
        <w:rPr>
          <w:rFonts w:ascii="宋体" w:hAnsi="宋体" w:cs="宋体" w:hint="eastAsia"/>
          <w:spacing w:val="-3"/>
          <w:position w:val="40"/>
          <w:sz w:val="28"/>
          <w:szCs w:val="28"/>
        </w:rPr>
        <w:t>本授权书于</w:t>
      </w:r>
      <w:r>
        <w:rPr>
          <w:rFonts w:ascii="宋体" w:hAnsi="宋体" w:cs="宋体" w:hint="eastAsia"/>
          <w:spacing w:val="-3"/>
          <w:position w:val="40"/>
          <w:sz w:val="28"/>
          <w:szCs w:val="28"/>
          <w:u w:val="single"/>
        </w:rPr>
        <w:t xml:space="preserve">    </w:t>
      </w:r>
      <w:r>
        <w:rPr>
          <w:rFonts w:ascii="宋体" w:hAnsi="宋体" w:cs="宋体" w:hint="eastAsia"/>
          <w:spacing w:val="-3"/>
          <w:position w:val="40"/>
          <w:sz w:val="28"/>
          <w:szCs w:val="28"/>
        </w:rPr>
        <w:t>年</w:t>
      </w:r>
      <w:r>
        <w:rPr>
          <w:rFonts w:ascii="宋体" w:hAnsi="宋体" w:cs="宋体" w:hint="eastAsia"/>
          <w:spacing w:val="-3"/>
          <w:position w:val="40"/>
          <w:sz w:val="28"/>
          <w:szCs w:val="28"/>
          <w:u w:val="single"/>
        </w:rPr>
        <w:t xml:space="preserve">    </w:t>
      </w:r>
      <w:r>
        <w:rPr>
          <w:rFonts w:ascii="宋体" w:hAnsi="宋体" w:cs="宋体" w:hint="eastAsia"/>
          <w:spacing w:val="-3"/>
          <w:position w:val="40"/>
          <w:sz w:val="28"/>
          <w:szCs w:val="28"/>
        </w:rPr>
        <w:t>月</w:t>
      </w:r>
      <w:r>
        <w:rPr>
          <w:rFonts w:ascii="宋体" w:hAnsi="宋体" w:cs="宋体" w:hint="eastAsia"/>
          <w:spacing w:val="-3"/>
          <w:position w:val="40"/>
          <w:sz w:val="28"/>
          <w:szCs w:val="28"/>
          <w:u w:val="single"/>
        </w:rPr>
        <w:t xml:space="preserve">    </w:t>
      </w:r>
      <w:r>
        <w:rPr>
          <w:rFonts w:ascii="宋体" w:hAnsi="宋体" w:cs="宋体" w:hint="eastAsia"/>
          <w:spacing w:val="-3"/>
          <w:position w:val="40"/>
          <w:sz w:val="28"/>
          <w:szCs w:val="28"/>
        </w:rPr>
        <w:t>日起生效。代理人无转委托权。</w:t>
      </w:r>
    </w:p>
    <w:p w:rsidR="0018603E" w:rsidRDefault="0079713D">
      <w:pPr>
        <w:spacing w:before="1" w:line="220" w:lineRule="auto"/>
        <w:ind w:firstLineChars="200" w:firstLine="560"/>
        <w:rPr>
          <w:rFonts w:ascii="宋体" w:hAnsi="宋体" w:cs="宋体"/>
          <w:sz w:val="28"/>
          <w:szCs w:val="28"/>
        </w:rPr>
      </w:pPr>
      <w:r>
        <w:rPr>
          <w:rFonts w:ascii="宋体" w:hAnsi="宋体" w:cs="宋体" w:hint="eastAsia"/>
          <w:sz w:val="28"/>
          <w:szCs w:val="28"/>
        </w:rPr>
        <w:t>代理人</w:t>
      </w:r>
      <w:r>
        <w:rPr>
          <w:rFonts w:ascii="宋体" w:hAnsi="宋体" w:cs="宋体" w:hint="eastAsia"/>
          <w:sz w:val="28"/>
          <w:szCs w:val="28"/>
        </w:rPr>
        <w:t>(</w:t>
      </w:r>
      <w:r>
        <w:rPr>
          <w:rFonts w:ascii="宋体" w:hAnsi="宋体" w:cs="宋体" w:hint="eastAsia"/>
          <w:sz w:val="28"/>
          <w:szCs w:val="28"/>
        </w:rPr>
        <w:t>被授权人</w:t>
      </w:r>
      <w:r>
        <w:rPr>
          <w:rFonts w:ascii="宋体" w:hAnsi="宋体" w:cs="宋体" w:hint="eastAsia"/>
          <w:sz w:val="28"/>
          <w:szCs w:val="28"/>
        </w:rPr>
        <w:t>):</w:t>
      </w:r>
    </w:p>
    <w:p w:rsidR="0018603E" w:rsidRDefault="0079713D">
      <w:pPr>
        <w:spacing w:before="91" w:line="220" w:lineRule="auto"/>
        <w:ind w:firstLineChars="200" w:firstLine="556"/>
        <w:rPr>
          <w:rFonts w:ascii="宋体" w:hAnsi="宋体" w:cs="宋体"/>
          <w:sz w:val="28"/>
          <w:szCs w:val="28"/>
        </w:rPr>
      </w:pPr>
      <w:r>
        <w:rPr>
          <w:rFonts w:ascii="宋体" w:hAnsi="宋体" w:cs="宋体" w:hint="eastAsia"/>
          <w:spacing w:val="-1"/>
          <w:sz w:val="28"/>
          <w:szCs w:val="28"/>
        </w:rPr>
        <w:t>授权单位名称（盖章</w:t>
      </w:r>
      <w:r>
        <w:rPr>
          <w:rFonts w:ascii="宋体" w:hAnsi="宋体" w:cs="宋体" w:hint="eastAsia"/>
          <w:spacing w:val="6"/>
          <w:sz w:val="28"/>
          <w:szCs w:val="28"/>
        </w:rPr>
        <w:t>）：</w:t>
      </w:r>
    </w:p>
    <w:p w:rsidR="0018603E" w:rsidRDefault="0079713D">
      <w:pPr>
        <w:spacing w:before="91" w:line="220" w:lineRule="auto"/>
        <w:ind w:firstLineChars="200" w:firstLine="556"/>
        <w:rPr>
          <w:rFonts w:ascii="宋体" w:hAnsi="宋体" w:cs="宋体"/>
          <w:sz w:val="28"/>
          <w:szCs w:val="28"/>
        </w:rPr>
      </w:pPr>
      <w:r>
        <w:rPr>
          <w:rFonts w:ascii="宋体" w:hAnsi="宋体" w:cs="宋体" w:hint="eastAsia"/>
          <w:spacing w:val="-1"/>
          <w:sz w:val="28"/>
          <w:szCs w:val="28"/>
        </w:rPr>
        <w:t>授权单位法定代表人（签字或盖章</w:t>
      </w:r>
      <w:r>
        <w:rPr>
          <w:rFonts w:ascii="宋体" w:hAnsi="宋体" w:cs="宋体" w:hint="eastAsia"/>
          <w:spacing w:val="9"/>
          <w:sz w:val="28"/>
          <w:szCs w:val="28"/>
        </w:rPr>
        <w:t>）：</w:t>
      </w:r>
    </w:p>
    <w:p w:rsidR="0018603E" w:rsidRDefault="0018603E">
      <w:pPr>
        <w:pStyle w:val="a5"/>
        <w:spacing w:line="378" w:lineRule="auto"/>
        <w:rPr>
          <w:rFonts w:ascii="宋体" w:hAnsi="宋体" w:cs="宋体"/>
        </w:rPr>
      </w:pPr>
    </w:p>
    <w:p w:rsidR="0018603E" w:rsidRDefault="0079713D">
      <w:pPr>
        <w:spacing w:before="92" w:line="221" w:lineRule="auto"/>
        <w:jc w:val="right"/>
        <w:rPr>
          <w:rFonts w:ascii="宋体" w:hAnsi="宋体" w:cs="宋体"/>
          <w:sz w:val="24"/>
        </w:rPr>
      </w:pPr>
      <w:r>
        <w:rPr>
          <w:rFonts w:ascii="宋体" w:hAnsi="宋体" w:cs="宋体" w:hint="eastAsia"/>
          <w:spacing w:val="-1"/>
          <w:sz w:val="24"/>
        </w:rPr>
        <w:t xml:space="preserve">  </w:t>
      </w:r>
      <w:r>
        <w:rPr>
          <w:rFonts w:ascii="宋体" w:hAnsi="宋体" w:cs="宋体" w:hint="eastAsia"/>
          <w:spacing w:val="-1"/>
          <w:sz w:val="24"/>
        </w:rPr>
        <w:t>年</w:t>
      </w:r>
      <w:r>
        <w:rPr>
          <w:rFonts w:ascii="宋体" w:hAnsi="宋体" w:cs="宋体" w:hint="eastAsia"/>
          <w:spacing w:val="-1"/>
          <w:sz w:val="24"/>
        </w:rPr>
        <w:t xml:space="preserve">   </w:t>
      </w:r>
      <w:r>
        <w:rPr>
          <w:rFonts w:ascii="宋体" w:hAnsi="宋体" w:cs="宋体" w:hint="eastAsia"/>
          <w:spacing w:val="-1"/>
          <w:sz w:val="24"/>
        </w:rPr>
        <w:t>月</w:t>
      </w:r>
      <w:r>
        <w:rPr>
          <w:rFonts w:ascii="宋体" w:hAnsi="宋体" w:cs="宋体" w:hint="eastAsia"/>
          <w:spacing w:val="-1"/>
          <w:sz w:val="24"/>
        </w:rPr>
        <w:t xml:space="preserve">   </w:t>
      </w:r>
      <w:r>
        <w:rPr>
          <w:rFonts w:ascii="宋体" w:hAnsi="宋体" w:cs="宋体" w:hint="eastAsia"/>
          <w:spacing w:val="-1"/>
          <w:sz w:val="24"/>
        </w:rPr>
        <w:t>日</w:t>
      </w:r>
    </w:p>
    <w:p w:rsidR="0018603E" w:rsidRDefault="0079713D">
      <w:pPr>
        <w:spacing w:line="500" w:lineRule="exact"/>
        <w:rPr>
          <w:rFonts w:ascii="宋体" w:hAnsi="宋体" w:cs="仿宋_GB2312"/>
          <w:b/>
          <w:sz w:val="32"/>
          <w:szCs w:val="32"/>
        </w:rPr>
      </w:pPr>
      <w:r>
        <w:rPr>
          <w:rFonts w:ascii="宋体" w:hAnsi="宋体" w:cs="宋体" w:hint="eastAsia"/>
          <w:b/>
          <w:sz w:val="24"/>
        </w:rPr>
        <w:t>注：提供被授权人身份证正反面复印件盖公章</w:t>
      </w:r>
    </w:p>
    <w:p w:rsidR="0018603E" w:rsidRDefault="0018603E">
      <w:pPr>
        <w:rPr>
          <w:rFonts w:ascii="宋体" w:hAnsi="宋体" w:cs="宋体"/>
          <w:sz w:val="28"/>
          <w:szCs w:val="28"/>
          <w:shd w:val="clear" w:color="auto" w:fill="FFFFFF"/>
        </w:rPr>
      </w:pPr>
    </w:p>
    <w:p w:rsidR="0018603E" w:rsidRDefault="0079713D">
      <w:pPr>
        <w:rPr>
          <w:sz w:val="28"/>
          <w:szCs w:val="36"/>
        </w:rPr>
      </w:pPr>
      <w:r>
        <w:rPr>
          <w:rFonts w:hint="eastAsia"/>
          <w:sz w:val="28"/>
          <w:szCs w:val="36"/>
        </w:rPr>
        <w:br w:type="page"/>
      </w:r>
    </w:p>
    <w:p w:rsidR="0018603E" w:rsidRDefault="0079713D">
      <w:pPr>
        <w:jc w:val="left"/>
        <w:rPr>
          <w:sz w:val="28"/>
          <w:szCs w:val="36"/>
        </w:rPr>
      </w:pPr>
      <w:r>
        <w:rPr>
          <w:rFonts w:hint="eastAsia"/>
          <w:b/>
          <w:bCs/>
          <w:sz w:val="28"/>
          <w:szCs w:val="36"/>
        </w:rPr>
        <w:lastRenderedPageBreak/>
        <w:t>附件四</w:t>
      </w:r>
      <w:r>
        <w:rPr>
          <w:rFonts w:hint="eastAsia"/>
          <w:sz w:val="28"/>
          <w:szCs w:val="36"/>
        </w:rPr>
        <w:t>：</w:t>
      </w:r>
    </w:p>
    <w:p w:rsidR="0018603E" w:rsidRDefault="0079713D">
      <w:pPr>
        <w:jc w:val="center"/>
        <w:rPr>
          <w:b/>
          <w:bCs/>
          <w:spacing w:val="-6"/>
          <w:sz w:val="36"/>
          <w:szCs w:val="36"/>
        </w:rPr>
      </w:pPr>
      <w:r>
        <w:rPr>
          <w:rFonts w:hint="eastAsia"/>
          <w:b/>
          <w:bCs/>
          <w:spacing w:val="-6"/>
          <w:sz w:val="36"/>
          <w:szCs w:val="36"/>
        </w:rPr>
        <w:t>报</w:t>
      </w:r>
      <w:r>
        <w:rPr>
          <w:rFonts w:hint="eastAsia"/>
          <w:b/>
          <w:bCs/>
          <w:spacing w:val="-6"/>
          <w:sz w:val="36"/>
          <w:szCs w:val="36"/>
        </w:rPr>
        <w:t xml:space="preserve"> </w:t>
      </w:r>
      <w:r>
        <w:rPr>
          <w:rFonts w:hint="eastAsia"/>
          <w:b/>
          <w:bCs/>
          <w:spacing w:val="-6"/>
          <w:sz w:val="36"/>
          <w:szCs w:val="36"/>
        </w:rPr>
        <w:t>价</w:t>
      </w:r>
      <w:r>
        <w:rPr>
          <w:rFonts w:hint="eastAsia"/>
          <w:b/>
          <w:bCs/>
          <w:spacing w:val="-6"/>
          <w:sz w:val="36"/>
          <w:szCs w:val="36"/>
        </w:rPr>
        <w:t xml:space="preserve"> </w:t>
      </w:r>
      <w:r>
        <w:rPr>
          <w:rFonts w:hint="eastAsia"/>
          <w:b/>
          <w:bCs/>
          <w:spacing w:val="-6"/>
          <w:sz w:val="36"/>
          <w:szCs w:val="36"/>
        </w:rPr>
        <w:t>表</w:t>
      </w:r>
    </w:p>
    <w:p w:rsidR="0018603E" w:rsidRDefault="0079713D">
      <w:pPr>
        <w:pStyle w:val="a5"/>
        <w:rPr>
          <w:spacing w:val="-6"/>
        </w:rPr>
      </w:pPr>
      <w:r>
        <w:rPr>
          <w:rFonts w:hint="eastAsia"/>
          <w:spacing w:val="-6"/>
        </w:rPr>
        <w:t>项目名称：启东市公安局智能化设备等采购项目</w:t>
      </w:r>
    </w:p>
    <w:tbl>
      <w:tblPr>
        <w:tblStyle w:val="af0"/>
        <w:tblW w:w="9832" w:type="dxa"/>
        <w:jc w:val="center"/>
        <w:tblLayout w:type="fixed"/>
        <w:tblLook w:val="04A0" w:firstRow="1" w:lastRow="0" w:firstColumn="1" w:lastColumn="0" w:noHBand="0" w:noVBand="1"/>
      </w:tblPr>
      <w:tblGrid>
        <w:gridCol w:w="467"/>
        <w:gridCol w:w="844"/>
        <w:gridCol w:w="4484"/>
        <w:gridCol w:w="664"/>
        <w:gridCol w:w="733"/>
        <w:gridCol w:w="785"/>
        <w:gridCol w:w="877"/>
        <w:gridCol w:w="978"/>
      </w:tblGrid>
      <w:tr w:rsidR="0018603E">
        <w:trPr>
          <w:trHeight w:val="401"/>
          <w:jc w:val="center"/>
        </w:trPr>
        <w:tc>
          <w:tcPr>
            <w:tcW w:w="467" w:type="dxa"/>
            <w:vAlign w:val="center"/>
          </w:tcPr>
          <w:p w:rsidR="0018603E" w:rsidRDefault="0079713D">
            <w:pPr>
              <w:pStyle w:val="a7"/>
              <w:spacing w:line="300" w:lineRule="exact"/>
              <w:jc w:val="center"/>
            </w:pPr>
            <w:r>
              <w:rPr>
                <w:rFonts w:hint="eastAsia"/>
              </w:rPr>
              <w:t>序号</w:t>
            </w:r>
          </w:p>
        </w:tc>
        <w:tc>
          <w:tcPr>
            <w:tcW w:w="844" w:type="dxa"/>
            <w:vAlign w:val="center"/>
          </w:tcPr>
          <w:p w:rsidR="0018603E" w:rsidRDefault="0079713D">
            <w:pPr>
              <w:pStyle w:val="a7"/>
              <w:spacing w:line="300" w:lineRule="exact"/>
              <w:jc w:val="center"/>
            </w:pPr>
            <w:r>
              <w:rPr>
                <w:rFonts w:hint="eastAsia"/>
              </w:rPr>
              <w:t>设备名称</w:t>
            </w:r>
          </w:p>
        </w:tc>
        <w:tc>
          <w:tcPr>
            <w:tcW w:w="4484" w:type="dxa"/>
            <w:vAlign w:val="center"/>
          </w:tcPr>
          <w:p w:rsidR="0018603E" w:rsidRDefault="0079713D">
            <w:pPr>
              <w:pStyle w:val="a7"/>
              <w:spacing w:line="300" w:lineRule="exact"/>
              <w:jc w:val="center"/>
            </w:pPr>
            <w:r>
              <w:rPr>
                <w:rFonts w:hint="eastAsia"/>
              </w:rPr>
              <w:t>技术参数及要求</w:t>
            </w:r>
          </w:p>
        </w:tc>
        <w:tc>
          <w:tcPr>
            <w:tcW w:w="664" w:type="dxa"/>
            <w:vAlign w:val="center"/>
          </w:tcPr>
          <w:p w:rsidR="0018603E" w:rsidRDefault="0079713D">
            <w:pPr>
              <w:pStyle w:val="a7"/>
              <w:spacing w:line="300" w:lineRule="exact"/>
              <w:jc w:val="center"/>
            </w:pPr>
            <w:r>
              <w:rPr>
                <w:rFonts w:hint="eastAsia"/>
              </w:rPr>
              <w:t>计量</w:t>
            </w:r>
            <w:r>
              <w:rPr>
                <w:rFonts w:hint="eastAsia"/>
              </w:rPr>
              <w:br/>
            </w:r>
            <w:r>
              <w:rPr>
                <w:rFonts w:hint="eastAsia"/>
              </w:rPr>
              <w:t>单位</w:t>
            </w:r>
          </w:p>
        </w:tc>
        <w:tc>
          <w:tcPr>
            <w:tcW w:w="733" w:type="dxa"/>
            <w:vAlign w:val="center"/>
          </w:tcPr>
          <w:p w:rsidR="0018603E" w:rsidRDefault="0079713D">
            <w:pPr>
              <w:pStyle w:val="a7"/>
              <w:spacing w:line="300" w:lineRule="exact"/>
              <w:jc w:val="center"/>
            </w:pPr>
            <w:r>
              <w:rPr>
                <w:rFonts w:hint="eastAsia"/>
              </w:rPr>
              <w:t>数量</w:t>
            </w:r>
          </w:p>
        </w:tc>
        <w:tc>
          <w:tcPr>
            <w:tcW w:w="785" w:type="dxa"/>
            <w:vAlign w:val="center"/>
          </w:tcPr>
          <w:p w:rsidR="0018603E" w:rsidRDefault="0079713D">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单价</w:t>
            </w:r>
          </w:p>
          <w:p w:rsidR="0018603E" w:rsidRDefault="0079713D">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（元）</w:t>
            </w:r>
          </w:p>
        </w:tc>
        <w:tc>
          <w:tcPr>
            <w:tcW w:w="877" w:type="dxa"/>
            <w:vAlign w:val="center"/>
          </w:tcPr>
          <w:p w:rsidR="0018603E" w:rsidRDefault="0079713D">
            <w:pPr>
              <w:widowControl/>
              <w:spacing w:line="300" w:lineRule="exact"/>
              <w:jc w:val="center"/>
              <w:textAlignment w:val="center"/>
              <w:rPr>
                <w:rFonts w:ascii="宋体" w:hAnsi="宋体" w:cs="宋体"/>
                <w:kern w:val="0"/>
                <w:szCs w:val="21"/>
                <w:lang w:bidi="ar"/>
              </w:rPr>
            </w:pPr>
            <w:r>
              <w:rPr>
                <w:rFonts w:ascii="宋体" w:hAnsi="宋体" w:cs="宋体" w:hint="eastAsia"/>
                <w:kern w:val="0"/>
                <w:szCs w:val="21"/>
                <w:lang w:bidi="ar"/>
              </w:rPr>
              <w:t>合计（元）</w:t>
            </w:r>
          </w:p>
        </w:tc>
        <w:tc>
          <w:tcPr>
            <w:tcW w:w="978" w:type="dxa"/>
            <w:vAlign w:val="center"/>
          </w:tcPr>
          <w:p w:rsidR="0018603E" w:rsidRDefault="0079713D">
            <w:pPr>
              <w:pStyle w:val="a7"/>
              <w:spacing w:line="300" w:lineRule="exact"/>
              <w:jc w:val="center"/>
            </w:pPr>
            <w:r>
              <w:rPr>
                <w:rFonts w:ascii="宋体" w:hAnsi="宋体" w:cs="宋体" w:hint="eastAsia"/>
                <w:kern w:val="0"/>
                <w:szCs w:val="21"/>
                <w:lang w:bidi="ar"/>
              </w:rPr>
              <w:t>报价品牌及规格型号</w:t>
            </w: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w:t>
            </w:r>
          </w:p>
        </w:tc>
        <w:tc>
          <w:tcPr>
            <w:tcW w:w="844" w:type="dxa"/>
            <w:shd w:val="clear" w:color="auto" w:fill="auto"/>
            <w:vAlign w:val="center"/>
          </w:tcPr>
          <w:p w:rsidR="0018603E" w:rsidRDefault="0079713D">
            <w:pPr>
              <w:pStyle w:val="a7"/>
              <w:spacing w:line="300" w:lineRule="exact"/>
              <w:jc w:val="center"/>
            </w:pPr>
            <w:r>
              <w:rPr>
                <w:rFonts w:hint="eastAsia"/>
              </w:rPr>
              <w:t>专业设备</w:t>
            </w:r>
            <w:r>
              <w:rPr>
                <w:rFonts w:hint="eastAsia"/>
              </w:rPr>
              <w:t>1</w:t>
            </w:r>
          </w:p>
        </w:tc>
        <w:tc>
          <w:tcPr>
            <w:tcW w:w="4484" w:type="dxa"/>
            <w:shd w:val="clear" w:color="auto" w:fill="auto"/>
            <w:vAlign w:val="center"/>
          </w:tcPr>
          <w:p w:rsidR="0018603E" w:rsidRDefault="0079713D">
            <w:pPr>
              <w:pStyle w:val="a7"/>
              <w:spacing w:line="300" w:lineRule="exact"/>
              <w:jc w:val="left"/>
            </w:pPr>
            <w:r>
              <w:t>相关技术参数请自行联系采购单位</w:t>
            </w:r>
            <w:r>
              <w:rPr>
                <w:rFonts w:hint="eastAsia"/>
              </w:rPr>
              <w:t>。</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w:t>
            </w:r>
          </w:p>
        </w:tc>
        <w:tc>
          <w:tcPr>
            <w:tcW w:w="844" w:type="dxa"/>
            <w:shd w:val="clear" w:color="auto" w:fill="auto"/>
            <w:vAlign w:val="center"/>
          </w:tcPr>
          <w:p w:rsidR="0018603E" w:rsidRDefault="0079713D">
            <w:pPr>
              <w:pStyle w:val="a7"/>
              <w:spacing w:line="300" w:lineRule="exact"/>
              <w:jc w:val="center"/>
            </w:pPr>
            <w:r>
              <w:rPr>
                <w:rFonts w:hint="eastAsia"/>
              </w:rPr>
              <w:t>专业设备</w:t>
            </w:r>
            <w:r>
              <w:rPr>
                <w:rFonts w:hint="eastAsia"/>
              </w:rPr>
              <w:t>2</w:t>
            </w:r>
          </w:p>
        </w:tc>
        <w:tc>
          <w:tcPr>
            <w:tcW w:w="4484" w:type="dxa"/>
            <w:shd w:val="clear" w:color="auto" w:fill="auto"/>
            <w:vAlign w:val="center"/>
          </w:tcPr>
          <w:p w:rsidR="0018603E" w:rsidRDefault="0079713D">
            <w:pPr>
              <w:pStyle w:val="a7"/>
              <w:spacing w:line="300" w:lineRule="exact"/>
              <w:jc w:val="left"/>
            </w:pPr>
            <w:r>
              <w:t>相关技术参数请自行联系采购单位</w:t>
            </w:r>
            <w:r>
              <w:rPr>
                <w:rFonts w:hint="eastAsia"/>
              </w:rPr>
              <w:t>。</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2</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w:t>
            </w:r>
          </w:p>
        </w:tc>
        <w:tc>
          <w:tcPr>
            <w:tcW w:w="844" w:type="dxa"/>
            <w:shd w:val="clear" w:color="auto" w:fill="auto"/>
            <w:vAlign w:val="center"/>
          </w:tcPr>
          <w:p w:rsidR="0018603E" w:rsidRDefault="0079713D">
            <w:pPr>
              <w:pStyle w:val="a7"/>
              <w:spacing w:line="300" w:lineRule="exact"/>
              <w:jc w:val="center"/>
            </w:pPr>
            <w:r>
              <w:rPr>
                <w:rFonts w:hint="eastAsia"/>
              </w:rPr>
              <w:t>专业设备</w:t>
            </w:r>
            <w:r>
              <w:rPr>
                <w:rFonts w:hint="eastAsia"/>
              </w:rPr>
              <w:t>3</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高音：</w:t>
            </w:r>
            <w:r>
              <w:rPr>
                <w:rFonts w:hint="eastAsia"/>
              </w:rPr>
              <w:t>1x34mm</w:t>
            </w:r>
            <w:r>
              <w:rPr>
                <w:rFonts w:hint="eastAsia"/>
              </w:rPr>
              <w:t>高音单元，</w:t>
            </w:r>
            <w:r>
              <w:rPr>
                <w:rFonts w:hint="eastAsia"/>
              </w:rPr>
              <w:t>34</w:t>
            </w:r>
            <w:r>
              <w:rPr>
                <w:rFonts w:hint="eastAsia"/>
              </w:rPr>
              <w:t>芯音圈，</w:t>
            </w:r>
            <w:r>
              <w:rPr>
                <w:rFonts w:hint="eastAsia"/>
              </w:rPr>
              <w:t>1</w:t>
            </w:r>
            <w:r>
              <w:rPr>
                <w:rFonts w:hint="eastAsia"/>
              </w:rPr>
              <w:t>寸口径</w:t>
            </w:r>
            <w:r>
              <w:rPr>
                <w:rFonts w:hint="eastAsia"/>
              </w:rPr>
              <w:br/>
              <w:t>2.</w:t>
            </w:r>
            <w:r>
              <w:rPr>
                <w:rFonts w:hint="eastAsia"/>
              </w:rPr>
              <w:t>低音：</w:t>
            </w:r>
            <w:r>
              <w:rPr>
                <w:rFonts w:hint="eastAsia"/>
              </w:rPr>
              <w:t>1x10</w:t>
            </w:r>
            <w:r>
              <w:rPr>
                <w:rFonts w:hint="eastAsia"/>
              </w:rPr>
              <w:t>寸低音单元，</w:t>
            </w:r>
            <w:r>
              <w:rPr>
                <w:rFonts w:hint="eastAsia"/>
              </w:rPr>
              <w:t>50</w:t>
            </w:r>
            <w:r>
              <w:rPr>
                <w:rFonts w:hint="eastAsia"/>
              </w:rPr>
              <w:t>芯音圈，</w:t>
            </w:r>
            <w:r>
              <w:rPr>
                <w:rFonts w:hint="eastAsia"/>
              </w:rPr>
              <w:t>140</w:t>
            </w:r>
            <w:r>
              <w:rPr>
                <w:rFonts w:hint="eastAsia"/>
              </w:rPr>
              <w:t>磁</w:t>
            </w:r>
            <w:r>
              <w:rPr>
                <w:rFonts w:hint="eastAsia"/>
              </w:rPr>
              <w:br/>
              <w:t>3.</w:t>
            </w:r>
            <w:r>
              <w:rPr>
                <w:rFonts w:hint="eastAsia"/>
              </w:rPr>
              <w:t>频响响应：</w:t>
            </w:r>
            <w:r>
              <w:rPr>
                <w:rFonts w:hint="eastAsia"/>
              </w:rPr>
              <w:t>65Hz-20KHz</w:t>
            </w:r>
            <w:r>
              <w:rPr>
                <w:rFonts w:hint="eastAsia"/>
              </w:rPr>
              <w:br/>
            </w:r>
            <w:r>
              <w:rPr>
                <w:rFonts w:hint="eastAsia"/>
              </w:rPr>
              <w:t>4.</w:t>
            </w:r>
            <w:r>
              <w:rPr>
                <w:rFonts w:hint="eastAsia"/>
              </w:rPr>
              <w:t>额定功率：≥</w:t>
            </w:r>
            <w:r>
              <w:rPr>
                <w:rFonts w:hint="eastAsia"/>
              </w:rPr>
              <w:t>350W</w:t>
            </w:r>
            <w:r>
              <w:rPr>
                <w:rFonts w:hint="eastAsia"/>
              </w:rPr>
              <w:br/>
              <w:t>5.</w:t>
            </w:r>
            <w:r>
              <w:rPr>
                <w:rFonts w:hint="eastAsia"/>
              </w:rPr>
              <w:t>峰值功率：≥</w:t>
            </w:r>
            <w:r>
              <w:rPr>
                <w:rFonts w:hint="eastAsia"/>
              </w:rPr>
              <w:t>1400W</w:t>
            </w:r>
            <w:r>
              <w:rPr>
                <w:rFonts w:hint="eastAsia"/>
              </w:rPr>
              <w:br/>
              <w:t>6.</w:t>
            </w:r>
            <w:r>
              <w:rPr>
                <w:rFonts w:hint="eastAsia"/>
              </w:rPr>
              <w:t>灵敏度：≥</w:t>
            </w:r>
            <w:r>
              <w:rPr>
                <w:rFonts w:hint="eastAsia"/>
              </w:rPr>
              <w:t>96dB</w:t>
            </w:r>
            <w:r>
              <w:rPr>
                <w:rFonts w:hint="eastAsia"/>
              </w:rPr>
              <w:br/>
              <w:t>7.</w:t>
            </w:r>
            <w:r>
              <w:rPr>
                <w:rFonts w:hint="eastAsia"/>
              </w:rPr>
              <w:t>阻抗：</w:t>
            </w:r>
            <w:r>
              <w:rPr>
                <w:rFonts w:hint="eastAsia"/>
              </w:rPr>
              <w:t>8ohm</w:t>
            </w:r>
            <w:r>
              <w:rPr>
                <w:rFonts w:hint="eastAsia"/>
              </w:rPr>
              <w:br/>
              <w:t>8.</w:t>
            </w:r>
            <w:r>
              <w:rPr>
                <w:rFonts w:hint="eastAsia"/>
              </w:rPr>
              <w:t>辐射角度：≥</w:t>
            </w:r>
            <w:r>
              <w:rPr>
                <w:rFonts w:hint="eastAsia"/>
              </w:rPr>
              <w:t>80</w:t>
            </w:r>
            <w:r>
              <w:rPr>
                <w:rFonts w:hint="eastAsia"/>
              </w:rPr>
              <w:t>°</w:t>
            </w:r>
            <w:r>
              <w:rPr>
                <w:rFonts w:hint="eastAsia"/>
              </w:rPr>
              <w:t>(H)</w:t>
            </w:r>
            <w:r>
              <w:rPr>
                <w:rFonts w:hint="eastAsia"/>
              </w:rPr>
              <w:t>×≥</w:t>
            </w:r>
            <w:r>
              <w:rPr>
                <w:rFonts w:hint="eastAsia"/>
              </w:rPr>
              <w:t>80</w:t>
            </w:r>
            <w:r>
              <w:rPr>
                <w:rFonts w:hint="eastAsia"/>
              </w:rPr>
              <w:t>°</w:t>
            </w:r>
            <w:r>
              <w:rPr>
                <w:rFonts w:hint="eastAsia"/>
              </w:rPr>
              <w:t>(V)</w:t>
            </w:r>
          </w:p>
        </w:tc>
        <w:tc>
          <w:tcPr>
            <w:tcW w:w="664" w:type="dxa"/>
            <w:shd w:val="clear" w:color="auto" w:fill="auto"/>
            <w:vAlign w:val="center"/>
          </w:tcPr>
          <w:p w:rsidR="0018603E" w:rsidRDefault="0079713D">
            <w:pPr>
              <w:pStyle w:val="a7"/>
              <w:spacing w:line="300" w:lineRule="exact"/>
              <w:jc w:val="center"/>
            </w:pPr>
            <w:r>
              <w:rPr>
                <w:rFonts w:hint="eastAsia"/>
              </w:rPr>
              <w:t>只</w:t>
            </w:r>
          </w:p>
        </w:tc>
        <w:tc>
          <w:tcPr>
            <w:tcW w:w="733" w:type="dxa"/>
            <w:shd w:val="clear" w:color="auto" w:fill="auto"/>
            <w:noWrap/>
            <w:vAlign w:val="center"/>
          </w:tcPr>
          <w:p w:rsidR="0018603E" w:rsidRDefault="0079713D">
            <w:pPr>
              <w:pStyle w:val="a7"/>
              <w:spacing w:line="300" w:lineRule="exact"/>
              <w:jc w:val="center"/>
            </w:pPr>
            <w:r>
              <w:rPr>
                <w:rFonts w:hint="eastAsia"/>
              </w:rPr>
              <w:t>6</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4</w:t>
            </w:r>
          </w:p>
        </w:tc>
        <w:tc>
          <w:tcPr>
            <w:tcW w:w="844" w:type="dxa"/>
            <w:shd w:val="clear" w:color="auto" w:fill="auto"/>
            <w:vAlign w:val="center"/>
          </w:tcPr>
          <w:p w:rsidR="0018603E" w:rsidRDefault="0079713D">
            <w:pPr>
              <w:pStyle w:val="a7"/>
              <w:spacing w:line="300" w:lineRule="exact"/>
              <w:jc w:val="center"/>
            </w:pPr>
            <w:r>
              <w:rPr>
                <w:rFonts w:hint="eastAsia"/>
              </w:rPr>
              <w:t>专业设备</w:t>
            </w:r>
            <w:r>
              <w:rPr>
                <w:rFonts w:hint="eastAsia"/>
              </w:rPr>
              <w:t>4</w:t>
            </w:r>
          </w:p>
        </w:tc>
        <w:tc>
          <w:tcPr>
            <w:tcW w:w="4484" w:type="dxa"/>
            <w:shd w:val="clear" w:color="auto" w:fill="auto"/>
            <w:vAlign w:val="center"/>
          </w:tcPr>
          <w:p w:rsidR="0018603E" w:rsidRDefault="0079713D">
            <w:pPr>
              <w:pStyle w:val="a7"/>
              <w:numPr>
                <w:ilvl w:val="0"/>
                <w:numId w:val="1"/>
              </w:numPr>
              <w:spacing w:line="300" w:lineRule="exact"/>
              <w:jc w:val="left"/>
            </w:pPr>
            <w:r>
              <w:rPr>
                <w:rFonts w:hint="eastAsia"/>
              </w:rPr>
              <w:t>采用高效率</w:t>
            </w:r>
            <w:r>
              <w:rPr>
                <w:rFonts w:hint="eastAsia"/>
              </w:rPr>
              <w:t>TD</w:t>
            </w:r>
            <w:r>
              <w:rPr>
                <w:rFonts w:hint="eastAsia"/>
              </w:rPr>
              <w:t>类功放，既有传统</w:t>
            </w:r>
            <w:r>
              <w:rPr>
                <w:rFonts w:hint="eastAsia"/>
              </w:rPr>
              <w:t>AB</w:t>
            </w:r>
            <w:r>
              <w:rPr>
                <w:rFonts w:hint="eastAsia"/>
              </w:rPr>
              <w:t>类的音质，又有数字</w:t>
            </w:r>
            <w:r>
              <w:rPr>
                <w:rFonts w:hint="eastAsia"/>
              </w:rPr>
              <w:t>D</w:t>
            </w:r>
            <w:r>
              <w:rPr>
                <w:rFonts w:hint="eastAsia"/>
              </w:rPr>
              <w:t>类的效率，声音干净圆润，低频控制力好。</w:t>
            </w:r>
            <w:r>
              <w:rPr>
                <w:rFonts w:hint="eastAsia"/>
              </w:rPr>
              <w:br/>
              <w:t>2</w:t>
            </w:r>
            <w:r>
              <w:rPr>
                <w:rFonts w:hint="eastAsia"/>
              </w:rPr>
              <w:t>、高速光电隔离限幅，整机大动态下限幅启控保证失真</w:t>
            </w:r>
            <w:r>
              <w:rPr>
                <w:rFonts w:hint="eastAsia"/>
              </w:rPr>
              <w:t>1%</w:t>
            </w:r>
            <w:r>
              <w:rPr>
                <w:rFonts w:hint="eastAsia"/>
              </w:rPr>
              <w:t>以下，声音更完美。</w:t>
            </w:r>
            <w:r>
              <w:rPr>
                <w:rFonts w:hint="eastAsia"/>
              </w:rPr>
              <w:br/>
              <w:t>3</w:t>
            </w:r>
            <w:r>
              <w:rPr>
                <w:rFonts w:hint="eastAsia"/>
              </w:rPr>
              <w:t>、小信号输入采用高频电压，低失真、低噪声电路，保证了整机放大输出噪声低、失真小。</w:t>
            </w:r>
            <w:r>
              <w:rPr>
                <w:rFonts w:hint="eastAsia"/>
              </w:rPr>
              <w:br/>
            </w:r>
            <w:r>
              <w:rPr>
                <w:rFonts w:hint="eastAsia"/>
              </w:rPr>
              <w:t>4</w:t>
            </w:r>
            <w:r>
              <w:rPr>
                <w:rFonts w:hint="eastAsia"/>
              </w:rPr>
              <w:t>、采用风道散热结构，配合全新高效率铲齿散热，恒温风扇电路，整机温升控制在</w:t>
            </w:r>
            <w:r>
              <w:rPr>
                <w:rFonts w:hint="eastAsia"/>
              </w:rPr>
              <w:t>70</w:t>
            </w:r>
            <w:r>
              <w:rPr>
                <w:rFonts w:hint="eastAsia"/>
              </w:rPr>
              <w:t>度以下，减少电子元件恒温频繁老化过快，保证整机寿命。</w:t>
            </w:r>
            <w:r>
              <w:rPr>
                <w:rFonts w:hint="eastAsia"/>
              </w:rPr>
              <w:br/>
              <w:t>5</w:t>
            </w:r>
            <w:r>
              <w:rPr>
                <w:rFonts w:hint="eastAsia"/>
              </w:rPr>
              <w:t>、具有独特的保护电路设计，保护功能：直流、过热、过载以及限幅，过压、欠压有效保设备长期使用。（具有第三方检测机构出具的有效检测报告（检测依据：</w:t>
            </w:r>
            <w:r>
              <w:rPr>
                <w:rFonts w:hint="eastAsia"/>
              </w:rPr>
              <w:t>GB4943.1-2022</w:t>
            </w:r>
            <w:r>
              <w:rPr>
                <w:rFonts w:hint="eastAsia"/>
              </w:rPr>
              <w:t>《音视频、信息技术和通信技术设备第</w:t>
            </w:r>
            <w:r>
              <w:rPr>
                <w:rFonts w:hint="eastAsia"/>
              </w:rPr>
              <w:t>1</w:t>
            </w:r>
            <w:r>
              <w:rPr>
                <w:rFonts w:hint="eastAsia"/>
              </w:rPr>
              <w:t>部分</w:t>
            </w:r>
            <w:r>
              <w:rPr>
                <w:rFonts w:hint="eastAsia"/>
              </w:rPr>
              <w:t>:</w:t>
            </w:r>
            <w:r>
              <w:rPr>
                <w:rFonts w:hint="eastAsia"/>
              </w:rPr>
              <w:t>安全要求》）</w:t>
            </w:r>
            <w:r>
              <w:rPr>
                <w:rFonts w:hint="eastAsia"/>
              </w:rPr>
              <w:br/>
              <w:t>6</w:t>
            </w:r>
            <w:r>
              <w:rPr>
                <w:rFonts w:hint="eastAsia"/>
              </w:rPr>
              <w:t>、具有立体声、并联多种模式选择，输入灵敏度选择。</w:t>
            </w:r>
            <w:r>
              <w:rPr>
                <w:rFonts w:hint="eastAsia"/>
              </w:rPr>
              <w:br/>
              <w:t>7</w:t>
            </w:r>
            <w:r>
              <w:rPr>
                <w:rFonts w:hint="eastAsia"/>
              </w:rPr>
              <w:t>、立体声功率：</w:t>
            </w:r>
            <w:r>
              <w:rPr>
                <w:rFonts w:hint="eastAsia"/>
              </w:rPr>
              <w:t>8</w:t>
            </w:r>
            <w:r>
              <w:rPr>
                <w:rFonts w:hint="eastAsia"/>
              </w:rPr>
              <w:t>Ω≥</w:t>
            </w:r>
            <w:r>
              <w:rPr>
                <w:rFonts w:hint="eastAsia"/>
              </w:rPr>
              <w:t>2</w:t>
            </w:r>
            <w:r>
              <w:rPr>
                <w:rFonts w:hint="eastAsia"/>
              </w:rPr>
              <w:t>×</w:t>
            </w:r>
            <w:r>
              <w:rPr>
                <w:rFonts w:hint="eastAsia"/>
              </w:rPr>
              <w:t>650W</w:t>
            </w:r>
            <w:r>
              <w:rPr>
                <w:rFonts w:hint="eastAsia"/>
              </w:rPr>
              <w:t>；</w:t>
            </w:r>
            <w:r>
              <w:rPr>
                <w:rFonts w:hint="eastAsia"/>
              </w:rPr>
              <w:t>4</w:t>
            </w:r>
            <w:r>
              <w:rPr>
                <w:rFonts w:hint="eastAsia"/>
              </w:rPr>
              <w:t>Ω≥</w:t>
            </w:r>
            <w:r>
              <w:rPr>
                <w:rFonts w:hint="eastAsia"/>
              </w:rPr>
              <w:t>2</w:t>
            </w:r>
            <w:r>
              <w:rPr>
                <w:rFonts w:hint="eastAsia"/>
              </w:rPr>
              <w:t>×</w:t>
            </w:r>
            <w:r>
              <w:rPr>
                <w:rFonts w:hint="eastAsia"/>
              </w:rPr>
              <w:t>1040W</w:t>
            </w:r>
            <w:r>
              <w:rPr>
                <w:rFonts w:hint="eastAsia"/>
              </w:rPr>
              <w:br/>
              <w:t>8</w:t>
            </w:r>
            <w:r>
              <w:rPr>
                <w:rFonts w:hint="eastAsia"/>
              </w:rPr>
              <w:t>、信噪比：＞</w:t>
            </w:r>
            <w:r>
              <w:rPr>
                <w:rFonts w:hint="eastAsia"/>
              </w:rPr>
              <w:t>113dB</w:t>
            </w:r>
            <w:r>
              <w:rPr>
                <w:rFonts w:hint="eastAsia"/>
              </w:rPr>
              <w:br/>
              <w:t>9</w:t>
            </w:r>
            <w:r>
              <w:rPr>
                <w:rFonts w:hint="eastAsia"/>
              </w:rPr>
              <w:t>、转换速率：≥</w:t>
            </w:r>
            <w:r>
              <w:rPr>
                <w:rFonts w:hint="eastAsia"/>
              </w:rPr>
              <w:t>8</w:t>
            </w:r>
            <w:r>
              <w:rPr>
                <w:rFonts w:hint="eastAsia"/>
              </w:rPr>
              <w:t>0V/us</w:t>
            </w:r>
            <w:r>
              <w:rPr>
                <w:rFonts w:hint="eastAsia"/>
              </w:rPr>
              <w:br/>
              <w:t>10</w:t>
            </w:r>
            <w:r>
              <w:rPr>
                <w:rFonts w:hint="eastAsia"/>
              </w:rPr>
              <w:t>、阻尼系数：</w:t>
            </w:r>
            <w:r>
              <w:rPr>
                <w:rFonts w:hint="eastAsia"/>
              </w:rPr>
              <w:t>400</w:t>
            </w:r>
            <w:r>
              <w:rPr>
                <w:rFonts w:hint="eastAsia"/>
              </w:rPr>
              <w:t>：</w:t>
            </w:r>
            <w:r>
              <w:rPr>
                <w:rFonts w:hint="eastAsia"/>
              </w:rPr>
              <w:t>1</w:t>
            </w:r>
            <w:r>
              <w:rPr>
                <w:rFonts w:hint="eastAsia"/>
              </w:rPr>
              <w:br/>
            </w:r>
            <w:r>
              <w:rPr>
                <w:rFonts w:hint="eastAsia"/>
              </w:rPr>
              <w:lastRenderedPageBreak/>
              <w:t>11</w:t>
            </w:r>
            <w:r>
              <w:rPr>
                <w:rFonts w:hint="eastAsia"/>
              </w:rPr>
              <w:t>、频率响应：</w:t>
            </w:r>
            <w:r>
              <w:rPr>
                <w:rFonts w:hint="eastAsia"/>
              </w:rPr>
              <w:t>20Hz-20KHz</w:t>
            </w:r>
            <w:r>
              <w:rPr>
                <w:rFonts w:hint="eastAsia"/>
              </w:rPr>
              <w:t>，＜</w:t>
            </w:r>
            <w:r>
              <w:rPr>
                <w:rFonts w:hint="eastAsia"/>
              </w:rPr>
              <w:t>+/-0.1dB</w:t>
            </w:r>
            <w:r>
              <w:rPr>
                <w:rFonts w:hint="eastAsia"/>
              </w:rPr>
              <w:br/>
              <w:t>12</w:t>
            </w:r>
            <w:r>
              <w:rPr>
                <w:rFonts w:hint="eastAsia"/>
              </w:rPr>
              <w:t>、总谐波失真：＜</w:t>
            </w:r>
            <w:r>
              <w:rPr>
                <w:rFonts w:hint="eastAsia"/>
              </w:rPr>
              <w:t>0.02%Ratedpower@8</w:t>
            </w:r>
            <w:r>
              <w:rPr>
                <w:rFonts w:hint="eastAsia"/>
              </w:rPr>
              <w:t>欧</w:t>
            </w:r>
            <w:r>
              <w:rPr>
                <w:rFonts w:hint="eastAsia"/>
              </w:rPr>
              <w:t>1kHZ</w:t>
            </w:r>
            <w:r>
              <w:rPr>
                <w:rFonts w:hint="eastAsia"/>
              </w:rPr>
              <w:br/>
              <w:t>13</w:t>
            </w:r>
            <w:r>
              <w:rPr>
                <w:rFonts w:hint="eastAsia"/>
              </w:rPr>
              <w:t>、互调失真：≦</w:t>
            </w:r>
            <w:r>
              <w:rPr>
                <w:rFonts w:hint="eastAsia"/>
              </w:rPr>
              <w:t>0.01%Ratedpower@8</w:t>
            </w:r>
            <w:r>
              <w:rPr>
                <w:rFonts w:hint="eastAsia"/>
              </w:rPr>
              <w:t>欧</w:t>
            </w:r>
            <w:r>
              <w:rPr>
                <w:rFonts w:hint="eastAsia"/>
              </w:rPr>
              <w:br/>
              <w:t>14</w:t>
            </w:r>
            <w:r>
              <w:rPr>
                <w:rFonts w:hint="eastAsia"/>
              </w:rPr>
              <w:t>、输入灵敏度：</w:t>
            </w:r>
            <w:r>
              <w:rPr>
                <w:rFonts w:hint="eastAsia"/>
              </w:rPr>
              <w:t>0.775V</w:t>
            </w:r>
            <w:r>
              <w:rPr>
                <w:rFonts w:hint="eastAsia"/>
              </w:rPr>
              <w:t>，</w:t>
            </w:r>
            <w:r>
              <w:rPr>
                <w:rFonts w:hint="eastAsia"/>
              </w:rPr>
              <w:t>1.0V</w:t>
            </w:r>
            <w:r>
              <w:rPr>
                <w:rFonts w:hint="eastAsia"/>
              </w:rPr>
              <w:t>，</w:t>
            </w:r>
            <w:r>
              <w:rPr>
                <w:rFonts w:hint="eastAsia"/>
              </w:rPr>
              <w:t>1.5V</w:t>
            </w:r>
            <w:r>
              <w:rPr>
                <w:rFonts w:hint="eastAsia"/>
              </w:rPr>
              <w:br/>
              <w:t>15</w:t>
            </w:r>
            <w:r>
              <w:rPr>
                <w:rFonts w:hint="eastAsia"/>
              </w:rPr>
              <w:t>、输入阻抗：</w:t>
            </w:r>
            <w:r>
              <w:rPr>
                <w:rFonts w:hint="eastAsia"/>
              </w:rPr>
              <w:t>10K/20Kohous</w:t>
            </w:r>
            <w:r>
              <w:rPr>
                <w:rFonts w:hint="eastAsia"/>
              </w:rPr>
              <w:t>，</w:t>
            </w:r>
            <w:r>
              <w:rPr>
                <w:rFonts w:hint="eastAsia"/>
              </w:rPr>
              <w:t>unbalancedor balanced</w:t>
            </w:r>
            <w:r>
              <w:rPr>
                <w:rFonts w:hint="eastAsia"/>
              </w:rPr>
              <w:br/>
              <w:t>16</w:t>
            </w:r>
            <w:r>
              <w:rPr>
                <w:rFonts w:hint="eastAsia"/>
              </w:rPr>
              <w:t>、共模拟制比：≦</w:t>
            </w:r>
            <w:r>
              <w:rPr>
                <w:rFonts w:hint="eastAsia"/>
              </w:rPr>
              <w:t>-75db</w:t>
            </w:r>
            <w:r>
              <w:rPr>
                <w:rFonts w:hint="eastAsia"/>
              </w:rPr>
              <w:br/>
              <w:t>17</w:t>
            </w:r>
            <w:r>
              <w:rPr>
                <w:rFonts w:hint="eastAsia"/>
              </w:rPr>
              <w:t>、串音衰减：≦</w:t>
            </w:r>
            <w:r>
              <w:rPr>
                <w:rFonts w:hint="eastAsia"/>
              </w:rPr>
              <w:t>-70db</w:t>
            </w:r>
            <w:r>
              <w:rPr>
                <w:rFonts w:hint="eastAsia"/>
              </w:rPr>
              <w:br/>
              <w:t>18</w:t>
            </w:r>
            <w:r>
              <w:rPr>
                <w:rFonts w:hint="eastAsia"/>
              </w:rPr>
              <w:t>、指示灯：</w:t>
            </w:r>
            <w:r>
              <w:rPr>
                <w:rFonts w:hint="eastAsia"/>
              </w:rPr>
              <w:t>Signal</w:t>
            </w:r>
            <w:r>
              <w:rPr>
                <w:rFonts w:hint="eastAsia"/>
              </w:rPr>
              <w:t>，</w:t>
            </w:r>
            <w:r>
              <w:rPr>
                <w:rFonts w:hint="eastAsia"/>
              </w:rPr>
              <w:t>protect</w:t>
            </w:r>
            <w:r>
              <w:rPr>
                <w:rFonts w:hint="eastAsia"/>
              </w:rPr>
              <w:t>，</w:t>
            </w:r>
            <w:r>
              <w:rPr>
                <w:rFonts w:hint="eastAsia"/>
              </w:rPr>
              <w:t>Active</w:t>
            </w:r>
            <w:r>
              <w:rPr>
                <w:rFonts w:hint="eastAsia"/>
              </w:rPr>
              <w:t>，</w:t>
            </w:r>
            <w:r>
              <w:rPr>
                <w:rFonts w:hint="eastAsia"/>
              </w:rPr>
              <w:t>clip/limiting</w:t>
            </w:r>
            <w:r>
              <w:rPr>
                <w:rFonts w:hint="eastAsia"/>
              </w:rPr>
              <w:br/>
              <w:t>19</w:t>
            </w:r>
            <w:r>
              <w:rPr>
                <w:rFonts w:hint="eastAsia"/>
              </w:rPr>
              <w:t>、</w:t>
            </w:r>
            <w:r>
              <w:rPr>
                <w:rFonts w:hint="eastAsia"/>
              </w:rPr>
              <w:t>电源：</w:t>
            </w:r>
            <w:r>
              <w:rPr>
                <w:rFonts w:hint="eastAsia"/>
              </w:rPr>
              <w:t>220V 50/60HZ</w:t>
            </w:r>
            <w:r>
              <w:rPr>
                <w:rFonts w:hint="eastAsia"/>
              </w:rPr>
              <w:br/>
              <w:t>20</w:t>
            </w:r>
            <w:r>
              <w:rPr>
                <w:rFonts w:hint="eastAsia"/>
              </w:rPr>
              <w:t>、</w:t>
            </w:r>
            <w:r>
              <w:rPr>
                <w:rFonts w:hint="eastAsia"/>
              </w:rPr>
              <w:t>FUSE</w:t>
            </w:r>
            <w:r>
              <w:rPr>
                <w:rFonts w:hint="eastAsia"/>
              </w:rPr>
              <w:t>：</w:t>
            </w:r>
            <w:r>
              <w:rPr>
                <w:rFonts w:hint="eastAsia"/>
              </w:rPr>
              <w:t>T15A</w:t>
            </w:r>
          </w:p>
        </w:tc>
        <w:tc>
          <w:tcPr>
            <w:tcW w:w="664" w:type="dxa"/>
            <w:shd w:val="clear" w:color="auto" w:fill="auto"/>
            <w:vAlign w:val="center"/>
          </w:tcPr>
          <w:p w:rsidR="0018603E" w:rsidRDefault="0079713D">
            <w:pPr>
              <w:pStyle w:val="a7"/>
              <w:spacing w:line="300" w:lineRule="exact"/>
              <w:jc w:val="center"/>
            </w:pPr>
            <w:r>
              <w:rPr>
                <w:rFonts w:hint="eastAsia"/>
              </w:rPr>
              <w:lastRenderedPageBreak/>
              <w:t>只</w:t>
            </w:r>
          </w:p>
        </w:tc>
        <w:tc>
          <w:tcPr>
            <w:tcW w:w="733" w:type="dxa"/>
            <w:shd w:val="clear" w:color="auto" w:fill="auto"/>
            <w:noWrap/>
            <w:vAlign w:val="center"/>
          </w:tcPr>
          <w:p w:rsidR="0018603E" w:rsidRDefault="0079713D">
            <w:pPr>
              <w:pStyle w:val="a7"/>
              <w:spacing w:line="300" w:lineRule="exact"/>
              <w:jc w:val="center"/>
            </w:pPr>
            <w:r>
              <w:rPr>
                <w:rFonts w:hint="eastAsia"/>
              </w:rPr>
              <w:t>3</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lastRenderedPageBreak/>
              <w:t>5</w:t>
            </w:r>
          </w:p>
        </w:tc>
        <w:tc>
          <w:tcPr>
            <w:tcW w:w="844" w:type="dxa"/>
            <w:shd w:val="clear" w:color="auto" w:fill="auto"/>
            <w:vAlign w:val="center"/>
          </w:tcPr>
          <w:p w:rsidR="0018603E" w:rsidRDefault="0079713D">
            <w:pPr>
              <w:pStyle w:val="a7"/>
              <w:spacing w:line="300" w:lineRule="exact"/>
              <w:jc w:val="center"/>
            </w:pPr>
            <w:r>
              <w:rPr>
                <w:rFonts w:hint="eastAsia"/>
              </w:rPr>
              <w:t>处理器</w:t>
            </w:r>
          </w:p>
        </w:tc>
        <w:tc>
          <w:tcPr>
            <w:tcW w:w="4484" w:type="dxa"/>
            <w:shd w:val="clear" w:color="auto" w:fill="auto"/>
            <w:vAlign w:val="center"/>
          </w:tcPr>
          <w:p w:rsidR="0018603E" w:rsidRDefault="0079713D">
            <w:pPr>
              <w:pStyle w:val="a7"/>
              <w:spacing w:line="300" w:lineRule="exact"/>
              <w:jc w:val="left"/>
            </w:pPr>
            <w:r>
              <w:t>相关技术参数请自行联系采购单位</w:t>
            </w:r>
            <w:r>
              <w:rPr>
                <w:rFonts w:hint="eastAsia"/>
              </w:rPr>
              <w:t>。</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6</w:t>
            </w:r>
          </w:p>
        </w:tc>
        <w:tc>
          <w:tcPr>
            <w:tcW w:w="844" w:type="dxa"/>
            <w:shd w:val="clear" w:color="auto" w:fill="auto"/>
            <w:vAlign w:val="center"/>
          </w:tcPr>
          <w:p w:rsidR="0018603E" w:rsidRDefault="0079713D">
            <w:pPr>
              <w:pStyle w:val="a7"/>
              <w:spacing w:line="300" w:lineRule="exact"/>
              <w:jc w:val="center"/>
            </w:pPr>
            <w:r>
              <w:rPr>
                <w:rFonts w:hint="eastAsia"/>
                <w:b/>
                <w:bCs/>
              </w:rPr>
              <w:t>核心设备</w:t>
            </w:r>
          </w:p>
        </w:tc>
        <w:tc>
          <w:tcPr>
            <w:tcW w:w="4484" w:type="dxa"/>
            <w:shd w:val="clear" w:color="auto" w:fill="auto"/>
            <w:vAlign w:val="center"/>
          </w:tcPr>
          <w:p w:rsidR="0018603E" w:rsidRDefault="0079713D">
            <w:pPr>
              <w:pStyle w:val="a7"/>
              <w:spacing w:line="300" w:lineRule="exact"/>
              <w:jc w:val="left"/>
            </w:pPr>
            <w:r>
              <w:t>相关技术参数请自行联系采购单位</w:t>
            </w:r>
            <w:r>
              <w:rPr>
                <w:rFonts w:hint="eastAsia"/>
              </w:rPr>
              <w:t>。</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7</w:t>
            </w:r>
          </w:p>
        </w:tc>
        <w:tc>
          <w:tcPr>
            <w:tcW w:w="844" w:type="dxa"/>
            <w:shd w:val="clear" w:color="auto" w:fill="auto"/>
            <w:vAlign w:val="center"/>
          </w:tcPr>
          <w:p w:rsidR="0018603E" w:rsidRDefault="0079713D">
            <w:pPr>
              <w:pStyle w:val="a7"/>
              <w:spacing w:line="300" w:lineRule="exact"/>
              <w:jc w:val="center"/>
            </w:pPr>
            <w:r>
              <w:rPr>
                <w:rFonts w:hint="eastAsia"/>
              </w:rPr>
              <w:t>电视机</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w:t>
            </w:r>
            <w:r>
              <w:rPr>
                <w:rFonts w:hint="eastAsia"/>
              </w:rPr>
              <w:t>55</w:t>
            </w:r>
            <w:r>
              <w:rPr>
                <w:rFonts w:hint="eastAsia"/>
              </w:rPr>
              <w:t>寸液晶电视机</w:t>
            </w:r>
            <w:r>
              <w:rPr>
                <w:rFonts w:hint="eastAsia"/>
              </w:rPr>
              <w:t>2</w:t>
            </w:r>
            <w:r>
              <w:rPr>
                <w:rFonts w:hint="eastAsia"/>
              </w:rPr>
              <w:t>台</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2</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8</w:t>
            </w:r>
          </w:p>
        </w:tc>
        <w:tc>
          <w:tcPr>
            <w:tcW w:w="844" w:type="dxa"/>
            <w:shd w:val="clear" w:color="auto" w:fill="auto"/>
            <w:vAlign w:val="center"/>
          </w:tcPr>
          <w:p w:rsidR="0018603E" w:rsidRDefault="0079713D">
            <w:pPr>
              <w:pStyle w:val="a7"/>
              <w:spacing w:line="300" w:lineRule="exact"/>
              <w:jc w:val="center"/>
            </w:pPr>
            <w:r>
              <w:rPr>
                <w:rFonts w:hint="eastAsia"/>
              </w:rPr>
              <w:t>电视机支架</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、名称：</w:t>
            </w:r>
            <w:r>
              <w:rPr>
                <w:rFonts w:hint="eastAsia"/>
              </w:rPr>
              <w:t>55</w:t>
            </w:r>
            <w:r>
              <w:rPr>
                <w:rFonts w:hint="eastAsia"/>
              </w:rPr>
              <w:t>寸液晶电视机支架（移动架</w:t>
            </w:r>
            <w:r>
              <w:rPr>
                <w:rFonts w:hint="eastAsia"/>
              </w:rPr>
              <w:t>2</w:t>
            </w:r>
            <w:r>
              <w:rPr>
                <w:rFonts w:hint="eastAsia"/>
              </w:rPr>
              <w:t>副，壁挂</w:t>
            </w:r>
            <w:r>
              <w:rPr>
                <w:rFonts w:hint="eastAsia"/>
              </w:rPr>
              <w:t>2</w:t>
            </w:r>
            <w:r>
              <w:rPr>
                <w:rFonts w:hint="eastAsia"/>
              </w:rPr>
              <w:t>副）</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4</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9</w:t>
            </w:r>
          </w:p>
        </w:tc>
        <w:tc>
          <w:tcPr>
            <w:tcW w:w="844" w:type="dxa"/>
            <w:shd w:val="clear" w:color="auto" w:fill="auto"/>
            <w:vAlign w:val="center"/>
          </w:tcPr>
          <w:p w:rsidR="0018603E" w:rsidRDefault="0079713D">
            <w:pPr>
              <w:pStyle w:val="a7"/>
              <w:spacing w:line="300" w:lineRule="exact"/>
              <w:jc w:val="center"/>
            </w:pPr>
            <w:r>
              <w:rPr>
                <w:rFonts w:hint="eastAsia"/>
              </w:rPr>
              <w:t>工作站</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、规格：</w:t>
            </w:r>
            <w:r>
              <w:rPr>
                <w:rFonts w:hint="eastAsia"/>
              </w:rPr>
              <w:t>CPU:12</w:t>
            </w:r>
            <w:r>
              <w:rPr>
                <w:rFonts w:hint="eastAsia"/>
              </w:rPr>
              <w:t>核</w:t>
            </w:r>
            <w:r>
              <w:rPr>
                <w:rFonts w:hint="eastAsia"/>
              </w:rPr>
              <w:t>20</w:t>
            </w:r>
            <w:r>
              <w:rPr>
                <w:rFonts w:hint="eastAsia"/>
              </w:rPr>
              <w:t>线程</w:t>
            </w:r>
            <w:r>
              <w:rPr>
                <w:rFonts w:hint="eastAsia"/>
              </w:rPr>
              <w:t xml:space="preserve"> </w:t>
            </w:r>
            <w:r>
              <w:rPr>
                <w:rFonts w:hint="eastAsia"/>
              </w:rPr>
              <w:t>单核≥</w:t>
            </w:r>
            <w:r>
              <w:rPr>
                <w:rFonts w:hint="eastAsia"/>
              </w:rPr>
              <w:t>2.1Ghz</w:t>
            </w:r>
            <w:r>
              <w:rPr>
                <w:rFonts w:hint="eastAsia"/>
              </w:rPr>
              <w:t>、内存：</w:t>
            </w:r>
            <w:r>
              <w:rPr>
                <w:rFonts w:hint="eastAsia"/>
              </w:rPr>
              <w:t>16G</w:t>
            </w:r>
            <w:r>
              <w:rPr>
                <w:rFonts w:hint="eastAsia"/>
              </w:rPr>
              <w:t>、硬盘：</w:t>
            </w:r>
            <w:r>
              <w:rPr>
                <w:rFonts w:hint="eastAsia"/>
              </w:rPr>
              <w:t>512G SSD</w:t>
            </w:r>
            <w:r>
              <w:rPr>
                <w:rFonts w:hint="eastAsia"/>
              </w:rPr>
              <w:t>、显卡：</w:t>
            </w:r>
            <w:r>
              <w:rPr>
                <w:rFonts w:hint="eastAsia"/>
              </w:rPr>
              <w:t>2G</w:t>
            </w:r>
            <w:r>
              <w:rPr>
                <w:rFonts w:hint="eastAsia"/>
              </w:rPr>
              <w:t>独显（≥</w:t>
            </w:r>
            <w:r>
              <w:rPr>
                <w:rFonts w:hint="eastAsia"/>
              </w:rPr>
              <w:t>64bit</w:t>
            </w:r>
            <w:r>
              <w:rPr>
                <w:rFonts w:hint="eastAsia"/>
              </w:rPr>
              <w:t>）、显示器：</w:t>
            </w:r>
            <w:r>
              <w:rPr>
                <w:rFonts w:hint="eastAsia"/>
              </w:rPr>
              <w:t>IPS 27</w:t>
            </w:r>
            <w:r>
              <w:rPr>
                <w:rFonts w:hint="eastAsia"/>
              </w:rPr>
              <w:t>寸及配套键鼠</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3</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10</w:t>
            </w:r>
          </w:p>
        </w:tc>
        <w:tc>
          <w:tcPr>
            <w:tcW w:w="844" w:type="dxa"/>
            <w:shd w:val="clear" w:color="auto" w:fill="auto"/>
            <w:vAlign w:val="center"/>
          </w:tcPr>
          <w:p w:rsidR="0018603E" w:rsidRDefault="0079713D">
            <w:pPr>
              <w:pStyle w:val="a7"/>
              <w:spacing w:line="300" w:lineRule="exact"/>
              <w:jc w:val="center"/>
            </w:pPr>
            <w:r>
              <w:rPr>
                <w:rFonts w:hint="eastAsia"/>
              </w:rPr>
              <w:t>移动工作站</w:t>
            </w:r>
          </w:p>
        </w:tc>
        <w:tc>
          <w:tcPr>
            <w:tcW w:w="4484" w:type="dxa"/>
            <w:shd w:val="clear" w:color="auto" w:fill="auto"/>
            <w:vAlign w:val="center"/>
          </w:tcPr>
          <w:p w:rsidR="0018603E" w:rsidRDefault="0079713D">
            <w:pPr>
              <w:pStyle w:val="a7"/>
              <w:spacing w:line="300" w:lineRule="exact"/>
              <w:jc w:val="left"/>
            </w:pPr>
            <w:r>
              <w:rPr>
                <w:rFonts w:hint="eastAsia"/>
              </w:rPr>
              <w:t>相关技术参数请自行联系采购单位</w:t>
            </w:r>
            <w:r>
              <w:rPr>
                <w:rFonts w:hint="eastAsia"/>
              </w:rPr>
              <w:t>。</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11</w:t>
            </w:r>
          </w:p>
        </w:tc>
        <w:tc>
          <w:tcPr>
            <w:tcW w:w="844" w:type="dxa"/>
            <w:shd w:val="clear" w:color="auto" w:fill="auto"/>
            <w:vAlign w:val="center"/>
          </w:tcPr>
          <w:p w:rsidR="0018603E" w:rsidRDefault="0079713D">
            <w:pPr>
              <w:pStyle w:val="a7"/>
              <w:spacing w:line="300" w:lineRule="exact"/>
              <w:jc w:val="center"/>
            </w:pPr>
            <w:r>
              <w:rPr>
                <w:rFonts w:hint="eastAsia"/>
              </w:rPr>
              <w:t>交换机</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交换容量≥</w:t>
            </w:r>
            <w:r>
              <w:rPr>
                <w:rFonts w:hint="eastAsia"/>
              </w:rPr>
              <w:t>2.56Tbps</w:t>
            </w:r>
            <w:r>
              <w:rPr>
                <w:rFonts w:hint="eastAsia"/>
              </w:rPr>
              <w:t>，包转发率≥</w:t>
            </w:r>
            <w:r>
              <w:rPr>
                <w:rFonts w:hint="eastAsia"/>
              </w:rPr>
              <w:t>1260Mpps</w:t>
            </w:r>
            <w:r>
              <w:rPr>
                <w:rFonts w:hint="eastAsia"/>
              </w:rPr>
              <w:t>；</w:t>
            </w:r>
            <w:r>
              <w:rPr>
                <w:rFonts w:hint="eastAsia"/>
              </w:rPr>
              <w:br/>
              <w:t>2.24</w:t>
            </w:r>
            <w:r>
              <w:rPr>
                <w:rFonts w:hint="eastAsia"/>
              </w:rPr>
              <w:t>个万兆</w:t>
            </w:r>
            <w:r>
              <w:rPr>
                <w:rFonts w:hint="eastAsia"/>
              </w:rPr>
              <w:t>SFP+</w:t>
            </w:r>
            <w:r>
              <w:rPr>
                <w:rFonts w:hint="eastAsia"/>
              </w:rPr>
              <w:t>，</w:t>
            </w:r>
            <w:r>
              <w:rPr>
                <w:rFonts w:hint="eastAsia"/>
              </w:rPr>
              <w:t>6</w:t>
            </w:r>
            <w:r>
              <w:rPr>
                <w:rFonts w:hint="eastAsia"/>
              </w:rPr>
              <w:t>个</w:t>
            </w:r>
            <w:r>
              <w:rPr>
                <w:rFonts w:hint="eastAsia"/>
              </w:rPr>
              <w:t>40/100GE QSFP</w:t>
            </w:r>
            <w:r>
              <w:rPr>
                <w:rFonts w:hint="eastAsia"/>
              </w:rPr>
              <w:t>端口</w:t>
            </w:r>
            <w:r>
              <w:rPr>
                <w:rFonts w:hint="eastAsia"/>
              </w:rPr>
              <w:t xml:space="preserve"> </w:t>
            </w:r>
            <w:r>
              <w:rPr>
                <w:rFonts w:hint="eastAsia"/>
              </w:rPr>
              <w:t>，支持可插拔的双电源；</w:t>
            </w:r>
            <w:r>
              <w:rPr>
                <w:rFonts w:hint="eastAsia"/>
              </w:rPr>
              <w:br/>
              <w:t>3.CPU</w:t>
            </w:r>
            <w:r>
              <w:rPr>
                <w:rFonts w:hint="eastAsia"/>
              </w:rPr>
              <w:t>、</w:t>
            </w:r>
            <w:r>
              <w:rPr>
                <w:rFonts w:hint="eastAsia"/>
              </w:rPr>
              <w:t>NP</w:t>
            </w:r>
            <w:r>
              <w:rPr>
                <w:rFonts w:hint="eastAsia"/>
              </w:rPr>
              <w:t>芯片要求国产化，满足国家安全可控要求；</w:t>
            </w:r>
            <w:r>
              <w:rPr>
                <w:rFonts w:hint="eastAsia"/>
              </w:rPr>
              <w:br/>
              <w:t>4.</w:t>
            </w:r>
            <w:r>
              <w:rPr>
                <w:rFonts w:hint="eastAsia"/>
              </w:rPr>
              <w:t>支持</w:t>
            </w:r>
            <w:r>
              <w:rPr>
                <w:rFonts w:hint="eastAsia"/>
              </w:rPr>
              <w:t>VxLAN</w:t>
            </w:r>
            <w:r>
              <w:rPr>
                <w:rFonts w:hint="eastAsia"/>
              </w:rPr>
              <w:t>二层网关、三层网关，支持集中式网关，分布式网关支持</w:t>
            </w:r>
            <w:r>
              <w:rPr>
                <w:rFonts w:hint="eastAsia"/>
              </w:rPr>
              <w:t>BGP-EVPN</w:t>
            </w:r>
            <w:r>
              <w:rPr>
                <w:rFonts w:hint="eastAsia"/>
              </w:rPr>
              <w:br/>
              <w:t>5.</w:t>
            </w:r>
            <w:r>
              <w:rPr>
                <w:rFonts w:hint="eastAsia"/>
              </w:rPr>
              <w:t>为了提高设备散热性能，支持可插拔风扇框，风扇框个数≥</w:t>
            </w:r>
            <w:r>
              <w:rPr>
                <w:rFonts w:hint="eastAsia"/>
              </w:rPr>
              <w:t>4</w:t>
            </w:r>
            <w:r>
              <w:rPr>
                <w:rFonts w:hint="eastAsia"/>
              </w:rPr>
              <w:br/>
            </w:r>
            <w:r>
              <w:rPr>
                <w:rFonts w:hint="eastAsia"/>
              </w:rPr>
              <w:t>6.</w:t>
            </w:r>
            <w:r>
              <w:rPr>
                <w:rFonts w:hint="eastAsia"/>
              </w:rPr>
              <w:t>交换机支持报告攻击事件给网络安全智能系统，与网络安全智能系统和</w:t>
            </w:r>
            <w:r>
              <w:rPr>
                <w:rFonts w:hint="eastAsia"/>
              </w:rPr>
              <w:t>SDN</w:t>
            </w:r>
            <w:r>
              <w:rPr>
                <w:rFonts w:hint="eastAsia"/>
              </w:rPr>
              <w:t>控制器联动，以实现全网安全协防</w:t>
            </w:r>
            <w:r>
              <w:rPr>
                <w:rFonts w:hint="eastAsia"/>
              </w:rPr>
              <w:br/>
              <w:t>7.</w:t>
            </w:r>
            <w:r>
              <w:rPr>
                <w:rFonts w:hint="eastAsia"/>
              </w:rPr>
              <w:t>交换机支持将</w:t>
            </w:r>
            <w:r>
              <w:rPr>
                <w:rFonts w:hint="eastAsia"/>
              </w:rPr>
              <w:t>IP</w:t>
            </w:r>
            <w:r>
              <w:rPr>
                <w:rFonts w:hint="eastAsia"/>
              </w:rPr>
              <w:t>和端口扫描流量重定向给网络安全智能系统进行诱捕，与网络安全智能系统和</w:t>
            </w:r>
            <w:r>
              <w:rPr>
                <w:rFonts w:hint="eastAsia"/>
              </w:rPr>
              <w:t>SDN</w:t>
            </w:r>
            <w:r>
              <w:rPr>
                <w:rFonts w:hint="eastAsia"/>
              </w:rPr>
              <w:t>控制器联动实施反制措施，以实现网络安全协防</w:t>
            </w:r>
            <w:r>
              <w:rPr>
                <w:rFonts w:hint="eastAsia"/>
              </w:rPr>
              <w:br/>
              <w:t>8.</w:t>
            </w:r>
            <w:r>
              <w:rPr>
                <w:rFonts w:hint="eastAsia"/>
              </w:rPr>
              <w:t>支持</w:t>
            </w:r>
            <w:r>
              <w:rPr>
                <w:rFonts w:hint="eastAsia"/>
              </w:rPr>
              <w:t>DHCPv6 Snooping</w:t>
            </w:r>
            <w:r>
              <w:rPr>
                <w:rFonts w:hint="eastAsia"/>
              </w:rPr>
              <w:t>，</w:t>
            </w:r>
            <w:r>
              <w:rPr>
                <w:rFonts w:hint="eastAsia"/>
              </w:rPr>
              <w:t>IP Source Guard</w:t>
            </w:r>
            <w:r>
              <w:rPr>
                <w:rFonts w:hint="eastAsia"/>
              </w:rPr>
              <w:t>，</w:t>
            </w:r>
            <w:r>
              <w:rPr>
                <w:rFonts w:hint="eastAsia"/>
              </w:rPr>
              <w:t>SAVI</w:t>
            </w:r>
            <w:r>
              <w:rPr>
                <w:rFonts w:hint="eastAsia"/>
              </w:rPr>
              <w:t>等安全特性</w:t>
            </w:r>
            <w:r>
              <w:rPr>
                <w:rFonts w:hint="eastAsia"/>
              </w:rPr>
              <w:br/>
            </w:r>
            <w:r>
              <w:rPr>
                <w:rFonts w:hint="eastAsia"/>
              </w:rPr>
              <w:lastRenderedPageBreak/>
              <w:t>9.</w:t>
            </w:r>
            <w:r>
              <w:rPr>
                <w:rFonts w:hint="eastAsia"/>
              </w:rPr>
              <w:t>实配：双电源</w:t>
            </w:r>
          </w:p>
        </w:tc>
        <w:tc>
          <w:tcPr>
            <w:tcW w:w="664" w:type="dxa"/>
            <w:shd w:val="clear" w:color="auto" w:fill="auto"/>
            <w:vAlign w:val="center"/>
          </w:tcPr>
          <w:p w:rsidR="0018603E" w:rsidRDefault="0079713D">
            <w:pPr>
              <w:pStyle w:val="a7"/>
              <w:spacing w:line="300" w:lineRule="exact"/>
              <w:jc w:val="center"/>
            </w:pPr>
            <w:r>
              <w:rPr>
                <w:rFonts w:hint="eastAsia"/>
              </w:rPr>
              <w:lastRenderedPageBreak/>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lastRenderedPageBreak/>
              <w:t>12</w:t>
            </w:r>
          </w:p>
        </w:tc>
        <w:tc>
          <w:tcPr>
            <w:tcW w:w="844" w:type="dxa"/>
            <w:shd w:val="clear" w:color="auto" w:fill="auto"/>
            <w:vAlign w:val="center"/>
          </w:tcPr>
          <w:p w:rsidR="0018603E" w:rsidRDefault="0079713D">
            <w:pPr>
              <w:pStyle w:val="a7"/>
              <w:spacing w:line="300" w:lineRule="exact"/>
              <w:jc w:val="center"/>
            </w:pPr>
            <w:r>
              <w:rPr>
                <w:rFonts w:hint="eastAsia"/>
              </w:rPr>
              <w:t>交换机</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、交换容量≥</w:t>
            </w:r>
            <w:r>
              <w:rPr>
                <w:rFonts w:hint="eastAsia"/>
              </w:rPr>
              <w:t>502Gbps</w:t>
            </w:r>
            <w:r>
              <w:rPr>
                <w:rFonts w:hint="eastAsia"/>
              </w:rPr>
              <w:t>，包转发率≥</w:t>
            </w:r>
            <w:r>
              <w:rPr>
                <w:rFonts w:hint="eastAsia"/>
              </w:rPr>
              <w:t>76Mpps</w:t>
            </w:r>
            <w:r>
              <w:rPr>
                <w:rFonts w:hint="eastAsia"/>
              </w:rPr>
              <w:t>，整机提供≥</w:t>
            </w:r>
            <w:r>
              <w:rPr>
                <w:rFonts w:hint="eastAsia"/>
              </w:rPr>
              <w:t>24</w:t>
            </w:r>
            <w:r>
              <w:rPr>
                <w:rFonts w:hint="eastAsia"/>
              </w:rPr>
              <w:t>个千兆以太网电口，提供≥</w:t>
            </w:r>
            <w:r>
              <w:rPr>
                <w:rFonts w:hint="eastAsia"/>
              </w:rPr>
              <w:t>4</w:t>
            </w:r>
            <w:r>
              <w:rPr>
                <w:rFonts w:hint="eastAsia"/>
              </w:rPr>
              <w:t>个千兆以太网光口；</w:t>
            </w:r>
            <w:r>
              <w:rPr>
                <w:rFonts w:hint="eastAsia"/>
              </w:rPr>
              <w:br/>
            </w:r>
            <w:r>
              <w:rPr>
                <w:rFonts w:hint="eastAsia"/>
              </w:rPr>
              <w:t>2</w:t>
            </w:r>
            <w:r>
              <w:rPr>
                <w:rFonts w:hint="eastAsia"/>
              </w:rPr>
              <w:t>、支持</w:t>
            </w:r>
            <w:r>
              <w:rPr>
                <w:rFonts w:hint="eastAsia"/>
              </w:rPr>
              <w:t>IPv4/IPv6</w:t>
            </w:r>
            <w:r>
              <w:rPr>
                <w:rFonts w:hint="eastAsia"/>
              </w:rPr>
              <w:t>静态路由，支持</w:t>
            </w:r>
            <w:r>
              <w:rPr>
                <w:rFonts w:hint="eastAsia"/>
              </w:rPr>
              <w:t xml:space="preserve"> IGMP V1/V2/V3 Snooping/</w:t>
            </w:r>
            <w:r>
              <w:rPr>
                <w:rFonts w:hint="eastAsia"/>
              </w:rPr>
              <w:t>支持</w:t>
            </w:r>
            <w:r>
              <w:rPr>
                <w:rFonts w:hint="eastAsia"/>
              </w:rPr>
              <w:t xml:space="preserve"> MLD V1/V2 Snooping </w:t>
            </w:r>
            <w:r>
              <w:rPr>
                <w:rFonts w:hint="eastAsia"/>
              </w:rPr>
              <w:br/>
              <w:t>3</w:t>
            </w:r>
            <w:r>
              <w:rPr>
                <w:rFonts w:hint="eastAsia"/>
              </w:rPr>
              <w:t>、业务口防雷可达</w:t>
            </w:r>
            <w:r>
              <w:rPr>
                <w:rFonts w:hint="eastAsia"/>
              </w:rPr>
              <w:t>7KV</w:t>
            </w:r>
            <w:r>
              <w:rPr>
                <w:rFonts w:hint="eastAsia"/>
              </w:rPr>
              <w:t>；</w:t>
            </w:r>
            <w:r>
              <w:rPr>
                <w:rFonts w:hint="eastAsia"/>
              </w:rPr>
              <w:br/>
              <w:t>4</w:t>
            </w:r>
            <w:r>
              <w:rPr>
                <w:rFonts w:hint="eastAsia"/>
              </w:rPr>
              <w:t>、使用非工业级光模块情况下的长期工作环境温度范围：</w:t>
            </w:r>
            <w:r>
              <w:rPr>
                <w:rFonts w:hint="eastAsia"/>
              </w:rPr>
              <w:t>-5</w:t>
            </w:r>
            <w:r>
              <w:rPr>
                <w:rFonts w:hint="eastAsia"/>
              </w:rPr>
              <w:t>℃</w:t>
            </w:r>
            <w:r>
              <w:rPr>
                <w:rFonts w:hint="eastAsia"/>
              </w:rPr>
              <w:t>~45</w:t>
            </w:r>
            <w:r>
              <w:rPr>
                <w:rFonts w:hint="eastAsia"/>
              </w:rPr>
              <w:t>℃；</w:t>
            </w:r>
            <w:r>
              <w:rPr>
                <w:rFonts w:hint="eastAsia"/>
              </w:rPr>
              <w:br/>
              <w:t>5</w:t>
            </w:r>
            <w:r>
              <w:rPr>
                <w:rFonts w:hint="eastAsia"/>
              </w:rPr>
              <w:t>、长期工作环境相对湿度为</w:t>
            </w:r>
            <w:r>
              <w:rPr>
                <w:rFonts w:hint="eastAsia"/>
              </w:rPr>
              <w:t>5%~95%</w:t>
            </w:r>
            <w:r>
              <w:rPr>
                <w:rFonts w:hint="eastAsia"/>
              </w:rPr>
              <w:t>；</w:t>
            </w:r>
            <w:r>
              <w:rPr>
                <w:rFonts w:hint="eastAsia"/>
              </w:rPr>
              <w:br/>
              <w:t>6</w:t>
            </w:r>
            <w:r>
              <w:rPr>
                <w:rFonts w:hint="eastAsia"/>
              </w:rPr>
              <w:t>、支持</w:t>
            </w:r>
            <w:r>
              <w:rPr>
                <w:rFonts w:hint="eastAsia"/>
              </w:rPr>
              <w:t xml:space="preserve"> 802.3az </w:t>
            </w:r>
            <w:r>
              <w:rPr>
                <w:rFonts w:hint="eastAsia"/>
              </w:rPr>
              <w:t>能效以太网</w:t>
            </w:r>
            <w:r>
              <w:rPr>
                <w:rFonts w:hint="eastAsia"/>
              </w:rPr>
              <w:t xml:space="preserve"> EEE</w:t>
            </w:r>
            <w:r>
              <w:rPr>
                <w:rFonts w:hint="eastAsia"/>
              </w:rPr>
              <w:br/>
              <w:t>7</w:t>
            </w:r>
            <w:r>
              <w:rPr>
                <w:rFonts w:hint="eastAsia"/>
              </w:rPr>
              <w:t>、电口支持无连接时端口自动休眠</w:t>
            </w:r>
            <w:r>
              <w:rPr>
                <w:rFonts w:hint="eastAsia"/>
              </w:rPr>
              <w:br/>
              <w:t>8</w:t>
            </w:r>
            <w:r>
              <w:rPr>
                <w:rFonts w:hint="eastAsia"/>
              </w:rPr>
              <w:t>、支持智能堆叠，将多台支持堆叠特性的交换机组合在一起，从逻辑上虚拟为一台交换机</w:t>
            </w:r>
            <w:r>
              <w:rPr>
                <w:rFonts w:hint="eastAsia"/>
              </w:rPr>
              <w:br/>
              <w:t>9</w:t>
            </w:r>
            <w:r>
              <w:rPr>
                <w:rFonts w:hint="eastAsia"/>
              </w:rPr>
              <w:t>、支持</w:t>
            </w:r>
            <w:r>
              <w:rPr>
                <w:rFonts w:hint="eastAsia"/>
              </w:rPr>
              <w:t>SNMP v1/v2/v3</w:t>
            </w:r>
            <w:r>
              <w:rPr>
                <w:rFonts w:hint="eastAsia"/>
              </w:rPr>
              <w:t>、</w:t>
            </w:r>
            <w:r>
              <w:rPr>
                <w:rFonts w:hint="eastAsia"/>
              </w:rPr>
              <w:t>RMON</w:t>
            </w:r>
            <w:r>
              <w:rPr>
                <w:rFonts w:hint="eastAsia"/>
              </w:rPr>
              <w:br/>
              <w:t>10</w:t>
            </w:r>
            <w:r>
              <w:rPr>
                <w:rFonts w:hint="eastAsia"/>
              </w:rPr>
              <w:t>、支持通过命令行、</w:t>
            </w:r>
            <w:r>
              <w:rPr>
                <w:rFonts w:hint="eastAsia"/>
              </w:rPr>
              <w:t>Web</w:t>
            </w:r>
            <w:r>
              <w:rPr>
                <w:rFonts w:hint="eastAsia"/>
              </w:rPr>
              <w:t>等</w:t>
            </w:r>
            <w:r>
              <w:rPr>
                <w:rFonts w:hint="eastAsia"/>
              </w:rPr>
              <w:t>方式进行配置和管理</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13</w:t>
            </w:r>
          </w:p>
        </w:tc>
        <w:tc>
          <w:tcPr>
            <w:tcW w:w="844" w:type="dxa"/>
            <w:shd w:val="clear" w:color="auto" w:fill="auto"/>
            <w:vAlign w:val="center"/>
          </w:tcPr>
          <w:p w:rsidR="0018603E" w:rsidRDefault="0079713D">
            <w:pPr>
              <w:pStyle w:val="a7"/>
              <w:spacing w:line="300" w:lineRule="exact"/>
              <w:jc w:val="center"/>
            </w:pPr>
            <w:r>
              <w:rPr>
                <w:rFonts w:hint="eastAsia"/>
              </w:rPr>
              <w:t>光模块</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、名称：光模块</w:t>
            </w:r>
            <w:r>
              <w:rPr>
                <w:rFonts w:hint="eastAsia"/>
              </w:rPr>
              <w:br/>
              <w:t>2</w:t>
            </w:r>
            <w:r>
              <w:rPr>
                <w:rFonts w:hint="eastAsia"/>
              </w:rPr>
              <w:t>、规格：</w:t>
            </w:r>
            <w:r>
              <w:rPr>
                <w:rFonts w:hint="eastAsia"/>
              </w:rPr>
              <w:t xml:space="preserve">QSFP+ 40G </w:t>
            </w:r>
            <w:r>
              <w:rPr>
                <w:rFonts w:hint="eastAsia"/>
              </w:rPr>
              <w:t>光模块</w:t>
            </w:r>
            <w:r>
              <w:rPr>
                <w:rFonts w:hint="eastAsia"/>
              </w:rPr>
              <w:t>(1310nm,2km,LR4L,LC)</w:t>
            </w:r>
          </w:p>
        </w:tc>
        <w:tc>
          <w:tcPr>
            <w:tcW w:w="664" w:type="dxa"/>
            <w:shd w:val="clear" w:color="auto" w:fill="auto"/>
            <w:vAlign w:val="center"/>
          </w:tcPr>
          <w:p w:rsidR="0018603E" w:rsidRDefault="0079713D">
            <w:pPr>
              <w:pStyle w:val="a7"/>
              <w:spacing w:line="300" w:lineRule="exact"/>
              <w:jc w:val="center"/>
            </w:pPr>
            <w:r>
              <w:rPr>
                <w:rFonts w:hint="eastAsia"/>
              </w:rPr>
              <w:t>个</w:t>
            </w:r>
          </w:p>
        </w:tc>
        <w:tc>
          <w:tcPr>
            <w:tcW w:w="733" w:type="dxa"/>
            <w:shd w:val="clear" w:color="auto" w:fill="auto"/>
            <w:vAlign w:val="center"/>
          </w:tcPr>
          <w:p w:rsidR="0018603E" w:rsidRDefault="0079713D">
            <w:pPr>
              <w:pStyle w:val="a7"/>
              <w:spacing w:line="300" w:lineRule="exact"/>
              <w:jc w:val="center"/>
            </w:pPr>
            <w:r>
              <w:rPr>
                <w:rFonts w:hint="eastAsia"/>
              </w:rPr>
              <w:t>4</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14</w:t>
            </w:r>
          </w:p>
        </w:tc>
        <w:tc>
          <w:tcPr>
            <w:tcW w:w="844" w:type="dxa"/>
            <w:shd w:val="clear" w:color="auto" w:fill="auto"/>
            <w:vAlign w:val="center"/>
          </w:tcPr>
          <w:p w:rsidR="0018603E" w:rsidRDefault="0079713D">
            <w:pPr>
              <w:pStyle w:val="a7"/>
              <w:spacing w:line="300" w:lineRule="exact"/>
              <w:jc w:val="center"/>
            </w:pPr>
            <w:r>
              <w:rPr>
                <w:rFonts w:hint="eastAsia"/>
              </w:rPr>
              <w:t>光模块</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、名称：光模块</w:t>
            </w:r>
            <w:r>
              <w:rPr>
                <w:rFonts w:hint="eastAsia"/>
              </w:rPr>
              <w:br/>
              <w:t>2</w:t>
            </w:r>
            <w:r>
              <w:rPr>
                <w:rFonts w:hint="eastAsia"/>
              </w:rPr>
              <w:t>、规格：</w:t>
            </w:r>
            <w:r>
              <w:rPr>
                <w:rFonts w:hint="eastAsia"/>
              </w:rPr>
              <w:t xml:space="preserve">SFP+ </w:t>
            </w:r>
            <w:r>
              <w:rPr>
                <w:rFonts w:hint="eastAsia"/>
              </w:rPr>
              <w:t>万兆模块</w:t>
            </w:r>
            <w:r>
              <w:rPr>
                <w:rFonts w:hint="eastAsia"/>
              </w:rPr>
              <w:t>(1310nm,10km,LC)</w:t>
            </w:r>
          </w:p>
        </w:tc>
        <w:tc>
          <w:tcPr>
            <w:tcW w:w="664" w:type="dxa"/>
            <w:shd w:val="clear" w:color="auto" w:fill="auto"/>
            <w:vAlign w:val="center"/>
          </w:tcPr>
          <w:p w:rsidR="0018603E" w:rsidRDefault="0079713D">
            <w:pPr>
              <w:pStyle w:val="a7"/>
              <w:spacing w:line="300" w:lineRule="exact"/>
              <w:jc w:val="center"/>
            </w:pPr>
            <w:r>
              <w:rPr>
                <w:rFonts w:hint="eastAsia"/>
              </w:rPr>
              <w:t>个</w:t>
            </w:r>
          </w:p>
        </w:tc>
        <w:tc>
          <w:tcPr>
            <w:tcW w:w="733" w:type="dxa"/>
            <w:shd w:val="clear" w:color="auto" w:fill="auto"/>
            <w:vAlign w:val="center"/>
          </w:tcPr>
          <w:p w:rsidR="0018603E" w:rsidRDefault="0079713D">
            <w:pPr>
              <w:pStyle w:val="a7"/>
              <w:spacing w:line="300" w:lineRule="exact"/>
              <w:jc w:val="center"/>
            </w:pPr>
            <w:r>
              <w:rPr>
                <w:rFonts w:hint="eastAsia"/>
              </w:rPr>
              <w:t>18</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15</w:t>
            </w:r>
          </w:p>
        </w:tc>
        <w:tc>
          <w:tcPr>
            <w:tcW w:w="844" w:type="dxa"/>
            <w:shd w:val="clear" w:color="auto" w:fill="auto"/>
            <w:vAlign w:val="center"/>
          </w:tcPr>
          <w:p w:rsidR="0018603E" w:rsidRDefault="0079713D">
            <w:pPr>
              <w:pStyle w:val="a7"/>
              <w:spacing w:line="300" w:lineRule="exact"/>
              <w:jc w:val="center"/>
            </w:pPr>
            <w:r>
              <w:rPr>
                <w:rFonts w:hint="eastAsia"/>
              </w:rPr>
              <w:t>成品</w:t>
            </w:r>
            <w:r>
              <w:rPr>
                <w:rFonts w:hint="eastAsia"/>
              </w:rPr>
              <w:t>HDMI</w:t>
            </w:r>
            <w:r>
              <w:rPr>
                <w:rFonts w:hint="eastAsia"/>
              </w:rPr>
              <w:t>线</w:t>
            </w:r>
          </w:p>
        </w:tc>
        <w:tc>
          <w:tcPr>
            <w:tcW w:w="4484" w:type="dxa"/>
            <w:shd w:val="clear" w:color="auto" w:fill="auto"/>
            <w:vAlign w:val="center"/>
          </w:tcPr>
          <w:p w:rsidR="0018603E" w:rsidRDefault="0079713D">
            <w:pPr>
              <w:pStyle w:val="a7"/>
              <w:spacing w:line="300" w:lineRule="exact"/>
              <w:jc w:val="left"/>
            </w:pPr>
            <w:r>
              <w:rPr>
                <w:rFonts w:hint="eastAsia"/>
              </w:rPr>
              <w:t>光纤成品</w:t>
            </w:r>
            <w:r>
              <w:rPr>
                <w:rFonts w:hint="eastAsia"/>
              </w:rPr>
              <w:t>HDMI</w:t>
            </w:r>
            <w:r>
              <w:rPr>
                <w:rFonts w:hint="eastAsia"/>
              </w:rPr>
              <w:t>线，支持</w:t>
            </w:r>
            <w:r>
              <w:rPr>
                <w:rFonts w:hint="eastAsia"/>
              </w:rPr>
              <w:t>4K60hz</w:t>
            </w:r>
          </w:p>
        </w:tc>
        <w:tc>
          <w:tcPr>
            <w:tcW w:w="664" w:type="dxa"/>
            <w:shd w:val="clear" w:color="auto" w:fill="auto"/>
            <w:vAlign w:val="center"/>
          </w:tcPr>
          <w:p w:rsidR="0018603E" w:rsidRDefault="0079713D">
            <w:pPr>
              <w:pStyle w:val="a7"/>
              <w:spacing w:line="300" w:lineRule="exact"/>
              <w:jc w:val="center"/>
            </w:pPr>
            <w:r>
              <w:rPr>
                <w:rFonts w:hint="eastAsia"/>
              </w:rPr>
              <w:t>根</w:t>
            </w:r>
          </w:p>
        </w:tc>
        <w:tc>
          <w:tcPr>
            <w:tcW w:w="733" w:type="dxa"/>
            <w:shd w:val="clear" w:color="auto" w:fill="auto"/>
            <w:vAlign w:val="center"/>
          </w:tcPr>
          <w:p w:rsidR="0018603E" w:rsidRDefault="0079713D">
            <w:pPr>
              <w:pStyle w:val="a7"/>
              <w:spacing w:line="300" w:lineRule="exact"/>
              <w:jc w:val="center"/>
            </w:pPr>
            <w:r>
              <w:rPr>
                <w:rFonts w:hint="eastAsia"/>
              </w:rPr>
              <w:t>9</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16</w:t>
            </w:r>
          </w:p>
        </w:tc>
        <w:tc>
          <w:tcPr>
            <w:tcW w:w="844" w:type="dxa"/>
            <w:shd w:val="clear" w:color="auto" w:fill="auto"/>
            <w:vAlign w:val="center"/>
          </w:tcPr>
          <w:p w:rsidR="0018603E" w:rsidRDefault="0079713D">
            <w:pPr>
              <w:pStyle w:val="a7"/>
              <w:spacing w:line="300" w:lineRule="exact"/>
              <w:jc w:val="center"/>
            </w:pPr>
            <w:r>
              <w:rPr>
                <w:rFonts w:hint="eastAsia"/>
              </w:rPr>
              <w:t>HDMI</w:t>
            </w:r>
            <w:r>
              <w:rPr>
                <w:rFonts w:hint="eastAsia"/>
              </w:rPr>
              <w:t>分配器</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进</w:t>
            </w:r>
            <w:r>
              <w:rPr>
                <w:rFonts w:hint="eastAsia"/>
              </w:rPr>
              <w:t>8</w:t>
            </w:r>
            <w:r>
              <w:rPr>
                <w:rFonts w:hint="eastAsia"/>
              </w:rPr>
              <w:t>出支持</w:t>
            </w:r>
            <w:r>
              <w:rPr>
                <w:rFonts w:hint="eastAsia"/>
              </w:rPr>
              <w:t>4K60HZ</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17</w:t>
            </w:r>
          </w:p>
        </w:tc>
        <w:tc>
          <w:tcPr>
            <w:tcW w:w="844" w:type="dxa"/>
            <w:shd w:val="clear" w:color="auto" w:fill="auto"/>
            <w:vAlign w:val="center"/>
          </w:tcPr>
          <w:p w:rsidR="0018603E" w:rsidRDefault="0079713D">
            <w:pPr>
              <w:pStyle w:val="a7"/>
              <w:spacing w:line="300" w:lineRule="exact"/>
              <w:jc w:val="center"/>
            </w:pPr>
            <w:r>
              <w:rPr>
                <w:rFonts w:hint="eastAsia"/>
              </w:rPr>
              <w:t>壁挂支架</w:t>
            </w:r>
            <w:r>
              <w:rPr>
                <w:rFonts w:hint="eastAsia"/>
              </w:rPr>
              <w:t>CC</w:t>
            </w:r>
          </w:p>
        </w:tc>
        <w:tc>
          <w:tcPr>
            <w:tcW w:w="4484" w:type="dxa"/>
            <w:shd w:val="clear" w:color="auto" w:fill="auto"/>
            <w:vAlign w:val="center"/>
          </w:tcPr>
          <w:p w:rsidR="0018603E" w:rsidRDefault="0079713D">
            <w:pPr>
              <w:pStyle w:val="a7"/>
              <w:spacing w:line="300" w:lineRule="exact"/>
              <w:jc w:val="left"/>
            </w:pPr>
            <w:r>
              <w:rPr>
                <w:rFonts w:hint="eastAsia"/>
              </w:rPr>
              <w:t>配套壁挂支架</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noWrap/>
            <w:vAlign w:val="center"/>
          </w:tcPr>
          <w:p w:rsidR="0018603E" w:rsidRDefault="0079713D">
            <w:pPr>
              <w:pStyle w:val="a7"/>
              <w:spacing w:line="300" w:lineRule="exact"/>
              <w:jc w:val="center"/>
            </w:pPr>
            <w:r>
              <w:rPr>
                <w:rFonts w:hint="eastAsia"/>
              </w:rPr>
              <w:t>6</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18</w:t>
            </w:r>
          </w:p>
        </w:tc>
        <w:tc>
          <w:tcPr>
            <w:tcW w:w="844" w:type="dxa"/>
            <w:shd w:val="clear" w:color="auto" w:fill="auto"/>
            <w:vAlign w:val="center"/>
          </w:tcPr>
          <w:p w:rsidR="0018603E" w:rsidRDefault="0079713D">
            <w:pPr>
              <w:pStyle w:val="a7"/>
              <w:spacing w:line="300" w:lineRule="exact"/>
              <w:jc w:val="center"/>
            </w:pPr>
            <w:r>
              <w:rPr>
                <w:rFonts w:hint="eastAsia"/>
              </w:rPr>
              <w:t>连接线</w:t>
            </w:r>
          </w:p>
        </w:tc>
        <w:tc>
          <w:tcPr>
            <w:tcW w:w="4484" w:type="dxa"/>
            <w:shd w:val="clear" w:color="auto" w:fill="auto"/>
            <w:vAlign w:val="center"/>
          </w:tcPr>
          <w:p w:rsidR="0018603E" w:rsidRDefault="0079713D">
            <w:pPr>
              <w:pStyle w:val="a7"/>
              <w:spacing w:line="300" w:lineRule="exact"/>
              <w:jc w:val="left"/>
            </w:pPr>
            <w:r>
              <w:rPr>
                <w:rFonts w:hint="eastAsia"/>
              </w:rPr>
              <w:t>1.</w:t>
            </w:r>
            <w:r>
              <w:rPr>
                <w:rFonts w:hint="eastAsia"/>
              </w:rPr>
              <w:t>用于设备主机及设备单元之间的延长连接；</w:t>
            </w:r>
            <w:r>
              <w:rPr>
                <w:rFonts w:hint="eastAsia"/>
              </w:rPr>
              <w:br/>
              <w:t>2.50</w:t>
            </w:r>
            <w:r>
              <w:rPr>
                <w:rFonts w:hint="eastAsia"/>
              </w:rPr>
              <w:t>米</w:t>
            </w:r>
            <w:r>
              <w:rPr>
                <w:rFonts w:hint="eastAsia"/>
              </w:rPr>
              <w:t>8</w:t>
            </w:r>
            <w:r>
              <w:rPr>
                <w:rFonts w:hint="eastAsia"/>
              </w:rPr>
              <w:t>芯电缆，具有一公一母接口；</w:t>
            </w:r>
            <w:r>
              <w:rPr>
                <w:rFonts w:hint="eastAsia"/>
              </w:rPr>
              <w:br/>
              <w:t>3.</w:t>
            </w:r>
            <w:r>
              <w:rPr>
                <w:rFonts w:hint="eastAsia"/>
              </w:rPr>
              <w:t>线材采用全线铝箔</w:t>
            </w:r>
            <w:r>
              <w:rPr>
                <w:rFonts w:hint="eastAsia"/>
              </w:rPr>
              <w:t>+</w:t>
            </w:r>
            <w:r>
              <w:rPr>
                <w:rFonts w:hint="eastAsia"/>
              </w:rPr>
              <w:t>水线屏蔽，大大降低强电磁波，芯线材质纯无氧铜；</w:t>
            </w:r>
            <w:r>
              <w:rPr>
                <w:rFonts w:hint="eastAsia"/>
              </w:rPr>
              <w:br/>
              <w:t>4.</w:t>
            </w:r>
            <w:r>
              <w:rPr>
                <w:rFonts w:hint="eastAsia"/>
              </w:rPr>
              <w:t>线材的抗干扰性强，不会产生兹兹的杂音；</w:t>
            </w:r>
            <w:r>
              <w:rPr>
                <w:rFonts w:hint="eastAsia"/>
              </w:rPr>
              <w:br/>
              <w:t>5.</w:t>
            </w:r>
            <w:r>
              <w:rPr>
                <w:rFonts w:hint="eastAsia"/>
              </w:rPr>
              <w:t>可以随意自由调整，方便施工；</w:t>
            </w:r>
            <w:r>
              <w:rPr>
                <w:rFonts w:hint="eastAsia"/>
              </w:rPr>
              <w:br/>
              <w:t>6.</w:t>
            </w:r>
            <w:r>
              <w:rPr>
                <w:rFonts w:hint="eastAsia"/>
              </w:rPr>
              <w:t>输入电压为</w:t>
            </w:r>
            <w:r>
              <w:rPr>
                <w:rFonts w:hint="eastAsia"/>
              </w:rPr>
              <w:t>24V</w:t>
            </w:r>
            <w:r>
              <w:rPr>
                <w:rFonts w:hint="eastAsia"/>
              </w:rPr>
              <w:t>，属安全范围；</w:t>
            </w:r>
            <w:r>
              <w:rPr>
                <w:rFonts w:hint="eastAsia"/>
              </w:rPr>
              <w:br/>
              <w:t>7.</w:t>
            </w:r>
            <w:r>
              <w:rPr>
                <w:rFonts w:hint="eastAsia"/>
              </w:rPr>
              <w:t>产品出厂前经过一系列的电气安全产品性能测试，包括绝缘耐压测试，电抗电阻测试，</w:t>
            </w:r>
            <w:r>
              <w:rPr>
                <w:rFonts w:hint="eastAsia"/>
              </w:rPr>
              <w:t>PVC</w:t>
            </w:r>
            <w:r>
              <w:rPr>
                <w:rFonts w:hint="eastAsia"/>
              </w:rPr>
              <w:t>等相关的严格测试。</w:t>
            </w:r>
          </w:p>
        </w:tc>
        <w:tc>
          <w:tcPr>
            <w:tcW w:w="664" w:type="dxa"/>
            <w:shd w:val="clear" w:color="auto" w:fill="auto"/>
            <w:vAlign w:val="center"/>
          </w:tcPr>
          <w:p w:rsidR="0018603E" w:rsidRDefault="0079713D">
            <w:pPr>
              <w:pStyle w:val="a7"/>
              <w:spacing w:line="300" w:lineRule="exact"/>
              <w:jc w:val="center"/>
            </w:pPr>
            <w:r>
              <w:rPr>
                <w:rFonts w:hint="eastAsia"/>
              </w:rPr>
              <w:t>条</w:t>
            </w:r>
          </w:p>
        </w:tc>
        <w:tc>
          <w:tcPr>
            <w:tcW w:w="733" w:type="dxa"/>
            <w:shd w:val="clear" w:color="auto" w:fill="auto"/>
            <w:noWrap/>
            <w:vAlign w:val="center"/>
          </w:tcPr>
          <w:p w:rsidR="0018603E" w:rsidRDefault="0079713D">
            <w:pPr>
              <w:pStyle w:val="a7"/>
              <w:spacing w:line="300" w:lineRule="exact"/>
              <w:jc w:val="center"/>
            </w:pPr>
            <w:r>
              <w:rPr>
                <w:rFonts w:hint="eastAsia"/>
              </w:rPr>
              <w:t>4</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19</w:t>
            </w:r>
          </w:p>
        </w:tc>
        <w:tc>
          <w:tcPr>
            <w:tcW w:w="844" w:type="dxa"/>
            <w:shd w:val="clear" w:color="auto" w:fill="auto"/>
            <w:vAlign w:val="center"/>
          </w:tcPr>
          <w:p w:rsidR="0018603E" w:rsidRDefault="0079713D">
            <w:pPr>
              <w:pStyle w:val="a7"/>
              <w:spacing w:line="300" w:lineRule="exact"/>
              <w:jc w:val="center"/>
            </w:pPr>
            <w:r>
              <w:rPr>
                <w:rFonts w:hint="eastAsia"/>
              </w:rPr>
              <w:t>地插</w:t>
            </w:r>
          </w:p>
        </w:tc>
        <w:tc>
          <w:tcPr>
            <w:tcW w:w="4484" w:type="dxa"/>
            <w:shd w:val="clear" w:color="auto" w:fill="auto"/>
            <w:vAlign w:val="center"/>
          </w:tcPr>
          <w:p w:rsidR="0018603E" w:rsidRDefault="0079713D">
            <w:pPr>
              <w:pStyle w:val="a7"/>
              <w:spacing w:line="300" w:lineRule="exact"/>
              <w:jc w:val="left"/>
            </w:pPr>
            <w:r>
              <w:rPr>
                <w:rFonts w:hint="eastAsia"/>
              </w:rPr>
              <w:t>1.8M</w:t>
            </w:r>
            <w:r>
              <w:rPr>
                <w:rFonts w:hint="eastAsia"/>
              </w:rPr>
              <w:t>双母头插座功能件模快化。</w:t>
            </w:r>
            <w:r>
              <w:rPr>
                <w:rFonts w:hint="eastAsia"/>
              </w:rPr>
              <w:br/>
              <w:t>2.</w:t>
            </w:r>
            <w:r>
              <w:rPr>
                <w:rFonts w:hint="eastAsia"/>
              </w:rPr>
              <w:t>插座体弹出设计。</w:t>
            </w:r>
            <w:r>
              <w:rPr>
                <w:rFonts w:hint="eastAsia"/>
              </w:rPr>
              <w:br/>
            </w:r>
            <w:r>
              <w:rPr>
                <w:rFonts w:hint="eastAsia"/>
              </w:rPr>
              <w:t>3.</w:t>
            </w:r>
            <w:r>
              <w:rPr>
                <w:rFonts w:hint="eastAsia"/>
              </w:rPr>
              <w:t>安全可靠，打开时不拨动滑舌，插座体不会</w:t>
            </w:r>
            <w:r>
              <w:rPr>
                <w:rFonts w:hint="eastAsia"/>
              </w:rPr>
              <w:lastRenderedPageBreak/>
              <w:t>因脚踩而合上。</w:t>
            </w:r>
            <w:r>
              <w:rPr>
                <w:rFonts w:hint="eastAsia"/>
              </w:rPr>
              <w:br/>
              <w:t>4.</w:t>
            </w:r>
            <w:r>
              <w:rPr>
                <w:rFonts w:hint="eastAsia"/>
              </w:rPr>
              <w:t>接线容易，专用接线端子，只须将外接线插入接线端子孔即可。</w:t>
            </w:r>
            <w:r>
              <w:rPr>
                <w:rFonts w:hint="eastAsia"/>
              </w:rPr>
              <w:br/>
              <w:t>5.</w:t>
            </w:r>
            <w:r>
              <w:rPr>
                <w:rFonts w:hint="eastAsia"/>
              </w:rPr>
              <w:t>一进二出，安装方便。</w:t>
            </w:r>
            <w:r>
              <w:rPr>
                <w:rFonts w:hint="eastAsia"/>
              </w:rPr>
              <w:br/>
              <w:t>6.</w:t>
            </w:r>
            <w:r>
              <w:rPr>
                <w:rFonts w:hint="eastAsia"/>
              </w:rPr>
              <w:t>底盒尺寸（宽×深×高）：</w:t>
            </w:r>
            <w:r>
              <w:rPr>
                <w:rFonts w:hint="eastAsia"/>
              </w:rPr>
              <w:t>100</w:t>
            </w:r>
            <w:r>
              <w:rPr>
                <w:rFonts w:hint="eastAsia"/>
              </w:rPr>
              <w:t>×</w:t>
            </w:r>
            <w:r>
              <w:rPr>
                <w:rFonts w:hint="eastAsia"/>
              </w:rPr>
              <w:t>55</w:t>
            </w:r>
            <w:r>
              <w:rPr>
                <w:rFonts w:hint="eastAsia"/>
              </w:rPr>
              <w:t>×</w:t>
            </w:r>
            <w:r>
              <w:rPr>
                <w:rFonts w:hint="eastAsia"/>
              </w:rPr>
              <w:t>100mm</w:t>
            </w:r>
            <w:r>
              <w:rPr>
                <w:rFonts w:hint="eastAsia"/>
              </w:rPr>
              <w:br/>
              <w:t>7.</w:t>
            </w:r>
            <w:r>
              <w:rPr>
                <w:rFonts w:hint="eastAsia"/>
              </w:rPr>
              <w:t>产品尺寸（宽×深×高）：</w:t>
            </w:r>
            <w:r>
              <w:rPr>
                <w:rFonts w:hint="eastAsia"/>
              </w:rPr>
              <w:t>120mm</w:t>
            </w:r>
            <w:r>
              <w:rPr>
                <w:rFonts w:hint="eastAsia"/>
              </w:rPr>
              <w:t>×</w:t>
            </w:r>
            <w:r>
              <w:rPr>
                <w:rFonts w:hint="eastAsia"/>
              </w:rPr>
              <w:t>60mm</w:t>
            </w:r>
            <w:r>
              <w:rPr>
                <w:rFonts w:hint="eastAsia"/>
              </w:rPr>
              <w:t>×</w:t>
            </w:r>
            <w:r>
              <w:rPr>
                <w:rFonts w:hint="eastAsia"/>
              </w:rPr>
              <w:t>120mm</w:t>
            </w:r>
          </w:p>
        </w:tc>
        <w:tc>
          <w:tcPr>
            <w:tcW w:w="664" w:type="dxa"/>
            <w:shd w:val="clear" w:color="auto" w:fill="auto"/>
            <w:vAlign w:val="center"/>
          </w:tcPr>
          <w:p w:rsidR="0018603E" w:rsidRDefault="0079713D">
            <w:pPr>
              <w:pStyle w:val="a7"/>
              <w:spacing w:line="300" w:lineRule="exact"/>
              <w:jc w:val="center"/>
            </w:pPr>
            <w:r>
              <w:rPr>
                <w:rFonts w:hint="eastAsia"/>
              </w:rPr>
              <w:lastRenderedPageBreak/>
              <w:t>个</w:t>
            </w:r>
          </w:p>
        </w:tc>
        <w:tc>
          <w:tcPr>
            <w:tcW w:w="733" w:type="dxa"/>
            <w:shd w:val="clear" w:color="auto" w:fill="auto"/>
            <w:noWrap/>
            <w:vAlign w:val="center"/>
          </w:tcPr>
          <w:p w:rsidR="0018603E" w:rsidRDefault="0079713D">
            <w:pPr>
              <w:pStyle w:val="a7"/>
              <w:spacing w:line="300" w:lineRule="exact"/>
              <w:jc w:val="center"/>
            </w:pPr>
            <w:r>
              <w:rPr>
                <w:rFonts w:hint="eastAsia"/>
              </w:rPr>
              <w:t>4</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lastRenderedPageBreak/>
              <w:t>20</w:t>
            </w:r>
          </w:p>
        </w:tc>
        <w:tc>
          <w:tcPr>
            <w:tcW w:w="844" w:type="dxa"/>
            <w:shd w:val="clear" w:color="auto" w:fill="auto"/>
            <w:vAlign w:val="center"/>
          </w:tcPr>
          <w:p w:rsidR="0018603E" w:rsidRDefault="0079713D">
            <w:pPr>
              <w:pStyle w:val="a7"/>
              <w:spacing w:line="300" w:lineRule="exact"/>
              <w:jc w:val="center"/>
            </w:pPr>
            <w:r>
              <w:rPr>
                <w:rFonts w:hint="eastAsia"/>
              </w:rPr>
              <w:t>机柜</w:t>
            </w:r>
          </w:p>
        </w:tc>
        <w:tc>
          <w:tcPr>
            <w:tcW w:w="4484" w:type="dxa"/>
            <w:shd w:val="clear" w:color="auto" w:fill="auto"/>
            <w:vAlign w:val="center"/>
          </w:tcPr>
          <w:p w:rsidR="0018603E" w:rsidRDefault="0079713D">
            <w:pPr>
              <w:pStyle w:val="a7"/>
              <w:spacing w:line="300" w:lineRule="exact"/>
              <w:jc w:val="left"/>
            </w:pPr>
            <w:r>
              <w:rPr>
                <w:rFonts w:hint="eastAsia"/>
              </w:rPr>
              <w:t>42U</w:t>
            </w:r>
            <w:r>
              <w:rPr>
                <w:rFonts w:hint="eastAsia"/>
              </w:rPr>
              <w:t>，</w:t>
            </w:r>
            <w:r>
              <w:rPr>
                <w:rFonts w:hint="eastAsia"/>
              </w:rPr>
              <w:t>600*600*1600mm</w:t>
            </w:r>
          </w:p>
        </w:tc>
        <w:tc>
          <w:tcPr>
            <w:tcW w:w="664" w:type="dxa"/>
            <w:shd w:val="clear" w:color="auto" w:fill="auto"/>
            <w:vAlign w:val="center"/>
          </w:tcPr>
          <w:p w:rsidR="0018603E" w:rsidRDefault="0079713D">
            <w:pPr>
              <w:pStyle w:val="a7"/>
              <w:spacing w:line="300" w:lineRule="exact"/>
              <w:jc w:val="center"/>
            </w:pPr>
            <w:r>
              <w:rPr>
                <w:rFonts w:hint="eastAsia"/>
              </w:rPr>
              <w:t>台</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21</w:t>
            </w:r>
          </w:p>
        </w:tc>
        <w:tc>
          <w:tcPr>
            <w:tcW w:w="844" w:type="dxa"/>
            <w:shd w:val="clear" w:color="auto" w:fill="auto"/>
            <w:vAlign w:val="center"/>
          </w:tcPr>
          <w:p w:rsidR="0018603E" w:rsidRDefault="0079713D">
            <w:pPr>
              <w:pStyle w:val="a7"/>
              <w:spacing w:line="300" w:lineRule="exact"/>
              <w:jc w:val="center"/>
            </w:pPr>
            <w:r>
              <w:rPr>
                <w:rFonts w:hint="eastAsia"/>
              </w:rPr>
              <w:t>音频连接线</w:t>
            </w:r>
          </w:p>
        </w:tc>
        <w:tc>
          <w:tcPr>
            <w:tcW w:w="4484" w:type="dxa"/>
            <w:shd w:val="clear" w:color="auto" w:fill="auto"/>
            <w:vAlign w:val="center"/>
          </w:tcPr>
          <w:p w:rsidR="0018603E" w:rsidRDefault="0079713D">
            <w:pPr>
              <w:pStyle w:val="a7"/>
              <w:spacing w:line="300" w:lineRule="exact"/>
              <w:jc w:val="left"/>
            </w:pPr>
            <w:r>
              <w:rPr>
                <w:rFonts w:hint="eastAsia"/>
              </w:rPr>
              <w:t>卡侬头（公）</w:t>
            </w:r>
            <w:r>
              <w:rPr>
                <w:rFonts w:hint="eastAsia"/>
              </w:rPr>
              <w:t>-</w:t>
            </w:r>
            <w:r>
              <w:rPr>
                <w:rFonts w:hint="eastAsia"/>
              </w:rPr>
              <w:t>卡侬头（母）</w:t>
            </w:r>
          </w:p>
        </w:tc>
        <w:tc>
          <w:tcPr>
            <w:tcW w:w="664" w:type="dxa"/>
            <w:shd w:val="clear" w:color="auto" w:fill="auto"/>
            <w:vAlign w:val="center"/>
          </w:tcPr>
          <w:p w:rsidR="0018603E" w:rsidRDefault="0079713D">
            <w:pPr>
              <w:pStyle w:val="a7"/>
              <w:spacing w:line="300" w:lineRule="exact"/>
              <w:jc w:val="center"/>
            </w:pPr>
            <w:r>
              <w:rPr>
                <w:rFonts w:hint="eastAsia"/>
              </w:rPr>
              <w:t>条</w:t>
            </w:r>
          </w:p>
        </w:tc>
        <w:tc>
          <w:tcPr>
            <w:tcW w:w="733" w:type="dxa"/>
            <w:shd w:val="clear" w:color="auto" w:fill="auto"/>
            <w:vAlign w:val="center"/>
          </w:tcPr>
          <w:p w:rsidR="0018603E" w:rsidRDefault="0079713D">
            <w:pPr>
              <w:pStyle w:val="a7"/>
              <w:spacing w:line="300" w:lineRule="exact"/>
              <w:jc w:val="center"/>
            </w:pPr>
            <w:r>
              <w:rPr>
                <w:rFonts w:hint="eastAsia"/>
              </w:rPr>
              <w:t>6</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22</w:t>
            </w:r>
          </w:p>
        </w:tc>
        <w:tc>
          <w:tcPr>
            <w:tcW w:w="844" w:type="dxa"/>
            <w:shd w:val="clear" w:color="auto" w:fill="auto"/>
            <w:vAlign w:val="center"/>
          </w:tcPr>
          <w:p w:rsidR="0018603E" w:rsidRDefault="0079713D">
            <w:pPr>
              <w:pStyle w:val="a7"/>
              <w:spacing w:line="300" w:lineRule="exact"/>
              <w:jc w:val="center"/>
            </w:pPr>
            <w:r>
              <w:rPr>
                <w:rFonts w:hint="eastAsia"/>
              </w:rPr>
              <w:t>音频连接线</w:t>
            </w:r>
          </w:p>
        </w:tc>
        <w:tc>
          <w:tcPr>
            <w:tcW w:w="4484" w:type="dxa"/>
            <w:shd w:val="clear" w:color="auto" w:fill="auto"/>
            <w:vAlign w:val="center"/>
          </w:tcPr>
          <w:p w:rsidR="0018603E" w:rsidRDefault="0079713D">
            <w:pPr>
              <w:pStyle w:val="a7"/>
              <w:spacing w:line="300" w:lineRule="exact"/>
              <w:jc w:val="left"/>
            </w:pPr>
            <w:r>
              <w:rPr>
                <w:rFonts w:hint="eastAsia"/>
              </w:rPr>
              <w:t>卡侬头（公）</w:t>
            </w:r>
            <w:r>
              <w:rPr>
                <w:rFonts w:hint="eastAsia"/>
              </w:rPr>
              <w:t>-</w:t>
            </w:r>
            <w:r>
              <w:rPr>
                <w:rFonts w:hint="eastAsia"/>
              </w:rPr>
              <w:t>卡侬头（母）</w:t>
            </w:r>
          </w:p>
        </w:tc>
        <w:tc>
          <w:tcPr>
            <w:tcW w:w="664" w:type="dxa"/>
            <w:shd w:val="clear" w:color="auto" w:fill="auto"/>
            <w:vAlign w:val="center"/>
          </w:tcPr>
          <w:p w:rsidR="0018603E" w:rsidRDefault="0079713D">
            <w:pPr>
              <w:pStyle w:val="a7"/>
              <w:spacing w:line="300" w:lineRule="exact"/>
              <w:jc w:val="center"/>
            </w:pPr>
            <w:r>
              <w:rPr>
                <w:rFonts w:hint="eastAsia"/>
              </w:rPr>
              <w:t>条</w:t>
            </w:r>
          </w:p>
        </w:tc>
        <w:tc>
          <w:tcPr>
            <w:tcW w:w="733" w:type="dxa"/>
            <w:shd w:val="clear" w:color="auto" w:fill="auto"/>
            <w:vAlign w:val="center"/>
          </w:tcPr>
          <w:p w:rsidR="0018603E" w:rsidRDefault="0079713D">
            <w:pPr>
              <w:pStyle w:val="a7"/>
              <w:spacing w:line="300" w:lineRule="exact"/>
              <w:jc w:val="center"/>
            </w:pPr>
            <w:r>
              <w:rPr>
                <w:rFonts w:hint="eastAsia"/>
              </w:rPr>
              <w:t>6</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23</w:t>
            </w:r>
          </w:p>
        </w:tc>
        <w:tc>
          <w:tcPr>
            <w:tcW w:w="844" w:type="dxa"/>
            <w:shd w:val="clear" w:color="auto" w:fill="auto"/>
            <w:vAlign w:val="center"/>
          </w:tcPr>
          <w:p w:rsidR="0018603E" w:rsidRDefault="0079713D">
            <w:pPr>
              <w:pStyle w:val="a7"/>
              <w:spacing w:line="300" w:lineRule="exact"/>
              <w:jc w:val="center"/>
            </w:pPr>
            <w:r>
              <w:rPr>
                <w:rFonts w:hint="eastAsia"/>
              </w:rPr>
              <w:t>音频连接线</w:t>
            </w:r>
          </w:p>
        </w:tc>
        <w:tc>
          <w:tcPr>
            <w:tcW w:w="4484" w:type="dxa"/>
            <w:shd w:val="clear" w:color="auto" w:fill="auto"/>
            <w:vAlign w:val="center"/>
          </w:tcPr>
          <w:p w:rsidR="0018603E" w:rsidRDefault="0079713D">
            <w:pPr>
              <w:pStyle w:val="a7"/>
              <w:spacing w:line="300" w:lineRule="exact"/>
              <w:jc w:val="left"/>
            </w:pPr>
            <w:r>
              <w:rPr>
                <w:rFonts w:hint="eastAsia"/>
              </w:rPr>
              <w:t>6.3</w:t>
            </w:r>
            <w:r>
              <w:rPr>
                <w:rFonts w:hint="eastAsia"/>
              </w:rPr>
              <w:t>单插头</w:t>
            </w:r>
            <w:r>
              <w:rPr>
                <w:rFonts w:hint="eastAsia"/>
              </w:rPr>
              <w:t>-</w:t>
            </w:r>
            <w:r>
              <w:rPr>
                <w:rFonts w:hint="eastAsia"/>
              </w:rPr>
              <w:t>卡侬头（公）</w:t>
            </w:r>
          </w:p>
        </w:tc>
        <w:tc>
          <w:tcPr>
            <w:tcW w:w="664" w:type="dxa"/>
            <w:shd w:val="clear" w:color="auto" w:fill="auto"/>
            <w:vAlign w:val="center"/>
          </w:tcPr>
          <w:p w:rsidR="0018603E" w:rsidRDefault="0079713D">
            <w:pPr>
              <w:pStyle w:val="a7"/>
              <w:spacing w:line="300" w:lineRule="exact"/>
              <w:jc w:val="center"/>
            </w:pPr>
            <w:r>
              <w:rPr>
                <w:rFonts w:hint="eastAsia"/>
              </w:rPr>
              <w:t>米</w:t>
            </w:r>
          </w:p>
        </w:tc>
        <w:tc>
          <w:tcPr>
            <w:tcW w:w="733" w:type="dxa"/>
            <w:shd w:val="clear" w:color="auto" w:fill="auto"/>
            <w:vAlign w:val="center"/>
          </w:tcPr>
          <w:p w:rsidR="0018603E" w:rsidRDefault="0079713D">
            <w:pPr>
              <w:pStyle w:val="a7"/>
              <w:spacing w:line="300" w:lineRule="exact"/>
              <w:jc w:val="center"/>
            </w:pPr>
            <w:r>
              <w:rPr>
                <w:rFonts w:hint="eastAsia"/>
              </w:rPr>
              <w:t>2</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24</w:t>
            </w:r>
          </w:p>
        </w:tc>
        <w:tc>
          <w:tcPr>
            <w:tcW w:w="844" w:type="dxa"/>
            <w:shd w:val="clear" w:color="auto" w:fill="auto"/>
            <w:vAlign w:val="center"/>
          </w:tcPr>
          <w:p w:rsidR="0018603E" w:rsidRDefault="0079713D">
            <w:pPr>
              <w:pStyle w:val="a7"/>
              <w:spacing w:line="300" w:lineRule="exact"/>
              <w:jc w:val="center"/>
            </w:pPr>
            <w:r>
              <w:rPr>
                <w:rFonts w:hint="eastAsia"/>
              </w:rPr>
              <w:t>音频连接线</w:t>
            </w:r>
          </w:p>
        </w:tc>
        <w:tc>
          <w:tcPr>
            <w:tcW w:w="4484" w:type="dxa"/>
            <w:shd w:val="clear" w:color="auto" w:fill="auto"/>
            <w:vAlign w:val="center"/>
          </w:tcPr>
          <w:p w:rsidR="0018603E" w:rsidRDefault="0079713D">
            <w:pPr>
              <w:pStyle w:val="a7"/>
              <w:spacing w:line="300" w:lineRule="exact"/>
              <w:jc w:val="left"/>
            </w:pPr>
            <w:r>
              <w:rPr>
                <w:rFonts w:hint="eastAsia"/>
              </w:rPr>
              <w:t>3.5mm-6.3</w:t>
            </w:r>
            <w:r>
              <w:rPr>
                <w:rFonts w:hint="eastAsia"/>
              </w:rPr>
              <w:t>单插头</w:t>
            </w:r>
          </w:p>
        </w:tc>
        <w:tc>
          <w:tcPr>
            <w:tcW w:w="664" w:type="dxa"/>
            <w:shd w:val="clear" w:color="auto" w:fill="auto"/>
            <w:vAlign w:val="center"/>
          </w:tcPr>
          <w:p w:rsidR="0018603E" w:rsidRDefault="0079713D">
            <w:pPr>
              <w:pStyle w:val="a7"/>
              <w:spacing w:line="300" w:lineRule="exact"/>
              <w:jc w:val="center"/>
            </w:pPr>
            <w:r>
              <w:rPr>
                <w:rFonts w:hint="eastAsia"/>
              </w:rPr>
              <w:t>米</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25</w:t>
            </w:r>
          </w:p>
        </w:tc>
        <w:tc>
          <w:tcPr>
            <w:tcW w:w="844" w:type="dxa"/>
            <w:shd w:val="clear" w:color="auto" w:fill="auto"/>
            <w:vAlign w:val="center"/>
          </w:tcPr>
          <w:p w:rsidR="0018603E" w:rsidRDefault="0079713D">
            <w:pPr>
              <w:pStyle w:val="a7"/>
              <w:spacing w:line="300" w:lineRule="exact"/>
              <w:jc w:val="center"/>
            </w:pPr>
            <w:r>
              <w:rPr>
                <w:rFonts w:hint="eastAsia"/>
              </w:rPr>
              <w:t>音箱线</w:t>
            </w:r>
          </w:p>
        </w:tc>
        <w:tc>
          <w:tcPr>
            <w:tcW w:w="4484" w:type="dxa"/>
            <w:shd w:val="clear" w:color="auto" w:fill="auto"/>
            <w:vAlign w:val="center"/>
          </w:tcPr>
          <w:p w:rsidR="0018603E" w:rsidRDefault="0079713D">
            <w:pPr>
              <w:pStyle w:val="a7"/>
              <w:spacing w:line="300" w:lineRule="exact"/>
              <w:jc w:val="left"/>
            </w:pPr>
            <w:r>
              <w:rPr>
                <w:rFonts w:hint="eastAsia"/>
              </w:rPr>
              <w:t>音箱线</w:t>
            </w:r>
            <w:r>
              <w:rPr>
                <w:rFonts w:hint="eastAsia"/>
              </w:rPr>
              <w:t xml:space="preserve"> </w:t>
            </w:r>
            <w:r>
              <w:rPr>
                <w:rFonts w:hint="eastAsia"/>
              </w:rPr>
              <w:t>纯铜带神经线</w:t>
            </w:r>
            <w:r>
              <w:rPr>
                <w:rFonts w:hint="eastAsia"/>
              </w:rPr>
              <w:t>300</w:t>
            </w:r>
            <w:r>
              <w:rPr>
                <w:rFonts w:hint="eastAsia"/>
              </w:rPr>
              <w:t>芯蓝色金银音响线喇叭线</w:t>
            </w:r>
          </w:p>
        </w:tc>
        <w:tc>
          <w:tcPr>
            <w:tcW w:w="664" w:type="dxa"/>
            <w:shd w:val="clear" w:color="auto" w:fill="auto"/>
            <w:vAlign w:val="center"/>
          </w:tcPr>
          <w:p w:rsidR="0018603E" w:rsidRDefault="0079713D">
            <w:pPr>
              <w:pStyle w:val="a7"/>
              <w:spacing w:line="300" w:lineRule="exact"/>
              <w:jc w:val="center"/>
            </w:pPr>
            <w:r>
              <w:rPr>
                <w:rFonts w:hint="eastAsia"/>
              </w:rPr>
              <w:t>米</w:t>
            </w:r>
          </w:p>
        </w:tc>
        <w:tc>
          <w:tcPr>
            <w:tcW w:w="733" w:type="dxa"/>
            <w:shd w:val="clear" w:color="auto" w:fill="auto"/>
            <w:vAlign w:val="center"/>
          </w:tcPr>
          <w:p w:rsidR="0018603E" w:rsidRDefault="0079713D">
            <w:pPr>
              <w:pStyle w:val="a7"/>
              <w:spacing w:line="300" w:lineRule="exact"/>
              <w:jc w:val="center"/>
            </w:pPr>
            <w:r>
              <w:rPr>
                <w:rFonts w:hint="eastAsia"/>
              </w:rPr>
              <w:t>250</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26</w:t>
            </w:r>
          </w:p>
        </w:tc>
        <w:tc>
          <w:tcPr>
            <w:tcW w:w="844" w:type="dxa"/>
            <w:shd w:val="clear" w:color="auto" w:fill="auto"/>
            <w:vAlign w:val="center"/>
          </w:tcPr>
          <w:p w:rsidR="0018603E" w:rsidRDefault="0079713D">
            <w:pPr>
              <w:pStyle w:val="a7"/>
              <w:spacing w:line="300" w:lineRule="exact"/>
              <w:jc w:val="center"/>
            </w:pPr>
            <w:r>
              <w:rPr>
                <w:rFonts w:hint="eastAsia"/>
              </w:rPr>
              <w:t>网线</w:t>
            </w:r>
          </w:p>
        </w:tc>
        <w:tc>
          <w:tcPr>
            <w:tcW w:w="4484" w:type="dxa"/>
            <w:shd w:val="clear" w:color="auto" w:fill="auto"/>
            <w:vAlign w:val="center"/>
          </w:tcPr>
          <w:p w:rsidR="0018603E" w:rsidRDefault="0079713D">
            <w:pPr>
              <w:pStyle w:val="a7"/>
              <w:spacing w:line="300" w:lineRule="exact"/>
              <w:jc w:val="left"/>
            </w:pPr>
            <w:r>
              <w:rPr>
                <w:rFonts w:hint="eastAsia"/>
              </w:rPr>
              <w:t>CAT6</w:t>
            </w:r>
          </w:p>
        </w:tc>
        <w:tc>
          <w:tcPr>
            <w:tcW w:w="664" w:type="dxa"/>
            <w:shd w:val="clear" w:color="auto" w:fill="auto"/>
            <w:vAlign w:val="center"/>
          </w:tcPr>
          <w:p w:rsidR="0018603E" w:rsidRDefault="0079713D">
            <w:pPr>
              <w:pStyle w:val="a7"/>
              <w:spacing w:line="300" w:lineRule="exact"/>
              <w:jc w:val="center"/>
            </w:pPr>
            <w:r>
              <w:rPr>
                <w:rFonts w:hint="eastAsia"/>
              </w:rPr>
              <w:t>米</w:t>
            </w:r>
          </w:p>
        </w:tc>
        <w:tc>
          <w:tcPr>
            <w:tcW w:w="733" w:type="dxa"/>
            <w:shd w:val="clear" w:color="auto" w:fill="auto"/>
            <w:vAlign w:val="center"/>
          </w:tcPr>
          <w:p w:rsidR="0018603E" w:rsidRDefault="0079713D">
            <w:pPr>
              <w:pStyle w:val="a7"/>
              <w:spacing w:line="300" w:lineRule="exact"/>
              <w:jc w:val="center"/>
            </w:pPr>
            <w:r>
              <w:rPr>
                <w:rFonts w:hint="eastAsia"/>
              </w:rPr>
              <w:t>1000</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27</w:t>
            </w:r>
          </w:p>
        </w:tc>
        <w:tc>
          <w:tcPr>
            <w:tcW w:w="844" w:type="dxa"/>
            <w:shd w:val="clear" w:color="auto" w:fill="auto"/>
            <w:vAlign w:val="center"/>
          </w:tcPr>
          <w:p w:rsidR="0018603E" w:rsidRDefault="0079713D">
            <w:pPr>
              <w:pStyle w:val="a7"/>
              <w:spacing w:line="300" w:lineRule="exact"/>
              <w:jc w:val="center"/>
            </w:pPr>
            <w:r>
              <w:rPr>
                <w:rFonts w:hint="eastAsia"/>
              </w:rPr>
              <w:t>辅材</w:t>
            </w:r>
          </w:p>
        </w:tc>
        <w:tc>
          <w:tcPr>
            <w:tcW w:w="4484" w:type="dxa"/>
            <w:shd w:val="clear" w:color="auto" w:fill="auto"/>
            <w:vAlign w:val="center"/>
          </w:tcPr>
          <w:p w:rsidR="0018603E" w:rsidRDefault="0079713D">
            <w:pPr>
              <w:pStyle w:val="a7"/>
              <w:spacing w:line="300" w:lineRule="exact"/>
              <w:jc w:val="left"/>
            </w:pPr>
            <w:r>
              <w:rPr>
                <w:rFonts w:hint="eastAsia"/>
              </w:rPr>
              <w:t>光纤、网络面板、无线投屏器、</w:t>
            </w:r>
            <w:r>
              <w:rPr>
                <w:rFonts w:hint="eastAsia"/>
              </w:rPr>
              <w:t>6.35</w:t>
            </w:r>
            <w:r>
              <w:rPr>
                <w:rFonts w:hint="eastAsia"/>
              </w:rPr>
              <w:t>单插头、</w:t>
            </w:r>
            <w:r>
              <w:rPr>
                <w:rFonts w:hint="eastAsia"/>
              </w:rPr>
              <w:t>3.5</w:t>
            </w:r>
            <w:r>
              <w:rPr>
                <w:rFonts w:hint="eastAsia"/>
              </w:rPr>
              <w:t>单插头、</w:t>
            </w:r>
            <w:r>
              <w:rPr>
                <w:rFonts w:hint="eastAsia"/>
              </w:rPr>
              <w:t>RCA</w:t>
            </w:r>
            <w:r>
              <w:rPr>
                <w:rFonts w:hint="eastAsia"/>
              </w:rPr>
              <w:t>莲花头、卡农头（公、母）、绝缘胶布等辅材</w:t>
            </w:r>
          </w:p>
        </w:tc>
        <w:tc>
          <w:tcPr>
            <w:tcW w:w="664" w:type="dxa"/>
            <w:shd w:val="clear" w:color="auto" w:fill="auto"/>
            <w:noWrap/>
            <w:vAlign w:val="center"/>
          </w:tcPr>
          <w:p w:rsidR="0018603E" w:rsidRDefault="0079713D">
            <w:pPr>
              <w:pStyle w:val="a7"/>
              <w:spacing w:line="300" w:lineRule="exact"/>
              <w:jc w:val="center"/>
            </w:pPr>
            <w:r>
              <w:rPr>
                <w:rFonts w:hint="eastAsia"/>
              </w:rPr>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28</w:t>
            </w:r>
          </w:p>
        </w:tc>
        <w:tc>
          <w:tcPr>
            <w:tcW w:w="844" w:type="dxa"/>
            <w:shd w:val="clear" w:color="auto" w:fill="auto"/>
            <w:vAlign w:val="center"/>
          </w:tcPr>
          <w:p w:rsidR="0018603E" w:rsidRDefault="0079713D">
            <w:pPr>
              <w:pStyle w:val="a7"/>
              <w:spacing w:line="300" w:lineRule="exact"/>
              <w:jc w:val="center"/>
            </w:pPr>
            <w:r>
              <w:rPr>
                <w:rFonts w:hint="eastAsia"/>
              </w:rPr>
              <w:t>集成调测费</w:t>
            </w:r>
          </w:p>
        </w:tc>
        <w:tc>
          <w:tcPr>
            <w:tcW w:w="4484" w:type="dxa"/>
            <w:shd w:val="clear" w:color="auto" w:fill="auto"/>
            <w:vAlign w:val="center"/>
          </w:tcPr>
          <w:p w:rsidR="0018603E" w:rsidRDefault="0079713D">
            <w:pPr>
              <w:pStyle w:val="a7"/>
              <w:spacing w:line="300" w:lineRule="exact"/>
              <w:jc w:val="left"/>
            </w:pPr>
            <w:r>
              <w:rPr>
                <w:rFonts w:hint="eastAsia"/>
              </w:rPr>
              <w:t>本项目所涉及的所有集成调试检测及原办公场所的设备搬迁。</w:t>
            </w:r>
          </w:p>
        </w:tc>
        <w:tc>
          <w:tcPr>
            <w:tcW w:w="664" w:type="dxa"/>
            <w:shd w:val="clear" w:color="auto" w:fill="auto"/>
            <w:noWrap/>
            <w:vAlign w:val="center"/>
          </w:tcPr>
          <w:p w:rsidR="0018603E" w:rsidRDefault="0079713D">
            <w:pPr>
              <w:pStyle w:val="a7"/>
              <w:spacing w:line="300" w:lineRule="exact"/>
              <w:jc w:val="center"/>
            </w:pPr>
            <w:r>
              <w:rPr>
                <w:rFonts w:hint="eastAsia"/>
              </w:rPr>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29</w:t>
            </w:r>
          </w:p>
        </w:tc>
        <w:tc>
          <w:tcPr>
            <w:tcW w:w="844" w:type="dxa"/>
            <w:shd w:val="clear" w:color="auto" w:fill="auto"/>
            <w:vAlign w:val="center"/>
          </w:tcPr>
          <w:p w:rsidR="0018603E" w:rsidRDefault="0079713D">
            <w:pPr>
              <w:pStyle w:val="a7"/>
              <w:spacing w:line="300" w:lineRule="exact"/>
              <w:jc w:val="center"/>
            </w:pPr>
            <w:r>
              <w:rPr>
                <w:rFonts w:hint="eastAsia"/>
              </w:rPr>
              <w:t>地毯</w:t>
            </w:r>
          </w:p>
        </w:tc>
        <w:tc>
          <w:tcPr>
            <w:tcW w:w="4484" w:type="dxa"/>
            <w:shd w:val="clear" w:color="auto" w:fill="auto"/>
            <w:vAlign w:val="center"/>
          </w:tcPr>
          <w:p w:rsidR="0018603E" w:rsidRDefault="0079713D">
            <w:pPr>
              <w:pStyle w:val="a7"/>
              <w:spacing w:line="300" w:lineRule="exact"/>
              <w:jc w:val="left"/>
            </w:pPr>
            <w:r>
              <w:rPr>
                <w:rFonts w:hint="eastAsia"/>
              </w:rPr>
              <w:t>地面自流平处理、</w:t>
            </w:r>
            <w:r>
              <w:rPr>
                <w:rFonts w:hint="eastAsia"/>
              </w:rPr>
              <w:t>1000*250mm</w:t>
            </w:r>
            <w:r>
              <w:rPr>
                <w:rFonts w:hint="eastAsia"/>
              </w:rPr>
              <w:t>块毯铺贴。</w:t>
            </w:r>
          </w:p>
        </w:tc>
        <w:tc>
          <w:tcPr>
            <w:tcW w:w="664" w:type="dxa"/>
            <w:shd w:val="clear" w:color="auto" w:fill="auto"/>
            <w:noWrap/>
            <w:vAlign w:val="center"/>
          </w:tcPr>
          <w:p w:rsidR="0018603E" w:rsidRDefault="0079713D">
            <w:pPr>
              <w:pStyle w:val="a7"/>
              <w:spacing w:line="300" w:lineRule="exact"/>
              <w:jc w:val="center"/>
            </w:pPr>
            <w:r>
              <w:rPr>
                <w:rFonts w:hint="eastAsia"/>
              </w:rPr>
              <w:t>m2</w:t>
            </w:r>
          </w:p>
        </w:tc>
        <w:tc>
          <w:tcPr>
            <w:tcW w:w="733" w:type="dxa"/>
            <w:shd w:val="clear" w:color="auto" w:fill="auto"/>
            <w:noWrap/>
            <w:vAlign w:val="center"/>
          </w:tcPr>
          <w:p w:rsidR="0018603E" w:rsidRDefault="0079713D">
            <w:pPr>
              <w:pStyle w:val="a7"/>
              <w:spacing w:line="300" w:lineRule="exact"/>
              <w:jc w:val="center"/>
            </w:pPr>
            <w:r>
              <w:rPr>
                <w:rFonts w:hint="eastAsia"/>
              </w:rPr>
              <w:t>190.46</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30</w:t>
            </w:r>
          </w:p>
        </w:tc>
        <w:tc>
          <w:tcPr>
            <w:tcW w:w="844" w:type="dxa"/>
            <w:shd w:val="clear" w:color="auto" w:fill="auto"/>
            <w:vAlign w:val="center"/>
          </w:tcPr>
          <w:p w:rsidR="0018603E" w:rsidRDefault="0079713D">
            <w:pPr>
              <w:pStyle w:val="a7"/>
              <w:spacing w:line="300" w:lineRule="exact"/>
              <w:jc w:val="center"/>
            </w:pPr>
            <w:r>
              <w:rPr>
                <w:rFonts w:hint="eastAsia"/>
              </w:rPr>
              <w:t>主席台</w:t>
            </w:r>
          </w:p>
        </w:tc>
        <w:tc>
          <w:tcPr>
            <w:tcW w:w="4484" w:type="dxa"/>
            <w:shd w:val="clear" w:color="auto" w:fill="auto"/>
            <w:vAlign w:val="center"/>
          </w:tcPr>
          <w:p w:rsidR="0018603E" w:rsidRDefault="0079713D">
            <w:pPr>
              <w:pStyle w:val="a7"/>
              <w:spacing w:line="300" w:lineRule="exact"/>
              <w:jc w:val="left"/>
            </w:pPr>
            <w:r>
              <w:rPr>
                <w:rFonts w:hint="eastAsia"/>
              </w:rPr>
              <w:t>总高度</w:t>
            </w:r>
            <w:r>
              <w:rPr>
                <w:rFonts w:hint="eastAsia"/>
              </w:rPr>
              <w:t>150mm</w:t>
            </w:r>
            <w:r>
              <w:rPr>
                <w:rFonts w:hint="eastAsia"/>
              </w:rPr>
              <w:t>。采用</w:t>
            </w:r>
            <w:r>
              <w:rPr>
                <w:rFonts w:hint="eastAsia"/>
              </w:rPr>
              <w:t>40*60</w:t>
            </w:r>
            <w:r>
              <w:rPr>
                <w:rFonts w:hint="eastAsia"/>
              </w:rPr>
              <w:t>热镀锌方管框架基层、</w:t>
            </w:r>
            <w:r>
              <w:rPr>
                <w:rFonts w:hint="eastAsia"/>
              </w:rPr>
              <w:t>18mm</w:t>
            </w:r>
            <w:r>
              <w:rPr>
                <w:rFonts w:hint="eastAsia"/>
              </w:rPr>
              <w:t>阻燃多层板衬底、</w:t>
            </w:r>
            <w:r>
              <w:rPr>
                <w:rFonts w:hint="eastAsia"/>
              </w:rPr>
              <w:t>10mm</w:t>
            </w:r>
            <w:r>
              <w:rPr>
                <w:rFonts w:hint="eastAsia"/>
              </w:rPr>
              <w:t>强化复合地板。</w:t>
            </w:r>
          </w:p>
        </w:tc>
        <w:tc>
          <w:tcPr>
            <w:tcW w:w="664" w:type="dxa"/>
            <w:shd w:val="clear" w:color="auto" w:fill="auto"/>
            <w:noWrap/>
            <w:vAlign w:val="center"/>
          </w:tcPr>
          <w:p w:rsidR="0018603E" w:rsidRDefault="0079713D">
            <w:pPr>
              <w:pStyle w:val="a7"/>
              <w:spacing w:line="300" w:lineRule="exact"/>
              <w:jc w:val="center"/>
            </w:pPr>
            <w:r>
              <w:rPr>
                <w:rFonts w:hint="eastAsia"/>
              </w:rPr>
              <w:t>m2</w:t>
            </w:r>
          </w:p>
        </w:tc>
        <w:tc>
          <w:tcPr>
            <w:tcW w:w="733" w:type="dxa"/>
            <w:shd w:val="clear" w:color="auto" w:fill="auto"/>
            <w:noWrap/>
            <w:vAlign w:val="center"/>
          </w:tcPr>
          <w:p w:rsidR="0018603E" w:rsidRDefault="0079713D">
            <w:pPr>
              <w:pStyle w:val="a7"/>
              <w:spacing w:line="300" w:lineRule="exact"/>
              <w:jc w:val="center"/>
            </w:pPr>
            <w:r>
              <w:rPr>
                <w:rFonts w:hint="eastAsia"/>
              </w:rPr>
              <w:t>36.3</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31</w:t>
            </w:r>
          </w:p>
        </w:tc>
        <w:tc>
          <w:tcPr>
            <w:tcW w:w="844" w:type="dxa"/>
            <w:shd w:val="clear" w:color="auto" w:fill="auto"/>
            <w:vAlign w:val="center"/>
          </w:tcPr>
          <w:p w:rsidR="0018603E" w:rsidRDefault="0079713D">
            <w:pPr>
              <w:pStyle w:val="a7"/>
              <w:spacing w:line="300" w:lineRule="exact"/>
              <w:jc w:val="center"/>
            </w:pPr>
            <w:r>
              <w:rPr>
                <w:rFonts w:hint="eastAsia"/>
              </w:rPr>
              <w:t>墙面背景字定制</w:t>
            </w:r>
          </w:p>
        </w:tc>
        <w:tc>
          <w:tcPr>
            <w:tcW w:w="4484" w:type="dxa"/>
            <w:shd w:val="clear" w:color="auto" w:fill="auto"/>
            <w:vAlign w:val="center"/>
          </w:tcPr>
          <w:p w:rsidR="0018603E" w:rsidRDefault="0079713D">
            <w:pPr>
              <w:pStyle w:val="a7"/>
              <w:spacing w:line="300" w:lineRule="exact"/>
              <w:jc w:val="left"/>
            </w:pPr>
            <w:r>
              <w:rPr>
                <w:rFonts w:hint="eastAsia"/>
              </w:rPr>
              <w:t>定制铜字（字样：十六个字方针或警徽</w:t>
            </w:r>
            <w:r>
              <w:rPr>
                <w:rFonts w:hint="eastAsia"/>
              </w:rPr>
              <w:t>+</w:t>
            </w:r>
            <w:r>
              <w:rPr>
                <w:rFonts w:hint="eastAsia"/>
              </w:rPr>
              <w:t>启东市公安局，二选一）</w:t>
            </w:r>
          </w:p>
        </w:tc>
        <w:tc>
          <w:tcPr>
            <w:tcW w:w="664" w:type="dxa"/>
            <w:shd w:val="clear" w:color="auto" w:fill="auto"/>
            <w:noWrap/>
            <w:vAlign w:val="center"/>
          </w:tcPr>
          <w:p w:rsidR="0018603E" w:rsidRDefault="0079713D">
            <w:pPr>
              <w:pStyle w:val="a7"/>
              <w:spacing w:line="300" w:lineRule="exact"/>
              <w:jc w:val="center"/>
            </w:pPr>
            <w:r>
              <w:rPr>
                <w:rFonts w:hint="eastAsia"/>
              </w:rPr>
              <w:t>项</w:t>
            </w:r>
          </w:p>
        </w:tc>
        <w:tc>
          <w:tcPr>
            <w:tcW w:w="733" w:type="dxa"/>
            <w:shd w:val="clear" w:color="auto" w:fill="auto"/>
            <w:noWrap/>
            <w:vAlign w:val="center"/>
          </w:tcPr>
          <w:p w:rsidR="0018603E" w:rsidRDefault="0079713D">
            <w:pPr>
              <w:pStyle w:val="a7"/>
              <w:spacing w:line="300" w:lineRule="exact"/>
              <w:jc w:val="center"/>
            </w:pPr>
            <w:r>
              <w:rPr>
                <w:rFonts w:hint="eastAsia"/>
              </w:rPr>
              <w:t>1</w:t>
            </w:r>
          </w:p>
        </w:tc>
        <w:tc>
          <w:tcPr>
            <w:tcW w:w="785" w:type="dxa"/>
            <w:noWrap/>
            <w:vAlign w:val="center"/>
          </w:tcPr>
          <w:p w:rsidR="0018603E" w:rsidRDefault="0018603E">
            <w:pPr>
              <w:pStyle w:val="a7"/>
              <w:spacing w:line="300" w:lineRule="exact"/>
              <w:jc w:val="center"/>
            </w:pPr>
          </w:p>
        </w:tc>
        <w:tc>
          <w:tcPr>
            <w:tcW w:w="877" w:type="dxa"/>
            <w:noWrap/>
            <w:vAlign w:val="center"/>
          </w:tcPr>
          <w:p w:rsidR="0018603E" w:rsidRDefault="0018603E">
            <w:pPr>
              <w:pStyle w:val="a7"/>
              <w:spacing w:line="300" w:lineRule="exact"/>
              <w:jc w:val="center"/>
            </w:pPr>
          </w:p>
        </w:tc>
        <w:tc>
          <w:tcPr>
            <w:tcW w:w="978" w:type="dxa"/>
            <w:noWrap/>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32</w:t>
            </w:r>
          </w:p>
        </w:tc>
        <w:tc>
          <w:tcPr>
            <w:tcW w:w="844" w:type="dxa"/>
            <w:shd w:val="clear" w:color="auto" w:fill="auto"/>
            <w:vAlign w:val="center"/>
          </w:tcPr>
          <w:p w:rsidR="0018603E" w:rsidRDefault="0079713D">
            <w:pPr>
              <w:pStyle w:val="a7"/>
              <w:spacing w:line="300" w:lineRule="exact"/>
              <w:jc w:val="center"/>
            </w:pPr>
            <w:r>
              <w:rPr>
                <w:rFonts w:hint="eastAsia"/>
              </w:rPr>
              <w:t>墙面处理</w:t>
            </w:r>
          </w:p>
        </w:tc>
        <w:tc>
          <w:tcPr>
            <w:tcW w:w="4484" w:type="dxa"/>
            <w:shd w:val="clear" w:color="auto" w:fill="auto"/>
            <w:vAlign w:val="center"/>
          </w:tcPr>
          <w:p w:rsidR="0018603E" w:rsidRDefault="0079713D">
            <w:pPr>
              <w:pStyle w:val="a7"/>
              <w:spacing w:line="300" w:lineRule="exact"/>
              <w:jc w:val="left"/>
            </w:pPr>
            <w:r>
              <w:rPr>
                <w:rFonts w:hint="eastAsia"/>
              </w:rPr>
              <w:t>一、隔墙</w:t>
            </w:r>
            <w:r>
              <w:rPr>
                <w:rFonts w:hint="eastAsia"/>
              </w:rPr>
              <w:t>1</w:t>
            </w:r>
            <w:r>
              <w:rPr>
                <w:rFonts w:hint="eastAsia"/>
              </w:rPr>
              <w:t>：</w:t>
            </w:r>
            <w:r>
              <w:rPr>
                <w:rFonts w:hint="eastAsia"/>
              </w:rPr>
              <w:t>:40.24m2</w:t>
            </w:r>
            <w:r>
              <w:rPr>
                <w:rFonts w:hint="eastAsia"/>
              </w:rPr>
              <w:br/>
              <w:t>1</w:t>
            </w:r>
            <w:r>
              <w:rPr>
                <w:rFonts w:hint="eastAsia"/>
              </w:rPr>
              <w:t>、</w:t>
            </w:r>
            <w:r>
              <w:rPr>
                <w:rFonts w:hint="eastAsia"/>
              </w:rPr>
              <w:t>75</w:t>
            </w:r>
            <w:r>
              <w:rPr>
                <w:rFonts w:hint="eastAsia"/>
              </w:rPr>
              <w:t>轻钢龙骨</w:t>
            </w:r>
            <w:r>
              <w:rPr>
                <w:rFonts w:hint="eastAsia"/>
              </w:rPr>
              <w:br/>
              <w:t>2</w:t>
            </w:r>
            <w:r>
              <w:rPr>
                <w:rFonts w:hint="eastAsia"/>
              </w:rPr>
              <w:t>、单面</w:t>
            </w:r>
            <w:r>
              <w:rPr>
                <w:rFonts w:hint="eastAsia"/>
              </w:rPr>
              <w:t>18mm</w:t>
            </w:r>
            <w:r>
              <w:rPr>
                <w:rFonts w:hint="eastAsia"/>
              </w:rPr>
              <w:t>多层阻燃板基层、内置隔音棉</w:t>
            </w:r>
            <w:r>
              <w:rPr>
                <w:rFonts w:hint="eastAsia"/>
              </w:rPr>
              <w:br/>
            </w:r>
            <w:r>
              <w:rPr>
                <w:rFonts w:hint="eastAsia"/>
              </w:rPr>
              <w:t>二、隔墙</w:t>
            </w:r>
            <w:r>
              <w:rPr>
                <w:rFonts w:hint="eastAsia"/>
              </w:rPr>
              <w:t>2:32.03m2</w:t>
            </w:r>
            <w:r>
              <w:rPr>
                <w:rFonts w:hint="eastAsia"/>
              </w:rPr>
              <w:br/>
              <w:t>1</w:t>
            </w:r>
            <w:r>
              <w:rPr>
                <w:rFonts w:hint="eastAsia"/>
              </w:rPr>
              <w:t>、</w:t>
            </w:r>
            <w:r>
              <w:rPr>
                <w:rFonts w:hint="eastAsia"/>
              </w:rPr>
              <w:t>75</w:t>
            </w:r>
            <w:r>
              <w:rPr>
                <w:rFonts w:hint="eastAsia"/>
              </w:rPr>
              <w:t>轻钢龙骨</w:t>
            </w:r>
            <w:r>
              <w:rPr>
                <w:rFonts w:hint="eastAsia"/>
              </w:rPr>
              <w:br/>
              <w:t>2</w:t>
            </w:r>
            <w:r>
              <w:rPr>
                <w:rFonts w:hint="eastAsia"/>
              </w:rPr>
              <w:t>、一面</w:t>
            </w:r>
            <w:r>
              <w:rPr>
                <w:rFonts w:hint="eastAsia"/>
              </w:rPr>
              <w:t>18mm</w:t>
            </w:r>
            <w:r>
              <w:rPr>
                <w:rFonts w:hint="eastAsia"/>
              </w:rPr>
              <w:t>多层阻燃板基层、一面</w:t>
            </w:r>
            <w:r>
              <w:rPr>
                <w:rFonts w:hint="eastAsia"/>
              </w:rPr>
              <w:t>9.5mm</w:t>
            </w:r>
            <w:r>
              <w:rPr>
                <w:rFonts w:hint="eastAsia"/>
              </w:rPr>
              <w:t>双层石膏板、内置隔音棉</w:t>
            </w:r>
            <w:r>
              <w:rPr>
                <w:rFonts w:hint="eastAsia"/>
              </w:rPr>
              <w:br/>
            </w:r>
            <w:r>
              <w:rPr>
                <w:rFonts w:hint="eastAsia"/>
              </w:rPr>
              <w:lastRenderedPageBreak/>
              <w:t>三、消防箱墙体改造</w:t>
            </w:r>
            <w:r>
              <w:rPr>
                <w:rFonts w:hint="eastAsia"/>
              </w:rPr>
              <w:t>1</w:t>
            </w:r>
            <w:r>
              <w:rPr>
                <w:rFonts w:hint="eastAsia"/>
              </w:rPr>
              <w:t>项</w:t>
            </w:r>
            <w:r>
              <w:rPr>
                <w:rFonts w:hint="eastAsia"/>
              </w:rPr>
              <w:br/>
            </w:r>
            <w:r>
              <w:rPr>
                <w:rFonts w:hint="eastAsia"/>
              </w:rPr>
              <w:t>墙体切割、凿除、新做轻钢龙骨、双层石膏板板包管隔、内置隔音棉</w:t>
            </w:r>
            <w:r>
              <w:rPr>
                <w:rFonts w:hint="eastAsia"/>
              </w:rPr>
              <w:br/>
            </w:r>
            <w:r>
              <w:rPr>
                <w:rFonts w:hint="eastAsia"/>
              </w:rPr>
              <w:t>四、走道墙面定制装饰钢板面层修补：</w:t>
            </w:r>
            <w:r>
              <w:rPr>
                <w:rFonts w:hint="eastAsia"/>
              </w:rPr>
              <w:t>14.66m2</w:t>
            </w:r>
            <w:r>
              <w:rPr>
                <w:rFonts w:hint="eastAsia"/>
              </w:rPr>
              <w:br/>
            </w:r>
            <w:r>
              <w:rPr>
                <w:rFonts w:hint="eastAsia"/>
              </w:rPr>
              <w:t>五、灰钛金踢脚线</w:t>
            </w:r>
            <w:r>
              <w:rPr>
                <w:rFonts w:hint="eastAsia"/>
              </w:rPr>
              <w:t>:69.5m2</w:t>
            </w:r>
            <w:r>
              <w:rPr>
                <w:rFonts w:hint="eastAsia"/>
              </w:rPr>
              <w:br/>
            </w:r>
            <w:r>
              <w:rPr>
                <w:rFonts w:hint="eastAsia"/>
              </w:rPr>
              <w:t>九厘板基层、</w:t>
            </w:r>
            <w:r>
              <w:rPr>
                <w:rFonts w:hint="eastAsia"/>
              </w:rPr>
              <w:t xml:space="preserve">60mm </w:t>
            </w:r>
            <w:r>
              <w:rPr>
                <w:rFonts w:hint="eastAsia"/>
              </w:rPr>
              <w:t>不锈钢踢脚线</w:t>
            </w:r>
            <w:r>
              <w:rPr>
                <w:rFonts w:hint="eastAsia"/>
              </w:rPr>
              <w:br/>
            </w:r>
            <w:r>
              <w:rPr>
                <w:rFonts w:hint="eastAsia"/>
              </w:rPr>
              <w:t>六、消防栓暗门制作</w:t>
            </w:r>
            <w:r>
              <w:rPr>
                <w:rFonts w:hint="eastAsia"/>
              </w:rPr>
              <w:t>1</w:t>
            </w:r>
            <w:r>
              <w:rPr>
                <w:rFonts w:hint="eastAsia"/>
              </w:rPr>
              <w:t>套</w:t>
            </w:r>
            <w:r>
              <w:rPr>
                <w:rFonts w:hint="eastAsia"/>
              </w:rPr>
              <w:br/>
            </w:r>
            <w:r>
              <w:rPr>
                <w:rFonts w:hint="eastAsia"/>
              </w:rPr>
              <w:t>钢架、多层板、五金</w:t>
            </w:r>
            <w:r>
              <w:rPr>
                <w:rFonts w:hint="eastAsia"/>
              </w:rPr>
              <w:t>700*1500mm</w:t>
            </w:r>
            <w:r>
              <w:rPr>
                <w:rFonts w:hint="eastAsia"/>
              </w:rPr>
              <w:br/>
            </w:r>
            <w:r>
              <w:rPr>
                <w:rFonts w:hint="eastAsia"/>
              </w:rPr>
              <w:t>七、墙面乳胶漆：</w:t>
            </w:r>
            <w:r>
              <w:rPr>
                <w:rFonts w:hint="eastAsia"/>
              </w:rPr>
              <w:t>50.4 m2</w:t>
            </w:r>
            <w:r>
              <w:rPr>
                <w:rFonts w:hint="eastAsia"/>
              </w:rPr>
              <w:br/>
            </w:r>
            <w:r>
              <w:rPr>
                <w:rFonts w:hint="eastAsia"/>
              </w:rPr>
              <w:t>八、吸音板墙面</w:t>
            </w:r>
            <w:r>
              <w:rPr>
                <w:rFonts w:hint="eastAsia"/>
              </w:rPr>
              <w:t>152.22 m2</w:t>
            </w:r>
            <w:r>
              <w:rPr>
                <w:rFonts w:hint="eastAsia"/>
              </w:rPr>
              <w:br/>
              <w:t>1</w:t>
            </w:r>
            <w:r>
              <w:rPr>
                <w:rFonts w:hint="eastAsia"/>
              </w:rPr>
              <w:t>、环保胶水</w:t>
            </w:r>
            <w:r>
              <w:rPr>
                <w:rFonts w:hint="eastAsia"/>
              </w:rPr>
              <w:br/>
              <w:t>2</w:t>
            </w:r>
            <w:r>
              <w:rPr>
                <w:rFonts w:hint="eastAsia"/>
              </w:rPr>
              <w:t>、</w:t>
            </w:r>
            <w:r>
              <w:rPr>
                <w:rFonts w:hint="eastAsia"/>
              </w:rPr>
              <w:t>E0</w:t>
            </w:r>
            <w:r>
              <w:rPr>
                <w:rFonts w:hint="eastAsia"/>
              </w:rPr>
              <w:t>级</w:t>
            </w:r>
            <w:r>
              <w:rPr>
                <w:rFonts w:hint="eastAsia"/>
              </w:rPr>
              <w:t>12mm</w:t>
            </w:r>
            <w:r>
              <w:rPr>
                <w:rFonts w:hint="eastAsia"/>
              </w:rPr>
              <w:t>吸音板</w:t>
            </w:r>
            <w:r>
              <w:rPr>
                <w:rFonts w:hint="eastAsia"/>
              </w:rPr>
              <w:br/>
            </w:r>
            <w:r>
              <w:rPr>
                <w:rFonts w:hint="eastAsia"/>
              </w:rPr>
              <w:t>九、新装成套门（木质双开门）</w:t>
            </w:r>
            <w:r>
              <w:rPr>
                <w:rFonts w:hint="eastAsia"/>
              </w:rPr>
              <w:br/>
              <w:t>2000*2300mm=1</w:t>
            </w:r>
            <w:r>
              <w:rPr>
                <w:rFonts w:hint="eastAsia"/>
              </w:rPr>
              <w:t>樘、</w:t>
            </w:r>
            <w:r>
              <w:rPr>
                <w:rFonts w:hint="eastAsia"/>
              </w:rPr>
              <w:t>1000*2300mm=2</w:t>
            </w:r>
            <w:r>
              <w:rPr>
                <w:rFonts w:hint="eastAsia"/>
              </w:rPr>
              <w:t>樘</w:t>
            </w:r>
          </w:p>
        </w:tc>
        <w:tc>
          <w:tcPr>
            <w:tcW w:w="664" w:type="dxa"/>
            <w:shd w:val="clear" w:color="auto" w:fill="auto"/>
            <w:vAlign w:val="center"/>
          </w:tcPr>
          <w:p w:rsidR="0018603E" w:rsidRDefault="0079713D">
            <w:pPr>
              <w:pStyle w:val="a7"/>
              <w:spacing w:line="300" w:lineRule="exact"/>
              <w:jc w:val="center"/>
            </w:pPr>
            <w:r>
              <w:rPr>
                <w:rFonts w:hint="eastAsia"/>
              </w:rPr>
              <w:lastRenderedPageBreak/>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lastRenderedPageBreak/>
              <w:t>33</w:t>
            </w:r>
          </w:p>
        </w:tc>
        <w:tc>
          <w:tcPr>
            <w:tcW w:w="844" w:type="dxa"/>
            <w:shd w:val="clear" w:color="auto" w:fill="auto"/>
            <w:vAlign w:val="center"/>
          </w:tcPr>
          <w:p w:rsidR="0018603E" w:rsidRDefault="0079713D">
            <w:pPr>
              <w:pStyle w:val="a7"/>
              <w:spacing w:line="300" w:lineRule="exact"/>
              <w:jc w:val="center"/>
            </w:pPr>
            <w:r>
              <w:rPr>
                <w:rFonts w:hint="eastAsia"/>
              </w:rPr>
              <w:t>电路处理</w:t>
            </w:r>
          </w:p>
        </w:tc>
        <w:tc>
          <w:tcPr>
            <w:tcW w:w="4484" w:type="dxa"/>
            <w:shd w:val="clear" w:color="auto" w:fill="auto"/>
            <w:vAlign w:val="center"/>
          </w:tcPr>
          <w:p w:rsidR="0018603E" w:rsidRDefault="0079713D">
            <w:pPr>
              <w:pStyle w:val="a7"/>
              <w:spacing w:line="300" w:lineRule="exact"/>
              <w:jc w:val="left"/>
            </w:pPr>
            <w:r>
              <w:rPr>
                <w:rFonts w:hint="eastAsia"/>
              </w:rPr>
              <w:t>一、配电箱拆除、移位、安装，所涉的墙面开凿、修补粉刷、增加开关</w:t>
            </w:r>
            <w:r>
              <w:rPr>
                <w:rFonts w:hint="eastAsia"/>
              </w:rPr>
              <w:br/>
            </w:r>
            <w:r>
              <w:rPr>
                <w:rFonts w:hint="eastAsia"/>
              </w:rPr>
              <w:t>二、电缆</w:t>
            </w:r>
            <w:r>
              <w:rPr>
                <w:rFonts w:hint="eastAsia"/>
              </w:rPr>
              <w:t>WDZB-YJY-4*35+16</w:t>
            </w:r>
            <w:r>
              <w:rPr>
                <w:rFonts w:hint="eastAsia"/>
              </w:rPr>
              <w:t>总电缆、</w:t>
            </w:r>
            <w:r>
              <w:rPr>
                <w:rFonts w:hint="eastAsia"/>
              </w:rPr>
              <w:t>PVC50=38</w:t>
            </w:r>
            <w:r>
              <w:rPr>
                <w:rFonts w:hint="eastAsia"/>
              </w:rPr>
              <w:t>米</w:t>
            </w:r>
            <w:r>
              <w:rPr>
                <w:rFonts w:hint="eastAsia"/>
              </w:rPr>
              <w:br/>
            </w:r>
            <w:r>
              <w:rPr>
                <w:rFonts w:hint="eastAsia"/>
              </w:rPr>
              <w:t>三、线管地面开槽、修补：水泥地面切割、凿除、黄砂水泥砂浆修补</w:t>
            </w:r>
            <w:r>
              <w:rPr>
                <w:rFonts w:hint="eastAsia"/>
              </w:rPr>
              <w:t>=4</w:t>
            </w:r>
            <w:r>
              <w:rPr>
                <w:rFonts w:hint="eastAsia"/>
              </w:rPr>
              <w:t>米</w:t>
            </w:r>
            <w:r>
              <w:rPr>
                <w:rFonts w:hint="eastAsia"/>
              </w:rPr>
              <w:br/>
            </w:r>
            <w:r>
              <w:rPr>
                <w:rFonts w:hint="eastAsia"/>
              </w:rPr>
              <w:t>四、照明电线管支架：</w:t>
            </w:r>
            <w:r>
              <w:rPr>
                <w:rFonts w:hint="eastAsia"/>
              </w:rPr>
              <w:t>32kg</w:t>
            </w:r>
            <w:r>
              <w:rPr>
                <w:rFonts w:hint="eastAsia"/>
              </w:rPr>
              <w:br/>
            </w:r>
            <w:r>
              <w:rPr>
                <w:rFonts w:hint="eastAsia"/>
              </w:rPr>
              <w:t>五、走道电气管线整理</w:t>
            </w:r>
            <w:r>
              <w:rPr>
                <w:rFonts w:hint="eastAsia"/>
              </w:rPr>
              <w:br/>
            </w:r>
            <w:r>
              <w:rPr>
                <w:rFonts w:hint="eastAsia"/>
              </w:rPr>
              <w:t>六、开关插座、电源</w:t>
            </w:r>
            <w:r>
              <w:rPr>
                <w:rFonts w:hint="eastAsia"/>
              </w:rPr>
              <w:t>+</w:t>
            </w:r>
            <w:r>
              <w:rPr>
                <w:rFonts w:hint="eastAsia"/>
              </w:rPr>
              <w:t>网络地插、灯具</w:t>
            </w:r>
            <w:r>
              <w:rPr>
                <w:rFonts w:hint="eastAsia"/>
              </w:rPr>
              <w:br/>
              <w:t>1</w:t>
            </w:r>
            <w:r>
              <w:rPr>
                <w:rFonts w:hint="eastAsia"/>
              </w:rPr>
              <w:t>、</w:t>
            </w:r>
            <w:r>
              <w:rPr>
                <w:rFonts w:hint="eastAsia"/>
              </w:rPr>
              <w:t>86</w:t>
            </w:r>
            <w:r>
              <w:rPr>
                <w:rFonts w:hint="eastAsia"/>
              </w:rPr>
              <w:t>型铜制电源</w:t>
            </w:r>
            <w:r>
              <w:rPr>
                <w:rFonts w:hint="eastAsia"/>
              </w:rPr>
              <w:t>+</w:t>
            </w:r>
            <w:r>
              <w:rPr>
                <w:rFonts w:hint="eastAsia"/>
              </w:rPr>
              <w:t>网络地插地插（双口）：</w:t>
            </w:r>
            <w:r>
              <w:rPr>
                <w:rFonts w:hint="eastAsia"/>
              </w:rPr>
              <w:t>10</w:t>
            </w:r>
            <w:r>
              <w:rPr>
                <w:rFonts w:hint="eastAsia"/>
              </w:rPr>
              <w:t>个</w:t>
            </w:r>
            <w:r>
              <w:rPr>
                <w:rFonts w:hint="eastAsia"/>
              </w:rPr>
              <w:br/>
              <w:t>2</w:t>
            </w:r>
            <w:r>
              <w:rPr>
                <w:rFonts w:hint="eastAsia"/>
              </w:rPr>
              <w:t>、增加灯具筒灯、射灯、</w:t>
            </w:r>
            <w:r>
              <w:rPr>
                <w:rFonts w:hint="eastAsia"/>
              </w:rPr>
              <w:t>T5</w:t>
            </w:r>
            <w:r>
              <w:rPr>
                <w:rFonts w:hint="eastAsia"/>
              </w:rPr>
              <w:t>灯：</w:t>
            </w:r>
            <w:r>
              <w:rPr>
                <w:rFonts w:hint="eastAsia"/>
              </w:rPr>
              <w:t>77</w:t>
            </w:r>
            <w:r>
              <w:rPr>
                <w:rFonts w:hint="eastAsia"/>
              </w:rPr>
              <w:t>个</w:t>
            </w:r>
            <w:r>
              <w:rPr>
                <w:rFonts w:hint="eastAsia"/>
              </w:rPr>
              <w:br/>
              <w:t>3</w:t>
            </w:r>
            <w:r>
              <w:rPr>
                <w:rFonts w:hint="eastAsia"/>
              </w:rPr>
              <w:t>、灯具利旧、重新安装：</w:t>
            </w:r>
            <w:r>
              <w:rPr>
                <w:rFonts w:hint="eastAsia"/>
              </w:rPr>
              <w:t>25</w:t>
            </w:r>
            <w:r>
              <w:rPr>
                <w:rFonts w:hint="eastAsia"/>
              </w:rPr>
              <w:t>个</w:t>
            </w:r>
          </w:p>
        </w:tc>
        <w:tc>
          <w:tcPr>
            <w:tcW w:w="664" w:type="dxa"/>
            <w:shd w:val="clear" w:color="auto" w:fill="auto"/>
            <w:vAlign w:val="center"/>
          </w:tcPr>
          <w:p w:rsidR="0018603E" w:rsidRDefault="0079713D">
            <w:pPr>
              <w:pStyle w:val="a7"/>
              <w:spacing w:line="300" w:lineRule="exact"/>
              <w:jc w:val="center"/>
            </w:pPr>
            <w:r>
              <w:rPr>
                <w:rFonts w:hint="eastAsia"/>
              </w:rPr>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34</w:t>
            </w:r>
          </w:p>
        </w:tc>
        <w:tc>
          <w:tcPr>
            <w:tcW w:w="844" w:type="dxa"/>
            <w:shd w:val="clear" w:color="auto" w:fill="auto"/>
            <w:vAlign w:val="center"/>
          </w:tcPr>
          <w:p w:rsidR="0018603E" w:rsidRDefault="0079713D">
            <w:pPr>
              <w:pStyle w:val="a7"/>
              <w:spacing w:line="300" w:lineRule="exact"/>
              <w:jc w:val="center"/>
            </w:pPr>
            <w:r>
              <w:rPr>
                <w:rFonts w:hint="eastAsia"/>
              </w:rPr>
              <w:t>公共区域顶面处理</w:t>
            </w:r>
          </w:p>
        </w:tc>
        <w:tc>
          <w:tcPr>
            <w:tcW w:w="4484" w:type="dxa"/>
            <w:shd w:val="clear" w:color="auto" w:fill="auto"/>
            <w:vAlign w:val="center"/>
          </w:tcPr>
          <w:p w:rsidR="0018603E" w:rsidRDefault="0079713D">
            <w:pPr>
              <w:pStyle w:val="a7"/>
              <w:spacing w:line="300" w:lineRule="exact"/>
              <w:jc w:val="left"/>
            </w:pPr>
            <w:r>
              <w:rPr>
                <w:rFonts w:hint="eastAsia"/>
              </w:rPr>
              <w:t>一、走道天面采用石膏板造型灯槽、刷乳胶漆、铝扣板吊顶修补</w:t>
            </w:r>
            <w:r>
              <w:rPr>
                <w:rFonts w:hint="eastAsia"/>
              </w:rPr>
              <w:br/>
            </w:r>
            <w:r>
              <w:rPr>
                <w:rFonts w:hint="eastAsia"/>
              </w:rPr>
              <w:t>二、天面石膏板吊顶修补</w:t>
            </w:r>
            <w:r>
              <w:rPr>
                <w:rFonts w:hint="eastAsia"/>
              </w:rPr>
              <w:br/>
            </w:r>
            <w:r>
              <w:rPr>
                <w:rFonts w:hint="eastAsia"/>
              </w:rPr>
              <w:t>三、新做天面吊顶：</w:t>
            </w:r>
            <w:r>
              <w:rPr>
                <w:rFonts w:hint="eastAsia"/>
              </w:rPr>
              <w:t>197.5m2</w:t>
            </w:r>
            <w:r>
              <w:rPr>
                <w:rFonts w:hint="eastAsia"/>
              </w:rPr>
              <w:br/>
            </w:r>
            <w:r>
              <w:rPr>
                <w:rFonts w:hint="eastAsia"/>
              </w:rPr>
              <w:t>轻钢龙骨、石膏板吊顶、造型、风口、灯孔制作</w:t>
            </w:r>
            <w:r>
              <w:rPr>
                <w:rFonts w:hint="eastAsia"/>
              </w:rPr>
              <w:br/>
            </w:r>
            <w:r>
              <w:rPr>
                <w:rFonts w:hint="eastAsia"/>
              </w:rPr>
              <w:t>四、天面软膜灯箱：</w:t>
            </w:r>
            <w:r>
              <w:rPr>
                <w:rFonts w:hint="eastAsia"/>
              </w:rPr>
              <w:t>10.8m2</w:t>
            </w:r>
            <w:r>
              <w:rPr>
                <w:rFonts w:hint="eastAsia"/>
              </w:rPr>
              <w:br/>
            </w:r>
            <w:r>
              <w:rPr>
                <w:rFonts w:hint="eastAsia"/>
              </w:rPr>
              <w:t>定制铝合金边框、</w:t>
            </w:r>
            <w:r>
              <w:rPr>
                <w:rFonts w:hint="eastAsia"/>
              </w:rPr>
              <w:t>LED</w:t>
            </w:r>
            <w:r>
              <w:rPr>
                <w:rFonts w:hint="eastAsia"/>
              </w:rPr>
              <w:t>灯珠、反光贴</w:t>
            </w:r>
            <w:r>
              <w:rPr>
                <w:rFonts w:hint="eastAsia"/>
              </w:rPr>
              <w:br/>
            </w:r>
            <w:r>
              <w:rPr>
                <w:rFonts w:hint="eastAsia"/>
              </w:rPr>
              <w:t>五、天面乳胶漆修补</w:t>
            </w:r>
            <w:r>
              <w:rPr>
                <w:rFonts w:hint="eastAsia"/>
              </w:rPr>
              <w:t>277m2</w:t>
            </w:r>
            <w:r>
              <w:rPr>
                <w:rFonts w:hint="eastAsia"/>
              </w:rPr>
              <w:t>，原涂料铲除、封胶水、批腻子、新做乳胶漆。</w:t>
            </w:r>
          </w:p>
        </w:tc>
        <w:tc>
          <w:tcPr>
            <w:tcW w:w="664" w:type="dxa"/>
            <w:shd w:val="clear" w:color="auto" w:fill="auto"/>
            <w:noWrap/>
            <w:vAlign w:val="center"/>
          </w:tcPr>
          <w:p w:rsidR="0018603E" w:rsidRDefault="0079713D">
            <w:pPr>
              <w:pStyle w:val="a7"/>
              <w:spacing w:line="300" w:lineRule="exact"/>
              <w:jc w:val="center"/>
            </w:pPr>
            <w:r>
              <w:rPr>
                <w:rFonts w:hint="eastAsia"/>
              </w:rPr>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t>35</w:t>
            </w:r>
          </w:p>
        </w:tc>
        <w:tc>
          <w:tcPr>
            <w:tcW w:w="844" w:type="dxa"/>
            <w:shd w:val="clear" w:color="auto" w:fill="auto"/>
            <w:vAlign w:val="center"/>
          </w:tcPr>
          <w:p w:rsidR="0018603E" w:rsidRDefault="0079713D">
            <w:pPr>
              <w:pStyle w:val="a7"/>
              <w:spacing w:line="300" w:lineRule="exact"/>
              <w:jc w:val="center"/>
            </w:pPr>
            <w:r>
              <w:rPr>
                <w:rFonts w:hint="eastAsia"/>
              </w:rPr>
              <w:t>消防处理</w:t>
            </w:r>
          </w:p>
        </w:tc>
        <w:tc>
          <w:tcPr>
            <w:tcW w:w="4484" w:type="dxa"/>
            <w:shd w:val="clear" w:color="auto" w:fill="auto"/>
            <w:vAlign w:val="center"/>
          </w:tcPr>
          <w:p w:rsidR="0018603E" w:rsidRDefault="0079713D">
            <w:pPr>
              <w:pStyle w:val="a7"/>
              <w:spacing w:line="300" w:lineRule="exact"/>
              <w:jc w:val="left"/>
            </w:pPr>
            <w:r>
              <w:rPr>
                <w:rFonts w:hint="eastAsia"/>
              </w:rPr>
              <w:t>一、</w:t>
            </w:r>
            <w:r>
              <w:rPr>
                <w:rFonts w:hint="eastAsia"/>
              </w:rPr>
              <w:t>11</w:t>
            </w:r>
            <w:r>
              <w:rPr>
                <w:rFonts w:hint="eastAsia"/>
              </w:rPr>
              <w:t>个点位的烟感拆除、移位、安装</w:t>
            </w:r>
            <w:r>
              <w:rPr>
                <w:rFonts w:hint="eastAsia"/>
              </w:rPr>
              <w:br/>
            </w:r>
            <w:r>
              <w:rPr>
                <w:rFonts w:hint="eastAsia"/>
              </w:rPr>
              <w:t>二、</w:t>
            </w:r>
            <w:r>
              <w:rPr>
                <w:rFonts w:hint="eastAsia"/>
              </w:rPr>
              <w:t>37</w:t>
            </w:r>
            <w:r>
              <w:rPr>
                <w:rFonts w:hint="eastAsia"/>
              </w:rPr>
              <w:t>个点位的喷淋头抬高、移位、安装</w:t>
            </w:r>
            <w:r>
              <w:rPr>
                <w:rFonts w:hint="eastAsia"/>
              </w:rPr>
              <w:br/>
            </w:r>
            <w:r>
              <w:rPr>
                <w:rFonts w:hint="eastAsia"/>
              </w:rPr>
              <w:t>三、</w:t>
            </w:r>
            <w:r>
              <w:rPr>
                <w:rFonts w:hint="eastAsia"/>
              </w:rPr>
              <w:t>1</w:t>
            </w:r>
            <w:r>
              <w:rPr>
                <w:rFonts w:hint="eastAsia"/>
              </w:rPr>
              <w:t>套消防栓的楼层放水、管道移位、原消防栓拆除、安装</w:t>
            </w:r>
            <w:r>
              <w:rPr>
                <w:rFonts w:hint="eastAsia"/>
              </w:rPr>
              <w:br/>
            </w:r>
            <w:r>
              <w:rPr>
                <w:rFonts w:hint="eastAsia"/>
              </w:rPr>
              <w:t>四、排烟风口拆除、抬升、安装</w:t>
            </w:r>
            <w:r>
              <w:rPr>
                <w:rFonts w:hint="eastAsia"/>
              </w:rPr>
              <w:br/>
            </w:r>
            <w:r>
              <w:rPr>
                <w:rFonts w:hint="eastAsia"/>
              </w:rPr>
              <w:t>五、应急照明增加电源管线、应急筒灯及安全出口</w:t>
            </w:r>
            <w:r>
              <w:rPr>
                <w:rFonts w:hint="eastAsia"/>
              </w:rPr>
              <w:br/>
            </w:r>
            <w:r>
              <w:rPr>
                <w:rFonts w:hint="eastAsia"/>
              </w:rPr>
              <w:t>六、</w:t>
            </w:r>
            <w:r>
              <w:rPr>
                <w:rFonts w:hint="eastAsia"/>
              </w:rPr>
              <w:t>12</w:t>
            </w:r>
            <w:r>
              <w:rPr>
                <w:rFonts w:hint="eastAsia"/>
              </w:rPr>
              <w:t>台中央空调移位，包括内机拆除、移位、安装，管道（铜管、凝水管、保温管），电源</w:t>
            </w:r>
            <w:r>
              <w:rPr>
                <w:rFonts w:hint="eastAsia"/>
              </w:rPr>
              <w:lastRenderedPageBreak/>
              <w:t>管线移位、安装。</w:t>
            </w:r>
          </w:p>
        </w:tc>
        <w:tc>
          <w:tcPr>
            <w:tcW w:w="664" w:type="dxa"/>
            <w:shd w:val="clear" w:color="auto" w:fill="auto"/>
            <w:noWrap/>
            <w:vAlign w:val="center"/>
          </w:tcPr>
          <w:p w:rsidR="0018603E" w:rsidRDefault="0079713D">
            <w:pPr>
              <w:pStyle w:val="a7"/>
              <w:spacing w:line="300" w:lineRule="exact"/>
              <w:jc w:val="center"/>
            </w:pPr>
            <w:r>
              <w:rPr>
                <w:rFonts w:hint="eastAsia"/>
              </w:rPr>
              <w:lastRenderedPageBreak/>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401"/>
          <w:jc w:val="center"/>
        </w:trPr>
        <w:tc>
          <w:tcPr>
            <w:tcW w:w="467" w:type="dxa"/>
            <w:shd w:val="clear" w:color="auto" w:fill="auto"/>
            <w:noWrap/>
            <w:vAlign w:val="center"/>
          </w:tcPr>
          <w:p w:rsidR="0018603E" w:rsidRDefault="0079713D">
            <w:pPr>
              <w:pStyle w:val="a7"/>
              <w:spacing w:line="300" w:lineRule="exact"/>
              <w:jc w:val="center"/>
            </w:pPr>
            <w:r>
              <w:rPr>
                <w:rFonts w:hint="eastAsia"/>
              </w:rPr>
              <w:lastRenderedPageBreak/>
              <w:t>36</w:t>
            </w:r>
          </w:p>
        </w:tc>
        <w:tc>
          <w:tcPr>
            <w:tcW w:w="844" w:type="dxa"/>
            <w:shd w:val="clear" w:color="auto" w:fill="auto"/>
            <w:vAlign w:val="center"/>
          </w:tcPr>
          <w:p w:rsidR="0018603E" w:rsidRDefault="0079713D">
            <w:pPr>
              <w:pStyle w:val="a7"/>
              <w:spacing w:line="300" w:lineRule="exact"/>
              <w:jc w:val="center"/>
            </w:pPr>
            <w:r>
              <w:rPr>
                <w:rFonts w:hint="eastAsia"/>
              </w:rPr>
              <w:t>拆</w:t>
            </w:r>
            <w:r>
              <w:rPr>
                <w:rFonts w:hint="eastAsia"/>
              </w:rPr>
              <w:t xml:space="preserve"> </w:t>
            </w:r>
            <w:r>
              <w:rPr>
                <w:rFonts w:hint="eastAsia"/>
              </w:rPr>
              <w:t>除</w:t>
            </w:r>
          </w:p>
        </w:tc>
        <w:tc>
          <w:tcPr>
            <w:tcW w:w="4484" w:type="dxa"/>
            <w:shd w:val="clear" w:color="auto" w:fill="auto"/>
            <w:vAlign w:val="center"/>
          </w:tcPr>
          <w:p w:rsidR="0018603E" w:rsidRDefault="0079713D">
            <w:pPr>
              <w:pStyle w:val="a7"/>
              <w:spacing w:line="300" w:lineRule="exact"/>
              <w:jc w:val="left"/>
            </w:pPr>
            <w:r>
              <w:rPr>
                <w:rFonts w:hint="eastAsia"/>
              </w:rPr>
              <w:t>为完成本项目所需的所有拆除、外运。（项目技术参数中已列出的拆除除外）</w:t>
            </w:r>
          </w:p>
        </w:tc>
        <w:tc>
          <w:tcPr>
            <w:tcW w:w="664" w:type="dxa"/>
            <w:shd w:val="clear" w:color="auto" w:fill="auto"/>
            <w:noWrap/>
            <w:vAlign w:val="center"/>
          </w:tcPr>
          <w:p w:rsidR="0018603E" w:rsidRDefault="0079713D">
            <w:pPr>
              <w:pStyle w:val="a7"/>
              <w:spacing w:line="300" w:lineRule="exact"/>
              <w:jc w:val="center"/>
            </w:pPr>
            <w:r>
              <w:rPr>
                <w:rFonts w:hint="eastAsia"/>
              </w:rPr>
              <w:t>项</w:t>
            </w:r>
          </w:p>
        </w:tc>
        <w:tc>
          <w:tcPr>
            <w:tcW w:w="733" w:type="dxa"/>
            <w:shd w:val="clear" w:color="auto" w:fill="auto"/>
            <w:vAlign w:val="center"/>
          </w:tcPr>
          <w:p w:rsidR="0018603E" w:rsidRDefault="0079713D">
            <w:pPr>
              <w:pStyle w:val="a7"/>
              <w:spacing w:line="300" w:lineRule="exact"/>
              <w:jc w:val="center"/>
            </w:pPr>
            <w:r>
              <w:rPr>
                <w:rFonts w:hint="eastAsia"/>
              </w:rPr>
              <w:t>1</w:t>
            </w:r>
          </w:p>
        </w:tc>
        <w:tc>
          <w:tcPr>
            <w:tcW w:w="785" w:type="dxa"/>
            <w:vAlign w:val="center"/>
          </w:tcPr>
          <w:p w:rsidR="0018603E" w:rsidRDefault="0018603E">
            <w:pPr>
              <w:pStyle w:val="a7"/>
              <w:spacing w:line="300" w:lineRule="exact"/>
              <w:jc w:val="center"/>
            </w:pPr>
          </w:p>
        </w:tc>
        <w:tc>
          <w:tcPr>
            <w:tcW w:w="877" w:type="dxa"/>
            <w:vAlign w:val="center"/>
          </w:tcPr>
          <w:p w:rsidR="0018603E" w:rsidRDefault="0018603E">
            <w:pPr>
              <w:pStyle w:val="a7"/>
              <w:spacing w:line="300" w:lineRule="exact"/>
              <w:jc w:val="center"/>
            </w:pPr>
          </w:p>
        </w:tc>
        <w:tc>
          <w:tcPr>
            <w:tcW w:w="978" w:type="dxa"/>
            <w:vAlign w:val="center"/>
          </w:tcPr>
          <w:p w:rsidR="0018603E" w:rsidRDefault="0018603E">
            <w:pPr>
              <w:pStyle w:val="a7"/>
              <w:spacing w:line="300" w:lineRule="exact"/>
              <w:jc w:val="center"/>
            </w:pPr>
          </w:p>
        </w:tc>
      </w:tr>
      <w:tr w:rsidR="0018603E">
        <w:trPr>
          <w:trHeight w:val="661"/>
          <w:jc w:val="center"/>
        </w:trPr>
        <w:tc>
          <w:tcPr>
            <w:tcW w:w="9832" w:type="dxa"/>
            <w:gridSpan w:val="8"/>
            <w:noWrap/>
            <w:vAlign w:val="center"/>
          </w:tcPr>
          <w:p w:rsidR="0018603E" w:rsidRDefault="0079713D">
            <w:pPr>
              <w:pStyle w:val="a7"/>
              <w:spacing w:line="300" w:lineRule="exact"/>
              <w:jc w:val="left"/>
            </w:pPr>
            <w:r>
              <w:rPr>
                <w:rFonts w:ascii="宋体" w:hAnsi="宋体" w:cs="宋体" w:hint="eastAsia"/>
                <w:b/>
                <w:bCs/>
                <w:szCs w:val="21"/>
              </w:rPr>
              <w:t>投标总价（元）：</w:t>
            </w:r>
            <w:r>
              <w:rPr>
                <w:rFonts w:ascii="宋体" w:hAnsi="宋体" w:cs="宋体" w:hint="eastAsia"/>
                <w:b/>
                <w:bCs/>
                <w:kern w:val="0"/>
                <w:szCs w:val="21"/>
                <w:lang w:bidi="ar"/>
              </w:rPr>
              <w:t>大写：</w:t>
            </w:r>
            <w:r>
              <w:rPr>
                <w:rFonts w:ascii="宋体" w:hAnsi="宋体" w:cs="宋体" w:hint="eastAsia"/>
                <w:b/>
                <w:bCs/>
                <w:kern w:val="0"/>
                <w:szCs w:val="21"/>
                <w:lang w:bidi="ar"/>
              </w:rPr>
              <w:t xml:space="preserve">                         </w:t>
            </w:r>
            <w:r>
              <w:rPr>
                <w:rFonts w:ascii="宋体" w:hAnsi="宋体" w:cs="宋体" w:hint="eastAsia"/>
                <w:b/>
                <w:bCs/>
                <w:kern w:val="0"/>
                <w:szCs w:val="21"/>
                <w:lang w:bidi="ar"/>
              </w:rPr>
              <w:t>小写：</w:t>
            </w:r>
          </w:p>
        </w:tc>
      </w:tr>
      <w:tr w:rsidR="0018603E">
        <w:trPr>
          <w:trHeight w:val="401"/>
          <w:jc w:val="center"/>
        </w:trPr>
        <w:tc>
          <w:tcPr>
            <w:tcW w:w="9832" w:type="dxa"/>
            <w:gridSpan w:val="8"/>
            <w:noWrap/>
            <w:vAlign w:val="center"/>
          </w:tcPr>
          <w:p w:rsidR="0018603E" w:rsidRDefault="0079713D">
            <w:pPr>
              <w:spacing w:line="300" w:lineRule="exact"/>
              <w:jc w:val="left"/>
              <w:rPr>
                <w:b/>
                <w:bCs/>
              </w:rPr>
            </w:pPr>
            <w:r>
              <w:rPr>
                <w:rFonts w:hint="eastAsia"/>
                <w:b/>
                <w:bCs/>
              </w:rPr>
              <w:t>注：①以上参数为产品的基本技术要求，不允许负偏离，如有负偏离按照无效响应处理。</w:t>
            </w:r>
          </w:p>
          <w:p w:rsidR="0018603E" w:rsidRDefault="0079713D">
            <w:pPr>
              <w:spacing w:line="300" w:lineRule="exact"/>
              <w:ind w:firstLineChars="200" w:firstLine="422"/>
              <w:jc w:val="left"/>
              <w:rPr>
                <w:b/>
                <w:bCs/>
              </w:rPr>
            </w:pPr>
            <w:r>
              <w:rPr>
                <w:rFonts w:hint="eastAsia"/>
                <w:b/>
                <w:bCs/>
              </w:rPr>
              <w:t>②本项目采购清单中要求具备相关检测报告等证明材料的，供应商须在中标公示发出后三个工作日内签订合同前向采购人提交所有材料复印件并加盖制造商公章，所有证明材料均须真实有效，否则，采购人将取消供应商中标资格，并上报相关主管部门。</w:t>
            </w:r>
          </w:p>
          <w:p w:rsidR="0018603E" w:rsidRDefault="0079713D">
            <w:pPr>
              <w:spacing w:line="300" w:lineRule="exact"/>
              <w:ind w:firstLineChars="200" w:firstLine="422"/>
              <w:jc w:val="left"/>
              <w:rPr>
                <w:b/>
                <w:bCs/>
              </w:rPr>
            </w:pPr>
            <w:r>
              <w:rPr>
                <w:rFonts w:hint="eastAsia"/>
                <w:b/>
                <w:bCs/>
              </w:rPr>
              <w:t>③本项目采用固定总价合同，项目数量有增加的不予调整（采购人要求增加的除外）；减少的，按审计数量结算，有参照综合单价的，按中标综合单价，没有参照的，以有利于采购人原则予以结算。</w:t>
            </w:r>
          </w:p>
          <w:p w:rsidR="0018603E" w:rsidRDefault="0079713D">
            <w:pPr>
              <w:spacing w:line="300" w:lineRule="exact"/>
              <w:ind w:firstLineChars="200" w:firstLine="422"/>
              <w:jc w:val="left"/>
            </w:pPr>
            <w:r>
              <w:rPr>
                <w:rFonts w:hint="eastAsia"/>
                <w:b/>
                <w:bCs/>
              </w:rPr>
              <w:t>④相关设备需供应商自行联系采购单位进行现场勘查对接（需提交踏勘人身份证、无违法犯罪证明、法人代表授权委托书，保密</w:t>
            </w:r>
            <w:r>
              <w:rPr>
                <w:rFonts w:hint="eastAsia"/>
                <w:b/>
                <w:bCs/>
              </w:rPr>
              <w:t>承诺书），熟悉并理解采购单位原来各类关键设备、系统和相关软件平台的配置情况以及采购需求与质量目标，在操作中如有任何偏差均由成交供应商负责。勘察现场所发生的费用由供应商自行承担。未考察现场或考察工作不详细的供应商，不得以不完全了解采购单位实际需求为理由而向采购单位提出任何质疑或索赔等要求，采购单位不承担任何责任并将不作任何答复。</w:t>
            </w:r>
          </w:p>
        </w:tc>
      </w:tr>
    </w:tbl>
    <w:p w:rsidR="0018603E" w:rsidRDefault="0018603E">
      <w:pPr>
        <w:rPr>
          <w:spacing w:val="-6"/>
          <w:sz w:val="24"/>
        </w:rPr>
      </w:pPr>
    </w:p>
    <w:p w:rsidR="0018603E" w:rsidRDefault="0018603E">
      <w:pPr>
        <w:rPr>
          <w:rFonts w:ascii="宋体" w:hAnsi="宋体" w:cs="宋体"/>
          <w:szCs w:val="21"/>
        </w:rPr>
      </w:pPr>
    </w:p>
    <w:p w:rsidR="0018603E" w:rsidRDefault="0079713D">
      <w:pPr>
        <w:spacing w:line="500" w:lineRule="exact"/>
        <w:rPr>
          <w:sz w:val="28"/>
          <w:szCs w:val="36"/>
        </w:rPr>
      </w:pPr>
      <w:r>
        <w:rPr>
          <w:rFonts w:hint="eastAsia"/>
          <w:sz w:val="28"/>
          <w:szCs w:val="36"/>
        </w:rPr>
        <w:t>报价单位名称（公章）：</w:t>
      </w:r>
      <w:r>
        <w:rPr>
          <w:rFonts w:hint="eastAsia"/>
          <w:sz w:val="28"/>
          <w:szCs w:val="36"/>
        </w:rPr>
        <w:t xml:space="preserve">                         </w:t>
      </w:r>
    </w:p>
    <w:p w:rsidR="0018603E" w:rsidRDefault="0079713D">
      <w:pPr>
        <w:spacing w:line="500" w:lineRule="exact"/>
        <w:rPr>
          <w:sz w:val="28"/>
          <w:szCs w:val="36"/>
        </w:rPr>
      </w:pPr>
      <w:r>
        <w:rPr>
          <w:rFonts w:hint="eastAsia"/>
          <w:sz w:val="28"/>
          <w:szCs w:val="36"/>
        </w:rPr>
        <w:t>法定代表人或被授权人（签字或盖章）：</w:t>
      </w:r>
      <w:r>
        <w:rPr>
          <w:rFonts w:hint="eastAsia"/>
          <w:sz w:val="28"/>
          <w:szCs w:val="36"/>
        </w:rPr>
        <w:t xml:space="preserve">        </w:t>
      </w:r>
    </w:p>
    <w:p w:rsidR="0018603E" w:rsidRDefault="0079713D">
      <w:pPr>
        <w:spacing w:line="500" w:lineRule="exact"/>
        <w:rPr>
          <w:sz w:val="28"/>
          <w:szCs w:val="36"/>
        </w:rPr>
      </w:pPr>
      <w:r>
        <w:rPr>
          <w:rFonts w:hint="eastAsia"/>
          <w:sz w:val="28"/>
          <w:szCs w:val="36"/>
        </w:rPr>
        <w:t>联系电话：</w:t>
      </w:r>
    </w:p>
    <w:p w:rsidR="0018603E" w:rsidRDefault="0079713D">
      <w:pPr>
        <w:spacing w:line="500" w:lineRule="exact"/>
        <w:rPr>
          <w:rFonts w:ascii="宋体" w:hAnsi="宋体" w:cs="宋体"/>
          <w:sz w:val="28"/>
          <w:szCs w:val="28"/>
        </w:rPr>
      </w:pPr>
      <w:r>
        <w:rPr>
          <w:rFonts w:hint="eastAsia"/>
          <w:sz w:val="28"/>
          <w:szCs w:val="36"/>
        </w:rPr>
        <w:t>日期：</w:t>
      </w:r>
    </w:p>
    <w:p w:rsidR="0018603E" w:rsidRDefault="0079713D">
      <w:pPr>
        <w:rPr>
          <w:sz w:val="28"/>
          <w:szCs w:val="36"/>
        </w:rPr>
      </w:pPr>
      <w:r>
        <w:rPr>
          <w:rFonts w:hint="eastAsia"/>
          <w:sz w:val="28"/>
          <w:szCs w:val="36"/>
        </w:rPr>
        <w:br w:type="page"/>
      </w:r>
    </w:p>
    <w:p w:rsidR="0018603E" w:rsidRDefault="0079713D">
      <w:pPr>
        <w:widowControl/>
        <w:spacing w:line="460" w:lineRule="exact"/>
        <w:rPr>
          <w:rFonts w:ascii="仿宋_GB2312" w:eastAsia="仿宋_GB2312" w:hAnsi="仿宋_GB2312" w:cs="仿宋_GB2312"/>
          <w:b/>
          <w:kern w:val="0"/>
          <w:sz w:val="28"/>
          <w:szCs w:val="28"/>
        </w:rPr>
      </w:pPr>
      <w:r>
        <w:rPr>
          <w:rFonts w:hint="eastAsia"/>
          <w:b/>
          <w:bCs/>
          <w:sz w:val="28"/>
          <w:szCs w:val="36"/>
        </w:rPr>
        <w:lastRenderedPageBreak/>
        <w:t>附件五</w:t>
      </w:r>
      <w:r>
        <w:rPr>
          <w:rFonts w:hint="eastAsia"/>
          <w:sz w:val="28"/>
          <w:szCs w:val="36"/>
        </w:rPr>
        <w:t>：</w:t>
      </w:r>
    </w:p>
    <w:p w:rsidR="0018603E" w:rsidRDefault="0079713D">
      <w:pPr>
        <w:widowControl/>
        <w:spacing w:line="460" w:lineRule="exact"/>
        <w:jc w:val="center"/>
        <w:rPr>
          <w:rFonts w:ascii="宋体" w:hAnsi="宋体"/>
          <w:b/>
          <w:sz w:val="32"/>
          <w:szCs w:val="32"/>
        </w:rPr>
      </w:pPr>
      <w:r>
        <w:rPr>
          <w:rFonts w:ascii="宋体" w:hAnsi="宋体" w:hint="eastAsia"/>
          <w:b/>
          <w:sz w:val="32"/>
          <w:szCs w:val="32"/>
        </w:rPr>
        <w:t>报价货物采购要求响应表</w:t>
      </w:r>
    </w:p>
    <w:tbl>
      <w:tblPr>
        <w:tblW w:w="5000" w:type="pct"/>
        <w:tblLayout w:type="fixed"/>
        <w:tblLook w:val="04A0" w:firstRow="1" w:lastRow="0" w:firstColumn="1" w:lastColumn="0" w:noHBand="0" w:noVBand="1"/>
      </w:tblPr>
      <w:tblGrid>
        <w:gridCol w:w="729"/>
        <w:gridCol w:w="720"/>
        <w:gridCol w:w="2538"/>
        <w:gridCol w:w="699"/>
        <w:gridCol w:w="949"/>
        <w:gridCol w:w="1217"/>
        <w:gridCol w:w="1670"/>
      </w:tblGrid>
      <w:tr w:rsidR="0018603E">
        <w:trPr>
          <w:trHeight w:val="797"/>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szCs w:val="21"/>
              </w:rPr>
            </w:pPr>
            <w:r>
              <w:rPr>
                <w:rFonts w:ascii="宋体" w:hAnsi="宋体" w:cs="宋体" w:hint="eastAsia"/>
                <w:kern w:val="0"/>
                <w:szCs w:val="21"/>
                <w:lang w:bidi="ar"/>
              </w:rPr>
              <w:t>名称</w:t>
            </w:r>
          </w:p>
        </w:tc>
        <w:tc>
          <w:tcPr>
            <w:tcW w:w="1488"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szCs w:val="21"/>
              </w:rPr>
            </w:pPr>
            <w:r>
              <w:rPr>
                <w:rFonts w:ascii="宋体" w:hAnsi="宋体" w:cs="宋体" w:hint="eastAsia"/>
                <w:kern w:val="0"/>
                <w:szCs w:val="21"/>
                <w:lang w:bidi="ar"/>
              </w:rPr>
              <w:t>参数</w:t>
            </w: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szCs w:val="21"/>
              </w:rPr>
            </w:pPr>
            <w:r>
              <w:rPr>
                <w:rFonts w:ascii="宋体" w:hAnsi="宋体" w:cs="宋体" w:hint="eastAsia"/>
                <w:kern w:val="0"/>
                <w:szCs w:val="21"/>
                <w:lang w:bidi="ar"/>
              </w:rPr>
              <w:t>单位</w:t>
            </w: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szCs w:val="21"/>
              </w:rPr>
            </w:pPr>
            <w:r>
              <w:rPr>
                <w:rFonts w:ascii="宋体" w:hAnsi="宋体" w:cs="宋体" w:hint="eastAsia"/>
                <w:kern w:val="0"/>
                <w:szCs w:val="21"/>
                <w:lang w:bidi="ar"/>
              </w:rPr>
              <w:t>工程量</w:t>
            </w:r>
          </w:p>
        </w:tc>
        <w:tc>
          <w:tcPr>
            <w:tcW w:w="714"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kern w:val="0"/>
                <w:szCs w:val="21"/>
                <w:lang w:bidi="ar"/>
              </w:rPr>
            </w:pPr>
            <w:r>
              <w:rPr>
                <w:rFonts w:ascii="宋体" w:hAnsi="宋体" w:cs="宋体" w:hint="eastAsia"/>
                <w:kern w:val="0"/>
                <w:sz w:val="22"/>
                <w:szCs w:val="22"/>
                <w:lang w:bidi="ar"/>
              </w:rPr>
              <w:t>报价货物详细规格参数</w:t>
            </w:r>
          </w:p>
        </w:tc>
        <w:tc>
          <w:tcPr>
            <w:tcW w:w="979"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jc w:val="center"/>
              <w:textAlignment w:val="center"/>
              <w:rPr>
                <w:rFonts w:ascii="宋体" w:hAnsi="宋体" w:cs="宋体"/>
                <w:kern w:val="0"/>
                <w:szCs w:val="21"/>
                <w:lang w:bidi="ar"/>
              </w:rPr>
            </w:pPr>
            <w:r>
              <w:rPr>
                <w:rFonts w:ascii="宋体" w:hAnsi="宋体" w:cs="宋体" w:hint="eastAsia"/>
                <w:kern w:val="0"/>
                <w:sz w:val="22"/>
                <w:szCs w:val="22"/>
                <w:lang w:bidi="ar"/>
              </w:rPr>
              <w:t>报价设备参数响应（正偏离、满足、负偏离）</w:t>
            </w:r>
          </w:p>
        </w:tc>
      </w:tr>
      <w:tr w:rsidR="0018603E">
        <w:trPr>
          <w:trHeight w:val="935"/>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1488"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left"/>
              <w:textAlignment w:val="center"/>
              <w:rPr>
                <w:rFonts w:ascii="宋体" w:hAnsi="宋体" w:cs="宋体"/>
                <w:szCs w:val="21"/>
              </w:rPr>
            </w:pP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r>
      <w:tr w:rsidR="0018603E">
        <w:trPr>
          <w:trHeight w:val="935"/>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1488"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left"/>
              <w:textAlignment w:val="center"/>
              <w:rPr>
                <w:rFonts w:ascii="宋体" w:hAnsi="宋体" w:cs="宋体"/>
                <w:szCs w:val="21"/>
              </w:rPr>
            </w:pP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r>
      <w:tr w:rsidR="0018603E">
        <w:trPr>
          <w:trHeight w:val="935"/>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1488"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left"/>
              <w:textAlignment w:val="center"/>
              <w:rPr>
                <w:rFonts w:ascii="宋体" w:hAnsi="宋体" w:cs="宋体"/>
                <w:szCs w:val="21"/>
              </w:rPr>
            </w:pP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r>
      <w:tr w:rsidR="0018603E">
        <w:trPr>
          <w:trHeight w:val="935"/>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spacing w:line="240" w:lineRule="exact"/>
              <w:jc w:val="center"/>
              <w:textAlignment w:val="center"/>
              <w:rPr>
                <w:rFonts w:ascii="宋体" w:hAnsi="宋体" w:cs="宋体"/>
                <w:szCs w:val="21"/>
              </w:rPr>
            </w:pPr>
          </w:p>
        </w:tc>
        <w:tc>
          <w:tcPr>
            <w:tcW w:w="1488"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left"/>
              <w:textAlignment w:val="center"/>
              <w:rPr>
                <w:rFonts w:ascii="宋体" w:hAnsi="宋体" w:cs="宋体"/>
                <w:szCs w:val="21"/>
              </w:rPr>
            </w:pP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r>
      <w:tr w:rsidR="0018603E">
        <w:trPr>
          <w:trHeight w:val="935"/>
        </w:trPr>
        <w:tc>
          <w:tcPr>
            <w:tcW w:w="427"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spacing w:line="240" w:lineRule="exact"/>
              <w:jc w:val="center"/>
              <w:textAlignment w:val="center"/>
              <w:rPr>
                <w:rFonts w:ascii="宋体" w:hAnsi="宋体" w:cs="宋体"/>
                <w:szCs w:val="21"/>
              </w:rPr>
            </w:pPr>
            <w:r>
              <w:rPr>
                <w:rFonts w:ascii="宋体" w:hAnsi="宋体" w:cs="宋体" w:hint="eastAsia"/>
                <w:szCs w:val="21"/>
              </w:rPr>
              <w:t>……</w:t>
            </w:r>
          </w:p>
        </w:tc>
        <w:tc>
          <w:tcPr>
            <w:tcW w:w="422" w:type="pct"/>
            <w:tcBorders>
              <w:top w:val="single" w:sz="4" w:space="0" w:color="000000"/>
              <w:left w:val="single" w:sz="4" w:space="0" w:color="000000"/>
              <w:bottom w:val="single" w:sz="4" w:space="0" w:color="000000"/>
              <w:right w:val="single" w:sz="4" w:space="0" w:color="000000"/>
            </w:tcBorders>
            <w:noWrap/>
            <w:vAlign w:val="center"/>
          </w:tcPr>
          <w:p w:rsidR="0018603E" w:rsidRDefault="0079713D">
            <w:pPr>
              <w:widowControl/>
              <w:spacing w:line="240" w:lineRule="exact"/>
              <w:jc w:val="center"/>
              <w:textAlignment w:val="center"/>
              <w:rPr>
                <w:rFonts w:ascii="宋体" w:hAnsi="宋体" w:cs="宋体"/>
                <w:szCs w:val="21"/>
              </w:rPr>
            </w:pPr>
            <w:r>
              <w:rPr>
                <w:rFonts w:ascii="宋体" w:hAnsi="宋体" w:cs="宋体" w:hint="eastAsia"/>
                <w:szCs w:val="21"/>
              </w:rPr>
              <w:t>……</w:t>
            </w:r>
          </w:p>
        </w:tc>
        <w:tc>
          <w:tcPr>
            <w:tcW w:w="1488" w:type="pct"/>
            <w:tcBorders>
              <w:top w:val="single" w:sz="4" w:space="0" w:color="000000"/>
              <w:left w:val="single" w:sz="4" w:space="0" w:color="000000"/>
              <w:bottom w:val="single" w:sz="4" w:space="0" w:color="000000"/>
              <w:right w:val="single" w:sz="4" w:space="0" w:color="000000"/>
            </w:tcBorders>
            <w:vAlign w:val="center"/>
          </w:tcPr>
          <w:p w:rsidR="0018603E" w:rsidRDefault="0079713D">
            <w:pPr>
              <w:widowControl/>
              <w:jc w:val="center"/>
              <w:textAlignment w:val="center"/>
              <w:rPr>
                <w:rFonts w:ascii="宋体" w:hAnsi="宋体" w:cs="宋体"/>
                <w:szCs w:val="21"/>
              </w:rPr>
            </w:pPr>
            <w:r>
              <w:rPr>
                <w:rFonts w:ascii="宋体" w:hAnsi="宋体" w:cs="宋体" w:hint="eastAsia"/>
                <w:szCs w:val="21"/>
              </w:rPr>
              <w:t>……</w:t>
            </w:r>
          </w:p>
        </w:tc>
        <w:tc>
          <w:tcPr>
            <w:tcW w:w="410"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557" w:type="pct"/>
            <w:tcBorders>
              <w:top w:val="single" w:sz="4" w:space="0" w:color="000000"/>
              <w:left w:val="single" w:sz="4" w:space="0" w:color="000000"/>
              <w:bottom w:val="single" w:sz="4" w:space="0" w:color="000000"/>
              <w:right w:val="single" w:sz="4" w:space="0" w:color="000000"/>
            </w:tcBorders>
            <w:noWrap/>
            <w:vAlign w:val="center"/>
          </w:tcPr>
          <w:p w:rsidR="0018603E" w:rsidRDefault="0018603E">
            <w:pPr>
              <w:widowControl/>
              <w:jc w:val="center"/>
              <w:textAlignment w:val="center"/>
              <w:rPr>
                <w:rFonts w:ascii="宋体" w:hAnsi="宋体" w:cs="宋体"/>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c>
          <w:tcPr>
            <w:tcW w:w="979" w:type="pct"/>
            <w:tcBorders>
              <w:top w:val="single" w:sz="4" w:space="0" w:color="000000"/>
              <w:left w:val="single" w:sz="4" w:space="0" w:color="000000"/>
              <w:bottom w:val="single" w:sz="4" w:space="0" w:color="000000"/>
              <w:right w:val="single" w:sz="4" w:space="0" w:color="000000"/>
            </w:tcBorders>
            <w:vAlign w:val="center"/>
          </w:tcPr>
          <w:p w:rsidR="0018603E" w:rsidRDefault="0018603E">
            <w:pPr>
              <w:widowControl/>
              <w:jc w:val="center"/>
              <w:textAlignment w:val="center"/>
              <w:rPr>
                <w:rFonts w:ascii="宋体" w:hAnsi="宋体" w:cs="宋体"/>
                <w:szCs w:val="21"/>
              </w:rPr>
            </w:pPr>
          </w:p>
        </w:tc>
      </w:tr>
    </w:tbl>
    <w:p w:rsidR="0018603E" w:rsidRDefault="0018603E">
      <w:pPr>
        <w:spacing w:line="400" w:lineRule="exact"/>
        <w:ind w:firstLineChars="2000" w:firstLine="4200"/>
        <w:rPr>
          <w:rFonts w:ascii="仿宋" w:eastAsia="仿宋" w:hAnsi="仿宋" w:cs="仿宋"/>
        </w:rPr>
      </w:pPr>
    </w:p>
    <w:p w:rsidR="0018603E" w:rsidRDefault="0079713D">
      <w:pPr>
        <w:spacing w:line="500" w:lineRule="exact"/>
        <w:jc w:val="left"/>
        <w:rPr>
          <w:rFonts w:ascii="宋体" w:hAnsi="宋体" w:cs="宋体"/>
          <w:sz w:val="24"/>
        </w:rPr>
      </w:pPr>
      <w:r>
        <w:rPr>
          <w:rFonts w:ascii="宋体" w:hAnsi="宋体" w:cs="宋体" w:hint="eastAsia"/>
          <w:sz w:val="24"/>
        </w:rPr>
        <w:t>报价单位名称：（盖章）</w:t>
      </w:r>
      <w:r>
        <w:rPr>
          <w:rFonts w:ascii="宋体" w:hAnsi="宋体" w:cs="宋体" w:hint="eastAsia"/>
          <w:sz w:val="24"/>
        </w:rPr>
        <w:t xml:space="preserve">   </w:t>
      </w:r>
    </w:p>
    <w:p w:rsidR="0018603E" w:rsidRDefault="0079713D">
      <w:pPr>
        <w:spacing w:line="500" w:lineRule="exact"/>
        <w:jc w:val="left"/>
        <w:rPr>
          <w:rFonts w:ascii="宋体" w:hAnsi="宋体" w:cs="宋体"/>
          <w:sz w:val="24"/>
        </w:rPr>
      </w:pPr>
      <w:r>
        <w:rPr>
          <w:rFonts w:ascii="宋体" w:hAnsi="宋体" w:cs="宋体" w:hint="eastAsia"/>
          <w:sz w:val="24"/>
        </w:rPr>
        <w:t>法定代表人或被授权人（签字或盖章）：</w:t>
      </w:r>
    </w:p>
    <w:p w:rsidR="0018603E" w:rsidRDefault="0079713D">
      <w:pPr>
        <w:spacing w:line="500" w:lineRule="exact"/>
        <w:jc w:val="left"/>
        <w:rPr>
          <w:rFonts w:ascii="宋体" w:hAnsi="宋体" w:cs="宋体"/>
          <w:sz w:val="24"/>
        </w:rPr>
      </w:pPr>
      <w:r>
        <w:rPr>
          <w:rFonts w:ascii="宋体" w:hAnsi="宋体" w:cs="宋体" w:hint="eastAsia"/>
          <w:sz w:val="24"/>
        </w:rPr>
        <w:t>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8603E" w:rsidRDefault="0079713D">
      <w:pPr>
        <w:rPr>
          <w:rFonts w:ascii="宋体" w:hAnsi="宋体" w:cs="宋体"/>
          <w:sz w:val="24"/>
        </w:rPr>
      </w:pPr>
      <w:r>
        <w:rPr>
          <w:rFonts w:ascii="宋体" w:hAnsi="宋体" w:cs="宋体" w:hint="eastAsia"/>
          <w:sz w:val="24"/>
        </w:rPr>
        <w:br w:type="page"/>
      </w:r>
    </w:p>
    <w:p w:rsidR="0018603E" w:rsidRDefault="0079713D">
      <w:pPr>
        <w:widowControl/>
        <w:spacing w:line="460" w:lineRule="exact"/>
        <w:rPr>
          <w:b/>
          <w:bCs/>
          <w:sz w:val="28"/>
          <w:szCs w:val="36"/>
        </w:rPr>
      </w:pPr>
      <w:r>
        <w:rPr>
          <w:rFonts w:hint="eastAsia"/>
          <w:b/>
          <w:bCs/>
          <w:sz w:val="28"/>
          <w:szCs w:val="36"/>
        </w:rPr>
        <w:lastRenderedPageBreak/>
        <w:t>附件六：</w:t>
      </w:r>
    </w:p>
    <w:p w:rsidR="0018603E" w:rsidRDefault="0079713D">
      <w:pPr>
        <w:spacing w:line="500" w:lineRule="exact"/>
        <w:jc w:val="center"/>
        <w:rPr>
          <w:rFonts w:ascii="宋体" w:hAnsi="宋体" w:cs="宋体"/>
          <w:sz w:val="28"/>
          <w:szCs w:val="28"/>
        </w:rPr>
      </w:pPr>
      <w:r>
        <w:rPr>
          <w:rFonts w:ascii="宋体" w:hAnsi="宋体" w:cs="宋体" w:hint="eastAsia"/>
          <w:b/>
          <w:sz w:val="32"/>
          <w:szCs w:val="32"/>
        </w:rPr>
        <w:t>质保承诺书</w:t>
      </w:r>
    </w:p>
    <w:p w:rsidR="0018603E" w:rsidRDefault="0079713D">
      <w:pPr>
        <w:spacing w:line="420" w:lineRule="exact"/>
        <w:rPr>
          <w:rFonts w:ascii="宋体" w:hAnsi="宋体" w:cs="宋体"/>
          <w:sz w:val="24"/>
          <w:u w:val="single"/>
        </w:rPr>
      </w:pPr>
      <w:r>
        <w:rPr>
          <w:rFonts w:ascii="宋体" w:hAnsi="宋体" w:cs="宋体" w:hint="eastAsia"/>
          <w:sz w:val="24"/>
          <w:u w:val="single"/>
        </w:rPr>
        <w:t>启东市公安局：</w:t>
      </w:r>
    </w:p>
    <w:p w:rsidR="0018603E" w:rsidRDefault="0079713D">
      <w:pPr>
        <w:spacing w:line="500" w:lineRule="exact"/>
        <w:ind w:firstLineChars="200" w:firstLine="480"/>
        <w:rPr>
          <w:rFonts w:ascii="宋体" w:hAnsi="宋体" w:cs="宋体"/>
          <w:sz w:val="24"/>
        </w:rPr>
      </w:pP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报</w:t>
      </w:r>
      <w:r>
        <w:rPr>
          <w:rFonts w:ascii="宋体" w:hAnsi="宋体" w:cs="宋体" w:hint="eastAsia"/>
          <w:sz w:val="24"/>
          <w:u w:val="single"/>
        </w:rPr>
        <w:t xml:space="preserve"> </w:t>
      </w:r>
      <w:r>
        <w:rPr>
          <w:rFonts w:ascii="宋体" w:hAnsi="宋体" w:cs="宋体" w:hint="eastAsia"/>
          <w:sz w:val="24"/>
          <w:u w:val="single"/>
        </w:rPr>
        <w:t>价</w:t>
      </w:r>
      <w:r>
        <w:rPr>
          <w:rFonts w:ascii="宋体" w:hAnsi="宋体" w:cs="宋体" w:hint="eastAsia"/>
          <w:sz w:val="24"/>
          <w:u w:val="single"/>
        </w:rPr>
        <w:t xml:space="preserve"> </w:t>
      </w:r>
      <w:r>
        <w:rPr>
          <w:rFonts w:ascii="宋体" w:hAnsi="宋体" w:cs="宋体" w:hint="eastAsia"/>
          <w:sz w:val="24"/>
          <w:u w:val="single"/>
        </w:rPr>
        <w:t>单</w:t>
      </w:r>
      <w:r>
        <w:rPr>
          <w:rFonts w:ascii="宋体" w:hAnsi="宋体" w:cs="宋体" w:hint="eastAsia"/>
          <w:sz w:val="24"/>
          <w:u w:val="single"/>
        </w:rPr>
        <w:t xml:space="preserve"> </w:t>
      </w:r>
      <w:r>
        <w:rPr>
          <w:rFonts w:ascii="宋体" w:hAnsi="宋体" w:cs="宋体" w:hint="eastAsia"/>
          <w:sz w:val="24"/>
          <w:u w:val="single"/>
        </w:rPr>
        <w:t>位</w:t>
      </w:r>
      <w:r>
        <w:rPr>
          <w:rFonts w:ascii="宋体" w:hAnsi="宋体" w:cs="宋体" w:hint="eastAsia"/>
          <w:sz w:val="24"/>
          <w:u w:val="single"/>
        </w:rPr>
        <w:t xml:space="preserve"> </w:t>
      </w:r>
      <w:r>
        <w:rPr>
          <w:rFonts w:ascii="宋体" w:hAnsi="宋体" w:cs="宋体" w:hint="eastAsia"/>
          <w:sz w:val="24"/>
          <w:u w:val="single"/>
        </w:rPr>
        <w:t>全</w:t>
      </w:r>
      <w:r>
        <w:rPr>
          <w:rFonts w:ascii="宋体" w:hAnsi="宋体" w:cs="宋体" w:hint="eastAsia"/>
          <w:sz w:val="24"/>
          <w:u w:val="single"/>
        </w:rPr>
        <w:t xml:space="preserve"> </w:t>
      </w:r>
      <w:r>
        <w:rPr>
          <w:rFonts w:ascii="宋体" w:hAnsi="宋体" w:cs="宋体" w:hint="eastAsia"/>
          <w:sz w:val="24"/>
          <w:u w:val="single"/>
        </w:rPr>
        <w:t>称</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授权</w:t>
      </w:r>
      <w:r>
        <w:rPr>
          <w:rFonts w:ascii="宋体" w:hAnsi="宋体" w:cs="宋体" w:hint="eastAsia"/>
          <w:sz w:val="24"/>
          <w:u w:val="single"/>
        </w:rPr>
        <w:t>（姓名）（职务）</w:t>
      </w:r>
      <w:r>
        <w:rPr>
          <w:rFonts w:ascii="宋体" w:hAnsi="宋体" w:cs="宋体" w:hint="eastAsia"/>
          <w:sz w:val="24"/>
        </w:rPr>
        <w:t>为全权代表，参加</w:t>
      </w:r>
      <w:r>
        <w:rPr>
          <w:rFonts w:ascii="宋体" w:hAnsi="宋体" w:cs="宋体" w:hint="eastAsia"/>
          <w:b/>
          <w:bCs/>
          <w:sz w:val="24"/>
          <w:u w:val="single"/>
        </w:rPr>
        <w:t xml:space="preserve"> </w:t>
      </w:r>
      <w:r>
        <w:rPr>
          <w:rFonts w:ascii="宋体" w:hAnsi="宋体" w:cs="宋体" w:hint="eastAsia"/>
          <w:sz w:val="24"/>
          <w:u w:val="single"/>
          <w:shd w:val="clear" w:color="auto" w:fill="FFFFFF"/>
        </w:rPr>
        <w:t>启东市公安局智能化设备等采购项目</w:t>
      </w:r>
      <w:r>
        <w:rPr>
          <w:rFonts w:ascii="宋体" w:hAnsi="宋体" w:cs="宋体" w:hint="eastAsia"/>
          <w:b/>
          <w:bCs/>
          <w:sz w:val="24"/>
          <w:u w:val="single"/>
        </w:rPr>
        <w:t xml:space="preserve"> </w:t>
      </w:r>
      <w:r>
        <w:rPr>
          <w:rFonts w:ascii="宋体" w:hAnsi="宋体" w:cs="宋体" w:hint="eastAsia"/>
          <w:sz w:val="24"/>
        </w:rPr>
        <w:t>询价的有关活动，并宣布同意如下：</w:t>
      </w:r>
    </w:p>
    <w:p w:rsidR="0018603E" w:rsidRDefault="0079713D">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我方承诺本项目所有货物提供</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w:t>
      </w:r>
      <w:r>
        <w:rPr>
          <w:rFonts w:ascii="宋体" w:hAnsi="宋体" w:cs="宋体" w:hint="eastAsia"/>
          <w:sz w:val="24"/>
        </w:rPr>
        <w:t>自项目验收合格之日起计算</w:t>
      </w:r>
      <w:r>
        <w:rPr>
          <w:rFonts w:ascii="宋体" w:hAnsi="宋体" w:cs="宋体" w:hint="eastAsia"/>
          <w:sz w:val="24"/>
        </w:rPr>
        <w:t>)</w:t>
      </w:r>
      <w:r>
        <w:rPr>
          <w:rFonts w:ascii="宋体" w:hAnsi="宋体" w:cs="宋体" w:hint="eastAsia"/>
          <w:sz w:val="24"/>
        </w:rPr>
        <w:t>的全免费质保</w:t>
      </w:r>
      <w:r>
        <w:rPr>
          <w:rFonts w:ascii="宋体" w:hAnsi="宋体" w:cs="宋体" w:hint="eastAsia"/>
          <w:sz w:val="24"/>
        </w:rPr>
        <w:t>(</w:t>
      </w:r>
      <w:r>
        <w:rPr>
          <w:rFonts w:ascii="宋体" w:hAnsi="宋体" w:cs="宋体" w:hint="eastAsia"/>
          <w:sz w:val="24"/>
        </w:rPr>
        <w:t>配件</w:t>
      </w:r>
      <w:r>
        <w:rPr>
          <w:rFonts w:ascii="宋体" w:hAnsi="宋体" w:cs="宋体" w:hint="eastAsia"/>
          <w:sz w:val="24"/>
        </w:rPr>
        <w:t>+</w:t>
      </w:r>
      <w:r>
        <w:rPr>
          <w:rFonts w:ascii="宋体" w:hAnsi="宋体" w:cs="宋体" w:hint="eastAsia"/>
          <w:sz w:val="24"/>
        </w:rPr>
        <w:t>人工</w:t>
      </w:r>
      <w:r>
        <w:rPr>
          <w:rFonts w:ascii="宋体" w:hAnsi="宋体" w:cs="宋体" w:hint="eastAsia"/>
          <w:sz w:val="24"/>
        </w:rPr>
        <w:t>)(</w:t>
      </w:r>
      <w:r>
        <w:rPr>
          <w:rFonts w:ascii="宋体" w:hAnsi="宋体" w:cs="宋体" w:hint="eastAsia"/>
          <w:sz w:val="24"/>
        </w:rPr>
        <w:t>如果货物原厂承诺的保修期高于国家规定的保修期，则按原厂承诺的执行</w:t>
      </w:r>
      <w:r>
        <w:rPr>
          <w:rFonts w:ascii="宋体" w:hAnsi="宋体" w:cs="宋体" w:hint="eastAsia"/>
          <w:sz w:val="24"/>
        </w:rPr>
        <w:t>)</w:t>
      </w:r>
      <w:r>
        <w:rPr>
          <w:rFonts w:ascii="宋体" w:hAnsi="宋体" w:cs="宋体" w:hint="eastAsia"/>
          <w:sz w:val="24"/>
        </w:rPr>
        <w:t>。</w:t>
      </w:r>
    </w:p>
    <w:p w:rsidR="0018603E" w:rsidRDefault="0079713D">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在质保期内，我方应免费维修所有设备。在免费质保期内，我方接到用户单位电话通知后，需在</w:t>
      </w:r>
      <w:r>
        <w:rPr>
          <w:rFonts w:ascii="宋体" w:hAnsi="宋体" w:cs="宋体" w:hint="eastAsia"/>
          <w:sz w:val="24"/>
        </w:rPr>
        <w:t>1</w:t>
      </w:r>
      <w:r>
        <w:rPr>
          <w:rFonts w:ascii="宋体" w:hAnsi="宋体" w:cs="宋体" w:hint="eastAsia"/>
          <w:sz w:val="24"/>
        </w:rPr>
        <w:t>小时之内上门服务，并在</w:t>
      </w:r>
      <w:r>
        <w:rPr>
          <w:rFonts w:ascii="宋体" w:hAnsi="宋体" w:cs="宋体" w:hint="eastAsia"/>
          <w:sz w:val="24"/>
        </w:rPr>
        <w:t>12</w:t>
      </w:r>
      <w:r>
        <w:rPr>
          <w:rFonts w:ascii="宋体" w:hAnsi="宋体" w:cs="宋体" w:hint="eastAsia"/>
          <w:sz w:val="24"/>
        </w:rPr>
        <w:t>小时内负责修复。如需更换货物或送修，必须在</w:t>
      </w:r>
      <w:r>
        <w:rPr>
          <w:rFonts w:ascii="宋体" w:hAnsi="宋体" w:cs="宋体" w:hint="eastAsia"/>
          <w:sz w:val="24"/>
        </w:rPr>
        <w:t>24</w:t>
      </w:r>
      <w:r>
        <w:rPr>
          <w:rFonts w:ascii="宋体" w:hAnsi="宋体" w:cs="宋体" w:hint="eastAsia"/>
          <w:sz w:val="24"/>
        </w:rPr>
        <w:t>小时内提供备用货物，并在</w:t>
      </w:r>
      <w:r>
        <w:rPr>
          <w:rFonts w:ascii="宋体" w:hAnsi="宋体" w:cs="宋体" w:hint="eastAsia"/>
          <w:sz w:val="24"/>
        </w:rPr>
        <w:t>3</w:t>
      </w:r>
      <w:r>
        <w:rPr>
          <w:rFonts w:ascii="宋体" w:hAnsi="宋体" w:cs="宋体" w:hint="eastAsia"/>
          <w:sz w:val="24"/>
        </w:rPr>
        <w:t>个工作日内负责维修完毕。质保期内如因我方原因超时的，每超时一次罚</w:t>
      </w:r>
      <w:r>
        <w:rPr>
          <w:rFonts w:ascii="宋体" w:hAnsi="宋体" w:cs="宋体" w:hint="eastAsia"/>
          <w:sz w:val="24"/>
        </w:rPr>
        <w:t>5000</w:t>
      </w:r>
      <w:r>
        <w:rPr>
          <w:rFonts w:ascii="宋体" w:hAnsi="宋体" w:cs="宋体" w:hint="eastAsia"/>
          <w:sz w:val="24"/>
        </w:rPr>
        <w:t>元，由此发生的所有损失由供应商承担。</w:t>
      </w:r>
    </w:p>
    <w:p w:rsidR="0018603E" w:rsidRDefault="0079713D">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与本项目有关的一切往来通讯请寄：</w:t>
      </w:r>
    </w:p>
    <w:p w:rsidR="0018603E" w:rsidRDefault="0079713D">
      <w:pPr>
        <w:spacing w:line="520" w:lineRule="exact"/>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18603E" w:rsidRDefault="0079713D">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18603E" w:rsidRDefault="0079713D">
      <w:pPr>
        <w:spacing w:line="520" w:lineRule="exact"/>
        <w:ind w:firstLine="480"/>
        <w:rPr>
          <w:rFonts w:ascii="宋体" w:hAnsi="宋体" w:cs="宋体"/>
          <w:sz w:val="24"/>
          <w:u w:val="single"/>
        </w:rPr>
      </w:pPr>
      <w:r>
        <w:rPr>
          <w:rFonts w:ascii="宋体" w:hAnsi="宋体" w:cs="宋体" w:hint="eastAsia"/>
          <w:sz w:val="24"/>
        </w:rPr>
        <w:t>报价供应商代表姓名：</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18603E" w:rsidRDefault="0079713D">
      <w:pPr>
        <w:spacing w:line="520" w:lineRule="exact"/>
        <w:ind w:firstLine="480"/>
        <w:rPr>
          <w:rFonts w:ascii="宋体" w:hAnsi="宋体" w:cs="宋体"/>
          <w:sz w:val="24"/>
        </w:rPr>
      </w:pPr>
      <w:r>
        <w:rPr>
          <w:rFonts w:ascii="宋体" w:hAnsi="宋体" w:cs="宋体" w:hint="eastAsia"/>
          <w:sz w:val="24"/>
        </w:rPr>
        <w:t>报价供应商单位名称（加盖单位公章）：</w:t>
      </w:r>
    </w:p>
    <w:p w:rsidR="0018603E" w:rsidRDefault="0079713D">
      <w:pPr>
        <w:spacing w:line="520" w:lineRule="exact"/>
        <w:ind w:firstLine="480"/>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sectPr w:rsidR="0018603E">
      <w:footerReference w:type="default" r:id="rId8"/>
      <w:pgSz w:w="11906" w:h="16838"/>
      <w:pgMar w:top="1440" w:right="1800" w:bottom="1440" w:left="180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3D" w:rsidRDefault="0079713D">
      <w:r>
        <w:separator/>
      </w:r>
    </w:p>
  </w:endnote>
  <w:endnote w:type="continuationSeparator" w:id="0">
    <w:p w:rsidR="0079713D" w:rsidRDefault="0079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3E" w:rsidRDefault="0079713D">
    <w:pPr>
      <w:pStyle w:val="aa"/>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825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18603E" w:rsidRDefault="0079713D">
                          <w:r>
                            <w:fldChar w:fldCharType="begin"/>
                          </w:r>
                          <w:r>
                            <w:instrText xml:space="preserve"> PAGE  \* MERGEFORMAT </w:instrText>
                          </w:r>
                          <w:r>
                            <w:fldChar w:fldCharType="separate"/>
                          </w:r>
                          <w:r w:rsidR="0055246C">
                            <w:rPr>
                              <w:noProof/>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" filled="f" stroked="f">
              <v:textbox style="mso-fit-shape-to-text:t" inset="0,0,0,0">
                <w:txbxContent>
                  <w:p w:rsidR="0018603E" w:rsidRDefault="0079713D">
                    <w:r>
                      <w:fldChar w:fldCharType="begin"/>
                    </w:r>
                    <w:r>
                      <w:instrText xml:space="preserve"> PAGE  \* MERGEFORMAT </w:instrText>
                    </w:r>
                    <w:r>
                      <w:fldChar w:fldCharType="separate"/>
                    </w:r>
                    <w:r w:rsidR="0055246C">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3D" w:rsidRDefault="0079713D">
      <w:r>
        <w:separator/>
      </w:r>
    </w:p>
  </w:footnote>
  <w:footnote w:type="continuationSeparator" w:id="0">
    <w:p w:rsidR="0079713D" w:rsidRDefault="00797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13956A"/>
    <w:multiLevelType w:val="singleLevel"/>
    <w:tmpl w:val="C413956A"/>
    <w:lvl w:ilvl="0">
      <w:start w:val="1"/>
      <w:numFmt w:val="decimal"/>
      <w:suff w:val="nothing"/>
      <w:lvlText w:val="%1、"/>
      <w:lvlJc w:val="left"/>
    </w:lvl>
  </w:abstractNum>
  <w:abstractNum w:abstractNumId="1">
    <w:nsid w:val="D3FD5C83"/>
    <w:multiLevelType w:val="singleLevel"/>
    <w:tmpl w:val="D3FD5C83"/>
    <w:lvl w:ilvl="0">
      <w:start w:val="2"/>
      <w:numFmt w:val="decimal"/>
      <w:suff w:val="nothing"/>
      <w:lvlText w:val="（%1）"/>
      <w:lvlJc w:val="left"/>
    </w:lvl>
  </w:abstractNum>
  <w:abstractNum w:abstractNumId="2">
    <w:nsid w:val="F7F8FCCB"/>
    <w:multiLevelType w:val="singleLevel"/>
    <w:tmpl w:val="F7F8FCCB"/>
    <w:lvl w:ilvl="0">
      <w:start w:val="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ZmRkZDNhYzg2NjQyZDc2N2I3ZTMyZTljYzEyMzEifQ=="/>
  </w:docVars>
  <w:rsids>
    <w:rsidRoot w:val="00F62FC0"/>
    <w:rsid w:val="00044054"/>
    <w:rsid w:val="00052A18"/>
    <w:rsid w:val="00057A4A"/>
    <w:rsid w:val="00066807"/>
    <w:rsid w:val="00076185"/>
    <w:rsid w:val="000A19DE"/>
    <w:rsid w:val="000B4153"/>
    <w:rsid w:val="000F0B67"/>
    <w:rsid w:val="000F62C1"/>
    <w:rsid w:val="000F6E32"/>
    <w:rsid w:val="00113C5C"/>
    <w:rsid w:val="0016542B"/>
    <w:rsid w:val="0017749D"/>
    <w:rsid w:val="00180190"/>
    <w:rsid w:val="00181D06"/>
    <w:rsid w:val="00184B63"/>
    <w:rsid w:val="0018603E"/>
    <w:rsid w:val="001E0CC1"/>
    <w:rsid w:val="001E3F29"/>
    <w:rsid w:val="001F21E2"/>
    <w:rsid w:val="0020017B"/>
    <w:rsid w:val="00200654"/>
    <w:rsid w:val="0022265E"/>
    <w:rsid w:val="00222E94"/>
    <w:rsid w:val="002478C6"/>
    <w:rsid w:val="0026046A"/>
    <w:rsid w:val="002A457D"/>
    <w:rsid w:val="002C3445"/>
    <w:rsid w:val="002C51C1"/>
    <w:rsid w:val="00305CE7"/>
    <w:rsid w:val="0032145C"/>
    <w:rsid w:val="00331E42"/>
    <w:rsid w:val="003479A7"/>
    <w:rsid w:val="00353357"/>
    <w:rsid w:val="0039511D"/>
    <w:rsid w:val="00395C74"/>
    <w:rsid w:val="003C3FB4"/>
    <w:rsid w:val="003D767C"/>
    <w:rsid w:val="003D7A26"/>
    <w:rsid w:val="003E23BD"/>
    <w:rsid w:val="003F652D"/>
    <w:rsid w:val="00402C7F"/>
    <w:rsid w:val="004208E3"/>
    <w:rsid w:val="00421966"/>
    <w:rsid w:val="00456EC9"/>
    <w:rsid w:val="004662B7"/>
    <w:rsid w:val="00474E8A"/>
    <w:rsid w:val="004C3D00"/>
    <w:rsid w:val="004D5AAC"/>
    <w:rsid w:val="004D695B"/>
    <w:rsid w:val="004E2022"/>
    <w:rsid w:val="004F3ACE"/>
    <w:rsid w:val="004F4F3A"/>
    <w:rsid w:val="005016D8"/>
    <w:rsid w:val="0050643F"/>
    <w:rsid w:val="0054750C"/>
    <w:rsid w:val="0055246C"/>
    <w:rsid w:val="00557882"/>
    <w:rsid w:val="00574B5B"/>
    <w:rsid w:val="005A0538"/>
    <w:rsid w:val="005C5BE3"/>
    <w:rsid w:val="005D1903"/>
    <w:rsid w:val="005E14BF"/>
    <w:rsid w:val="005F7433"/>
    <w:rsid w:val="0061025B"/>
    <w:rsid w:val="006123C5"/>
    <w:rsid w:val="00660AE4"/>
    <w:rsid w:val="00673D51"/>
    <w:rsid w:val="006822CC"/>
    <w:rsid w:val="00690129"/>
    <w:rsid w:val="006B2976"/>
    <w:rsid w:val="006B4C51"/>
    <w:rsid w:val="006C3712"/>
    <w:rsid w:val="006D4549"/>
    <w:rsid w:val="006F58A2"/>
    <w:rsid w:val="006F6B43"/>
    <w:rsid w:val="007255B8"/>
    <w:rsid w:val="0072670F"/>
    <w:rsid w:val="007357B9"/>
    <w:rsid w:val="00753E89"/>
    <w:rsid w:val="007934B6"/>
    <w:rsid w:val="00795956"/>
    <w:rsid w:val="0079713D"/>
    <w:rsid w:val="007C4209"/>
    <w:rsid w:val="007C599B"/>
    <w:rsid w:val="007D2631"/>
    <w:rsid w:val="007D4C3D"/>
    <w:rsid w:val="00831BA4"/>
    <w:rsid w:val="00832F45"/>
    <w:rsid w:val="0086783F"/>
    <w:rsid w:val="0086799B"/>
    <w:rsid w:val="00882CBD"/>
    <w:rsid w:val="008C2E30"/>
    <w:rsid w:val="008C67AB"/>
    <w:rsid w:val="008D119D"/>
    <w:rsid w:val="008D68BA"/>
    <w:rsid w:val="008D6FA3"/>
    <w:rsid w:val="008E56D9"/>
    <w:rsid w:val="008F7504"/>
    <w:rsid w:val="00900C67"/>
    <w:rsid w:val="009063B9"/>
    <w:rsid w:val="00917B50"/>
    <w:rsid w:val="00925C0F"/>
    <w:rsid w:val="00926CAB"/>
    <w:rsid w:val="009351E9"/>
    <w:rsid w:val="009401D2"/>
    <w:rsid w:val="00963970"/>
    <w:rsid w:val="00995D72"/>
    <w:rsid w:val="00A0738D"/>
    <w:rsid w:val="00A84C27"/>
    <w:rsid w:val="00A91A43"/>
    <w:rsid w:val="00AA574B"/>
    <w:rsid w:val="00AF5A4A"/>
    <w:rsid w:val="00B23D56"/>
    <w:rsid w:val="00B41BB2"/>
    <w:rsid w:val="00B54A1F"/>
    <w:rsid w:val="00B56DB9"/>
    <w:rsid w:val="00B75D37"/>
    <w:rsid w:val="00B807CC"/>
    <w:rsid w:val="00BC118F"/>
    <w:rsid w:val="00BE3C9C"/>
    <w:rsid w:val="00BF4C29"/>
    <w:rsid w:val="00C01B0D"/>
    <w:rsid w:val="00C03201"/>
    <w:rsid w:val="00C47356"/>
    <w:rsid w:val="00C5641A"/>
    <w:rsid w:val="00C603DC"/>
    <w:rsid w:val="00C74A16"/>
    <w:rsid w:val="00C8495C"/>
    <w:rsid w:val="00C91432"/>
    <w:rsid w:val="00CB51BD"/>
    <w:rsid w:val="00CC1B69"/>
    <w:rsid w:val="00D05867"/>
    <w:rsid w:val="00D13A35"/>
    <w:rsid w:val="00D16D9D"/>
    <w:rsid w:val="00D31D22"/>
    <w:rsid w:val="00D466F0"/>
    <w:rsid w:val="00D54762"/>
    <w:rsid w:val="00D615E4"/>
    <w:rsid w:val="00D62DC1"/>
    <w:rsid w:val="00D87CE8"/>
    <w:rsid w:val="00DB58C5"/>
    <w:rsid w:val="00DC70A0"/>
    <w:rsid w:val="00DE0E5F"/>
    <w:rsid w:val="00E032DD"/>
    <w:rsid w:val="00E12B92"/>
    <w:rsid w:val="00E156C2"/>
    <w:rsid w:val="00E17098"/>
    <w:rsid w:val="00E177D1"/>
    <w:rsid w:val="00E33E7F"/>
    <w:rsid w:val="00E92170"/>
    <w:rsid w:val="00E93D1E"/>
    <w:rsid w:val="00EA0AAD"/>
    <w:rsid w:val="00EB38FF"/>
    <w:rsid w:val="00ED201B"/>
    <w:rsid w:val="00ED5986"/>
    <w:rsid w:val="00F318D4"/>
    <w:rsid w:val="00F4431A"/>
    <w:rsid w:val="00F62FC0"/>
    <w:rsid w:val="00F65AA9"/>
    <w:rsid w:val="010D66B0"/>
    <w:rsid w:val="0112363F"/>
    <w:rsid w:val="01236E2B"/>
    <w:rsid w:val="01300109"/>
    <w:rsid w:val="01381564"/>
    <w:rsid w:val="01536953"/>
    <w:rsid w:val="016251B9"/>
    <w:rsid w:val="016A6FD7"/>
    <w:rsid w:val="016D4D19"/>
    <w:rsid w:val="01AF70E0"/>
    <w:rsid w:val="01D73B9C"/>
    <w:rsid w:val="01E62942"/>
    <w:rsid w:val="01F3521E"/>
    <w:rsid w:val="01F74A60"/>
    <w:rsid w:val="01FD02D2"/>
    <w:rsid w:val="02182ED7"/>
    <w:rsid w:val="02493D31"/>
    <w:rsid w:val="0250441F"/>
    <w:rsid w:val="026A7A5B"/>
    <w:rsid w:val="026D38EC"/>
    <w:rsid w:val="02C61D2F"/>
    <w:rsid w:val="02C941D1"/>
    <w:rsid w:val="02E66B31"/>
    <w:rsid w:val="02EE59E6"/>
    <w:rsid w:val="03364EDA"/>
    <w:rsid w:val="03453E72"/>
    <w:rsid w:val="039813CD"/>
    <w:rsid w:val="03A564D1"/>
    <w:rsid w:val="03BB1D6C"/>
    <w:rsid w:val="03CA6453"/>
    <w:rsid w:val="03CD58AD"/>
    <w:rsid w:val="03EC160C"/>
    <w:rsid w:val="041D47D5"/>
    <w:rsid w:val="0422154A"/>
    <w:rsid w:val="043E468F"/>
    <w:rsid w:val="044D3EB3"/>
    <w:rsid w:val="04AA4A26"/>
    <w:rsid w:val="04AA518B"/>
    <w:rsid w:val="04AC7907"/>
    <w:rsid w:val="04B425D4"/>
    <w:rsid w:val="04C7375B"/>
    <w:rsid w:val="05151950"/>
    <w:rsid w:val="051D65FF"/>
    <w:rsid w:val="05235338"/>
    <w:rsid w:val="05326A44"/>
    <w:rsid w:val="0534425E"/>
    <w:rsid w:val="05697192"/>
    <w:rsid w:val="05823955"/>
    <w:rsid w:val="05850883"/>
    <w:rsid w:val="05B433A4"/>
    <w:rsid w:val="05C0366A"/>
    <w:rsid w:val="05C65FD1"/>
    <w:rsid w:val="05EF0EF7"/>
    <w:rsid w:val="05F95F8D"/>
    <w:rsid w:val="0636670B"/>
    <w:rsid w:val="067F454E"/>
    <w:rsid w:val="068E1AD9"/>
    <w:rsid w:val="06A27213"/>
    <w:rsid w:val="06BD5DFB"/>
    <w:rsid w:val="06EF471A"/>
    <w:rsid w:val="071139E5"/>
    <w:rsid w:val="07426288"/>
    <w:rsid w:val="078028BE"/>
    <w:rsid w:val="07913F0A"/>
    <w:rsid w:val="07DE2675"/>
    <w:rsid w:val="08031896"/>
    <w:rsid w:val="08122176"/>
    <w:rsid w:val="08395955"/>
    <w:rsid w:val="085A4FB8"/>
    <w:rsid w:val="087345A0"/>
    <w:rsid w:val="08CC5D6F"/>
    <w:rsid w:val="093D1475"/>
    <w:rsid w:val="097035F9"/>
    <w:rsid w:val="09AE3A49"/>
    <w:rsid w:val="09CB1463"/>
    <w:rsid w:val="09CF47C3"/>
    <w:rsid w:val="09D04F38"/>
    <w:rsid w:val="09E4408E"/>
    <w:rsid w:val="09F00295"/>
    <w:rsid w:val="0A0B693A"/>
    <w:rsid w:val="0A8E1F88"/>
    <w:rsid w:val="0AC37758"/>
    <w:rsid w:val="0AD603AC"/>
    <w:rsid w:val="0ADF2225"/>
    <w:rsid w:val="0B0009AC"/>
    <w:rsid w:val="0B2725D0"/>
    <w:rsid w:val="0B680A2B"/>
    <w:rsid w:val="0B6C2CEC"/>
    <w:rsid w:val="0B8B296C"/>
    <w:rsid w:val="0BE107DE"/>
    <w:rsid w:val="0C300E1D"/>
    <w:rsid w:val="0C7945E1"/>
    <w:rsid w:val="0C7B29E0"/>
    <w:rsid w:val="0C7D22B4"/>
    <w:rsid w:val="0C886EAB"/>
    <w:rsid w:val="0CA840D2"/>
    <w:rsid w:val="0CB67574"/>
    <w:rsid w:val="0CC06645"/>
    <w:rsid w:val="0CC20D5A"/>
    <w:rsid w:val="0CD10852"/>
    <w:rsid w:val="0D2375ED"/>
    <w:rsid w:val="0D330BC5"/>
    <w:rsid w:val="0D4576EC"/>
    <w:rsid w:val="0D514EDE"/>
    <w:rsid w:val="0D702398"/>
    <w:rsid w:val="0D847672"/>
    <w:rsid w:val="0D887163"/>
    <w:rsid w:val="0D9F74A7"/>
    <w:rsid w:val="0DA33F9D"/>
    <w:rsid w:val="0DE36DCE"/>
    <w:rsid w:val="0DF6471E"/>
    <w:rsid w:val="0E0C69EA"/>
    <w:rsid w:val="0E5E4367"/>
    <w:rsid w:val="0E62280C"/>
    <w:rsid w:val="0E8F62CF"/>
    <w:rsid w:val="0EB35566"/>
    <w:rsid w:val="0ECF2B6F"/>
    <w:rsid w:val="0EF34AB0"/>
    <w:rsid w:val="0EFE1FDB"/>
    <w:rsid w:val="0F2A3917"/>
    <w:rsid w:val="0F446675"/>
    <w:rsid w:val="0F470958"/>
    <w:rsid w:val="0F514479"/>
    <w:rsid w:val="0F6D759B"/>
    <w:rsid w:val="0F73799F"/>
    <w:rsid w:val="0F8A6A96"/>
    <w:rsid w:val="0F8D5AB3"/>
    <w:rsid w:val="0F9D51F7"/>
    <w:rsid w:val="0FB0474F"/>
    <w:rsid w:val="0FB83603"/>
    <w:rsid w:val="0FE50970"/>
    <w:rsid w:val="0FFB2FE3"/>
    <w:rsid w:val="10014FB6"/>
    <w:rsid w:val="10104FB1"/>
    <w:rsid w:val="103C0F91"/>
    <w:rsid w:val="10482BD9"/>
    <w:rsid w:val="10502A85"/>
    <w:rsid w:val="10A818CA"/>
    <w:rsid w:val="10B14C22"/>
    <w:rsid w:val="10D81379"/>
    <w:rsid w:val="10DE7817"/>
    <w:rsid w:val="10EB67DA"/>
    <w:rsid w:val="10EF74F9"/>
    <w:rsid w:val="10F72801"/>
    <w:rsid w:val="11012507"/>
    <w:rsid w:val="11454DA7"/>
    <w:rsid w:val="115003AA"/>
    <w:rsid w:val="11513D10"/>
    <w:rsid w:val="11521663"/>
    <w:rsid w:val="11715726"/>
    <w:rsid w:val="119041B6"/>
    <w:rsid w:val="11AC170C"/>
    <w:rsid w:val="11C42733"/>
    <w:rsid w:val="1246139A"/>
    <w:rsid w:val="12AA774E"/>
    <w:rsid w:val="12AA7B7B"/>
    <w:rsid w:val="12B65D08"/>
    <w:rsid w:val="12BE7183"/>
    <w:rsid w:val="12DA3851"/>
    <w:rsid w:val="12F66448"/>
    <w:rsid w:val="132D023D"/>
    <w:rsid w:val="133E6515"/>
    <w:rsid w:val="13436DD5"/>
    <w:rsid w:val="13547AE7"/>
    <w:rsid w:val="13893603"/>
    <w:rsid w:val="138F28CD"/>
    <w:rsid w:val="13AF6699"/>
    <w:rsid w:val="13F85D82"/>
    <w:rsid w:val="13FE2D40"/>
    <w:rsid w:val="142E20E6"/>
    <w:rsid w:val="144F02A5"/>
    <w:rsid w:val="14763832"/>
    <w:rsid w:val="148C6AEE"/>
    <w:rsid w:val="14B000E9"/>
    <w:rsid w:val="14B372B3"/>
    <w:rsid w:val="14BC76F2"/>
    <w:rsid w:val="14C50C9C"/>
    <w:rsid w:val="14D45BDF"/>
    <w:rsid w:val="14D507B4"/>
    <w:rsid w:val="14D526FC"/>
    <w:rsid w:val="14D724E8"/>
    <w:rsid w:val="14DE7832"/>
    <w:rsid w:val="150F0169"/>
    <w:rsid w:val="152277AA"/>
    <w:rsid w:val="154D0C92"/>
    <w:rsid w:val="155C5A04"/>
    <w:rsid w:val="156D49DA"/>
    <w:rsid w:val="156F21AC"/>
    <w:rsid w:val="15767436"/>
    <w:rsid w:val="15890553"/>
    <w:rsid w:val="15C031A6"/>
    <w:rsid w:val="15ED2BC2"/>
    <w:rsid w:val="15F31B06"/>
    <w:rsid w:val="15FD4466"/>
    <w:rsid w:val="16001656"/>
    <w:rsid w:val="160F7CF5"/>
    <w:rsid w:val="16842491"/>
    <w:rsid w:val="168C383C"/>
    <w:rsid w:val="16D0325D"/>
    <w:rsid w:val="16E4035C"/>
    <w:rsid w:val="17003A94"/>
    <w:rsid w:val="17246427"/>
    <w:rsid w:val="1750745E"/>
    <w:rsid w:val="17740758"/>
    <w:rsid w:val="179C1DBB"/>
    <w:rsid w:val="17A74689"/>
    <w:rsid w:val="17B57FA2"/>
    <w:rsid w:val="17E37A07"/>
    <w:rsid w:val="17E96B71"/>
    <w:rsid w:val="17EF1EBD"/>
    <w:rsid w:val="18047D2E"/>
    <w:rsid w:val="182A3B37"/>
    <w:rsid w:val="18422604"/>
    <w:rsid w:val="1844012A"/>
    <w:rsid w:val="18475E6C"/>
    <w:rsid w:val="18644328"/>
    <w:rsid w:val="187353C2"/>
    <w:rsid w:val="18A64E8E"/>
    <w:rsid w:val="18C1177B"/>
    <w:rsid w:val="18D72D4C"/>
    <w:rsid w:val="18FA564C"/>
    <w:rsid w:val="1909181D"/>
    <w:rsid w:val="19113B8D"/>
    <w:rsid w:val="19144628"/>
    <w:rsid w:val="192452E9"/>
    <w:rsid w:val="192835A8"/>
    <w:rsid w:val="1962557A"/>
    <w:rsid w:val="199138FB"/>
    <w:rsid w:val="19B25567"/>
    <w:rsid w:val="19B47531"/>
    <w:rsid w:val="19EB07BB"/>
    <w:rsid w:val="1A004525"/>
    <w:rsid w:val="1A5959E3"/>
    <w:rsid w:val="1A5F124B"/>
    <w:rsid w:val="1A864A2A"/>
    <w:rsid w:val="1A8C5DB8"/>
    <w:rsid w:val="1A9A651A"/>
    <w:rsid w:val="1AA2382E"/>
    <w:rsid w:val="1AA84434"/>
    <w:rsid w:val="1AB86655"/>
    <w:rsid w:val="1AE71241"/>
    <w:rsid w:val="1AEA5944"/>
    <w:rsid w:val="1B067919"/>
    <w:rsid w:val="1B1A4E43"/>
    <w:rsid w:val="1B493023"/>
    <w:rsid w:val="1B4D379A"/>
    <w:rsid w:val="1B7725C5"/>
    <w:rsid w:val="1BA535D6"/>
    <w:rsid w:val="1BB1395D"/>
    <w:rsid w:val="1BD94DAD"/>
    <w:rsid w:val="1BFB31F6"/>
    <w:rsid w:val="1C221280"/>
    <w:rsid w:val="1C44651E"/>
    <w:rsid w:val="1C6B763A"/>
    <w:rsid w:val="1C795EB4"/>
    <w:rsid w:val="1C7B60E4"/>
    <w:rsid w:val="1C7D00AF"/>
    <w:rsid w:val="1C902A17"/>
    <w:rsid w:val="1CAC37D5"/>
    <w:rsid w:val="1CB029B0"/>
    <w:rsid w:val="1CB20FBB"/>
    <w:rsid w:val="1CB30D66"/>
    <w:rsid w:val="1CDA2C66"/>
    <w:rsid w:val="1CDE2698"/>
    <w:rsid w:val="1CFD5031"/>
    <w:rsid w:val="1D112A10"/>
    <w:rsid w:val="1D260313"/>
    <w:rsid w:val="1D2E13A9"/>
    <w:rsid w:val="1D434E54"/>
    <w:rsid w:val="1D622A14"/>
    <w:rsid w:val="1DAD49C3"/>
    <w:rsid w:val="1DCD471E"/>
    <w:rsid w:val="1DDD64C7"/>
    <w:rsid w:val="1E186810"/>
    <w:rsid w:val="1E1F535E"/>
    <w:rsid w:val="1E334EC9"/>
    <w:rsid w:val="1E3406D2"/>
    <w:rsid w:val="1E44496A"/>
    <w:rsid w:val="1E472722"/>
    <w:rsid w:val="1E770C1F"/>
    <w:rsid w:val="1E9B1C91"/>
    <w:rsid w:val="1F040613"/>
    <w:rsid w:val="1F192477"/>
    <w:rsid w:val="1F1B03F8"/>
    <w:rsid w:val="1F2B3FDF"/>
    <w:rsid w:val="1F567560"/>
    <w:rsid w:val="1F794481"/>
    <w:rsid w:val="1F85034A"/>
    <w:rsid w:val="1F9003ED"/>
    <w:rsid w:val="1F981F81"/>
    <w:rsid w:val="1FAD4807"/>
    <w:rsid w:val="1FD224BF"/>
    <w:rsid w:val="1FE17C8D"/>
    <w:rsid w:val="1FF24910"/>
    <w:rsid w:val="2059498F"/>
    <w:rsid w:val="205E3D53"/>
    <w:rsid w:val="208A7879"/>
    <w:rsid w:val="20AD0837"/>
    <w:rsid w:val="20D72CF0"/>
    <w:rsid w:val="20E4124D"/>
    <w:rsid w:val="21321056"/>
    <w:rsid w:val="21341AF5"/>
    <w:rsid w:val="21577120"/>
    <w:rsid w:val="215D7893"/>
    <w:rsid w:val="21610B2C"/>
    <w:rsid w:val="216740A5"/>
    <w:rsid w:val="21725BA3"/>
    <w:rsid w:val="21751354"/>
    <w:rsid w:val="217D645B"/>
    <w:rsid w:val="219414F1"/>
    <w:rsid w:val="21952B1C"/>
    <w:rsid w:val="21A1039B"/>
    <w:rsid w:val="21B53E47"/>
    <w:rsid w:val="21D56297"/>
    <w:rsid w:val="222D04B6"/>
    <w:rsid w:val="22345539"/>
    <w:rsid w:val="2249781A"/>
    <w:rsid w:val="225B1A86"/>
    <w:rsid w:val="226F2A37"/>
    <w:rsid w:val="22857681"/>
    <w:rsid w:val="228C4BA7"/>
    <w:rsid w:val="22C738DD"/>
    <w:rsid w:val="22D03DCA"/>
    <w:rsid w:val="23067E51"/>
    <w:rsid w:val="231057D9"/>
    <w:rsid w:val="234B24D7"/>
    <w:rsid w:val="234B4A63"/>
    <w:rsid w:val="234E4553"/>
    <w:rsid w:val="23575F36"/>
    <w:rsid w:val="237D6D0D"/>
    <w:rsid w:val="238241FC"/>
    <w:rsid w:val="238C6E29"/>
    <w:rsid w:val="23C245F9"/>
    <w:rsid w:val="23F061A7"/>
    <w:rsid w:val="242B219E"/>
    <w:rsid w:val="243A4968"/>
    <w:rsid w:val="24504906"/>
    <w:rsid w:val="247870A7"/>
    <w:rsid w:val="248D2E59"/>
    <w:rsid w:val="24993C44"/>
    <w:rsid w:val="24A93417"/>
    <w:rsid w:val="24B108F5"/>
    <w:rsid w:val="24BC729A"/>
    <w:rsid w:val="24EE7D9B"/>
    <w:rsid w:val="24F1760F"/>
    <w:rsid w:val="251B66B7"/>
    <w:rsid w:val="254A0D4A"/>
    <w:rsid w:val="256A1DF5"/>
    <w:rsid w:val="2580476C"/>
    <w:rsid w:val="25BD32CA"/>
    <w:rsid w:val="25C32FD6"/>
    <w:rsid w:val="25EE5B79"/>
    <w:rsid w:val="26015A04"/>
    <w:rsid w:val="260B2287"/>
    <w:rsid w:val="260D4251"/>
    <w:rsid w:val="26136DDF"/>
    <w:rsid w:val="26211AAB"/>
    <w:rsid w:val="262B7CE7"/>
    <w:rsid w:val="264257F4"/>
    <w:rsid w:val="26DD7622"/>
    <w:rsid w:val="26F31699"/>
    <w:rsid w:val="27117D71"/>
    <w:rsid w:val="27134DC8"/>
    <w:rsid w:val="27146B12"/>
    <w:rsid w:val="272B1635"/>
    <w:rsid w:val="273660A4"/>
    <w:rsid w:val="27442B28"/>
    <w:rsid w:val="274912B9"/>
    <w:rsid w:val="274B053B"/>
    <w:rsid w:val="274E101D"/>
    <w:rsid w:val="2755639A"/>
    <w:rsid w:val="27646EFF"/>
    <w:rsid w:val="276644B9"/>
    <w:rsid w:val="27A74232"/>
    <w:rsid w:val="27C50143"/>
    <w:rsid w:val="280478D6"/>
    <w:rsid w:val="280B0303"/>
    <w:rsid w:val="280D7C93"/>
    <w:rsid w:val="28130D8F"/>
    <w:rsid w:val="28482154"/>
    <w:rsid w:val="28697739"/>
    <w:rsid w:val="287A5C34"/>
    <w:rsid w:val="287C493A"/>
    <w:rsid w:val="288D7140"/>
    <w:rsid w:val="289D5F77"/>
    <w:rsid w:val="28E84B02"/>
    <w:rsid w:val="2903193C"/>
    <w:rsid w:val="29345F99"/>
    <w:rsid w:val="2958561C"/>
    <w:rsid w:val="295977AD"/>
    <w:rsid w:val="295F40BF"/>
    <w:rsid w:val="296E5634"/>
    <w:rsid w:val="29883BEF"/>
    <w:rsid w:val="298E1069"/>
    <w:rsid w:val="29B743F4"/>
    <w:rsid w:val="29DB38C2"/>
    <w:rsid w:val="29F53B5E"/>
    <w:rsid w:val="2A0E0598"/>
    <w:rsid w:val="2A0E2E4F"/>
    <w:rsid w:val="2A267C24"/>
    <w:rsid w:val="2ABB7F0D"/>
    <w:rsid w:val="2B201FB0"/>
    <w:rsid w:val="2B412F86"/>
    <w:rsid w:val="2B4521FE"/>
    <w:rsid w:val="2B822FEC"/>
    <w:rsid w:val="2B9045B4"/>
    <w:rsid w:val="2B942819"/>
    <w:rsid w:val="2B9E594C"/>
    <w:rsid w:val="2BA016C4"/>
    <w:rsid w:val="2BA31230"/>
    <w:rsid w:val="2BA32F62"/>
    <w:rsid w:val="2BDD1995"/>
    <w:rsid w:val="2BE9306B"/>
    <w:rsid w:val="2BFB4B4C"/>
    <w:rsid w:val="2C161986"/>
    <w:rsid w:val="2C167154"/>
    <w:rsid w:val="2C2470D0"/>
    <w:rsid w:val="2C4B1DB6"/>
    <w:rsid w:val="2C604DE0"/>
    <w:rsid w:val="2C7072E8"/>
    <w:rsid w:val="2C947E05"/>
    <w:rsid w:val="2CC87124"/>
    <w:rsid w:val="2CCD44FB"/>
    <w:rsid w:val="2CEF2903"/>
    <w:rsid w:val="2CF0667B"/>
    <w:rsid w:val="2D114B18"/>
    <w:rsid w:val="2D1E1E96"/>
    <w:rsid w:val="2D314F27"/>
    <w:rsid w:val="2D3D72AC"/>
    <w:rsid w:val="2D437679"/>
    <w:rsid w:val="2D76092E"/>
    <w:rsid w:val="2DA412B3"/>
    <w:rsid w:val="2DB16DE7"/>
    <w:rsid w:val="2DB651CE"/>
    <w:rsid w:val="2DF16938"/>
    <w:rsid w:val="2DF21F09"/>
    <w:rsid w:val="2E5642BC"/>
    <w:rsid w:val="2EB060C2"/>
    <w:rsid w:val="2EF53AD4"/>
    <w:rsid w:val="2F0D7753"/>
    <w:rsid w:val="2F2443BA"/>
    <w:rsid w:val="2F266384"/>
    <w:rsid w:val="2F4E272F"/>
    <w:rsid w:val="2F6B1FE9"/>
    <w:rsid w:val="2F6F43D4"/>
    <w:rsid w:val="2F794705"/>
    <w:rsid w:val="2F9037FD"/>
    <w:rsid w:val="2F923F29"/>
    <w:rsid w:val="2FD1218D"/>
    <w:rsid w:val="2FDB716E"/>
    <w:rsid w:val="2FFB336C"/>
    <w:rsid w:val="30161054"/>
    <w:rsid w:val="30186D9C"/>
    <w:rsid w:val="302E235F"/>
    <w:rsid w:val="30354E13"/>
    <w:rsid w:val="304052CC"/>
    <w:rsid w:val="30613155"/>
    <w:rsid w:val="307D2E82"/>
    <w:rsid w:val="30A13F14"/>
    <w:rsid w:val="30DA5678"/>
    <w:rsid w:val="30F229C1"/>
    <w:rsid w:val="30F61119"/>
    <w:rsid w:val="310D4550"/>
    <w:rsid w:val="314825E1"/>
    <w:rsid w:val="31572824"/>
    <w:rsid w:val="315C242E"/>
    <w:rsid w:val="31772EC7"/>
    <w:rsid w:val="319545BC"/>
    <w:rsid w:val="31A43590"/>
    <w:rsid w:val="320255B5"/>
    <w:rsid w:val="320613FD"/>
    <w:rsid w:val="322B5139"/>
    <w:rsid w:val="32385CDE"/>
    <w:rsid w:val="324250A0"/>
    <w:rsid w:val="325F1F18"/>
    <w:rsid w:val="328038B2"/>
    <w:rsid w:val="329978C5"/>
    <w:rsid w:val="32AB5145"/>
    <w:rsid w:val="32D508E5"/>
    <w:rsid w:val="3310712F"/>
    <w:rsid w:val="33414058"/>
    <w:rsid w:val="334212B2"/>
    <w:rsid w:val="336A580A"/>
    <w:rsid w:val="337304A2"/>
    <w:rsid w:val="33816ABA"/>
    <w:rsid w:val="33E07083"/>
    <w:rsid w:val="34304C33"/>
    <w:rsid w:val="34321327"/>
    <w:rsid w:val="34540430"/>
    <w:rsid w:val="34674CC0"/>
    <w:rsid w:val="347B7C2F"/>
    <w:rsid w:val="347E37B5"/>
    <w:rsid w:val="34BC5E70"/>
    <w:rsid w:val="354215AC"/>
    <w:rsid w:val="35503AA9"/>
    <w:rsid w:val="35794D6E"/>
    <w:rsid w:val="35871C8F"/>
    <w:rsid w:val="35895DF1"/>
    <w:rsid w:val="35C6441D"/>
    <w:rsid w:val="35DD4F6A"/>
    <w:rsid w:val="35EB44FB"/>
    <w:rsid w:val="35EB5C31"/>
    <w:rsid w:val="35EE3AC7"/>
    <w:rsid w:val="35F5093F"/>
    <w:rsid w:val="36112DBB"/>
    <w:rsid w:val="36146F36"/>
    <w:rsid w:val="36267280"/>
    <w:rsid w:val="366C4FC4"/>
    <w:rsid w:val="367D59D6"/>
    <w:rsid w:val="368A369C"/>
    <w:rsid w:val="36A66403"/>
    <w:rsid w:val="36CF10AF"/>
    <w:rsid w:val="36D94701"/>
    <w:rsid w:val="36DF3B58"/>
    <w:rsid w:val="36E7289C"/>
    <w:rsid w:val="36E7464B"/>
    <w:rsid w:val="37065533"/>
    <w:rsid w:val="37290182"/>
    <w:rsid w:val="3736300C"/>
    <w:rsid w:val="37410B90"/>
    <w:rsid w:val="37596521"/>
    <w:rsid w:val="37617088"/>
    <w:rsid w:val="37713BC4"/>
    <w:rsid w:val="3776690C"/>
    <w:rsid w:val="37A12A4B"/>
    <w:rsid w:val="37AB5678"/>
    <w:rsid w:val="380A6843"/>
    <w:rsid w:val="381256F7"/>
    <w:rsid w:val="38222B27"/>
    <w:rsid w:val="38327B47"/>
    <w:rsid w:val="383C2D6D"/>
    <w:rsid w:val="38415FDC"/>
    <w:rsid w:val="38AC5D3F"/>
    <w:rsid w:val="38B34D7D"/>
    <w:rsid w:val="38BD78E2"/>
    <w:rsid w:val="38CB6A70"/>
    <w:rsid w:val="38DD1907"/>
    <w:rsid w:val="38F86130"/>
    <w:rsid w:val="38FD63A7"/>
    <w:rsid w:val="390D59D2"/>
    <w:rsid w:val="3914549F"/>
    <w:rsid w:val="392A6A70"/>
    <w:rsid w:val="396F71BE"/>
    <w:rsid w:val="3986014B"/>
    <w:rsid w:val="39AE76A2"/>
    <w:rsid w:val="39BC3B6C"/>
    <w:rsid w:val="39D2513E"/>
    <w:rsid w:val="39DF4D0F"/>
    <w:rsid w:val="39E93C89"/>
    <w:rsid w:val="3A0B183C"/>
    <w:rsid w:val="3A2B5DEB"/>
    <w:rsid w:val="3A49130D"/>
    <w:rsid w:val="3A5913BB"/>
    <w:rsid w:val="3A59352C"/>
    <w:rsid w:val="3A5A0724"/>
    <w:rsid w:val="3A5F675A"/>
    <w:rsid w:val="3A6B5356"/>
    <w:rsid w:val="3A826346"/>
    <w:rsid w:val="3AC0349F"/>
    <w:rsid w:val="3ACD11CC"/>
    <w:rsid w:val="3AEC0481"/>
    <w:rsid w:val="3AF85078"/>
    <w:rsid w:val="3B021A53"/>
    <w:rsid w:val="3B143D1F"/>
    <w:rsid w:val="3B230BE3"/>
    <w:rsid w:val="3B607444"/>
    <w:rsid w:val="3BC10298"/>
    <w:rsid w:val="3BE348BC"/>
    <w:rsid w:val="3BF456A1"/>
    <w:rsid w:val="3C0374F9"/>
    <w:rsid w:val="3C124EF9"/>
    <w:rsid w:val="3C243C4B"/>
    <w:rsid w:val="3C2E0626"/>
    <w:rsid w:val="3C595E76"/>
    <w:rsid w:val="3C6773B9"/>
    <w:rsid w:val="3C830972"/>
    <w:rsid w:val="3CB10018"/>
    <w:rsid w:val="3CFD6976"/>
    <w:rsid w:val="3D087785"/>
    <w:rsid w:val="3D0C4E0B"/>
    <w:rsid w:val="3D0D46DF"/>
    <w:rsid w:val="3D31661F"/>
    <w:rsid w:val="3D3B749E"/>
    <w:rsid w:val="3D7220D4"/>
    <w:rsid w:val="3D736C38"/>
    <w:rsid w:val="3D826E7B"/>
    <w:rsid w:val="3DA43295"/>
    <w:rsid w:val="3DE71088"/>
    <w:rsid w:val="3DEB108B"/>
    <w:rsid w:val="3E08391A"/>
    <w:rsid w:val="3E30750E"/>
    <w:rsid w:val="3E32264F"/>
    <w:rsid w:val="3E3A1C98"/>
    <w:rsid w:val="3E5E42DA"/>
    <w:rsid w:val="3E7D4D73"/>
    <w:rsid w:val="3E7E5894"/>
    <w:rsid w:val="3E832EAB"/>
    <w:rsid w:val="3E974BA8"/>
    <w:rsid w:val="3EA95C02"/>
    <w:rsid w:val="3EAD7F28"/>
    <w:rsid w:val="3ECF4FFB"/>
    <w:rsid w:val="3EF241DE"/>
    <w:rsid w:val="3EF67B21"/>
    <w:rsid w:val="3EFD5266"/>
    <w:rsid w:val="3F1C50AD"/>
    <w:rsid w:val="3F7D6280"/>
    <w:rsid w:val="3F7F4E0E"/>
    <w:rsid w:val="3F9B4A41"/>
    <w:rsid w:val="3FA70E1B"/>
    <w:rsid w:val="3FB3156E"/>
    <w:rsid w:val="3FB32FE9"/>
    <w:rsid w:val="3FB97D24"/>
    <w:rsid w:val="401D43BA"/>
    <w:rsid w:val="403E177F"/>
    <w:rsid w:val="403F249A"/>
    <w:rsid w:val="404A6ABB"/>
    <w:rsid w:val="40512D68"/>
    <w:rsid w:val="408028ED"/>
    <w:rsid w:val="40907B01"/>
    <w:rsid w:val="40965168"/>
    <w:rsid w:val="40A0583F"/>
    <w:rsid w:val="40C8173F"/>
    <w:rsid w:val="40CB73F5"/>
    <w:rsid w:val="40D62C1A"/>
    <w:rsid w:val="40F04585"/>
    <w:rsid w:val="40F7192E"/>
    <w:rsid w:val="40FA6943"/>
    <w:rsid w:val="40FD1F4B"/>
    <w:rsid w:val="40FE4A6B"/>
    <w:rsid w:val="411738C6"/>
    <w:rsid w:val="414B5106"/>
    <w:rsid w:val="41560139"/>
    <w:rsid w:val="41563620"/>
    <w:rsid w:val="416074D3"/>
    <w:rsid w:val="41652D3C"/>
    <w:rsid w:val="41A5138A"/>
    <w:rsid w:val="41B94E35"/>
    <w:rsid w:val="41F53C1B"/>
    <w:rsid w:val="421476A8"/>
    <w:rsid w:val="42156510"/>
    <w:rsid w:val="42470693"/>
    <w:rsid w:val="427540B4"/>
    <w:rsid w:val="42961866"/>
    <w:rsid w:val="42F00D2B"/>
    <w:rsid w:val="42F32234"/>
    <w:rsid w:val="431542ED"/>
    <w:rsid w:val="433B3E69"/>
    <w:rsid w:val="433E57A6"/>
    <w:rsid w:val="43672D9B"/>
    <w:rsid w:val="43A14703"/>
    <w:rsid w:val="43CE0466"/>
    <w:rsid w:val="4404683C"/>
    <w:rsid w:val="440C749E"/>
    <w:rsid w:val="44344B1E"/>
    <w:rsid w:val="44576324"/>
    <w:rsid w:val="445D5F4C"/>
    <w:rsid w:val="44615A3C"/>
    <w:rsid w:val="447139B8"/>
    <w:rsid w:val="447F4114"/>
    <w:rsid w:val="44820234"/>
    <w:rsid w:val="448D47AA"/>
    <w:rsid w:val="44CB735A"/>
    <w:rsid w:val="45012D7B"/>
    <w:rsid w:val="45066E76"/>
    <w:rsid w:val="4513485D"/>
    <w:rsid w:val="4514617A"/>
    <w:rsid w:val="452D7CD3"/>
    <w:rsid w:val="45383C32"/>
    <w:rsid w:val="453C0257"/>
    <w:rsid w:val="453C3E1D"/>
    <w:rsid w:val="456A16D4"/>
    <w:rsid w:val="45991567"/>
    <w:rsid w:val="45A04342"/>
    <w:rsid w:val="45AD6A5F"/>
    <w:rsid w:val="45B516D4"/>
    <w:rsid w:val="45E605DF"/>
    <w:rsid w:val="45FC3FCC"/>
    <w:rsid w:val="460E4441"/>
    <w:rsid w:val="46111FB6"/>
    <w:rsid w:val="46117ADE"/>
    <w:rsid w:val="461B4844"/>
    <w:rsid w:val="461F4E05"/>
    <w:rsid w:val="464253F9"/>
    <w:rsid w:val="4646598F"/>
    <w:rsid w:val="464C4E37"/>
    <w:rsid w:val="46696D61"/>
    <w:rsid w:val="466C7F05"/>
    <w:rsid w:val="466E61EE"/>
    <w:rsid w:val="4678706D"/>
    <w:rsid w:val="46961365"/>
    <w:rsid w:val="46AA2F9F"/>
    <w:rsid w:val="46DB13AA"/>
    <w:rsid w:val="46E821A8"/>
    <w:rsid w:val="46ED35D0"/>
    <w:rsid w:val="474D22A8"/>
    <w:rsid w:val="475B0CF7"/>
    <w:rsid w:val="475B0EFB"/>
    <w:rsid w:val="478A5D4D"/>
    <w:rsid w:val="479733DA"/>
    <w:rsid w:val="479F6D87"/>
    <w:rsid w:val="47B642F1"/>
    <w:rsid w:val="47CE5C97"/>
    <w:rsid w:val="47DE747B"/>
    <w:rsid w:val="47FE44DC"/>
    <w:rsid w:val="482524F1"/>
    <w:rsid w:val="486F3EB6"/>
    <w:rsid w:val="488356C1"/>
    <w:rsid w:val="489B726F"/>
    <w:rsid w:val="48A12453"/>
    <w:rsid w:val="48A5674A"/>
    <w:rsid w:val="48BC2639"/>
    <w:rsid w:val="48EF02B1"/>
    <w:rsid w:val="48F848DA"/>
    <w:rsid w:val="49284BAB"/>
    <w:rsid w:val="49284D7B"/>
    <w:rsid w:val="493A1619"/>
    <w:rsid w:val="493D4DDC"/>
    <w:rsid w:val="49494CF1"/>
    <w:rsid w:val="49550A2C"/>
    <w:rsid w:val="49575660"/>
    <w:rsid w:val="49581D9D"/>
    <w:rsid w:val="495E08D1"/>
    <w:rsid w:val="495F1AED"/>
    <w:rsid w:val="49CA0BFE"/>
    <w:rsid w:val="49F47EE1"/>
    <w:rsid w:val="4A076836"/>
    <w:rsid w:val="4A2E2C6A"/>
    <w:rsid w:val="4A5B3A05"/>
    <w:rsid w:val="4A5C1DCD"/>
    <w:rsid w:val="4A5D1633"/>
    <w:rsid w:val="4A8F7211"/>
    <w:rsid w:val="4AA12C81"/>
    <w:rsid w:val="4AAA3C0B"/>
    <w:rsid w:val="4ABD7744"/>
    <w:rsid w:val="4AC05487"/>
    <w:rsid w:val="4AD62257"/>
    <w:rsid w:val="4AE72FA0"/>
    <w:rsid w:val="4AFF27FC"/>
    <w:rsid w:val="4B0435C5"/>
    <w:rsid w:val="4B242C35"/>
    <w:rsid w:val="4B505A38"/>
    <w:rsid w:val="4B577B99"/>
    <w:rsid w:val="4B6127C6"/>
    <w:rsid w:val="4B865D88"/>
    <w:rsid w:val="4B903F22"/>
    <w:rsid w:val="4BD77819"/>
    <w:rsid w:val="4BF10339"/>
    <w:rsid w:val="4C086888"/>
    <w:rsid w:val="4C143C11"/>
    <w:rsid w:val="4C567A2E"/>
    <w:rsid w:val="4C8E75EA"/>
    <w:rsid w:val="4C991AEB"/>
    <w:rsid w:val="4C9D5A7F"/>
    <w:rsid w:val="4CCA6625"/>
    <w:rsid w:val="4CDA3265"/>
    <w:rsid w:val="4D1D65AA"/>
    <w:rsid w:val="4D3C7046"/>
    <w:rsid w:val="4D4C582D"/>
    <w:rsid w:val="4D84279B"/>
    <w:rsid w:val="4DD20112"/>
    <w:rsid w:val="4DD87522"/>
    <w:rsid w:val="4DE84AD8"/>
    <w:rsid w:val="4E5656C4"/>
    <w:rsid w:val="4E5A533C"/>
    <w:rsid w:val="4E9A260D"/>
    <w:rsid w:val="4EE04374"/>
    <w:rsid w:val="4EF63225"/>
    <w:rsid w:val="4F02606E"/>
    <w:rsid w:val="4F043B94"/>
    <w:rsid w:val="4F1B773F"/>
    <w:rsid w:val="4F1D285E"/>
    <w:rsid w:val="4F277882"/>
    <w:rsid w:val="4F457D08"/>
    <w:rsid w:val="4F5D5052"/>
    <w:rsid w:val="4FA43673"/>
    <w:rsid w:val="4FBB1AD8"/>
    <w:rsid w:val="4FD91453"/>
    <w:rsid w:val="501047BA"/>
    <w:rsid w:val="501F469B"/>
    <w:rsid w:val="503A2F68"/>
    <w:rsid w:val="50697173"/>
    <w:rsid w:val="507E4285"/>
    <w:rsid w:val="508C3302"/>
    <w:rsid w:val="50C17863"/>
    <w:rsid w:val="50F17CB4"/>
    <w:rsid w:val="512536B4"/>
    <w:rsid w:val="513C71F8"/>
    <w:rsid w:val="51586FAB"/>
    <w:rsid w:val="51596A3A"/>
    <w:rsid w:val="517B6AF1"/>
    <w:rsid w:val="519A433C"/>
    <w:rsid w:val="51AB6549"/>
    <w:rsid w:val="51DF08DA"/>
    <w:rsid w:val="51E952C3"/>
    <w:rsid w:val="52410BA1"/>
    <w:rsid w:val="52485F6F"/>
    <w:rsid w:val="524E01CA"/>
    <w:rsid w:val="52614E59"/>
    <w:rsid w:val="52656CCA"/>
    <w:rsid w:val="52696120"/>
    <w:rsid w:val="52707792"/>
    <w:rsid w:val="5271692C"/>
    <w:rsid w:val="529F5057"/>
    <w:rsid w:val="529F76BC"/>
    <w:rsid w:val="52A01E26"/>
    <w:rsid w:val="52C33D66"/>
    <w:rsid w:val="52C5515C"/>
    <w:rsid w:val="52F12681"/>
    <w:rsid w:val="52F61A46"/>
    <w:rsid w:val="53455370"/>
    <w:rsid w:val="53597BE4"/>
    <w:rsid w:val="536C5F9D"/>
    <w:rsid w:val="538979FB"/>
    <w:rsid w:val="538D5534"/>
    <w:rsid w:val="539A0886"/>
    <w:rsid w:val="53B06B6C"/>
    <w:rsid w:val="53FC12DE"/>
    <w:rsid w:val="54345105"/>
    <w:rsid w:val="543D36A4"/>
    <w:rsid w:val="544F2EE3"/>
    <w:rsid w:val="54506775"/>
    <w:rsid w:val="545919FB"/>
    <w:rsid w:val="545F186C"/>
    <w:rsid w:val="54B15361"/>
    <w:rsid w:val="54BE47E5"/>
    <w:rsid w:val="54F97C76"/>
    <w:rsid w:val="54FE2E33"/>
    <w:rsid w:val="554D16B4"/>
    <w:rsid w:val="55791282"/>
    <w:rsid w:val="55872E29"/>
    <w:rsid w:val="558F1CDD"/>
    <w:rsid w:val="55A016B5"/>
    <w:rsid w:val="55AE4859"/>
    <w:rsid w:val="55CC43D3"/>
    <w:rsid w:val="55E65231"/>
    <w:rsid w:val="56064695"/>
    <w:rsid w:val="563A3B84"/>
    <w:rsid w:val="565B08DD"/>
    <w:rsid w:val="56890E23"/>
    <w:rsid w:val="56950A6C"/>
    <w:rsid w:val="569F23F4"/>
    <w:rsid w:val="56AC619E"/>
    <w:rsid w:val="56B20496"/>
    <w:rsid w:val="56BA2859"/>
    <w:rsid w:val="56C04BF5"/>
    <w:rsid w:val="56DD1B97"/>
    <w:rsid w:val="56F444DD"/>
    <w:rsid w:val="570B31FB"/>
    <w:rsid w:val="57176F71"/>
    <w:rsid w:val="572B1EDA"/>
    <w:rsid w:val="57340467"/>
    <w:rsid w:val="575223CA"/>
    <w:rsid w:val="57637893"/>
    <w:rsid w:val="576F61AE"/>
    <w:rsid w:val="577B066E"/>
    <w:rsid w:val="57860817"/>
    <w:rsid w:val="579E2DC8"/>
    <w:rsid w:val="57B94299"/>
    <w:rsid w:val="57C2283E"/>
    <w:rsid w:val="57E427B4"/>
    <w:rsid w:val="57F06607"/>
    <w:rsid w:val="57FA16B6"/>
    <w:rsid w:val="581F1A3E"/>
    <w:rsid w:val="585F795E"/>
    <w:rsid w:val="586C4558"/>
    <w:rsid w:val="58AD729C"/>
    <w:rsid w:val="58DE5456"/>
    <w:rsid w:val="590D36DC"/>
    <w:rsid w:val="590E6B79"/>
    <w:rsid w:val="59292BCD"/>
    <w:rsid w:val="594A6647"/>
    <w:rsid w:val="59797F10"/>
    <w:rsid w:val="598B4B6C"/>
    <w:rsid w:val="598D67CD"/>
    <w:rsid w:val="59A835B3"/>
    <w:rsid w:val="59B83EF9"/>
    <w:rsid w:val="59B9557B"/>
    <w:rsid w:val="59CE6DD2"/>
    <w:rsid w:val="59E009DF"/>
    <w:rsid w:val="59E00D5A"/>
    <w:rsid w:val="59EA441B"/>
    <w:rsid w:val="59FD7B5D"/>
    <w:rsid w:val="5A174906"/>
    <w:rsid w:val="5A1B5A0D"/>
    <w:rsid w:val="5A1F5DD8"/>
    <w:rsid w:val="5A2971D5"/>
    <w:rsid w:val="5A2A6DE6"/>
    <w:rsid w:val="5A655703"/>
    <w:rsid w:val="5A8752D2"/>
    <w:rsid w:val="5A9E4AB1"/>
    <w:rsid w:val="5AAB7EB6"/>
    <w:rsid w:val="5ABF3065"/>
    <w:rsid w:val="5B3B020A"/>
    <w:rsid w:val="5B6A1223"/>
    <w:rsid w:val="5BD75DD2"/>
    <w:rsid w:val="5BFE5E0F"/>
    <w:rsid w:val="5C2C297C"/>
    <w:rsid w:val="5C332483"/>
    <w:rsid w:val="5C4E0681"/>
    <w:rsid w:val="5C6A5252"/>
    <w:rsid w:val="5C875E04"/>
    <w:rsid w:val="5CE11604"/>
    <w:rsid w:val="5CED0271"/>
    <w:rsid w:val="5D3C6CF9"/>
    <w:rsid w:val="5D4635C9"/>
    <w:rsid w:val="5D5C4B9B"/>
    <w:rsid w:val="5D731EAE"/>
    <w:rsid w:val="5D886427"/>
    <w:rsid w:val="5D916F3A"/>
    <w:rsid w:val="5D951D82"/>
    <w:rsid w:val="5DA8033B"/>
    <w:rsid w:val="5DBC1ADE"/>
    <w:rsid w:val="5DBE5856"/>
    <w:rsid w:val="5DCF43B4"/>
    <w:rsid w:val="5DDE1A54"/>
    <w:rsid w:val="5DDE6538"/>
    <w:rsid w:val="5E40626B"/>
    <w:rsid w:val="5E441E95"/>
    <w:rsid w:val="5E451AD3"/>
    <w:rsid w:val="5E5018B1"/>
    <w:rsid w:val="5E560431"/>
    <w:rsid w:val="5E9C2B16"/>
    <w:rsid w:val="5ED52E57"/>
    <w:rsid w:val="5F16521D"/>
    <w:rsid w:val="5F1854B6"/>
    <w:rsid w:val="5F29272C"/>
    <w:rsid w:val="5F4619C0"/>
    <w:rsid w:val="5F6D12E1"/>
    <w:rsid w:val="5F7A0B63"/>
    <w:rsid w:val="5F7D1F65"/>
    <w:rsid w:val="5FB05672"/>
    <w:rsid w:val="5FCF5AF8"/>
    <w:rsid w:val="5FDD20D3"/>
    <w:rsid w:val="5FF732A1"/>
    <w:rsid w:val="60187C01"/>
    <w:rsid w:val="601C6864"/>
    <w:rsid w:val="60275934"/>
    <w:rsid w:val="602D20B7"/>
    <w:rsid w:val="603C0CB4"/>
    <w:rsid w:val="60722D67"/>
    <w:rsid w:val="607F1EF0"/>
    <w:rsid w:val="60A2320D"/>
    <w:rsid w:val="60B6313A"/>
    <w:rsid w:val="60C43183"/>
    <w:rsid w:val="60CA5E20"/>
    <w:rsid w:val="61171E55"/>
    <w:rsid w:val="61C62F2B"/>
    <w:rsid w:val="62065A1D"/>
    <w:rsid w:val="620C3034"/>
    <w:rsid w:val="622224A3"/>
    <w:rsid w:val="624A76B8"/>
    <w:rsid w:val="625B18C5"/>
    <w:rsid w:val="6263077A"/>
    <w:rsid w:val="6268054C"/>
    <w:rsid w:val="62702702"/>
    <w:rsid w:val="62B80AC5"/>
    <w:rsid w:val="62BE2A98"/>
    <w:rsid w:val="62F87349"/>
    <w:rsid w:val="630A12A2"/>
    <w:rsid w:val="630B78CD"/>
    <w:rsid w:val="631B72A6"/>
    <w:rsid w:val="6333382C"/>
    <w:rsid w:val="633839B4"/>
    <w:rsid w:val="63612F0B"/>
    <w:rsid w:val="636247EB"/>
    <w:rsid w:val="637075F2"/>
    <w:rsid w:val="639B7EE5"/>
    <w:rsid w:val="63B632F9"/>
    <w:rsid w:val="63C9440E"/>
    <w:rsid w:val="63D4270A"/>
    <w:rsid w:val="63F3110A"/>
    <w:rsid w:val="642108EC"/>
    <w:rsid w:val="642B7906"/>
    <w:rsid w:val="64680661"/>
    <w:rsid w:val="647E66F8"/>
    <w:rsid w:val="648D1ADE"/>
    <w:rsid w:val="651B2EF1"/>
    <w:rsid w:val="65212504"/>
    <w:rsid w:val="65C6799D"/>
    <w:rsid w:val="66154481"/>
    <w:rsid w:val="66291CDA"/>
    <w:rsid w:val="663E2600"/>
    <w:rsid w:val="66430FEE"/>
    <w:rsid w:val="667B0788"/>
    <w:rsid w:val="669A4D39"/>
    <w:rsid w:val="669B6734"/>
    <w:rsid w:val="669C24AC"/>
    <w:rsid w:val="66B20B9A"/>
    <w:rsid w:val="66B65916"/>
    <w:rsid w:val="66CC3638"/>
    <w:rsid w:val="66CD4D5B"/>
    <w:rsid w:val="66D82AF9"/>
    <w:rsid w:val="66E51531"/>
    <w:rsid w:val="66F607A6"/>
    <w:rsid w:val="66F61F57"/>
    <w:rsid w:val="66F70BD3"/>
    <w:rsid w:val="67476E60"/>
    <w:rsid w:val="675903D1"/>
    <w:rsid w:val="675B5F57"/>
    <w:rsid w:val="67695EC5"/>
    <w:rsid w:val="6773145F"/>
    <w:rsid w:val="67817040"/>
    <w:rsid w:val="67890C82"/>
    <w:rsid w:val="67891D37"/>
    <w:rsid w:val="67D7457D"/>
    <w:rsid w:val="67E10367"/>
    <w:rsid w:val="67E30ADE"/>
    <w:rsid w:val="67EE6D37"/>
    <w:rsid w:val="67F51E74"/>
    <w:rsid w:val="68484F5C"/>
    <w:rsid w:val="68753D8B"/>
    <w:rsid w:val="68902D8B"/>
    <w:rsid w:val="68A85193"/>
    <w:rsid w:val="68AF1863"/>
    <w:rsid w:val="68BE495C"/>
    <w:rsid w:val="68CF4A19"/>
    <w:rsid w:val="69132EFA"/>
    <w:rsid w:val="69140C1A"/>
    <w:rsid w:val="6930567F"/>
    <w:rsid w:val="694F3806"/>
    <w:rsid w:val="69670B4F"/>
    <w:rsid w:val="6981746A"/>
    <w:rsid w:val="69B0699A"/>
    <w:rsid w:val="69BA3040"/>
    <w:rsid w:val="69F364C7"/>
    <w:rsid w:val="6A366774"/>
    <w:rsid w:val="6A3F1ACC"/>
    <w:rsid w:val="6A3F61D5"/>
    <w:rsid w:val="6A531546"/>
    <w:rsid w:val="6A5635C3"/>
    <w:rsid w:val="6A7F7CD0"/>
    <w:rsid w:val="6A974DF1"/>
    <w:rsid w:val="6A9F7613"/>
    <w:rsid w:val="6B0845B4"/>
    <w:rsid w:val="6B1D2CB7"/>
    <w:rsid w:val="6B2B4676"/>
    <w:rsid w:val="6B3D142D"/>
    <w:rsid w:val="6B427AC6"/>
    <w:rsid w:val="6B642D85"/>
    <w:rsid w:val="6B6712DB"/>
    <w:rsid w:val="6B7B0F4B"/>
    <w:rsid w:val="6B7B2FD8"/>
    <w:rsid w:val="6B805757"/>
    <w:rsid w:val="6B916358"/>
    <w:rsid w:val="6BA27AD9"/>
    <w:rsid w:val="6BC84341"/>
    <w:rsid w:val="6BCA5FE9"/>
    <w:rsid w:val="6BD174E8"/>
    <w:rsid w:val="6BDE1106"/>
    <w:rsid w:val="6BEC0A02"/>
    <w:rsid w:val="6BF0237D"/>
    <w:rsid w:val="6BF3491C"/>
    <w:rsid w:val="6C0E6332"/>
    <w:rsid w:val="6C120112"/>
    <w:rsid w:val="6C272818"/>
    <w:rsid w:val="6C3B331D"/>
    <w:rsid w:val="6C4B4758"/>
    <w:rsid w:val="6C627CF4"/>
    <w:rsid w:val="6C9210BF"/>
    <w:rsid w:val="6CB8100D"/>
    <w:rsid w:val="6CC5069E"/>
    <w:rsid w:val="6CEF757B"/>
    <w:rsid w:val="6D0320A5"/>
    <w:rsid w:val="6D102E0E"/>
    <w:rsid w:val="6D6F26C8"/>
    <w:rsid w:val="6D754BC8"/>
    <w:rsid w:val="6D7777CF"/>
    <w:rsid w:val="6D8F2DF3"/>
    <w:rsid w:val="6E1A60AC"/>
    <w:rsid w:val="6E270660"/>
    <w:rsid w:val="6E29610C"/>
    <w:rsid w:val="6E3631E6"/>
    <w:rsid w:val="6E7A229A"/>
    <w:rsid w:val="6E7D0E15"/>
    <w:rsid w:val="6EA97E5C"/>
    <w:rsid w:val="6ECE24CC"/>
    <w:rsid w:val="6EE3336E"/>
    <w:rsid w:val="6EE84355"/>
    <w:rsid w:val="6EE91D09"/>
    <w:rsid w:val="6EF530A1"/>
    <w:rsid w:val="6F0F2119"/>
    <w:rsid w:val="6F0F4163"/>
    <w:rsid w:val="6F2B7D90"/>
    <w:rsid w:val="6F2E3EBD"/>
    <w:rsid w:val="6F6F075E"/>
    <w:rsid w:val="6F8B2D9C"/>
    <w:rsid w:val="6FAC7C04"/>
    <w:rsid w:val="6FD827A7"/>
    <w:rsid w:val="701A2BE2"/>
    <w:rsid w:val="7085404E"/>
    <w:rsid w:val="70912956"/>
    <w:rsid w:val="70944183"/>
    <w:rsid w:val="7094734E"/>
    <w:rsid w:val="70F074A0"/>
    <w:rsid w:val="711A294B"/>
    <w:rsid w:val="71216FC4"/>
    <w:rsid w:val="717F63BF"/>
    <w:rsid w:val="719840C8"/>
    <w:rsid w:val="71A96609"/>
    <w:rsid w:val="71B13679"/>
    <w:rsid w:val="71B217C0"/>
    <w:rsid w:val="71BB412E"/>
    <w:rsid w:val="72084E9A"/>
    <w:rsid w:val="722C3326"/>
    <w:rsid w:val="72606A84"/>
    <w:rsid w:val="72AF5315"/>
    <w:rsid w:val="72C40DC1"/>
    <w:rsid w:val="72E074D7"/>
    <w:rsid w:val="734B1C86"/>
    <w:rsid w:val="7371658F"/>
    <w:rsid w:val="7386251A"/>
    <w:rsid w:val="739720BC"/>
    <w:rsid w:val="73B52DFF"/>
    <w:rsid w:val="73E80E01"/>
    <w:rsid w:val="73EC1B73"/>
    <w:rsid w:val="73FB6A64"/>
    <w:rsid w:val="73FD09D7"/>
    <w:rsid w:val="741020C4"/>
    <w:rsid w:val="742D6C93"/>
    <w:rsid w:val="743261FE"/>
    <w:rsid w:val="74411A23"/>
    <w:rsid w:val="744B4679"/>
    <w:rsid w:val="745B5755"/>
    <w:rsid w:val="746C7962"/>
    <w:rsid w:val="747A1A07"/>
    <w:rsid w:val="74911176"/>
    <w:rsid w:val="74AC5FB0"/>
    <w:rsid w:val="74BB180E"/>
    <w:rsid w:val="74C008A0"/>
    <w:rsid w:val="74E10066"/>
    <w:rsid w:val="74E233F2"/>
    <w:rsid w:val="74E27C24"/>
    <w:rsid w:val="74E514C2"/>
    <w:rsid w:val="74E66AC5"/>
    <w:rsid w:val="74F82FA3"/>
    <w:rsid w:val="74F91452"/>
    <w:rsid w:val="752D668A"/>
    <w:rsid w:val="75403CD2"/>
    <w:rsid w:val="755B52CC"/>
    <w:rsid w:val="75696008"/>
    <w:rsid w:val="756A6595"/>
    <w:rsid w:val="75A849CA"/>
    <w:rsid w:val="75C650AA"/>
    <w:rsid w:val="75DA6B4D"/>
    <w:rsid w:val="75EE78A6"/>
    <w:rsid w:val="75FA1C21"/>
    <w:rsid w:val="7619757A"/>
    <w:rsid w:val="76277F7E"/>
    <w:rsid w:val="76326ABA"/>
    <w:rsid w:val="763C4150"/>
    <w:rsid w:val="7663221C"/>
    <w:rsid w:val="767B0330"/>
    <w:rsid w:val="76A2766B"/>
    <w:rsid w:val="76FD0F9A"/>
    <w:rsid w:val="77132C23"/>
    <w:rsid w:val="771D13E7"/>
    <w:rsid w:val="773749CE"/>
    <w:rsid w:val="77587256"/>
    <w:rsid w:val="77787C36"/>
    <w:rsid w:val="77816F8B"/>
    <w:rsid w:val="7783749C"/>
    <w:rsid w:val="77CF00F7"/>
    <w:rsid w:val="77F219EF"/>
    <w:rsid w:val="77FE7670"/>
    <w:rsid w:val="78173455"/>
    <w:rsid w:val="783008D5"/>
    <w:rsid w:val="788D43B2"/>
    <w:rsid w:val="788D57B0"/>
    <w:rsid w:val="788F3C1F"/>
    <w:rsid w:val="7899684C"/>
    <w:rsid w:val="789B0816"/>
    <w:rsid w:val="78B36A32"/>
    <w:rsid w:val="790440A0"/>
    <w:rsid w:val="79224A93"/>
    <w:rsid w:val="79384200"/>
    <w:rsid w:val="793848A7"/>
    <w:rsid w:val="794A0D66"/>
    <w:rsid w:val="79E47F9A"/>
    <w:rsid w:val="79F07188"/>
    <w:rsid w:val="7A49604F"/>
    <w:rsid w:val="7A4B0019"/>
    <w:rsid w:val="7A4F3D27"/>
    <w:rsid w:val="7A523156"/>
    <w:rsid w:val="7A5D6E9B"/>
    <w:rsid w:val="7A807CC3"/>
    <w:rsid w:val="7A810F75"/>
    <w:rsid w:val="7AB82578"/>
    <w:rsid w:val="7AC73B44"/>
    <w:rsid w:val="7B7A6E7F"/>
    <w:rsid w:val="7B8F2F29"/>
    <w:rsid w:val="7B95779E"/>
    <w:rsid w:val="7B9B28DB"/>
    <w:rsid w:val="7BAB6FC2"/>
    <w:rsid w:val="7BDA3403"/>
    <w:rsid w:val="7BDD1145"/>
    <w:rsid w:val="7BDF4EBD"/>
    <w:rsid w:val="7BE26E03"/>
    <w:rsid w:val="7BE91898"/>
    <w:rsid w:val="7BEA7EAB"/>
    <w:rsid w:val="7C162779"/>
    <w:rsid w:val="7C2B1EB0"/>
    <w:rsid w:val="7C2E7BFB"/>
    <w:rsid w:val="7C2F011F"/>
    <w:rsid w:val="7C4371FA"/>
    <w:rsid w:val="7C6F4493"/>
    <w:rsid w:val="7C895E39"/>
    <w:rsid w:val="7CCE08B5"/>
    <w:rsid w:val="7CCE1350"/>
    <w:rsid w:val="7CD2057E"/>
    <w:rsid w:val="7D503950"/>
    <w:rsid w:val="7D59241B"/>
    <w:rsid w:val="7D72208A"/>
    <w:rsid w:val="7D84001B"/>
    <w:rsid w:val="7D8E37E2"/>
    <w:rsid w:val="7DD3057F"/>
    <w:rsid w:val="7DD8488D"/>
    <w:rsid w:val="7DDA351E"/>
    <w:rsid w:val="7E040C0B"/>
    <w:rsid w:val="7E41373B"/>
    <w:rsid w:val="7E5F1AEE"/>
    <w:rsid w:val="7E966B85"/>
    <w:rsid w:val="7EC02D84"/>
    <w:rsid w:val="7EC30AC6"/>
    <w:rsid w:val="7EC363D0"/>
    <w:rsid w:val="7ED405DD"/>
    <w:rsid w:val="7F0B2150"/>
    <w:rsid w:val="7F0D03FB"/>
    <w:rsid w:val="7F1E7AAB"/>
    <w:rsid w:val="7F231565"/>
    <w:rsid w:val="7F413799"/>
    <w:rsid w:val="7F430023"/>
    <w:rsid w:val="7F502932"/>
    <w:rsid w:val="7F565496"/>
    <w:rsid w:val="7F692D2D"/>
    <w:rsid w:val="7F866268"/>
    <w:rsid w:val="7F9676DE"/>
    <w:rsid w:val="7FAC155A"/>
    <w:rsid w:val="7FEC0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16996EB7-D269-4BDA-9F88-733CF2C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annotation reference" w:qFormat="1"/>
    <w:lsdException w:name="Title" w:uiPriority="99"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uiPriority="99" w:unhideWhenUsed="1" w:qFormat="1"/>
    <w:lsdException w:name="Block Text"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rFonts w:ascii="Calibri" w:hAnsi="Calibri"/>
      <w:kern w:val="2"/>
      <w:sz w:val="21"/>
      <w:szCs w:val="24"/>
    </w:rPr>
  </w:style>
  <w:style w:type="paragraph" w:styleId="10">
    <w:name w:val="heading 1"/>
    <w:basedOn w:val="a"/>
    <w:next w:val="a"/>
    <w:autoRedefine/>
    <w:qFormat/>
    <w:pPr>
      <w:keepNext/>
      <w:keepLines/>
      <w:spacing w:line="576" w:lineRule="auto"/>
      <w:outlineLvl w:val="0"/>
    </w:pPr>
    <w:rPr>
      <w:b/>
      <w:kern w:val="44"/>
      <w:sz w:val="44"/>
    </w:rPr>
  </w:style>
  <w:style w:type="paragraph" w:styleId="2">
    <w:name w:val="heading 2"/>
    <w:basedOn w:val="a"/>
    <w:next w:val="a"/>
    <w:autoRedefine/>
    <w:uiPriority w:val="99"/>
    <w:qFormat/>
    <w:pPr>
      <w:keepNext/>
      <w:keepLines/>
      <w:overflowPunct w:val="0"/>
      <w:adjustRightInd w:val="0"/>
      <w:jc w:val="left"/>
      <w:textAlignment w:val="baseline"/>
      <w:outlineLvl w:val="1"/>
    </w:pPr>
    <w:rPr>
      <w:rFonts w:ascii="宋体" w:eastAsia="楷体_GB2312" w:hAnsi="宋体"/>
      <w:b/>
      <w:sz w:val="26"/>
      <w:szCs w:val="20"/>
    </w:rPr>
  </w:style>
  <w:style w:type="paragraph" w:styleId="6">
    <w:name w:val="heading 6"/>
    <w:basedOn w:val="a"/>
    <w:next w:val="a0"/>
    <w:autoRedefine/>
    <w:qFormat/>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文本1"/>
    <w:basedOn w:val="a"/>
    <w:next w:val="a"/>
    <w:uiPriority w:val="99"/>
    <w:qFormat/>
    <w:pPr>
      <w:spacing w:after="120"/>
    </w:pPr>
    <w:rPr>
      <w:sz w:val="24"/>
    </w:rPr>
  </w:style>
  <w:style w:type="paragraph" w:styleId="a0">
    <w:name w:val="Normal Indent"/>
    <w:basedOn w:val="a"/>
    <w:autoRedefine/>
    <w:uiPriority w:val="99"/>
    <w:unhideWhenUsed/>
    <w:qFormat/>
    <w:pPr>
      <w:ind w:firstLineChars="200" w:firstLine="420"/>
    </w:pPr>
  </w:style>
  <w:style w:type="paragraph" w:styleId="a4">
    <w:name w:val="annotation text"/>
    <w:basedOn w:val="a"/>
    <w:link w:val="Char"/>
    <w:autoRedefine/>
    <w:qFormat/>
    <w:pPr>
      <w:jc w:val="left"/>
    </w:pPr>
    <w:rPr>
      <w:lang w:val="zh-CN"/>
    </w:rPr>
  </w:style>
  <w:style w:type="paragraph" w:styleId="a5">
    <w:name w:val="Body Text"/>
    <w:basedOn w:val="a"/>
    <w:next w:val="a"/>
    <w:link w:val="Char0"/>
    <w:autoRedefine/>
    <w:uiPriority w:val="99"/>
    <w:qFormat/>
    <w:pPr>
      <w:spacing w:after="120"/>
    </w:pPr>
    <w:rPr>
      <w:rFonts w:ascii="Times New Roman" w:hAnsi="Times New Roman"/>
      <w:kern w:val="0"/>
      <w:sz w:val="24"/>
    </w:rPr>
  </w:style>
  <w:style w:type="paragraph" w:styleId="a6">
    <w:name w:val="Body Text Indent"/>
    <w:basedOn w:val="a"/>
    <w:next w:val="a7"/>
    <w:autoRedefine/>
    <w:qFormat/>
    <w:pPr>
      <w:spacing w:after="120"/>
      <w:ind w:leftChars="200" w:left="420"/>
    </w:pPr>
    <w:rPr>
      <w:rFonts w:ascii="Times New Roman"/>
    </w:rPr>
  </w:style>
  <w:style w:type="paragraph" w:styleId="a7">
    <w:name w:val="envelope return"/>
    <w:basedOn w:val="a"/>
    <w:autoRedefine/>
    <w:uiPriority w:val="99"/>
    <w:unhideWhenUsed/>
    <w:qFormat/>
    <w:pPr>
      <w:snapToGrid w:val="0"/>
    </w:pPr>
    <w:rPr>
      <w:rFonts w:ascii="Arial" w:hAnsi="Arial"/>
    </w:rPr>
  </w:style>
  <w:style w:type="paragraph" w:styleId="a8">
    <w:name w:val="Block Text"/>
    <w:basedOn w:val="a"/>
    <w:autoRedefine/>
    <w:qFormat/>
    <w:pPr>
      <w:spacing w:after="120"/>
      <w:ind w:leftChars="700" w:left="1440" w:rightChars="700" w:right="1440"/>
      <w:jc w:val="left"/>
    </w:pPr>
    <w:rPr>
      <w:szCs w:val="22"/>
    </w:rPr>
  </w:style>
  <w:style w:type="paragraph" w:styleId="a9">
    <w:name w:val="Balloon Text"/>
    <w:basedOn w:val="a"/>
    <w:link w:val="Char1"/>
    <w:autoRedefine/>
    <w:qFormat/>
    <w:rPr>
      <w:sz w:val="18"/>
      <w:szCs w:val="18"/>
      <w:lang w:val="zh-CN"/>
    </w:rPr>
  </w:style>
  <w:style w:type="paragraph" w:styleId="aa">
    <w:name w:val="footer"/>
    <w:basedOn w:val="a"/>
    <w:link w:val="Char2"/>
    <w:autoRedefine/>
    <w:qFormat/>
    <w:pPr>
      <w:tabs>
        <w:tab w:val="center" w:pos="4153"/>
        <w:tab w:val="right" w:pos="8306"/>
      </w:tabs>
      <w:snapToGrid w:val="0"/>
      <w:jc w:val="left"/>
    </w:pPr>
    <w:rPr>
      <w:sz w:val="18"/>
      <w:szCs w:val="18"/>
      <w:lang w:val="zh-CN"/>
    </w:rPr>
  </w:style>
  <w:style w:type="paragraph" w:styleId="ab">
    <w:name w:val="header"/>
    <w:basedOn w:val="a"/>
    <w:link w:val="Char3"/>
    <w:autoRedefine/>
    <w:qFormat/>
    <w:pPr>
      <w:pBdr>
        <w:bottom w:val="single" w:sz="6" w:space="1" w:color="auto"/>
      </w:pBdr>
      <w:tabs>
        <w:tab w:val="center" w:pos="4153"/>
        <w:tab w:val="right" w:pos="8306"/>
      </w:tabs>
      <w:snapToGrid w:val="0"/>
      <w:jc w:val="center"/>
    </w:pPr>
    <w:rPr>
      <w:sz w:val="18"/>
      <w:szCs w:val="18"/>
      <w:lang w:val="zh-CN"/>
    </w:rPr>
  </w:style>
  <w:style w:type="paragraph" w:styleId="ac">
    <w:name w:val="Normal (Web)"/>
    <w:basedOn w:val="a"/>
    <w:next w:val="ad"/>
    <w:autoRedefine/>
    <w:qFormat/>
    <w:pPr>
      <w:jc w:val="left"/>
    </w:pPr>
    <w:rPr>
      <w:kern w:val="0"/>
      <w:sz w:val="24"/>
    </w:rPr>
  </w:style>
  <w:style w:type="paragraph" w:customStyle="1" w:styleId="ad">
    <w:name w:val="*正文"/>
    <w:basedOn w:val="a"/>
    <w:autoRedefine/>
    <w:qFormat/>
    <w:rPr>
      <w:rFonts w:ascii="宋体" w:hAnsi="宋体" w:hint="eastAsia"/>
      <w:kern w:val="0"/>
    </w:rPr>
  </w:style>
  <w:style w:type="paragraph" w:styleId="ae">
    <w:name w:val="Title"/>
    <w:basedOn w:val="a"/>
    <w:next w:val="a"/>
    <w:autoRedefine/>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4"/>
    <w:next w:val="a4"/>
    <w:link w:val="Char4"/>
    <w:autoRedefine/>
    <w:qFormat/>
    <w:rPr>
      <w:b/>
      <w:bCs/>
    </w:rPr>
  </w:style>
  <w:style w:type="paragraph" w:styleId="20">
    <w:name w:val="Body Text First Indent 2"/>
    <w:basedOn w:val="a6"/>
    <w:autoRedefine/>
    <w:uiPriority w:val="99"/>
    <w:unhideWhenUsed/>
    <w:qFormat/>
    <w:pPr>
      <w:ind w:firstLineChars="200" w:firstLine="420"/>
    </w:p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qFormat/>
    <w:rPr>
      <w:b/>
    </w:rPr>
  </w:style>
  <w:style w:type="character" w:styleId="af2">
    <w:name w:val="FollowedHyperlink"/>
    <w:basedOn w:val="a1"/>
    <w:autoRedefine/>
    <w:qFormat/>
    <w:rPr>
      <w:color w:val="800080"/>
      <w:u w:val="none"/>
    </w:rPr>
  </w:style>
  <w:style w:type="character" w:styleId="af3">
    <w:name w:val="Emphasis"/>
    <w:basedOn w:val="a1"/>
    <w:autoRedefine/>
    <w:uiPriority w:val="20"/>
    <w:qFormat/>
    <w:rPr>
      <w:i/>
      <w:iCs/>
    </w:rPr>
  </w:style>
  <w:style w:type="character" w:styleId="HTML">
    <w:name w:val="HTML Definition"/>
    <w:autoRedefine/>
    <w:qFormat/>
  </w:style>
  <w:style w:type="character" w:styleId="HTML0">
    <w:name w:val="HTML Typewriter"/>
    <w:autoRedefine/>
    <w:qFormat/>
    <w:rPr>
      <w:rFonts w:ascii="monospace" w:eastAsia="monospace" w:hAnsi="monospace" w:cs="monospace" w:hint="default"/>
      <w:sz w:val="20"/>
    </w:rPr>
  </w:style>
  <w:style w:type="character" w:styleId="HTML1">
    <w:name w:val="HTML Acronym"/>
    <w:autoRedefine/>
    <w:qFormat/>
  </w:style>
  <w:style w:type="character" w:styleId="HTML2">
    <w:name w:val="HTML Variable"/>
    <w:autoRedefine/>
    <w:qFormat/>
  </w:style>
  <w:style w:type="character" w:styleId="af4">
    <w:name w:val="Hyperlink"/>
    <w:autoRedefine/>
    <w:qFormat/>
    <w:rPr>
      <w:color w:val="0000FF"/>
      <w:u w:val="none"/>
    </w:rPr>
  </w:style>
  <w:style w:type="character" w:styleId="HTML3">
    <w:name w:val="HTML Code"/>
    <w:autoRedefine/>
    <w:qFormat/>
    <w:rPr>
      <w:rFonts w:ascii="monospace" w:eastAsia="monospace" w:hAnsi="monospace" w:cs="monospace" w:hint="default"/>
      <w:sz w:val="20"/>
    </w:rPr>
  </w:style>
  <w:style w:type="character" w:styleId="af5">
    <w:name w:val="annotation reference"/>
    <w:autoRedefine/>
    <w:qFormat/>
    <w:rPr>
      <w:sz w:val="21"/>
      <w:szCs w:val="21"/>
    </w:rPr>
  </w:style>
  <w:style w:type="character" w:styleId="HTML4">
    <w:name w:val="HTML Cite"/>
    <w:autoRedefine/>
    <w:qFormat/>
  </w:style>
  <w:style w:type="character" w:styleId="HTML5">
    <w:name w:val="HTML Keyboard"/>
    <w:autoRedefine/>
    <w:qFormat/>
    <w:rPr>
      <w:rFonts w:ascii="monospace" w:eastAsia="monospace" w:hAnsi="monospace" w:cs="monospace"/>
      <w:sz w:val="20"/>
    </w:rPr>
  </w:style>
  <w:style w:type="character" w:styleId="HTML6">
    <w:name w:val="HTML Sample"/>
    <w:autoRedefine/>
    <w:qFormat/>
    <w:rPr>
      <w:rFonts w:ascii="monospace" w:eastAsia="monospace" w:hAnsi="monospace" w:cs="monospace" w:hint="default"/>
    </w:rPr>
  </w:style>
  <w:style w:type="paragraph" w:customStyle="1" w:styleId="117165">
    <w:name w:val="样式 标题 1 + 宋体 居中 段前: 17 磅 段后: 16.5 磅"/>
    <w:basedOn w:val="10"/>
    <w:autoRedefine/>
    <w:qFormat/>
    <w:pPr>
      <w:widowControl/>
      <w:tabs>
        <w:tab w:val="left" w:pos="840"/>
      </w:tabs>
      <w:snapToGrid w:val="0"/>
      <w:ind w:left="840" w:hanging="420"/>
    </w:pPr>
    <w:rPr>
      <w:rFonts w:ascii="华文中宋" w:eastAsia="华文中宋" w:hAnsi="华文中宋" w:cs="宋体"/>
      <w:sz w:val="28"/>
      <w:szCs w:val="20"/>
    </w:rPr>
  </w:style>
  <w:style w:type="paragraph" w:customStyle="1" w:styleId="Default">
    <w:name w:val="Default"/>
    <w:autoRedefine/>
    <w:uiPriority w:val="99"/>
    <w:qFormat/>
    <w:pPr>
      <w:widowControl w:val="0"/>
      <w:autoSpaceDE w:val="0"/>
      <w:autoSpaceDN w:val="0"/>
      <w:adjustRightInd w:val="0"/>
    </w:pPr>
    <w:rPr>
      <w:rFonts w:ascii="宋体" w:eastAsia="等线" w:hAnsi="宋体" w:cs="宋体"/>
      <w:color w:val="000000"/>
      <w:sz w:val="24"/>
      <w:szCs w:val="24"/>
    </w:rPr>
  </w:style>
  <w:style w:type="character" w:customStyle="1" w:styleId="Char">
    <w:name w:val="批注文字 Char"/>
    <w:link w:val="a4"/>
    <w:autoRedefine/>
    <w:qFormat/>
    <w:rPr>
      <w:rFonts w:ascii="Calibri" w:hAnsi="Calibri"/>
      <w:kern w:val="2"/>
      <w:sz w:val="21"/>
      <w:szCs w:val="24"/>
    </w:rPr>
  </w:style>
  <w:style w:type="character" w:customStyle="1" w:styleId="Char1">
    <w:name w:val="批注框文本 Char"/>
    <w:link w:val="a9"/>
    <w:autoRedefine/>
    <w:qFormat/>
    <w:rPr>
      <w:rFonts w:ascii="Calibri" w:hAnsi="Calibri"/>
      <w:kern w:val="2"/>
      <w:sz w:val="18"/>
      <w:szCs w:val="18"/>
    </w:rPr>
  </w:style>
  <w:style w:type="character" w:customStyle="1" w:styleId="Char2">
    <w:name w:val="页脚 Char"/>
    <w:link w:val="aa"/>
    <w:autoRedefine/>
    <w:qFormat/>
    <w:rPr>
      <w:rFonts w:ascii="Calibri" w:hAnsi="Calibri"/>
      <w:kern w:val="2"/>
      <w:sz w:val="18"/>
      <w:szCs w:val="18"/>
    </w:rPr>
  </w:style>
  <w:style w:type="character" w:customStyle="1" w:styleId="Char3">
    <w:name w:val="页眉 Char"/>
    <w:link w:val="ab"/>
    <w:autoRedefine/>
    <w:qFormat/>
    <w:rPr>
      <w:rFonts w:ascii="Calibri" w:hAnsi="Calibri"/>
      <w:kern w:val="2"/>
      <w:sz w:val="18"/>
      <w:szCs w:val="18"/>
    </w:rPr>
  </w:style>
  <w:style w:type="character" w:customStyle="1" w:styleId="Char4">
    <w:name w:val="批注主题 Char"/>
    <w:link w:val="af"/>
    <w:autoRedefine/>
    <w:qFormat/>
    <w:rPr>
      <w:rFonts w:ascii="Calibri" w:hAnsi="Calibri"/>
      <w:b/>
      <w:bCs/>
      <w:kern w:val="2"/>
      <w:sz w:val="21"/>
      <w:szCs w:val="24"/>
    </w:rPr>
  </w:style>
  <w:style w:type="paragraph" w:customStyle="1" w:styleId="21">
    <w:name w:val="正文首行缩进 21"/>
    <w:basedOn w:val="a6"/>
    <w:autoRedefine/>
    <w:qFormat/>
    <w:pPr>
      <w:spacing w:after="0" w:line="360" w:lineRule="auto"/>
      <w:ind w:leftChars="0" w:left="0" w:firstLineChars="200" w:firstLine="420"/>
    </w:pPr>
    <w:rPr>
      <w:rFonts w:ascii="宋体" w:hAnsi="宋体"/>
    </w:rPr>
  </w:style>
  <w:style w:type="character" w:customStyle="1" w:styleId="11">
    <w:name w:val="已访问的超链接1"/>
    <w:autoRedefine/>
    <w:qFormat/>
    <w:rPr>
      <w:color w:val="800080"/>
      <w:u w:val="none"/>
    </w:rPr>
  </w:style>
  <w:style w:type="character" w:customStyle="1" w:styleId="12">
    <w:name w:val="未处理的提及1"/>
    <w:autoRedefine/>
    <w:uiPriority w:val="99"/>
    <w:unhideWhenUsed/>
    <w:qFormat/>
    <w:rPr>
      <w:color w:val="605E5C"/>
      <w:shd w:val="clear" w:color="auto" w:fill="E1DFDD"/>
    </w:rPr>
  </w:style>
  <w:style w:type="paragraph" w:customStyle="1" w:styleId="13">
    <w:name w:val="列出段落1"/>
    <w:basedOn w:val="a"/>
    <w:autoRedefine/>
    <w:uiPriority w:val="99"/>
    <w:qFormat/>
    <w:pPr>
      <w:ind w:firstLineChars="200" w:firstLine="420"/>
    </w:pPr>
  </w:style>
  <w:style w:type="paragraph" w:customStyle="1" w:styleId="5">
    <w:name w:val="样式5"/>
    <w:basedOn w:val="a"/>
    <w:autoRedefine/>
    <w:uiPriority w:val="99"/>
    <w:qFormat/>
    <w:rPr>
      <w:rFonts w:ascii="宋体" w:cs="宋体"/>
      <w:sz w:val="24"/>
    </w:rPr>
  </w:style>
  <w:style w:type="paragraph" w:customStyle="1" w:styleId="af6">
    <w:name w:val="首行缩进"/>
    <w:basedOn w:val="a"/>
    <w:autoRedefine/>
    <w:qFormat/>
    <w:pPr>
      <w:spacing w:line="360" w:lineRule="auto"/>
      <w:ind w:firstLineChars="200" w:firstLine="480"/>
    </w:pPr>
    <w:rPr>
      <w:rFonts w:ascii="宋体" w:hAnsi="宋体" w:cs="宋体"/>
      <w:kern w:val="0"/>
      <w:sz w:val="24"/>
    </w:rPr>
  </w:style>
  <w:style w:type="paragraph" w:styleId="af7">
    <w:name w:val="List Paragraph"/>
    <w:basedOn w:val="a"/>
    <w:autoRedefine/>
    <w:uiPriority w:val="99"/>
    <w:qFormat/>
    <w:pPr>
      <w:ind w:firstLineChars="200" w:firstLine="420"/>
    </w:pPr>
  </w:style>
  <w:style w:type="character" w:customStyle="1" w:styleId="Char0">
    <w:name w:val="正文文本 Char"/>
    <w:basedOn w:val="a1"/>
    <w:link w:val="a5"/>
    <w:autoRedefine/>
    <w:qFormat/>
    <w:rPr>
      <w:rFonts w:ascii="Calibri" w:hAnsi="Calibri" w:cs="Calibri" w:hint="default"/>
      <w:kern w:val="2"/>
      <w:sz w:val="21"/>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jb">
    <w:name w:val="jb"/>
    <w:basedOn w:val="a1"/>
    <w:autoRedefine/>
    <w:qFormat/>
    <w:rPr>
      <w:color w:val="E2A229"/>
      <w:bdr w:val="single" w:sz="6" w:space="0" w:color="E2A229"/>
    </w:rPr>
  </w:style>
  <w:style w:type="character" w:customStyle="1" w:styleId="act">
    <w:name w:val="act"/>
    <w:basedOn w:val="a1"/>
    <w:autoRedefine/>
    <w:qFormat/>
    <w:rPr>
      <w:shd w:val="clear" w:color="auto" w:fill="FF9900"/>
    </w:rPr>
  </w:style>
  <w:style w:type="character" w:customStyle="1" w:styleId="act1">
    <w:name w:val="act1"/>
    <w:basedOn w:val="a1"/>
    <w:autoRedefine/>
    <w:qFormat/>
    <w:rPr>
      <w:color w:val="4D87BE"/>
      <w:shd w:val="clear" w:color="auto" w:fill="FFFFFF"/>
    </w:rPr>
  </w:style>
  <w:style w:type="character" w:customStyle="1" w:styleId="act2">
    <w:name w:val="act2"/>
    <w:basedOn w:val="a1"/>
    <w:autoRedefine/>
    <w:qFormat/>
    <w:rPr>
      <w:color w:val="4D87BE"/>
      <w:shd w:val="clear" w:color="auto" w:fill="FFFFFF"/>
    </w:rPr>
  </w:style>
  <w:style w:type="character" w:customStyle="1" w:styleId="zx">
    <w:name w:val="zx"/>
    <w:basedOn w:val="a1"/>
    <w:autoRedefine/>
    <w:qFormat/>
    <w:rPr>
      <w:color w:val="2FB8A0"/>
      <w:bdr w:val="single" w:sz="6" w:space="0" w:color="2FB8A0"/>
    </w:rPr>
  </w:style>
  <w:style w:type="character" w:customStyle="1" w:styleId="ts">
    <w:name w:val="ts"/>
    <w:basedOn w:val="a1"/>
    <w:autoRedefine/>
    <w:qFormat/>
    <w:rPr>
      <w:color w:val="C82A3F"/>
      <w:bdr w:val="single" w:sz="6" w:space="0" w:color="C82A3F"/>
    </w:rPr>
  </w:style>
  <w:style w:type="character" w:customStyle="1" w:styleId="z2">
    <w:name w:val="z2"/>
    <w:basedOn w:val="a1"/>
    <w:autoRedefine/>
    <w:qFormat/>
    <w:rPr>
      <w:color w:val="DA0000"/>
      <w:shd w:val="clear" w:color="auto" w:fill="FFFFFF"/>
    </w:rPr>
  </w:style>
  <w:style w:type="character" w:customStyle="1" w:styleId="jxz">
    <w:name w:val="jxz"/>
    <w:basedOn w:val="a1"/>
    <w:autoRedefine/>
    <w:qFormat/>
    <w:rPr>
      <w:color w:val="C82A3F"/>
      <w:bdr w:val="single" w:sz="6" w:space="0" w:color="C82A3F"/>
    </w:rPr>
  </w:style>
  <w:style w:type="character" w:customStyle="1" w:styleId="font11">
    <w:name w:val="font11"/>
    <w:basedOn w:val="a1"/>
    <w:autoRedefine/>
    <w:qFormat/>
    <w:rPr>
      <w:rFonts w:ascii="宋体" w:eastAsia="宋体" w:hAnsi="宋体" w:cs="宋体" w:hint="eastAsia"/>
      <w:color w:val="339966"/>
      <w:sz w:val="24"/>
      <w:szCs w:val="24"/>
      <w:u w:val="none"/>
    </w:rPr>
  </w:style>
  <w:style w:type="character" w:customStyle="1" w:styleId="font01">
    <w:name w:val="font01"/>
    <w:basedOn w:val="a1"/>
    <w:autoRedefine/>
    <w:qFormat/>
    <w:rPr>
      <w:rFonts w:ascii="宋体" w:eastAsia="宋体" w:hAnsi="宋体" w:cs="宋体" w:hint="eastAsia"/>
      <w:color w:val="000000"/>
      <w:sz w:val="24"/>
      <w:szCs w:val="24"/>
      <w:u w:val="none"/>
    </w:rPr>
  </w:style>
  <w:style w:type="paragraph" w:customStyle="1" w:styleId="af8">
    <w:name w:val="合同正文"/>
    <w:basedOn w:val="a"/>
    <w:next w:val="a"/>
    <w:autoRedefine/>
    <w:qFormat/>
    <w:pPr>
      <w:spacing w:line="360" w:lineRule="auto"/>
      <w:ind w:firstLineChars="200" w:firstLine="480"/>
    </w:pPr>
    <w:rPr>
      <w:sz w:val="24"/>
      <w:szCs w:val="20"/>
    </w:rPr>
  </w:style>
  <w:style w:type="paragraph" w:customStyle="1" w:styleId="af9">
    <w:name w:val="合同一级"/>
    <w:basedOn w:val="a"/>
    <w:next w:val="a"/>
    <w:autoRedefine/>
    <w:qFormat/>
    <w:pPr>
      <w:spacing w:beforeLines="50" w:line="360" w:lineRule="auto"/>
      <w:ind w:firstLineChars="200" w:firstLine="482"/>
      <w:outlineLvl w:val="1"/>
    </w:pPr>
    <w:rPr>
      <w:b/>
      <w:szCs w:val="20"/>
    </w:rPr>
  </w:style>
  <w:style w:type="paragraph" w:customStyle="1" w:styleId="afa">
    <w:name w:val="默认"/>
    <w:autoRedefine/>
    <w:uiPriority w:val="99"/>
    <w:qFormat/>
    <w:pPr>
      <w:widowControl w:val="0"/>
      <w:tabs>
        <w:tab w:val="left" w:pos="1654"/>
      </w:tabs>
      <w:suppressAutoHyphens/>
      <w:spacing w:line="360" w:lineRule="atLeast"/>
      <w:ind w:firstLine="420"/>
    </w:pPr>
    <w:rPr>
      <w:color w:val="000000"/>
      <w:sz w:val="21"/>
      <w:szCs w:val="22"/>
    </w:rPr>
  </w:style>
  <w:style w:type="character" w:customStyle="1" w:styleId="NormalCharacter">
    <w:name w:val="NormalCharac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2318</Words>
  <Characters>13219</Characters>
  <Application>Microsoft Office Word</Application>
  <DocSecurity>0</DocSecurity>
  <Lines>110</Lines>
  <Paragraphs>31</Paragraphs>
  <ScaleCrop>false</ScaleCrop>
  <Company>P R C</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2022-03-22T02:26:00Z</cp:lastPrinted>
  <dcterms:created xsi:type="dcterms:W3CDTF">2025-09-15T08:56:00Z</dcterms:created>
  <dcterms:modified xsi:type="dcterms:W3CDTF">2025-09-15T08:56:00Z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F606D7301029475ABD9014ACED582996_13</vt:lpwstr>
  </property>
  <property fmtid="{D5CDD505-2E9C-101B-9397-08002B2CF9AE}" pid="4" name="KSOTemplateDocerSaveRecord">
    <vt:lpwstr>eyJoZGlkIjoiMzVkN2E3MzAyNjU0NjQ4ODE5YWUwZjJiN2U0MDhiMjAiLCJ1c2VySWQiOiI1MTkyNzEzMTgifQ==</vt:lpwstr>
  </property>
</Properties>
</file>