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27" w:rsidRPr="004B62E6" w:rsidRDefault="00083427" w:rsidP="008564AC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 w:rsidP="008564AC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 w:rsidP="008564AC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 w:rsidP="008564AC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55096C" w:rsidP="004B62E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东委发〔</w:t>
      </w:r>
      <w:r w:rsidRPr="004B62E6">
        <w:rPr>
          <w:rFonts w:ascii="Times New Roman" w:eastAsia="仿宋_GB2312" w:hAnsi="Times New Roman"/>
          <w:sz w:val="32"/>
          <w:szCs w:val="32"/>
        </w:rPr>
        <w:t>2021</w:t>
      </w:r>
      <w:r w:rsidRPr="004B62E6">
        <w:rPr>
          <w:rFonts w:ascii="Times New Roman" w:eastAsia="仿宋_GB2312" w:hAnsi="Times New Roman"/>
          <w:sz w:val="32"/>
          <w:szCs w:val="32"/>
        </w:rPr>
        <w:t>〕</w:t>
      </w:r>
      <w:r w:rsidR="00402176">
        <w:rPr>
          <w:rFonts w:ascii="Times New Roman" w:eastAsia="仿宋_GB2312" w:hAnsi="Times New Roman" w:hint="eastAsia"/>
          <w:sz w:val="32"/>
          <w:szCs w:val="32"/>
        </w:rPr>
        <w:t>111</w:t>
      </w:r>
      <w:r w:rsidRPr="004B62E6">
        <w:rPr>
          <w:rFonts w:ascii="Times New Roman" w:eastAsia="仿宋_GB2312" w:hAnsi="Times New Roman"/>
          <w:sz w:val="32"/>
          <w:szCs w:val="32"/>
        </w:rPr>
        <w:t>号</w:t>
      </w:r>
    </w:p>
    <w:p w:rsidR="00083427" w:rsidRPr="004B62E6" w:rsidRDefault="00083427" w:rsidP="004B62E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 w:rsidP="004B62E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55096C" w:rsidP="004B62E6">
      <w:pPr>
        <w:tabs>
          <w:tab w:val="left" w:pos="540"/>
        </w:tabs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关于在全镇开展</w:t>
      </w: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2021</w:t>
      </w: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年</w:t>
      </w: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“</w:t>
      </w: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算好廉政账</w:t>
      </w: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”</w:t>
      </w:r>
    </w:p>
    <w:p w:rsidR="00083427" w:rsidRPr="004B62E6" w:rsidRDefault="0055096C" w:rsidP="004B62E6">
      <w:pPr>
        <w:tabs>
          <w:tab w:val="left" w:pos="540"/>
        </w:tabs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/>
          <w:kern w:val="0"/>
          <w:sz w:val="44"/>
          <w:szCs w:val="44"/>
        </w:rPr>
      </w:pPr>
      <w:r w:rsidRPr="004B62E6">
        <w:rPr>
          <w:rFonts w:ascii="Times New Roman" w:eastAsia="方正大标宋简体" w:hAnsi="Times New Roman"/>
          <w:kern w:val="0"/>
          <w:sz w:val="44"/>
          <w:szCs w:val="44"/>
        </w:rPr>
        <w:t>专题教育月活动的通知</w:t>
      </w:r>
    </w:p>
    <w:p w:rsidR="00083427" w:rsidRPr="004B62E6" w:rsidRDefault="00083427" w:rsidP="004B62E6">
      <w:pPr>
        <w:spacing w:line="560" w:lineRule="exact"/>
        <w:jc w:val="center"/>
        <w:rPr>
          <w:rFonts w:ascii="Times New Roman" w:eastAsia="仿宋_GB2312" w:hAnsi="Times New Roman"/>
          <w:sz w:val="44"/>
          <w:szCs w:val="44"/>
        </w:rPr>
      </w:pPr>
    </w:p>
    <w:p w:rsidR="00083427" w:rsidRPr="004B62E6" w:rsidRDefault="0055096C" w:rsidP="004B62E6">
      <w:pPr>
        <w:spacing w:line="560" w:lineRule="exact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各村、镇机关各部门：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为认真贯彻落实中央纪委四次、五次全会精神，以各级领导干部为重点加强纪法教育，筑牢思想防线，涵养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不想腐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的内在自觉。按照启东市纪委监委的统一部署，经镇党委研究决定，在全镇组织开展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2021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年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算好廉政账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专题教育月活动，现将有关事项通知如下：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黑体" w:hAnsi="Times New Roman"/>
          <w:kern w:val="21"/>
          <w:sz w:val="32"/>
          <w:szCs w:val="32"/>
        </w:rPr>
      </w:pPr>
      <w:r w:rsidRPr="004B62E6">
        <w:rPr>
          <w:rFonts w:ascii="Times New Roman" w:eastAsia="黑体" w:hAnsi="黑体"/>
          <w:kern w:val="21"/>
          <w:sz w:val="32"/>
          <w:szCs w:val="32"/>
        </w:rPr>
        <w:t>一、指导思想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以习近平新时代中国特色社会主义思想和党的十九大精神为指导，围绕全面从严治党首先要从政治上看的要求，以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算政治信念账、做守纪明白人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为主题，教育引导广大党员干部深刻领会提高政治判断力、政治领悟力、政治执行力的重要内涵，加强党性锻炼、党性修养，坚定理想信念，传承红色基因，坚守初心使命，保持政治忠诚、政治定力、政治担当、政治自律，自觉把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两个维护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落实到具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lastRenderedPageBreak/>
        <w:t>体工作中、体现在实际行动上，在奋力谱写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五大东海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建设新篇章中建功立业。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黑体" w:hAnsi="Times New Roman"/>
          <w:kern w:val="21"/>
          <w:sz w:val="32"/>
          <w:szCs w:val="32"/>
        </w:rPr>
      </w:pPr>
      <w:r w:rsidRPr="004B62E6">
        <w:rPr>
          <w:rFonts w:ascii="Times New Roman" w:eastAsia="黑体" w:hAnsi="黑体"/>
          <w:kern w:val="21"/>
          <w:sz w:val="32"/>
          <w:szCs w:val="32"/>
        </w:rPr>
        <w:t>二、参加对象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全体镇村干部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黑体" w:hAnsi="Times New Roman"/>
          <w:kern w:val="21"/>
          <w:sz w:val="32"/>
          <w:szCs w:val="32"/>
        </w:rPr>
      </w:pPr>
      <w:r w:rsidRPr="004B62E6">
        <w:rPr>
          <w:rFonts w:ascii="Times New Roman" w:eastAsia="黑体" w:hAnsi="黑体"/>
          <w:kern w:val="21"/>
          <w:sz w:val="32"/>
          <w:szCs w:val="32"/>
        </w:rPr>
        <w:t>三、主要内容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结合党史学习和理想信念教育，针对党员干部自身情况，坚持问题导向，重点围绕政治立场、履责担当、严守法纪三个方面，通过算账比对切实把牢政治自觉的高线，坚守纪律规矩的底线，时刻保持政治上的清醒和坚定。</w:t>
      </w:r>
    </w:p>
    <w:p w:rsidR="00083427" w:rsidRPr="004B62E6" w:rsidRDefault="0055096C" w:rsidP="004B62E6">
      <w:pPr>
        <w:pStyle w:val="10"/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一是检视政治立场是否坚定算好政治信念账。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能否坚守共产党人的政治立场和政治追求，既是考察对党忠诚的核心尺度，又是做到对党忠诚的关键性因素，是共产党人安身立命的根本。通过算好政治信念账，教育引导党员干部始终保持政治上坚定性，牢记自己的政治身份，始终保持政治信仰不变、政治立场不移、政治方向不偏。</w:t>
      </w:r>
    </w:p>
    <w:p w:rsidR="004B62E6" w:rsidRDefault="0055096C" w:rsidP="004B62E6">
      <w:pPr>
        <w:pStyle w:val="10"/>
        <w:widowControl w:val="0"/>
        <w:spacing w:line="560" w:lineRule="exact"/>
        <w:ind w:firstLineChars="250" w:firstLine="80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二是检视担当履职是否有为算好政治信念账。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敢于担当作为是党员干部必备的基本素质，是党员干部坚定政治信念的现实体现。通过算好政治信念账，教育引导党员干部把履职岗位当作立身之地、成事之基，作为展示个人能力素质、实现自我价值的舞台，脚踏实地、勇于担当、干事成事，努力创造出经得起实践、人民和历史检验的实绩。</w:t>
      </w:r>
    </w:p>
    <w:p w:rsidR="00083427" w:rsidRPr="004B62E6" w:rsidRDefault="0055096C" w:rsidP="004B62E6">
      <w:pPr>
        <w:pStyle w:val="10"/>
        <w:widowControl w:val="0"/>
        <w:spacing w:line="560" w:lineRule="exact"/>
        <w:ind w:firstLineChars="250" w:firstLine="800"/>
        <w:jc w:val="both"/>
        <w:rPr>
          <w:rFonts w:ascii="Times New Roman" w:eastAsia="仿宋_GB2312" w:hAnsi="Times New Roman"/>
          <w:bCs/>
          <w:kern w:val="21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三是检视严守纪法是否自觉算好政治信念账。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党纪法规既有惩处功能，更有保护之效。党纪法规是通了电的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高压线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，也是平安幸福的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安全带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。通过算好政治信念账，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lastRenderedPageBreak/>
        <w:t>教育引导党员干部做学和用、知和行的统一者，心中始终高悬法纪明镜，牢记纪律红线不可逾越、法律底线不可触碰，端正思想、敬畏法纪、严于律己。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黑体" w:hAnsi="Times New Roman"/>
          <w:kern w:val="21"/>
          <w:sz w:val="32"/>
          <w:szCs w:val="32"/>
        </w:rPr>
      </w:pPr>
      <w:r w:rsidRPr="004B62E6">
        <w:rPr>
          <w:rFonts w:ascii="Times New Roman" w:eastAsia="黑体" w:hAnsi="黑体"/>
          <w:kern w:val="21"/>
          <w:sz w:val="32"/>
          <w:szCs w:val="32"/>
        </w:rPr>
        <w:t>四、具体安排</w:t>
      </w:r>
    </w:p>
    <w:p w:rsidR="00083427" w:rsidRPr="004B62E6" w:rsidRDefault="0055096C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各部门、各村要围绕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算政治信念账、做守纪明白人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这一主题，结合实际、创新形式，重点开展好以下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算好廉政账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专题教育月活动。</w:t>
      </w:r>
    </w:p>
    <w:p w:rsidR="00083427" w:rsidRPr="004B62E6" w:rsidRDefault="0055096C" w:rsidP="004B62E6">
      <w:pPr>
        <w:pStyle w:val="10"/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廉政党课。邀请市纪委相关领导为东海镇全体镇村干部上一堂廉政党课。同时，各部门、各村要围绕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算好廉政账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主题，自主开展各类微型廉课活动，并于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9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月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30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日前将微型廉课开展情况报镇纪委办公室朱凯捷，邮箱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462037978@qq.com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。</w:t>
      </w:r>
    </w:p>
    <w:p w:rsidR="00083427" w:rsidRPr="004B62E6" w:rsidRDefault="0055096C" w:rsidP="004B62E6">
      <w:pPr>
        <w:pStyle w:val="10"/>
        <w:widowControl w:val="0"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警示教育。组织镇村干部集中观看《折翼的青春》青年干部警示教育片，教育引导广大党员干部、公职人员以案为鉴知敬畏、警钟长鸣守底线。同时，以部门、村为单位，组织党员干部观看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弘扬新风正气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 xml:space="preserve"> 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共建廉洁南通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微视频获奖作品，交流观看心得，强化廉洁意识，筑牢思想防线。</w:t>
      </w:r>
    </w:p>
    <w:p w:rsidR="00083427" w:rsidRPr="004B62E6" w:rsidRDefault="0055096C" w:rsidP="004B62E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读书品廉。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各部门、各村要认真组织学习《习近平关于注重家庭家教家风建设论述摘编》、家风建设读本《清风传家》和《严以治家》，年轻干部要撰写读后感言，分享读书体会，畅谈学思感悟，强化自律意识，筑牢思想防线，涵养清风正气。并于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9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月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26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日前以部门为单位报送年轻干部读后感言至镇纪委办公室朱凯捷处。</w:t>
      </w:r>
    </w:p>
    <w:p w:rsidR="00083427" w:rsidRPr="004B62E6" w:rsidRDefault="0055096C" w:rsidP="004B62E6">
      <w:pPr>
        <w:spacing w:line="560" w:lineRule="exact"/>
        <w:ind w:firstLineChars="200" w:firstLine="640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lastRenderedPageBreak/>
        <w:t>实景教育。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组织部分人员（全体中层以上干部、村支部书记）参观江海清风馆，开展廉政实景教育活动，引导党员干部对标先辈先烈，镜鉴反面案例中的典型，充分认识坚定政治信念、遵守党纪法规的重要性。同时通过新公务员入职宣誓、党员干部重温入党誓词等方式，深化教育效果，促进党员干部进一步坚定理想信念，牢记职责使命，忠诚干净担当。</w:t>
      </w:r>
    </w:p>
    <w:p w:rsidR="00083427" w:rsidRPr="004B62E6" w:rsidRDefault="0055096C" w:rsidP="004B62E6">
      <w:pPr>
        <w:pStyle w:val="10"/>
        <w:spacing w:line="560" w:lineRule="exact"/>
        <w:ind w:firstLineChars="200" w:firstLine="640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检视剖析。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各部门要在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9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月底前召开担当履责检视会，领导干部围绕市委市政府决策部署和重点工作落实，其他人员围绕本部门工作职责，提前准备个人检视材料，重点检视个人在日常工作中是否担负岗位职责、尽责担责、勇挑重任；在矛盾和问题面前是否敢抓敢管、敢于碰硬；面对重大原则问题是否立场坚定、旗帜鲜明；面对改革发展问题是否迎难而上、攻坚克难；面对急难险重任务是否豁得出来、顶得上去；面对各种歪风邪气是否敢于较真、敢抓敢管。各村参照以上要求执行。</w:t>
      </w:r>
    </w:p>
    <w:p w:rsidR="00083427" w:rsidRPr="004B62E6" w:rsidRDefault="0055096C" w:rsidP="004B62E6">
      <w:pPr>
        <w:pStyle w:val="10"/>
        <w:spacing w:line="560" w:lineRule="exact"/>
        <w:ind w:firstLineChars="200" w:firstLine="640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制定清单。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组织镇村干部通过自己找、同事点、集体提、领导评等方式，查找风险漏洞，制定个人清单，作出公开承诺，落实具体整改举措，并经分管领导或村支部书记签字后，于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9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月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18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日前以部门为单位报镇纪委办公室备案，同时在单位内部公示栏等进行内部公示，清单制订和执行情况列入年度述职述廉内容。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黑体" w:hAnsi="Times New Roman"/>
          <w:kern w:val="21"/>
          <w:sz w:val="32"/>
          <w:szCs w:val="32"/>
        </w:rPr>
      </w:pPr>
      <w:r w:rsidRPr="004B62E6">
        <w:rPr>
          <w:rFonts w:ascii="Times New Roman" w:eastAsia="黑体" w:hAnsi="黑体"/>
          <w:kern w:val="21"/>
          <w:sz w:val="32"/>
          <w:szCs w:val="32"/>
        </w:rPr>
        <w:t>五、相关要求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（一）加强领导。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开展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算好廉政账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专题教育月活动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lastRenderedPageBreak/>
        <w:t>是加强党风廉政教育的重要抓手，各部门、各村要严格按照镇党委的部署要求，认真抓好贯彻落实。镇领导班子成员、各村党组织书记，要切实提高思想认识，强化组织领导，确保教育活动深入扎实开展，取得预期效果。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（二）精心组织。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各部门、各村要结合党史学习教育，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立足工作实际，创新活动载体，丰富活动形式，营造良好氛围。同时要广泛宣传发动，确保人人参与，做到一个不漏。党员干部要真正将自己摆进去、把工作摆进去，算出高度、算出境界、算出水平，进一步提高政治素养和政治能力，涵养风清气正实干担当的良好政治生态。</w:t>
      </w: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楷体_GB2312" w:hAnsi="楷体_GB2312"/>
          <w:kern w:val="21"/>
          <w:sz w:val="32"/>
          <w:szCs w:val="32"/>
        </w:rPr>
        <w:t>（三）力求实效。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各部门、各村要参照本活动方案，扎实开展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“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算好廉政账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”</w:t>
      </w:r>
      <w:r w:rsidRPr="004B62E6">
        <w:rPr>
          <w:rFonts w:ascii="Times New Roman" w:eastAsia="仿宋_GB2312" w:hAnsi="Times New Roman"/>
          <w:kern w:val="21"/>
          <w:sz w:val="32"/>
          <w:szCs w:val="32"/>
        </w:rPr>
        <w:t>专题教育月活动，加强对活动的宣传，总结经验做法，提升活动实效。镇纪委将加强对活动开展情况的监督检查，对发现问题及时提醒纠正，坚决防止走形式、走过场的倾向。</w:t>
      </w:r>
    </w:p>
    <w:p w:rsidR="00083427" w:rsidRPr="004B62E6" w:rsidRDefault="00083427" w:rsidP="004B62E6">
      <w:pPr>
        <w:pStyle w:val="1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</w:p>
    <w:p w:rsidR="00083427" w:rsidRPr="004B62E6" w:rsidRDefault="0055096C" w:rsidP="004B62E6">
      <w:pPr>
        <w:pStyle w:val="10"/>
        <w:widowControl w:val="0"/>
        <w:adjustRightInd/>
        <w:snapToGrid/>
        <w:spacing w:line="560" w:lineRule="exact"/>
        <w:ind w:firstLineChars="200" w:firstLine="640"/>
        <w:jc w:val="both"/>
        <w:rPr>
          <w:rFonts w:ascii="Times New Roman" w:eastAsia="仿宋_GB2312" w:hAnsi="Times New Roman"/>
          <w:kern w:val="21"/>
          <w:sz w:val="32"/>
          <w:szCs w:val="32"/>
        </w:rPr>
      </w:pPr>
      <w:r w:rsidRPr="004B62E6">
        <w:rPr>
          <w:rFonts w:ascii="Times New Roman" w:eastAsia="仿宋_GB2312" w:hAnsi="Times New Roman"/>
          <w:kern w:val="21"/>
          <w:sz w:val="32"/>
          <w:szCs w:val="32"/>
        </w:rPr>
        <w:t>附件：算账教育个人清单</w:t>
      </w:r>
    </w:p>
    <w:p w:rsidR="00083427" w:rsidRDefault="00083427" w:rsidP="004B62E6">
      <w:pPr>
        <w:pStyle w:val="10"/>
        <w:widowControl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B62E6" w:rsidRPr="004B62E6" w:rsidRDefault="004B62E6" w:rsidP="004B62E6">
      <w:pPr>
        <w:pStyle w:val="10"/>
        <w:widowControl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55096C" w:rsidP="004B62E6">
      <w:pPr>
        <w:pStyle w:val="10"/>
        <w:widowControl w:val="0"/>
        <w:spacing w:line="56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中共启东市东海镇委员会</w:t>
      </w:r>
    </w:p>
    <w:p w:rsidR="00083427" w:rsidRDefault="0055096C" w:rsidP="004B62E6">
      <w:pPr>
        <w:pStyle w:val="10"/>
        <w:widowControl w:val="0"/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 w:rsidRPr="004B62E6">
        <w:rPr>
          <w:rFonts w:ascii="Times New Roman" w:eastAsia="仿宋_GB2312" w:hAnsi="Times New Roman"/>
          <w:sz w:val="32"/>
          <w:szCs w:val="32"/>
        </w:rPr>
        <w:t>2021</w:t>
      </w:r>
      <w:r w:rsidRPr="004B62E6">
        <w:rPr>
          <w:rFonts w:ascii="Times New Roman" w:eastAsia="仿宋_GB2312" w:hAnsi="Times New Roman"/>
          <w:sz w:val="32"/>
          <w:szCs w:val="32"/>
        </w:rPr>
        <w:t>年</w:t>
      </w:r>
      <w:r w:rsidRPr="004B62E6">
        <w:rPr>
          <w:rFonts w:ascii="Times New Roman" w:eastAsia="仿宋_GB2312" w:hAnsi="Times New Roman"/>
          <w:sz w:val="32"/>
          <w:szCs w:val="32"/>
        </w:rPr>
        <w:t>9</w:t>
      </w:r>
      <w:r w:rsidRPr="004B62E6">
        <w:rPr>
          <w:rFonts w:ascii="Times New Roman" w:eastAsia="仿宋_GB2312" w:hAnsi="Times New Roman"/>
          <w:sz w:val="32"/>
          <w:szCs w:val="32"/>
        </w:rPr>
        <w:t>月</w:t>
      </w:r>
      <w:r w:rsidRPr="004B62E6">
        <w:rPr>
          <w:rFonts w:ascii="Times New Roman" w:eastAsia="仿宋_GB2312" w:hAnsi="Times New Roman"/>
          <w:sz w:val="32"/>
          <w:szCs w:val="32"/>
        </w:rPr>
        <w:t>9</w:t>
      </w:r>
      <w:r w:rsidRPr="004B62E6">
        <w:rPr>
          <w:rFonts w:ascii="Times New Roman" w:eastAsia="仿宋_GB2312" w:hAnsi="Times New Roman"/>
          <w:sz w:val="32"/>
          <w:szCs w:val="32"/>
        </w:rPr>
        <w:t>日</w:t>
      </w:r>
    </w:p>
    <w:p w:rsidR="004B62E6" w:rsidRDefault="004B62E6" w:rsidP="004B62E6">
      <w:pPr>
        <w:pStyle w:val="10"/>
        <w:widowControl w:val="0"/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4B62E6" w:rsidRDefault="004B62E6" w:rsidP="004B62E6">
      <w:pPr>
        <w:pStyle w:val="10"/>
        <w:widowControl w:val="0"/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4B62E6" w:rsidRPr="004B62E6" w:rsidRDefault="004B62E6" w:rsidP="004B62E6">
      <w:pPr>
        <w:pStyle w:val="10"/>
        <w:widowControl w:val="0"/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083427" w:rsidRPr="0055096C" w:rsidRDefault="0055096C">
      <w:pPr>
        <w:pStyle w:val="10"/>
        <w:widowControl w:val="0"/>
        <w:spacing w:line="540" w:lineRule="exact"/>
        <w:rPr>
          <w:rFonts w:ascii="仿宋_GB2312" w:eastAsia="仿宋_GB2312" w:hAnsi="Times New Roman"/>
          <w:sz w:val="32"/>
          <w:szCs w:val="32"/>
        </w:rPr>
      </w:pPr>
      <w:r w:rsidRPr="0055096C">
        <w:rPr>
          <w:rFonts w:ascii="仿宋_GB2312" w:eastAsia="仿宋_GB2312" w:hAnsi="仿宋" w:hint="eastAsia"/>
          <w:sz w:val="32"/>
          <w:szCs w:val="32"/>
        </w:rPr>
        <w:lastRenderedPageBreak/>
        <w:t>附件：</w:t>
      </w:r>
    </w:p>
    <w:p w:rsidR="00083427" w:rsidRPr="004B62E6" w:rsidRDefault="0055096C">
      <w:pPr>
        <w:pStyle w:val="10"/>
        <w:widowControl w:val="0"/>
        <w:spacing w:line="540" w:lineRule="exact"/>
        <w:jc w:val="center"/>
        <w:rPr>
          <w:rFonts w:ascii="方正大标宋简体" w:eastAsia="方正大标宋简体" w:hAnsi="Times New Roman"/>
          <w:sz w:val="44"/>
          <w:szCs w:val="44"/>
        </w:rPr>
      </w:pPr>
      <w:r w:rsidRPr="004B62E6">
        <w:rPr>
          <w:rFonts w:ascii="方正大标宋简体" w:eastAsia="方正大标宋简体" w:hAnsi="Times New Roman" w:hint="eastAsia"/>
          <w:sz w:val="44"/>
          <w:szCs w:val="44"/>
        </w:rPr>
        <w:t>算账教育个人清单</w:t>
      </w:r>
    </w:p>
    <w:tbl>
      <w:tblPr>
        <w:tblStyle w:val="a7"/>
        <w:tblW w:w="8594" w:type="dxa"/>
        <w:tblLook w:val="04A0"/>
      </w:tblPr>
      <w:tblGrid>
        <w:gridCol w:w="675"/>
        <w:gridCol w:w="730"/>
        <w:gridCol w:w="971"/>
        <w:gridCol w:w="1701"/>
        <w:gridCol w:w="1985"/>
        <w:gridCol w:w="2532"/>
      </w:tblGrid>
      <w:tr w:rsidR="00083427" w:rsidRPr="004B62E6">
        <w:trPr>
          <w:trHeight w:val="531"/>
        </w:trPr>
        <w:tc>
          <w:tcPr>
            <w:tcW w:w="1405" w:type="dxa"/>
            <w:gridSpan w:val="2"/>
            <w:vAlign w:val="center"/>
          </w:tcPr>
          <w:p w:rsidR="00083427" w:rsidRPr="004B62E6" w:rsidRDefault="0055096C">
            <w:pPr>
              <w:pStyle w:val="10"/>
              <w:spacing w:line="540" w:lineRule="exact"/>
              <w:ind w:left="108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姓名</w:t>
            </w:r>
          </w:p>
        </w:tc>
        <w:tc>
          <w:tcPr>
            <w:tcW w:w="2672" w:type="dxa"/>
            <w:gridSpan w:val="2"/>
            <w:vAlign w:val="center"/>
          </w:tcPr>
          <w:p w:rsidR="00083427" w:rsidRPr="004B62E6" w:rsidRDefault="00083427">
            <w:pPr>
              <w:pStyle w:val="10"/>
              <w:spacing w:line="540" w:lineRule="exact"/>
              <w:ind w:left="108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083427" w:rsidRPr="004B62E6" w:rsidRDefault="0055096C">
            <w:pPr>
              <w:pStyle w:val="10"/>
              <w:spacing w:line="540" w:lineRule="exact"/>
              <w:ind w:left="108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岗位职务</w:t>
            </w:r>
          </w:p>
        </w:tc>
        <w:tc>
          <w:tcPr>
            <w:tcW w:w="2532" w:type="dxa"/>
            <w:vAlign w:val="center"/>
          </w:tcPr>
          <w:p w:rsidR="00083427" w:rsidRPr="004B62E6" w:rsidRDefault="00083427">
            <w:pPr>
              <w:pStyle w:val="10"/>
              <w:spacing w:line="540" w:lineRule="exact"/>
              <w:ind w:left="108" w:rightChars="-51" w:right="-107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083427" w:rsidRPr="004B6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查找存在问题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政治立场是否坚定</w:t>
            </w:r>
          </w:p>
        </w:tc>
        <w:tc>
          <w:tcPr>
            <w:tcW w:w="62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83427" w:rsidRPr="004B62E6" w:rsidRDefault="00083427">
            <w:pPr>
              <w:pStyle w:val="10"/>
              <w:spacing w:line="54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083427" w:rsidRPr="004B6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9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083427" w:rsidRPr="004B62E6" w:rsidRDefault="00083427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担当履职是否有为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427" w:rsidRPr="004B62E6" w:rsidRDefault="00083427">
            <w:pPr>
              <w:pStyle w:val="10"/>
              <w:spacing w:line="54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083427" w:rsidRPr="004B6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3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083427" w:rsidRPr="004B62E6" w:rsidRDefault="00083427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严守法纪是否自觉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83427" w:rsidRPr="004B62E6" w:rsidRDefault="00083427">
            <w:pPr>
              <w:pStyle w:val="10"/>
              <w:spacing w:line="54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083427" w:rsidRPr="004B6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6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整改举措</w:t>
            </w:r>
          </w:p>
        </w:tc>
        <w:tc>
          <w:tcPr>
            <w:tcW w:w="7919" w:type="dxa"/>
            <w:gridSpan w:val="5"/>
            <w:tcBorders>
              <w:left w:val="single" w:sz="4" w:space="0" w:color="auto"/>
            </w:tcBorders>
          </w:tcPr>
          <w:p w:rsidR="00083427" w:rsidRPr="004B62E6" w:rsidRDefault="00083427">
            <w:pPr>
              <w:pStyle w:val="10"/>
              <w:spacing w:line="54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083427" w:rsidRPr="004B62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083427" w:rsidRPr="004B62E6" w:rsidRDefault="0055096C">
            <w:pPr>
              <w:pStyle w:val="10"/>
              <w:spacing w:line="54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4B62E6">
              <w:rPr>
                <w:rFonts w:ascii="Times New Roman" w:eastAsia="仿宋" w:hAnsi="仿宋"/>
                <w:sz w:val="32"/>
                <w:szCs w:val="32"/>
              </w:rPr>
              <w:t>领导评鉴</w:t>
            </w:r>
          </w:p>
        </w:tc>
        <w:tc>
          <w:tcPr>
            <w:tcW w:w="7919" w:type="dxa"/>
            <w:gridSpan w:val="5"/>
            <w:tcBorders>
              <w:left w:val="single" w:sz="4" w:space="0" w:color="auto"/>
            </w:tcBorders>
          </w:tcPr>
          <w:p w:rsidR="00083427" w:rsidRPr="004B62E6" w:rsidRDefault="00083427">
            <w:pPr>
              <w:pStyle w:val="10"/>
              <w:spacing w:line="54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083427" w:rsidRPr="004B62E6" w:rsidRDefault="00083427">
      <w:pPr>
        <w:pStyle w:val="10"/>
        <w:widowControl w:val="0"/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>
      <w:pPr>
        <w:pStyle w:val="10"/>
        <w:widowControl w:val="0"/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:rsidR="00083427" w:rsidRPr="004B62E6" w:rsidRDefault="00083427">
      <w:pPr>
        <w:pStyle w:val="10"/>
        <w:widowControl w:val="0"/>
        <w:spacing w:line="540" w:lineRule="exact"/>
        <w:rPr>
          <w:rFonts w:ascii="Times New Roman" w:eastAsia="黑体" w:hAnsi="Times New Roman"/>
          <w:sz w:val="32"/>
          <w:szCs w:val="32"/>
        </w:rPr>
        <w:sectPr w:rsidR="00083427" w:rsidRPr="004B62E6">
          <w:footerReference w:type="default" r:id="rId8"/>
          <w:pgSz w:w="11906" w:h="16838"/>
          <w:pgMar w:top="1531" w:right="1984" w:bottom="1531" w:left="1814" w:header="851" w:footer="992" w:gutter="0"/>
          <w:pgNumType w:fmt="numberInDash"/>
          <w:cols w:space="425"/>
          <w:docGrid w:type="lines" w:linePitch="312"/>
        </w:sect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>
      <w:pPr>
        <w:rPr>
          <w:rFonts w:ascii="Times New Roman" w:eastAsia="仿宋_GB2312" w:hAnsi="Times New Roman"/>
          <w:szCs w:val="21"/>
        </w:rPr>
      </w:pPr>
    </w:p>
    <w:p w:rsidR="00083427" w:rsidRPr="004B62E6" w:rsidRDefault="00083427" w:rsidP="004B62E6">
      <w:pPr>
        <w:pStyle w:val="1"/>
        <w:spacing w:before="159" w:after="159"/>
        <w:jc w:val="both"/>
        <w:rPr>
          <w:rFonts w:ascii="Times New Roman" w:hAnsi="Times New Roman"/>
        </w:rPr>
      </w:pPr>
    </w:p>
    <w:p w:rsidR="00083427" w:rsidRPr="004B62E6" w:rsidRDefault="00083427">
      <w:pPr>
        <w:rPr>
          <w:rFonts w:ascii="Times New Roman" w:hAnsi="Times New Roman"/>
        </w:rPr>
      </w:pPr>
    </w:p>
    <w:p w:rsidR="00083427" w:rsidRPr="004B62E6" w:rsidRDefault="00083427" w:rsidP="004B62E6">
      <w:pPr>
        <w:pStyle w:val="1"/>
        <w:spacing w:before="159" w:after="159"/>
        <w:rPr>
          <w:rFonts w:ascii="Times New Roman" w:hAnsi="Times New Roman"/>
        </w:rPr>
      </w:pPr>
    </w:p>
    <w:p w:rsidR="00083427" w:rsidRPr="004B62E6" w:rsidRDefault="00083427" w:rsidP="004B62E6">
      <w:pPr>
        <w:pStyle w:val="1"/>
        <w:spacing w:before="159" w:after="159"/>
        <w:jc w:val="both"/>
        <w:rPr>
          <w:rFonts w:ascii="Times New Roman" w:hAnsi="Times New Roman"/>
        </w:rPr>
      </w:pPr>
    </w:p>
    <w:p w:rsidR="00083427" w:rsidRPr="004B62E6" w:rsidRDefault="0055096C" w:rsidP="004B62E6">
      <w:pPr>
        <w:pBdr>
          <w:top w:val="single" w:sz="6" w:space="1" w:color="auto"/>
          <w:bottom w:val="single" w:sz="6" w:space="1" w:color="auto"/>
        </w:pBdr>
        <w:spacing w:line="440" w:lineRule="exact"/>
        <w:rPr>
          <w:rFonts w:ascii="Times New Roman" w:eastAsia="仿宋_GB2312" w:hAnsi="Times New Roman"/>
          <w:szCs w:val="21"/>
        </w:rPr>
      </w:pPr>
      <w:r w:rsidRPr="004B62E6">
        <w:rPr>
          <w:rFonts w:ascii="Times New Roman" w:eastAsia="仿宋_GB2312" w:hAnsi="Times New Roman"/>
          <w:sz w:val="28"/>
          <w:szCs w:val="28"/>
        </w:rPr>
        <w:t>中共启东市东海镇委员会办公室</w:t>
      </w:r>
      <w:r w:rsidRPr="004B62E6">
        <w:rPr>
          <w:rFonts w:ascii="Times New Roman" w:eastAsia="仿宋_GB2312" w:hAnsi="Times New Roman"/>
          <w:sz w:val="28"/>
          <w:szCs w:val="28"/>
        </w:rPr>
        <w:t xml:space="preserve">      </w:t>
      </w:r>
      <w:r w:rsidR="004B62E6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4B62E6">
        <w:rPr>
          <w:rFonts w:ascii="Times New Roman" w:eastAsia="仿宋_GB2312" w:hAnsi="Times New Roman"/>
          <w:sz w:val="28"/>
          <w:szCs w:val="28"/>
        </w:rPr>
        <w:t xml:space="preserve">    </w:t>
      </w:r>
      <w:bookmarkStart w:id="0" w:name="_GoBack"/>
      <w:bookmarkEnd w:id="0"/>
      <w:r w:rsidRPr="004B62E6">
        <w:rPr>
          <w:rFonts w:ascii="Times New Roman" w:eastAsia="仿宋_GB2312" w:hAnsi="Times New Roman"/>
          <w:sz w:val="28"/>
          <w:szCs w:val="28"/>
        </w:rPr>
        <w:t>2021</w:t>
      </w:r>
      <w:r w:rsidRPr="004B62E6">
        <w:rPr>
          <w:rFonts w:ascii="Times New Roman" w:eastAsia="仿宋_GB2312" w:hAnsi="Times New Roman"/>
          <w:sz w:val="28"/>
          <w:szCs w:val="28"/>
        </w:rPr>
        <w:t>年</w:t>
      </w:r>
      <w:r w:rsidRPr="004B62E6">
        <w:rPr>
          <w:rFonts w:ascii="Times New Roman" w:eastAsia="仿宋_GB2312" w:hAnsi="Times New Roman"/>
          <w:sz w:val="28"/>
          <w:szCs w:val="28"/>
        </w:rPr>
        <w:t>9</w:t>
      </w:r>
      <w:r w:rsidRPr="004B62E6">
        <w:rPr>
          <w:rFonts w:ascii="Times New Roman" w:eastAsia="仿宋_GB2312" w:hAnsi="Times New Roman"/>
          <w:sz w:val="28"/>
          <w:szCs w:val="28"/>
        </w:rPr>
        <w:t>月</w:t>
      </w:r>
      <w:r w:rsidRPr="004B62E6">
        <w:rPr>
          <w:rFonts w:ascii="Times New Roman" w:eastAsia="仿宋_GB2312" w:hAnsi="Times New Roman"/>
          <w:sz w:val="28"/>
          <w:szCs w:val="28"/>
        </w:rPr>
        <w:t>9</w:t>
      </w:r>
      <w:r w:rsidRPr="004B62E6">
        <w:rPr>
          <w:rFonts w:ascii="Times New Roman" w:eastAsia="仿宋_GB2312" w:hAnsi="Times New Roman"/>
          <w:sz w:val="28"/>
          <w:szCs w:val="28"/>
        </w:rPr>
        <w:t>日印发</w:t>
      </w:r>
    </w:p>
    <w:p w:rsidR="00083427" w:rsidRPr="004B62E6" w:rsidRDefault="0055096C">
      <w:pPr>
        <w:jc w:val="right"/>
        <w:rPr>
          <w:rFonts w:ascii="Times New Roman" w:eastAsia="仿宋_GB2312" w:hAnsi="Times New Roman"/>
          <w:szCs w:val="21"/>
        </w:rPr>
      </w:pPr>
      <w:r w:rsidRPr="004B62E6">
        <w:rPr>
          <w:rFonts w:ascii="Times New Roman" w:hAnsi="Times New Roman"/>
          <w:szCs w:val="21"/>
        </w:rPr>
        <w:t>(</w:t>
      </w:r>
      <w:r w:rsidRPr="004B62E6">
        <w:rPr>
          <w:rFonts w:ascii="Times New Roman" w:hAnsi="Times New Roman"/>
          <w:szCs w:val="21"/>
        </w:rPr>
        <w:t>共印</w:t>
      </w:r>
      <w:r w:rsidRPr="004B62E6">
        <w:rPr>
          <w:rFonts w:ascii="Times New Roman" w:hAnsi="Times New Roman"/>
          <w:szCs w:val="21"/>
        </w:rPr>
        <w:t>40</w:t>
      </w:r>
      <w:r w:rsidRPr="004B62E6">
        <w:rPr>
          <w:rFonts w:ascii="Times New Roman" w:hAnsi="Times New Roman"/>
          <w:szCs w:val="21"/>
        </w:rPr>
        <w:t>份</w:t>
      </w:r>
      <w:r w:rsidRPr="004B62E6">
        <w:rPr>
          <w:rFonts w:ascii="Times New Roman" w:hAnsi="Times New Roman"/>
          <w:szCs w:val="21"/>
        </w:rPr>
        <w:t>)</w:t>
      </w:r>
    </w:p>
    <w:sectPr w:rsidR="00083427" w:rsidRPr="004B62E6" w:rsidSect="00083427">
      <w:pgSz w:w="11906" w:h="16838"/>
      <w:pgMar w:top="1440" w:right="1803" w:bottom="1440" w:left="1803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27" w:rsidRDefault="00083427" w:rsidP="00083427">
      <w:r>
        <w:separator/>
      </w:r>
    </w:p>
  </w:endnote>
  <w:endnote w:type="continuationSeparator" w:id="0">
    <w:p w:rsidR="00083427" w:rsidRDefault="00083427" w:rsidP="0008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27" w:rsidRDefault="00B51BF7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925757968"/>
                </w:sdtPr>
                <w:sdtContent>
                  <w:p w:rsidR="00083427" w:rsidRDefault="00B51BF7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 w:rsidR="0055096C">
                      <w:instrText>PAGE   \* MERGEFORMAT</w:instrText>
                    </w:r>
                    <w:r>
                      <w:fldChar w:fldCharType="separate"/>
                    </w:r>
                    <w:r w:rsidR="008564AC" w:rsidRPr="008564AC">
                      <w:rPr>
                        <w:noProof/>
                        <w:lang w:val="zh-CN"/>
                      </w:rPr>
                      <w:t>-</w:t>
                    </w:r>
                    <w:r w:rsidR="008564AC">
                      <w:rPr>
                        <w:noProof/>
                      </w:rPr>
                      <w:t xml:space="preserve"> 1 -</w:t>
                    </w:r>
                    <w:r>
                      <w:fldChar w:fldCharType="end"/>
                    </w:r>
                  </w:p>
                </w:sdtContent>
              </w:sdt>
              <w:p w:rsidR="00083427" w:rsidRDefault="00083427"/>
            </w:txbxContent>
          </v:textbox>
          <w10:wrap anchorx="margin"/>
        </v:shape>
      </w:pict>
    </w:r>
  </w:p>
  <w:p w:rsidR="00083427" w:rsidRDefault="000834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27" w:rsidRDefault="00083427" w:rsidP="00083427">
      <w:r>
        <w:separator/>
      </w:r>
    </w:p>
  </w:footnote>
  <w:footnote w:type="continuationSeparator" w:id="0">
    <w:p w:rsidR="00083427" w:rsidRDefault="00083427" w:rsidP="00083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62A6"/>
    <w:rsid w:val="00020E5F"/>
    <w:rsid w:val="00083427"/>
    <w:rsid w:val="000F262A"/>
    <w:rsid w:val="001D669C"/>
    <w:rsid w:val="002349D9"/>
    <w:rsid w:val="00323A46"/>
    <w:rsid w:val="00402176"/>
    <w:rsid w:val="00451119"/>
    <w:rsid w:val="004818FE"/>
    <w:rsid w:val="004B1700"/>
    <w:rsid w:val="004B62E6"/>
    <w:rsid w:val="004E2AB3"/>
    <w:rsid w:val="004E6D95"/>
    <w:rsid w:val="0055096C"/>
    <w:rsid w:val="005644AB"/>
    <w:rsid w:val="00612ECC"/>
    <w:rsid w:val="00641840"/>
    <w:rsid w:val="006C45BB"/>
    <w:rsid w:val="006F47AC"/>
    <w:rsid w:val="007F6113"/>
    <w:rsid w:val="00816ABC"/>
    <w:rsid w:val="008564AC"/>
    <w:rsid w:val="0089675F"/>
    <w:rsid w:val="009056A8"/>
    <w:rsid w:val="00944501"/>
    <w:rsid w:val="009A268F"/>
    <w:rsid w:val="009B62A6"/>
    <w:rsid w:val="009E5ACE"/>
    <w:rsid w:val="00AD7F79"/>
    <w:rsid w:val="00B26EF1"/>
    <w:rsid w:val="00B51BF7"/>
    <w:rsid w:val="00B776E6"/>
    <w:rsid w:val="00BB4C44"/>
    <w:rsid w:val="00C31F69"/>
    <w:rsid w:val="00D86466"/>
    <w:rsid w:val="00E26B19"/>
    <w:rsid w:val="00E273FA"/>
    <w:rsid w:val="00F230D6"/>
    <w:rsid w:val="01242BE3"/>
    <w:rsid w:val="01D91523"/>
    <w:rsid w:val="021C25C8"/>
    <w:rsid w:val="026E2BAB"/>
    <w:rsid w:val="03094301"/>
    <w:rsid w:val="04742290"/>
    <w:rsid w:val="04D07908"/>
    <w:rsid w:val="052A0BE3"/>
    <w:rsid w:val="05310033"/>
    <w:rsid w:val="055B2AF8"/>
    <w:rsid w:val="056F1D81"/>
    <w:rsid w:val="06024DBF"/>
    <w:rsid w:val="065F2E6C"/>
    <w:rsid w:val="06DB75AA"/>
    <w:rsid w:val="077F337C"/>
    <w:rsid w:val="083B3928"/>
    <w:rsid w:val="08772AA6"/>
    <w:rsid w:val="08CF643D"/>
    <w:rsid w:val="09C54174"/>
    <w:rsid w:val="0A0019B6"/>
    <w:rsid w:val="0A38605E"/>
    <w:rsid w:val="0A753A9C"/>
    <w:rsid w:val="0B103368"/>
    <w:rsid w:val="0BF80B82"/>
    <w:rsid w:val="0BFB0F13"/>
    <w:rsid w:val="0C301627"/>
    <w:rsid w:val="0C6D24DA"/>
    <w:rsid w:val="0CEB6070"/>
    <w:rsid w:val="0DBB6282"/>
    <w:rsid w:val="0DC34D29"/>
    <w:rsid w:val="0DDA2A70"/>
    <w:rsid w:val="0EBD6260"/>
    <w:rsid w:val="0EDE47CB"/>
    <w:rsid w:val="0F097C05"/>
    <w:rsid w:val="0F107E72"/>
    <w:rsid w:val="0F607F4A"/>
    <w:rsid w:val="0F726994"/>
    <w:rsid w:val="0F7F7B74"/>
    <w:rsid w:val="0FAE40C1"/>
    <w:rsid w:val="10420AEF"/>
    <w:rsid w:val="109E72D0"/>
    <w:rsid w:val="10B12980"/>
    <w:rsid w:val="10D826D8"/>
    <w:rsid w:val="10E46E7B"/>
    <w:rsid w:val="10E819F0"/>
    <w:rsid w:val="11651719"/>
    <w:rsid w:val="11962C12"/>
    <w:rsid w:val="119F47B9"/>
    <w:rsid w:val="11B9480E"/>
    <w:rsid w:val="12DE7461"/>
    <w:rsid w:val="14501E5C"/>
    <w:rsid w:val="1469484C"/>
    <w:rsid w:val="14F43368"/>
    <w:rsid w:val="155C3B4C"/>
    <w:rsid w:val="158C5A97"/>
    <w:rsid w:val="16497E5B"/>
    <w:rsid w:val="165E2F23"/>
    <w:rsid w:val="1689208B"/>
    <w:rsid w:val="168C469D"/>
    <w:rsid w:val="175E01E0"/>
    <w:rsid w:val="17AA34A2"/>
    <w:rsid w:val="181D4DBE"/>
    <w:rsid w:val="186C7E92"/>
    <w:rsid w:val="18881A7B"/>
    <w:rsid w:val="18C96008"/>
    <w:rsid w:val="191E30E0"/>
    <w:rsid w:val="194E5183"/>
    <w:rsid w:val="194E7B68"/>
    <w:rsid w:val="19514288"/>
    <w:rsid w:val="1957588F"/>
    <w:rsid w:val="19D80D71"/>
    <w:rsid w:val="1A00447F"/>
    <w:rsid w:val="1AD66B42"/>
    <w:rsid w:val="1B011789"/>
    <w:rsid w:val="1B034172"/>
    <w:rsid w:val="1B2D3B33"/>
    <w:rsid w:val="1B3618C3"/>
    <w:rsid w:val="1B5153C7"/>
    <w:rsid w:val="1BB469FF"/>
    <w:rsid w:val="1C9C2647"/>
    <w:rsid w:val="1CB35FF0"/>
    <w:rsid w:val="1CC62039"/>
    <w:rsid w:val="1CD20E53"/>
    <w:rsid w:val="1CFA4FBC"/>
    <w:rsid w:val="1D090ACC"/>
    <w:rsid w:val="1D9302C2"/>
    <w:rsid w:val="1DFB13F4"/>
    <w:rsid w:val="1E9E331A"/>
    <w:rsid w:val="1F152666"/>
    <w:rsid w:val="1F2E46C8"/>
    <w:rsid w:val="1FC75013"/>
    <w:rsid w:val="1FCB395C"/>
    <w:rsid w:val="203A29C6"/>
    <w:rsid w:val="208D6379"/>
    <w:rsid w:val="21673127"/>
    <w:rsid w:val="21B811CC"/>
    <w:rsid w:val="21B96A89"/>
    <w:rsid w:val="22796E58"/>
    <w:rsid w:val="23126DDB"/>
    <w:rsid w:val="23A249A9"/>
    <w:rsid w:val="241E5316"/>
    <w:rsid w:val="242E3E1E"/>
    <w:rsid w:val="24785605"/>
    <w:rsid w:val="24E27181"/>
    <w:rsid w:val="25666CE6"/>
    <w:rsid w:val="262D75E6"/>
    <w:rsid w:val="266047A3"/>
    <w:rsid w:val="270E24B3"/>
    <w:rsid w:val="271401C7"/>
    <w:rsid w:val="27252BA8"/>
    <w:rsid w:val="27412A4D"/>
    <w:rsid w:val="27D6456C"/>
    <w:rsid w:val="27D76118"/>
    <w:rsid w:val="27F1316B"/>
    <w:rsid w:val="27F75EA1"/>
    <w:rsid w:val="284C041A"/>
    <w:rsid w:val="292401D3"/>
    <w:rsid w:val="29C33636"/>
    <w:rsid w:val="2A9706A1"/>
    <w:rsid w:val="2ACC5DF6"/>
    <w:rsid w:val="2B5E4162"/>
    <w:rsid w:val="2C2D1841"/>
    <w:rsid w:val="2C3A1608"/>
    <w:rsid w:val="2C69758D"/>
    <w:rsid w:val="2C786374"/>
    <w:rsid w:val="2C7B59CA"/>
    <w:rsid w:val="2CB12E60"/>
    <w:rsid w:val="2CF720E8"/>
    <w:rsid w:val="2DD240B1"/>
    <w:rsid w:val="2E3D0AB0"/>
    <w:rsid w:val="2E8D3ECC"/>
    <w:rsid w:val="2F2D3688"/>
    <w:rsid w:val="2F372F49"/>
    <w:rsid w:val="30725E3C"/>
    <w:rsid w:val="307651D1"/>
    <w:rsid w:val="3079749D"/>
    <w:rsid w:val="314A6135"/>
    <w:rsid w:val="31524B72"/>
    <w:rsid w:val="31E14CAF"/>
    <w:rsid w:val="326370F3"/>
    <w:rsid w:val="32C47AB3"/>
    <w:rsid w:val="32DC7A28"/>
    <w:rsid w:val="337F2444"/>
    <w:rsid w:val="33B467A2"/>
    <w:rsid w:val="34064A2C"/>
    <w:rsid w:val="341878E9"/>
    <w:rsid w:val="345C38BF"/>
    <w:rsid w:val="34B031A4"/>
    <w:rsid w:val="35313B7F"/>
    <w:rsid w:val="35567E86"/>
    <w:rsid w:val="35C04F7D"/>
    <w:rsid w:val="36450B9B"/>
    <w:rsid w:val="367E1121"/>
    <w:rsid w:val="36A95D77"/>
    <w:rsid w:val="36AD4EA4"/>
    <w:rsid w:val="3741514F"/>
    <w:rsid w:val="38037512"/>
    <w:rsid w:val="38546F60"/>
    <w:rsid w:val="38732337"/>
    <w:rsid w:val="399D497F"/>
    <w:rsid w:val="39A24CC2"/>
    <w:rsid w:val="39F3631B"/>
    <w:rsid w:val="3A367877"/>
    <w:rsid w:val="3AEC6A78"/>
    <w:rsid w:val="3C1D23FA"/>
    <w:rsid w:val="3C421183"/>
    <w:rsid w:val="3C652999"/>
    <w:rsid w:val="3CBF69F7"/>
    <w:rsid w:val="3CC90227"/>
    <w:rsid w:val="3DF355D3"/>
    <w:rsid w:val="3E1C51D8"/>
    <w:rsid w:val="3E4F5B2D"/>
    <w:rsid w:val="3F937DC1"/>
    <w:rsid w:val="4009255F"/>
    <w:rsid w:val="406F7ED3"/>
    <w:rsid w:val="4141104A"/>
    <w:rsid w:val="41992829"/>
    <w:rsid w:val="41B70C6E"/>
    <w:rsid w:val="41B961B4"/>
    <w:rsid w:val="422B2B35"/>
    <w:rsid w:val="42D478DB"/>
    <w:rsid w:val="42F76D1A"/>
    <w:rsid w:val="43317F57"/>
    <w:rsid w:val="43D008C7"/>
    <w:rsid w:val="43E50B01"/>
    <w:rsid w:val="44043EAA"/>
    <w:rsid w:val="440C6CC1"/>
    <w:rsid w:val="447C3E3E"/>
    <w:rsid w:val="448A05FF"/>
    <w:rsid w:val="44D37431"/>
    <w:rsid w:val="44E60B24"/>
    <w:rsid w:val="451527A8"/>
    <w:rsid w:val="459B0DE4"/>
    <w:rsid w:val="45CD416C"/>
    <w:rsid w:val="45D312A1"/>
    <w:rsid w:val="461364D6"/>
    <w:rsid w:val="464C6D20"/>
    <w:rsid w:val="46DE6BAB"/>
    <w:rsid w:val="46FD25E6"/>
    <w:rsid w:val="47223DA2"/>
    <w:rsid w:val="474D689F"/>
    <w:rsid w:val="48066666"/>
    <w:rsid w:val="480A6890"/>
    <w:rsid w:val="480B1B0B"/>
    <w:rsid w:val="48CA5263"/>
    <w:rsid w:val="48DF3513"/>
    <w:rsid w:val="4A095EA3"/>
    <w:rsid w:val="4A0E3395"/>
    <w:rsid w:val="4A2E2EDB"/>
    <w:rsid w:val="4A3354BE"/>
    <w:rsid w:val="4A735DFD"/>
    <w:rsid w:val="4B6B758A"/>
    <w:rsid w:val="4C426551"/>
    <w:rsid w:val="4C442EBF"/>
    <w:rsid w:val="4C7B72A2"/>
    <w:rsid w:val="4E5643FC"/>
    <w:rsid w:val="4F1D30B2"/>
    <w:rsid w:val="4F402B2C"/>
    <w:rsid w:val="4F522276"/>
    <w:rsid w:val="4F5D5A2C"/>
    <w:rsid w:val="4F7B51FF"/>
    <w:rsid w:val="4FC02472"/>
    <w:rsid w:val="508B79F5"/>
    <w:rsid w:val="508E7F9C"/>
    <w:rsid w:val="50B05BDF"/>
    <w:rsid w:val="51681C59"/>
    <w:rsid w:val="51B56337"/>
    <w:rsid w:val="52317925"/>
    <w:rsid w:val="52D61BBC"/>
    <w:rsid w:val="531343C9"/>
    <w:rsid w:val="538E592A"/>
    <w:rsid w:val="53E17C9D"/>
    <w:rsid w:val="54050CB9"/>
    <w:rsid w:val="54061C3A"/>
    <w:rsid w:val="54880B45"/>
    <w:rsid w:val="54891D8A"/>
    <w:rsid w:val="548C3AAF"/>
    <w:rsid w:val="55306E91"/>
    <w:rsid w:val="557F7130"/>
    <w:rsid w:val="55816805"/>
    <w:rsid w:val="55CD5BC2"/>
    <w:rsid w:val="55D02D1B"/>
    <w:rsid w:val="55E04902"/>
    <w:rsid w:val="56081933"/>
    <w:rsid w:val="56AE5358"/>
    <w:rsid w:val="576F0ADB"/>
    <w:rsid w:val="592178AC"/>
    <w:rsid w:val="59555DF0"/>
    <w:rsid w:val="59BE4BF7"/>
    <w:rsid w:val="59CC3C4A"/>
    <w:rsid w:val="5A7B7210"/>
    <w:rsid w:val="5BA547D5"/>
    <w:rsid w:val="5C004341"/>
    <w:rsid w:val="5C254C17"/>
    <w:rsid w:val="5C3C58DD"/>
    <w:rsid w:val="5CA30F5B"/>
    <w:rsid w:val="5CBE677B"/>
    <w:rsid w:val="5CEF7EB3"/>
    <w:rsid w:val="5D031962"/>
    <w:rsid w:val="5D2C3D4B"/>
    <w:rsid w:val="5DA237D6"/>
    <w:rsid w:val="5DCB0F1E"/>
    <w:rsid w:val="5E26215F"/>
    <w:rsid w:val="5E9E549D"/>
    <w:rsid w:val="5F353684"/>
    <w:rsid w:val="5F4A73A8"/>
    <w:rsid w:val="5F7D20F6"/>
    <w:rsid w:val="60032300"/>
    <w:rsid w:val="60255B30"/>
    <w:rsid w:val="60451706"/>
    <w:rsid w:val="60B57457"/>
    <w:rsid w:val="612D3476"/>
    <w:rsid w:val="614B5328"/>
    <w:rsid w:val="616F65FF"/>
    <w:rsid w:val="61E372E3"/>
    <w:rsid w:val="61F97D4B"/>
    <w:rsid w:val="62040507"/>
    <w:rsid w:val="622C07CA"/>
    <w:rsid w:val="62B8593A"/>
    <w:rsid w:val="62DF724E"/>
    <w:rsid w:val="63470C50"/>
    <w:rsid w:val="63794B7D"/>
    <w:rsid w:val="642574E6"/>
    <w:rsid w:val="648F5234"/>
    <w:rsid w:val="67CF53EB"/>
    <w:rsid w:val="6806416C"/>
    <w:rsid w:val="683847FA"/>
    <w:rsid w:val="686D152E"/>
    <w:rsid w:val="68A74671"/>
    <w:rsid w:val="68B23D80"/>
    <w:rsid w:val="68B70978"/>
    <w:rsid w:val="68C97245"/>
    <w:rsid w:val="69154721"/>
    <w:rsid w:val="69496408"/>
    <w:rsid w:val="694D3A81"/>
    <w:rsid w:val="6982033D"/>
    <w:rsid w:val="6983650A"/>
    <w:rsid w:val="69DA05CD"/>
    <w:rsid w:val="69DD7E7B"/>
    <w:rsid w:val="6AB35CCC"/>
    <w:rsid w:val="6AE82294"/>
    <w:rsid w:val="6AF41387"/>
    <w:rsid w:val="6BA134C8"/>
    <w:rsid w:val="6BA336C3"/>
    <w:rsid w:val="6BBD2FB5"/>
    <w:rsid w:val="6C0F72FF"/>
    <w:rsid w:val="6D866E8E"/>
    <w:rsid w:val="6DE37C83"/>
    <w:rsid w:val="6E0762C5"/>
    <w:rsid w:val="6E957FA0"/>
    <w:rsid w:val="6EC87FB7"/>
    <w:rsid w:val="702008BF"/>
    <w:rsid w:val="70662F63"/>
    <w:rsid w:val="707870DC"/>
    <w:rsid w:val="71176065"/>
    <w:rsid w:val="7171317E"/>
    <w:rsid w:val="72066DC2"/>
    <w:rsid w:val="72A27266"/>
    <w:rsid w:val="732629D0"/>
    <w:rsid w:val="736E3A57"/>
    <w:rsid w:val="73CD027A"/>
    <w:rsid w:val="747E04E0"/>
    <w:rsid w:val="74936ED6"/>
    <w:rsid w:val="74FB4098"/>
    <w:rsid w:val="7551643C"/>
    <w:rsid w:val="755F78B2"/>
    <w:rsid w:val="75771D85"/>
    <w:rsid w:val="75824429"/>
    <w:rsid w:val="75A50890"/>
    <w:rsid w:val="75A84BC9"/>
    <w:rsid w:val="76010DDE"/>
    <w:rsid w:val="76E67950"/>
    <w:rsid w:val="775F39F2"/>
    <w:rsid w:val="77DD25CE"/>
    <w:rsid w:val="77E4475D"/>
    <w:rsid w:val="787F61B1"/>
    <w:rsid w:val="78976970"/>
    <w:rsid w:val="78ED005D"/>
    <w:rsid w:val="79124263"/>
    <w:rsid w:val="798809F9"/>
    <w:rsid w:val="79F60CBE"/>
    <w:rsid w:val="7AD2003C"/>
    <w:rsid w:val="7B432ED0"/>
    <w:rsid w:val="7BC1794B"/>
    <w:rsid w:val="7BE379E8"/>
    <w:rsid w:val="7BF94A81"/>
    <w:rsid w:val="7BF95E7F"/>
    <w:rsid w:val="7C717C52"/>
    <w:rsid w:val="7CC51ECB"/>
    <w:rsid w:val="7CE00BEE"/>
    <w:rsid w:val="7CEB6CA8"/>
    <w:rsid w:val="7D3F45CF"/>
    <w:rsid w:val="7DFB4AD4"/>
    <w:rsid w:val="7E0364B0"/>
    <w:rsid w:val="7E1D12BF"/>
    <w:rsid w:val="7E617946"/>
    <w:rsid w:val="7E7B3F77"/>
    <w:rsid w:val="7E995E28"/>
    <w:rsid w:val="7ED84F43"/>
    <w:rsid w:val="7EFA37AD"/>
    <w:rsid w:val="7F0516A2"/>
    <w:rsid w:val="7F0647E6"/>
    <w:rsid w:val="7F4E1226"/>
    <w:rsid w:val="7F6941C9"/>
    <w:rsid w:val="7F9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834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083427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83427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0834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8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8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0834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无间隔1"/>
    <w:uiPriority w:val="99"/>
    <w:qFormat/>
    <w:rsid w:val="00083427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1">
    <w:name w:val="页眉 Char"/>
    <w:basedOn w:val="a0"/>
    <w:link w:val="a6"/>
    <w:uiPriority w:val="99"/>
    <w:qFormat/>
    <w:rsid w:val="00083427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083427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83427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B62E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B62E6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AB4F3-D0A8-4BBA-9ADF-593D5B0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2021-09-10T06:05:00Z</cp:lastPrinted>
  <dcterms:created xsi:type="dcterms:W3CDTF">2019-09-17T03:02:00Z</dcterms:created>
  <dcterms:modified xsi:type="dcterms:W3CDTF">2021-09-10T06:13:00Z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D342A20383304418B7FBF8135598B07D</vt:lpwstr>
  </property>
</Properties>
</file>