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/>
        <w:ind w:left="0" w:right="0" w:firstLine="0"/>
        <w:jc w:val="center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666666"/>
          <w:spacing w:val="0"/>
          <w:sz w:val="44"/>
          <w:szCs w:val="44"/>
        </w:rPr>
      </w:pPr>
      <w:bookmarkStart w:id="0" w:name="OLE_LINK2"/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2025年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东海镇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涉企行政检查年度计划表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u w:val="none"/>
          <w:lang w:val="en-US" w:eastAsia="zh-CN"/>
        </w:rPr>
        <w:t>填报单位（盖章）：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666666"/>
          <w:spacing w:val="0"/>
          <w:sz w:val="30"/>
          <w:szCs w:val="30"/>
          <w:u w:val="single"/>
          <w:shd w:val="clear" w:fill="FFFFFF"/>
          <w:lang w:val="en-US" w:eastAsia="zh-CN"/>
        </w:rPr>
        <w:t>东海镇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666666"/>
          <w:spacing w:val="0"/>
          <w:sz w:val="30"/>
          <w:szCs w:val="30"/>
          <w:u w:val="single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  <w:t xml:space="preserve">         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  <w:t xml:space="preserve">            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u w:val="none"/>
          <w:lang w:val="en-US" w:eastAsia="zh-CN"/>
        </w:rPr>
        <w:t>填表人：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u w:val="none"/>
          <w:lang w:val="en-US" w:eastAsia="zh-CN"/>
        </w:rPr>
        <w:t>联系电话：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u w:val="single"/>
          <w:lang w:val="en-US" w:eastAsia="zh-CN"/>
        </w:rPr>
        <w:t xml:space="preserve">           </w:t>
      </w:r>
    </w:p>
    <w:tbl>
      <w:tblPr>
        <w:tblStyle w:val="5"/>
        <w:tblW w:w="153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9"/>
        <w:gridCol w:w="1449"/>
        <w:gridCol w:w="1275"/>
        <w:gridCol w:w="2104"/>
        <w:gridCol w:w="1246"/>
        <w:gridCol w:w="2875"/>
        <w:gridCol w:w="2187"/>
        <w:gridCol w:w="1813"/>
        <w:gridCol w:w="191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489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方正黑体_GBK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pacing w:val="0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144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方正黑体_GBK" w:cs="Times New Roman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pacing w:val="0"/>
                <w:position w:val="0"/>
                <w:sz w:val="24"/>
                <w:szCs w:val="24"/>
              </w:rPr>
              <w:t>检查</w:t>
            </w:r>
            <w:r>
              <w:rPr>
                <w:rFonts w:hint="eastAsia" w:ascii="Times New Roman" w:hAnsi="Times New Roman" w:eastAsia="方正黑体_GBK" w:cs="Times New Roman"/>
                <w:spacing w:val="0"/>
                <w:position w:val="0"/>
                <w:sz w:val="24"/>
                <w:szCs w:val="24"/>
                <w:lang w:val="en-US" w:eastAsia="zh-CN"/>
              </w:rPr>
              <w:t>处室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方正黑体_GBK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pacing w:val="0"/>
                <w:position w:val="0"/>
                <w:sz w:val="24"/>
                <w:szCs w:val="24"/>
              </w:rPr>
              <w:t>（队、所</w:t>
            </w:r>
            <w:r>
              <w:rPr>
                <w:rFonts w:hint="eastAsia" w:ascii="Times New Roman" w:hAnsi="Times New Roman" w:eastAsia="方正黑体_GBK" w:cs="Times New Roman"/>
                <w:spacing w:val="0"/>
                <w:positio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黑体_GBK" w:cs="Times New Roman"/>
                <w:spacing w:val="0"/>
                <w:position w:val="0"/>
                <w:sz w:val="24"/>
                <w:szCs w:val="24"/>
                <w:lang w:val="en-US" w:eastAsia="zh-CN"/>
              </w:rPr>
              <w:t>内设局</w:t>
            </w:r>
            <w:r>
              <w:rPr>
                <w:rFonts w:hint="eastAsia" w:ascii="Times New Roman" w:hAnsi="Times New Roman" w:eastAsia="方正黑体_GBK" w:cs="Times New Roman"/>
                <w:spacing w:val="0"/>
                <w:position w:val="0"/>
                <w:sz w:val="24"/>
                <w:szCs w:val="24"/>
              </w:rPr>
              <w:t>等）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方正黑体_GBK" w:cs="Times New Roman"/>
                <w:spacing w:val="0"/>
                <w:position w:val="0"/>
                <w:sz w:val="24"/>
                <w:szCs w:val="24"/>
                <w:lang w:val="en-US"/>
              </w:rPr>
            </w:pPr>
            <w:bookmarkStart w:id="1" w:name="OLE_LINK1"/>
            <w:r>
              <w:rPr>
                <w:rFonts w:hint="eastAsia" w:ascii="Times New Roman" w:hAnsi="Times New Roman" w:eastAsia="方正黑体_GBK" w:cs="Times New Roman"/>
                <w:spacing w:val="0"/>
                <w:position w:val="0"/>
                <w:sz w:val="24"/>
                <w:szCs w:val="24"/>
              </w:rPr>
              <w:t>检查对象</w:t>
            </w:r>
            <w:bookmarkEnd w:id="1"/>
            <w:r>
              <w:rPr>
                <w:rFonts w:hint="eastAsia" w:ascii="Times New Roman" w:hAnsi="Times New Roman" w:eastAsia="方正黑体_GBK" w:cs="Times New Roman"/>
                <w:spacing w:val="0"/>
                <w:positio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方正黑体_GBK" w:cs="Times New Roman"/>
                <w:spacing w:val="0"/>
                <w:position w:val="0"/>
                <w:sz w:val="24"/>
                <w:szCs w:val="24"/>
              </w:rPr>
              <w:t>检查对象</w:t>
            </w:r>
            <w:r>
              <w:rPr>
                <w:rFonts w:hint="eastAsia" w:ascii="Times New Roman" w:hAnsi="Times New Roman" w:eastAsia="方正黑体_GBK" w:cs="Times New Roman"/>
                <w:spacing w:val="0"/>
                <w:position w:val="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210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方正黑体_GBK" w:cs="Times New Roman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pacing w:val="0"/>
                <w:position w:val="0"/>
                <w:sz w:val="24"/>
                <w:szCs w:val="24"/>
                <w:lang w:val="en-US" w:eastAsia="zh-CN"/>
              </w:rPr>
              <w:t>检查对象确定方式（例：已确定/每月（每季度）按XX比例抽取xx家/其他）</w:t>
            </w:r>
          </w:p>
        </w:tc>
        <w:tc>
          <w:tcPr>
            <w:tcW w:w="124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方正黑体_GBK" w:cs="Times New Roman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pacing w:val="0"/>
                <w:position w:val="0"/>
                <w:sz w:val="24"/>
                <w:szCs w:val="24"/>
                <w:lang w:val="en-US" w:eastAsia="zh-CN"/>
              </w:rPr>
              <w:t>计划</w:t>
            </w:r>
            <w:r>
              <w:rPr>
                <w:rFonts w:hint="eastAsia" w:ascii="Times New Roman" w:hAnsi="Times New Roman" w:eastAsia="方正黑体_GBK" w:cs="Times New Roman"/>
                <w:spacing w:val="0"/>
                <w:position w:val="0"/>
                <w:sz w:val="24"/>
                <w:szCs w:val="24"/>
              </w:rPr>
              <w:t>检查时间</w:t>
            </w:r>
            <w:r>
              <w:rPr>
                <w:rFonts w:hint="eastAsia" w:ascii="Times New Roman" w:hAnsi="Times New Roman" w:eastAsia="方正黑体_GBK" w:cs="Times New Roman"/>
                <w:spacing w:val="0"/>
                <w:positio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黑体_GBK" w:cs="Times New Roman"/>
                <w:spacing w:val="0"/>
                <w:position w:val="0"/>
                <w:sz w:val="24"/>
                <w:szCs w:val="24"/>
                <w:lang w:val="en-US" w:eastAsia="zh-CN"/>
              </w:rPr>
              <w:t>精确到月</w:t>
            </w:r>
            <w:r>
              <w:rPr>
                <w:rFonts w:hint="eastAsia" w:ascii="Times New Roman" w:hAnsi="Times New Roman" w:eastAsia="方正黑体_GBK" w:cs="Times New Roman"/>
                <w:spacing w:val="0"/>
                <w:positio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87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方正黑体_GBK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spacing w:val="0"/>
                <w:position w:val="0"/>
                <w:sz w:val="24"/>
                <w:szCs w:val="24"/>
              </w:rPr>
              <w:t>检查内容</w:t>
            </w:r>
          </w:p>
        </w:tc>
        <w:tc>
          <w:tcPr>
            <w:tcW w:w="218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方正黑体_GBK" w:cs="Times New Roman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pacing w:val="0"/>
                <w:position w:val="0"/>
                <w:sz w:val="24"/>
                <w:szCs w:val="24"/>
              </w:rPr>
              <w:t>检查方式</w:t>
            </w:r>
          </w:p>
        </w:tc>
        <w:tc>
          <w:tcPr>
            <w:tcW w:w="1813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方正黑体_GBK" w:cs="Times New Roman"/>
                <w:spacing w:val="0"/>
                <w:positio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黑体_GBK" w:cs="Times New Roman"/>
                <w:spacing w:val="0"/>
                <w:position w:val="0"/>
                <w:sz w:val="24"/>
                <w:szCs w:val="24"/>
              </w:rPr>
              <w:t>检查</w:t>
            </w:r>
            <w:r>
              <w:rPr>
                <w:rFonts w:hint="eastAsia" w:ascii="Times New Roman" w:hAnsi="Times New Roman" w:eastAsia="方正黑体_GBK" w:cs="Times New Roman"/>
                <w:spacing w:val="0"/>
                <w:position w:val="0"/>
                <w:sz w:val="24"/>
                <w:szCs w:val="24"/>
                <w:lang w:val="en-US" w:eastAsia="zh-CN"/>
              </w:rPr>
              <w:t>频次</w:t>
            </w:r>
          </w:p>
        </w:tc>
        <w:tc>
          <w:tcPr>
            <w:tcW w:w="191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方正黑体_GBK" w:cs="Times New Roman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pacing w:val="0"/>
                <w:position w:val="0"/>
                <w:sz w:val="24"/>
                <w:szCs w:val="24"/>
                <w:lang w:val="en-US" w:eastAsia="zh-CN"/>
              </w:rPr>
              <w:t>联合处室或部门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安监办</w:t>
            </w: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2"/>
                <w:szCs w:val="22"/>
                <w:lang w:eastAsia="zh-CN"/>
              </w:rPr>
              <w:t>南通金金橡塑有限公司</w:t>
            </w:r>
          </w:p>
        </w:tc>
        <w:tc>
          <w:tcPr>
            <w:tcW w:w="21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已确定</w:t>
            </w:r>
          </w:p>
        </w:tc>
        <w:tc>
          <w:tcPr>
            <w:tcW w:w="12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二月</w:t>
            </w:r>
          </w:p>
        </w:tc>
        <w:tc>
          <w:tcPr>
            <w:tcW w:w="28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安全生产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 </w:t>
            </w:r>
          </w:p>
        </w:tc>
        <w:tc>
          <w:tcPr>
            <w:tcW w:w="21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现场及台账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 </w:t>
            </w:r>
          </w:p>
        </w:tc>
        <w:tc>
          <w:tcPr>
            <w:tcW w:w="18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1次/年</w:t>
            </w:r>
          </w:p>
        </w:tc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无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安监办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 南通龙建环境科技有限公司</w:t>
            </w:r>
          </w:p>
        </w:tc>
        <w:tc>
          <w:tcPr>
            <w:tcW w:w="2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已确定</w:t>
            </w:r>
          </w:p>
        </w:tc>
        <w:tc>
          <w:tcPr>
            <w:tcW w:w="12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三月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 </w:t>
            </w:r>
          </w:p>
        </w:tc>
        <w:tc>
          <w:tcPr>
            <w:tcW w:w="2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安全生产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 </w:t>
            </w:r>
          </w:p>
        </w:tc>
        <w:tc>
          <w:tcPr>
            <w:tcW w:w="2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现场及台账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1次/年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 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无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安监办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 启东恒科建材装饰有限公司</w:t>
            </w:r>
          </w:p>
        </w:tc>
        <w:tc>
          <w:tcPr>
            <w:tcW w:w="2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已确定</w:t>
            </w:r>
          </w:p>
        </w:tc>
        <w:tc>
          <w:tcPr>
            <w:tcW w:w="12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四月</w:t>
            </w:r>
          </w:p>
        </w:tc>
        <w:tc>
          <w:tcPr>
            <w:tcW w:w="2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安全生产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 </w:t>
            </w:r>
          </w:p>
        </w:tc>
        <w:tc>
          <w:tcPr>
            <w:tcW w:w="2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现场及台账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 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1次/年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 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无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安监办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 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 启东市东亚五金厂（普通合伙）</w:t>
            </w:r>
          </w:p>
        </w:tc>
        <w:tc>
          <w:tcPr>
            <w:tcW w:w="2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已确定</w:t>
            </w:r>
          </w:p>
        </w:tc>
        <w:tc>
          <w:tcPr>
            <w:tcW w:w="12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五月</w:t>
            </w:r>
          </w:p>
        </w:tc>
        <w:tc>
          <w:tcPr>
            <w:tcW w:w="2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安全生产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 </w:t>
            </w:r>
          </w:p>
        </w:tc>
        <w:tc>
          <w:tcPr>
            <w:tcW w:w="2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现场及台账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 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1次/年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 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无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安监办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启东市凯利来制衣厂 </w:t>
            </w:r>
          </w:p>
        </w:tc>
        <w:tc>
          <w:tcPr>
            <w:tcW w:w="2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已确定</w:t>
            </w:r>
          </w:p>
        </w:tc>
        <w:tc>
          <w:tcPr>
            <w:tcW w:w="12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六月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 </w:t>
            </w:r>
          </w:p>
        </w:tc>
        <w:tc>
          <w:tcPr>
            <w:tcW w:w="2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安全生产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  </w:t>
            </w:r>
          </w:p>
        </w:tc>
        <w:tc>
          <w:tcPr>
            <w:tcW w:w="2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现场及台账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 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1次/年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 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安监办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启东市启时制衣厂（普通合伙）</w:t>
            </w:r>
          </w:p>
        </w:tc>
        <w:tc>
          <w:tcPr>
            <w:tcW w:w="2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已确定</w:t>
            </w:r>
          </w:p>
        </w:tc>
        <w:tc>
          <w:tcPr>
            <w:tcW w:w="12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七月</w:t>
            </w:r>
          </w:p>
        </w:tc>
        <w:tc>
          <w:tcPr>
            <w:tcW w:w="2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安全生产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 </w:t>
            </w:r>
          </w:p>
        </w:tc>
        <w:tc>
          <w:tcPr>
            <w:tcW w:w="2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现场及台账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1次/年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安监办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启东市神龙工业配套有限公司</w:t>
            </w:r>
          </w:p>
        </w:tc>
        <w:tc>
          <w:tcPr>
            <w:tcW w:w="2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已确定</w:t>
            </w:r>
          </w:p>
        </w:tc>
        <w:tc>
          <w:tcPr>
            <w:tcW w:w="12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八月</w:t>
            </w:r>
          </w:p>
        </w:tc>
        <w:tc>
          <w:tcPr>
            <w:tcW w:w="2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安全生产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 </w:t>
            </w:r>
          </w:p>
        </w:tc>
        <w:tc>
          <w:tcPr>
            <w:tcW w:w="2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现场及台账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1次/年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安监办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启东市宇荣服装有限公司</w:t>
            </w:r>
          </w:p>
        </w:tc>
        <w:tc>
          <w:tcPr>
            <w:tcW w:w="2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已确定</w:t>
            </w:r>
          </w:p>
        </w:tc>
        <w:tc>
          <w:tcPr>
            <w:tcW w:w="12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九月</w:t>
            </w:r>
          </w:p>
        </w:tc>
        <w:tc>
          <w:tcPr>
            <w:tcW w:w="2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安全生产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 </w:t>
            </w:r>
          </w:p>
        </w:tc>
        <w:tc>
          <w:tcPr>
            <w:tcW w:w="2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现场及台账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1次/年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安监办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智瑜工贸启东有限公司</w:t>
            </w:r>
          </w:p>
        </w:tc>
        <w:tc>
          <w:tcPr>
            <w:tcW w:w="2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已确定</w:t>
            </w:r>
          </w:p>
        </w:tc>
        <w:tc>
          <w:tcPr>
            <w:tcW w:w="12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十月</w:t>
            </w:r>
          </w:p>
        </w:tc>
        <w:tc>
          <w:tcPr>
            <w:tcW w:w="2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安全生产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 </w:t>
            </w:r>
          </w:p>
        </w:tc>
        <w:tc>
          <w:tcPr>
            <w:tcW w:w="2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现场及台账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1次/年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安监办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启东市昌盛纺织设备有限公司</w:t>
            </w:r>
          </w:p>
        </w:tc>
        <w:tc>
          <w:tcPr>
            <w:tcW w:w="2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已确定</w:t>
            </w:r>
          </w:p>
        </w:tc>
        <w:tc>
          <w:tcPr>
            <w:tcW w:w="12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十一月</w:t>
            </w:r>
          </w:p>
        </w:tc>
        <w:tc>
          <w:tcPr>
            <w:tcW w:w="2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安</w:t>
            </w:r>
            <w:bookmarkStart w:id="2" w:name="_GoBack"/>
            <w:bookmarkEnd w:id="2"/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全生产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 </w:t>
            </w:r>
          </w:p>
        </w:tc>
        <w:tc>
          <w:tcPr>
            <w:tcW w:w="2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现场及台账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1次/年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MmQ3NzQ1ZjVjYzk3NGFiZDVhNTE4ODRhZmYyM2MifQ=="/>
    <w:docVar w:name="KSO_WPS_MARK_KEY" w:val="f79f4019-e235-4242-917e-70d31dd5d4e2"/>
  </w:docVars>
  <w:rsids>
    <w:rsidRoot w:val="1FD36FF5"/>
    <w:rsid w:val="094F7E90"/>
    <w:rsid w:val="1FD36FF5"/>
    <w:rsid w:val="6FDB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" w:hAnsi="仿宋" w:eastAsia="仿宋" w:cs="仿宋"/>
      <w:sz w:val="35"/>
      <w:szCs w:val="35"/>
      <w:lang w:eastAsia="en-US"/>
    </w:rPr>
  </w:style>
  <w:style w:type="paragraph" w:styleId="3">
    <w:name w:val="Body Text 2"/>
    <w:basedOn w:val="1"/>
    <w:unhideWhenUsed/>
    <w:qFormat/>
    <w:uiPriority w:val="99"/>
    <w:pPr>
      <w:spacing w:after="120" w:line="480" w:lineRule="auto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518</Words>
  <Characters>525</Characters>
  <Lines>0</Lines>
  <Paragraphs>0</Paragraphs>
  <TotalTime>2</TotalTime>
  <ScaleCrop>false</ScaleCrop>
  <LinksUpToDate>false</LinksUpToDate>
  <CharactersWithSpaces>578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2025-02-10T06:28:00Z</dcterms:created>
  <dc:creator>青衫君</dc:creator>
  <cp:lastModifiedBy>青衫君</cp:lastModifiedBy>
  <dcterms:modified xsi:type="dcterms:W3CDTF">2025-07-18T02:53:49Z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8DB38687B8794E1DA33C3E67080ADD4F_13</vt:lpwstr>
  </property>
</Properties>
</file>