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20" w:rsidRDefault="00672A20" w:rsidP="00672A20">
      <w:pPr>
        <w:spacing w:line="560" w:lineRule="exac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672A20" w:rsidRDefault="00672A20" w:rsidP="00672A20">
      <w:pPr>
        <w:spacing w:line="560" w:lineRule="exac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672A20" w:rsidRDefault="00672A20" w:rsidP="00672A20">
      <w:pPr>
        <w:spacing w:line="560" w:lineRule="exac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672A20" w:rsidRDefault="00672A20" w:rsidP="00672A20">
      <w:pPr>
        <w:spacing w:line="560" w:lineRule="exac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672A20" w:rsidRDefault="00672A20" w:rsidP="00672A20">
      <w:pPr>
        <w:spacing w:line="560" w:lineRule="exac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CE7D88">
        <w:rPr>
          <w:rFonts w:ascii="Times New Roman" w:eastAsia="仿宋_GB2312" w:hAnsi="Times New Roman" w:cs="Times New Roman"/>
          <w:sz w:val="32"/>
          <w:szCs w:val="32"/>
        </w:rPr>
        <w:t>东委发〔</w:t>
      </w:r>
      <w:r w:rsidRPr="00CE7D88"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19</w:t>
      </w:r>
      <w:r w:rsidRPr="00CE7D88"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Pr="00CE7D88">
        <w:rPr>
          <w:rFonts w:ascii="Times New Roman" w:eastAsia="仿宋_GB2312" w:hAnsi="Times New Roman" w:cs="Times New Roman"/>
          <w:sz w:val="32"/>
          <w:szCs w:val="32"/>
        </w:rPr>
        <w:t>号</w:t>
      </w:r>
    </w:p>
    <w:p w:rsidR="00672A20" w:rsidRDefault="00672A20" w:rsidP="00672A20">
      <w:pPr>
        <w:spacing w:line="560" w:lineRule="exac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672A20" w:rsidRPr="00CE7D88" w:rsidRDefault="00672A20" w:rsidP="00672A20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672A20" w:rsidRDefault="00672A20" w:rsidP="00672A20">
      <w:pPr>
        <w:pStyle w:val="a3"/>
        <w:spacing w:before="0" w:beforeAutospacing="0" w:after="0" w:afterAutospacing="0" w:line="520" w:lineRule="exact"/>
        <w:jc w:val="center"/>
        <w:rPr>
          <w:rFonts w:ascii="方正大标宋_GBK" w:eastAsia="方正大标宋_GBK" w:hint="eastAsia"/>
          <w:sz w:val="44"/>
          <w:szCs w:val="44"/>
        </w:rPr>
      </w:pPr>
      <w:r w:rsidRPr="00672A20">
        <w:rPr>
          <w:rFonts w:ascii="方正大标宋_GBK" w:eastAsia="方正大标宋_GBK" w:hint="eastAsia"/>
          <w:sz w:val="44"/>
          <w:szCs w:val="44"/>
        </w:rPr>
        <w:t>东海镇新时代文明实践工作实施方案</w:t>
      </w:r>
    </w:p>
    <w:p w:rsidR="00672A20" w:rsidRPr="00672A20" w:rsidRDefault="00672A20" w:rsidP="00672A20">
      <w:pPr>
        <w:pStyle w:val="a3"/>
        <w:spacing w:before="0" w:beforeAutospacing="0" w:after="0" w:afterAutospacing="0" w:line="520" w:lineRule="exact"/>
        <w:jc w:val="center"/>
        <w:rPr>
          <w:rFonts w:ascii="方正大标宋_GBK" w:eastAsia="方正大标宋_GBK" w:hint="eastAsia"/>
          <w:sz w:val="44"/>
          <w:szCs w:val="44"/>
        </w:rPr>
      </w:pPr>
    </w:p>
    <w:p w:rsidR="00672A20" w:rsidRPr="00672A20" w:rsidRDefault="00672A20" w:rsidP="00672A20">
      <w:pPr>
        <w:pStyle w:val="a3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672A20">
        <w:rPr>
          <w:rFonts w:ascii="仿宋_GB2312" w:eastAsia="仿宋_GB2312" w:hint="eastAsia"/>
          <w:sz w:val="32"/>
          <w:szCs w:val="32"/>
        </w:rPr>
        <w:t>为推动习近平新时代中国特色社会主义思想更加深入人心，进一步强化基层宣传思想文化工作和精神文明建设，打通宣传群众、教育群众、关心群众、服务群众的“最后一公里”，根据《启东市新时代文明实践中心建设试点工作实施方案》文件精神，结 合东海镇实际，制定本实施方案。</w:t>
      </w:r>
    </w:p>
    <w:p w:rsidR="00672A20" w:rsidRPr="00672A20" w:rsidRDefault="00672A20" w:rsidP="00672A20">
      <w:pPr>
        <w:pStyle w:val="a3"/>
        <w:spacing w:before="0" w:beforeAutospacing="0" w:after="0" w:afterAutospacing="0" w:line="520" w:lineRule="exact"/>
        <w:ind w:firstLineChars="200" w:firstLine="640"/>
        <w:jc w:val="both"/>
        <w:rPr>
          <w:rFonts w:ascii="黑体" w:eastAsia="黑体" w:hAnsi="黑体" w:hint="eastAsia"/>
          <w:sz w:val="32"/>
          <w:szCs w:val="32"/>
        </w:rPr>
      </w:pPr>
      <w:r w:rsidRPr="00672A20">
        <w:rPr>
          <w:rFonts w:ascii="黑体" w:eastAsia="黑体" w:hAnsi="黑体" w:hint="eastAsia"/>
          <w:sz w:val="32"/>
          <w:szCs w:val="32"/>
        </w:rPr>
        <w:t>一、总体要求</w:t>
      </w:r>
    </w:p>
    <w:p w:rsidR="00672A20" w:rsidRPr="00672A20" w:rsidRDefault="00672A20" w:rsidP="00672A20">
      <w:pPr>
        <w:pStyle w:val="a3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672A20">
        <w:rPr>
          <w:rFonts w:ascii="仿宋_GB2312" w:eastAsia="仿宋_GB2312" w:hint="eastAsia"/>
          <w:sz w:val="32"/>
          <w:szCs w:val="32"/>
        </w:rPr>
        <w:t>（一）指导思想：全面贯彻党的十九大和十九届二中、三中全会精神，以习近平新时代中国特色社会主义思想为指导，紧紧围绕统筹推进“五位一体”总体布局和协调推进“四个全面”战略布局，牢固树立和贯彻落实新发展理念，坚持以人民为中心的发展思想，坚持“两手抓、两手都要硬”的战略方针，适应社会主要矛盾的变化，聚焦实施乡村振兴战略，加快创建全国文明城市，自觉承担起举旗帜、聚民心、育新人、兴文化、展形象的使命任务，着眼凝聚群众、引导群众，以文化人、成风化俗，以志愿服务为主抓手，打通宣传群众、教育群众、服务群众的“最后一公里”，更好满足人民群众日益增长的精神文化需求，进一步巩固党的执政基</w:t>
      </w:r>
      <w:r w:rsidRPr="00672A20">
        <w:rPr>
          <w:rFonts w:ascii="仿宋_GB2312" w:eastAsia="仿宋_GB2312" w:hint="eastAsia"/>
          <w:sz w:val="32"/>
          <w:szCs w:val="32"/>
        </w:rPr>
        <w:lastRenderedPageBreak/>
        <w:t>础和群众基础，让习近平新时代中国特色社会主义思想在东海落地生根。</w:t>
      </w:r>
    </w:p>
    <w:p w:rsidR="00672A20" w:rsidRPr="00672A20" w:rsidRDefault="00672A20" w:rsidP="00672A20">
      <w:pPr>
        <w:pStyle w:val="a3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672A20">
        <w:rPr>
          <w:rFonts w:ascii="仿宋_GB2312" w:eastAsia="仿宋_GB2312" w:hint="eastAsia"/>
          <w:sz w:val="32"/>
          <w:szCs w:val="32"/>
        </w:rPr>
        <w:t>（二）目标定位：以镇为主体，镇村统筹推进，以镇、村、网格三级为单元，充分以镇为主体，镇村统筹推进，以镇、村、网格三级为单元，充分发挥志愿服务作用，大力建设新时代文明实践所，将其作为宣传普及习近平新时代中国特色社会主义思想、培育践行社会主义核心价值观的重要阵地，作为深入实施乡村振兴战略、加快乡村文化振兴的重要抓手，努力打造成为融思想引领、道德教化、文化传承等多种功能于一体的基层综合平台，解决农村基层宣传思想文化工作和精神文明建设“谁来做、做什么、怎样做”的问题，实现群众在哪里，文明实践就延伸到哪里。</w:t>
      </w:r>
    </w:p>
    <w:p w:rsidR="00672A20" w:rsidRPr="00672A20" w:rsidRDefault="00672A20" w:rsidP="00672A20">
      <w:pPr>
        <w:pStyle w:val="a3"/>
        <w:spacing w:before="0" w:beforeAutospacing="0" w:after="0" w:afterAutospacing="0" w:line="520" w:lineRule="exact"/>
        <w:ind w:firstLineChars="200" w:firstLine="640"/>
        <w:jc w:val="both"/>
        <w:rPr>
          <w:rFonts w:ascii="黑体" w:eastAsia="黑体" w:hAnsi="黑体" w:hint="eastAsia"/>
          <w:sz w:val="32"/>
          <w:szCs w:val="32"/>
        </w:rPr>
      </w:pPr>
      <w:r w:rsidRPr="00672A20">
        <w:rPr>
          <w:rFonts w:ascii="黑体" w:eastAsia="黑体" w:hAnsi="黑体" w:hint="eastAsia"/>
          <w:sz w:val="32"/>
          <w:szCs w:val="32"/>
        </w:rPr>
        <w:t>二、基本原则</w:t>
      </w:r>
    </w:p>
    <w:p w:rsidR="00672A20" w:rsidRPr="00672A20" w:rsidRDefault="00672A20" w:rsidP="00672A20">
      <w:pPr>
        <w:pStyle w:val="a3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672A20">
        <w:rPr>
          <w:rFonts w:ascii="仿宋_GB2312" w:eastAsia="仿宋_GB2312" w:hint="eastAsia"/>
          <w:sz w:val="32"/>
          <w:szCs w:val="32"/>
        </w:rPr>
        <w:t>——坚持正确导向。坚持党对意识形态工作的领导权，坚持用习近平新时代中国特色社会主义思想武装党员、教育人民、推动工作，通过开展丰富多彩的文明实践活动，弘扬主旋律、传递正能量、提振精气神，把广大干部群众紧紧团结在党的周围。</w:t>
      </w:r>
    </w:p>
    <w:p w:rsidR="00672A20" w:rsidRPr="00672A20" w:rsidRDefault="00672A20" w:rsidP="00672A20">
      <w:pPr>
        <w:pStyle w:val="a3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672A20">
        <w:rPr>
          <w:rFonts w:ascii="仿宋_GB2312" w:eastAsia="仿宋_GB2312" w:hint="eastAsia"/>
          <w:sz w:val="32"/>
          <w:szCs w:val="32"/>
        </w:rPr>
        <w:t>——坚持为民惠民服务。聚焦基层所思所想所盼，精准对接村民需求，从具体事情入手，既解决突出问题又解决思想问题，在服务群众中教育引导群众，更好强信心、聚民心、暖人心、筑同心。</w:t>
      </w:r>
    </w:p>
    <w:p w:rsidR="00672A20" w:rsidRPr="00672A20" w:rsidRDefault="00672A20" w:rsidP="00672A20">
      <w:pPr>
        <w:pStyle w:val="a3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672A20">
        <w:rPr>
          <w:rFonts w:ascii="仿宋_GB2312" w:eastAsia="仿宋_GB2312" w:hint="eastAsia"/>
          <w:sz w:val="32"/>
          <w:szCs w:val="32"/>
        </w:rPr>
        <w:t>——坚持精准务实有效。始终坚</w:t>
      </w:r>
      <w:r w:rsidRPr="00672A20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持以问题为导向，以满足农民群众对美好生活的文化新需求、新期待为出发点和落脚点，做细做实各项文明实践活动，强化农村基层文化工作</w:t>
      </w:r>
      <w:r w:rsidRPr="00672A20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lastRenderedPageBreak/>
        <w:t>薄弱环节，做到供需精准、供给有效，真正为农民群众提供高质量、常态化、受欢迎的文化服务。</w:t>
      </w:r>
    </w:p>
    <w:p w:rsidR="00672A20" w:rsidRPr="00672A20" w:rsidRDefault="00672A20" w:rsidP="00672A20">
      <w:pPr>
        <w:pStyle w:val="a3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672A20">
        <w:rPr>
          <w:rFonts w:ascii="仿宋_GB2312" w:eastAsia="仿宋_GB2312" w:hint="eastAsia"/>
          <w:sz w:val="32"/>
          <w:szCs w:val="32"/>
        </w:rPr>
        <w:t>——坚持志愿服务为主。党员干部示范带动，各行各业广泛参与，建设一大批活跃在群众身边的志愿者队伍，通过志愿服务的社会化组织、项目化运行和制度化激励，实现文明实践活动的常态化、制度化。</w:t>
      </w:r>
    </w:p>
    <w:p w:rsidR="00672A20" w:rsidRPr="00672A20" w:rsidRDefault="00672A20" w:rsidP="00672A20">
      <w:pPr>
        <w:pStyle w:val="a3"/>
        <w:spacing w:before="0" w:beforeAutospacing="0" w:after="0" w:afterAutospacing="0" w:line="520" w:lineRule="exact"/>
        <w:ind w:firstLineChars="200" w:firstLine="640"/>
        <w:jc w:val="both"/>
        <w:rPr>
          <w:rFonts w:ascii="黑体" w:eastAsia="黑体" w:hAnsi="黑体" w:hint="eastAsia"/>
          <w:sz w:val="32"/>
          <w:szCs w:val="32"/>
        </w:rPr>
      </w:pPr>
      <w:r w:rsidRPr="00672A20">
        <w:rPr>
          <w:rFonts w:ascii="黑体" w:eastAsia="黑体" w:hAnsi="黑体" w:hint="eastAsia"/>
          <w:sz w:val="32"/>
          <w:szCs w:val="32"/>
        </w:rPr>
        <w:t>三、工作任务</w:t>
      </w:r>
    </w:p>
    <w:p w:rsidR="00672A20" w:rsidRPr="00672A20" w:rsidRDefault="00672A20" w:rsidP="00672A20">
      <w:pPr>
        <w:pStyle w:val="a3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672A20">
        <w:rPr>
          <w:rFonts w:ascii="仿宋_GB2312" w:eastAsia="仿宋_GB2312" w:hint="eastAsia"/>
          <w:sz w:val="32"/>
          <w:szCs w:val="32"/>
        </w:rPr>
        <w:t>新时代文明实践工作以镇、村、网格三级为单元，以志愿服务为基本形式，整合人员队伍、资金资源、平台载体、项目活动，推动基层宣传思想文化工作和精神文明建设改革创新，实现更富活力、更有成效、更可持续的发展。</w:t>
      </w:r>
    </w:p>
    <w:p w:rsidR="00672A20" w:rsidRPr="00672A20" w:rsidRDefault="00672A20" w:rsidP="00672A20">
      <w:pPr>
        <w:pStyle w:val="a3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672A20">
        <w:rPr>
          <w:rFonts w:ascii="仿宋_GB2312" w:eastAsia="仿宋_GB2312" w:hint="eastAsia"/>
          <w:sz w:val="32"/>
          <w:szCs w:val="32"/>
        </w:rPr>
        <w:t>（一）三级设置。镇、村、网格建立三级文明实践阵地，形成“一级统筹、两级联动、三级响应”工作机制，纵向上实现所、站、点三级全覆盖。所、站和文明实践点都有固定场所，做到“五个有”，即有统一标识，有工作人员，有管理制度，有志愿队伍，有实践菜单。阵地设置要因地制宜，整合现有资源进行。</w:t>
      </w:r>
    </w:p>
    <w:p w:rsidR="00672A20" w:rsidRPr="00672A20" w:rsidRDefault="00672A20" w:rsidP="00672A20">
      <w:pPr>
        <w:pStyle w:val="a3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672A20">
        <w:rPr>
          <w:rFonts w:ascii="仿宋_GB2312" w:eastAsia="仿宋_GB2312" w:hint="eastAsia"/>
          <w:sz w:val="32"/>
          <w:szCs w:val="32"/>
        </w:rPr>
        <w:t>（二）盘活资源。整合现有基层公共服务阵地资源，打造理论宣讲平台、教育服务平台、文化服务平台、科技与科普服务平台、健康促进与体育健身服务平台，统筹使用，协同运行。更好地宣传群众、教育群众、关心群众、服务群众。</w:t>
      </w:r>
    </w:p>
    <w:p w:rsidR="00672A20" w:rsidRPr="00672A20" w:rsidRDefault="00672A20" w:rsidP="00672A20">
      <w:pPr>
        <w:pStyle w:val="a3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672A20">
        <w:rPr>
          <w:rFonts w:ascii="仿宋_GB2312" w:eastAsia="仿宋_GB2312" w:hint="eastAsia"/>
          <w:sz w:val="32"/>
          <w:szCs w:val="32"/>
        </w:rPr>
        <w:t>（三）建立队伍。新时代文明实践所、站的主体力量是志愿者，主要活动方式是志愿服务。围绕文明实践活动需要，建立五支志愿服务队，以百姓名嘴、青年党员为主体组成“东海理响”志愿服务队，以能工巧匠为主体组成“东海工匠”志愿服务队，以乡村教师、村干部为主体组成“东海亲子”</w:t>
      </w:r>
      <w:r w:rsidRPr="00672A20">
        <w:rPr>
          <w:rFonts w:ascii="仿宋_GB2312" w:eastAsia="仿宋_GB2312" w:hint="eastAsia"/>
          <w:sz w:val="32"/>
          <w:szCs w:val="32"/>
        </w:rPr>
        <w:lastRenderedPageBreak/>
        <w:t>志愿服务队，以结对帮扶干部为主体组成“东海守望”志愿服务队，以机关干部为主体组成“东海文明”志愿服务队。</w:t>
      </w:r>
    </w:p>
    <w:p w:rsidR="00672A20" w:rsidRPr="00672A20" w:rsidRDefault="00672A20" w:rsidP="00672A20">
      <w:pPr>
        <w:pStyle w:val="a3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672A20">
        <w:rPr>
          <w:rFonts w:ascii="仿宋_GB2312" w:eastAsia="仿宋_GB2312" w:hint="eastAsia"/>
          <w:sz w:val="32"/>
          <w:szCs w:val="32"/>
        </w:rPr>
        <w:t>（四）明确职责。镇新时代文明实践所发挥承上启下作用，按照统一规划部署，结合实际抓好落实，推动各村新时代文明实践站点常态化开展活动。新时代文明实践站点结合农村群众的生产劳动和实际需要，运用本地资源优势，用农村群众喜闻乐见的形式开展活动。</w:t>
      </w:r>
    </w:p>
    <w:p w:rsidR="00672A20" w:rsidRPr="00672A20" w:rsidRDefault="00672A20" w:rsidP="00672A20">
      <w:pPr>
        <w:pStyle w:val="a3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672A20">
        <w:rPr>
          <w:rFonts w:ascii="仿宋_GB2312" w:eastAsia="仿宋_GB2312" w:hint="eastAsia"/>
          <w:sz w:val="32"/>
          <w:szCs w:val="32"/>
        </w:rPr>
        <w:t>（五）加强保障。镇党委书记亲自抓、带头做，层层压实责任，推动资源整合和工作落实。统筹协调各部门尽职尽责，各展所长，积极参与，鼓励引导社会力量通过多种方式支持文明实践工作。</w:t>
      </w:r>
    </w:p>
    <w:p w:rsidR="00672A20" w:rsidRPr="00672A20" w:rsidRDefault="00672A20" w:rsidP="00672A20">
      <w:pPr>
        <w:pStyle w:val="a3"/>
        <w:spacing w:before="0" w:beforeAutospacing="0" w:after="0" w:afterAutospacing="0" w:line="520" w:lineRule="exact"/>
        <w:ind w:firstLineChars="200" w:firstLine="640"/>
        <w:jc w:val="both"/>
        <w:rPr>
          <w:rFonts w:ascii="黑体" w:eastAsia="黑体" w:hAnsi="黑体" w:hint="eastAsia"/>
          <w:sz w:val="32"/>
          <w:szCs w:val="32"/>
        </w:rPr>
      </w:pPr>
      <w:r w:rsidRPr="00672A20">
        <w:rPr>
          <w:rFonts w:ascii="黑体" w:eastAsia="黑体" w:hAnsi="黑体" w:hint="eastAsia"/>
          <w:sz w:val="32"/>
          <w:szCs w:val="32"/>
        </w:rPr>
        <w:t>四、实践内容</w:t>
      </w:r>
    </w:p>
    <w:p w:rsidR="00672A20" w:rsidRPr="00672A20" w:rsidRDefault="00672A20" w:rsidP="00672A20">
      <w:pPr>
        <w:pStyle w:val="a3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672A20">
        <w:rPr>
          <w:rFonts w:ascii="仿宋_GB2312" w:eastAsia="仿宋_GB2312" w:hint="eastAsia"/>
          <w:sz w:val="32"/>
          <w:szCs w:val="32"/>
        </w:rPr>
        <w:t>紧紧围绕深入学习贯彻习近平新时代中国特色社会主义思想，坚持学用思相结合、知行相统一，着眼凝聚群众、引导群众，以文化人、成风化俗，着力培养担当民族复兴大任的时代新人，大力弘扬共筑美好生活梦想的时代新风。着力擦亮“我们的讲堂”“我们的榜样”“我们的节日”“我们的记忆”“我们的欢乐”“我们的东海”六大活动品牌。</w:t>
      </w:r>
    </w:p>
    <w:p w:rsidR="00672A20" w:rsidRPr="00672A20" w:rsidRDefault="00672A20" w:rsidP="00672A20">
      <w:pPr>
        <w:pStyle w:val="a3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672A20">
        <w:rPr>
          <w:rFonts w:ascii="仿宋_GB2312" w:eastAsia="仿宋_GB2312" w:hint="eastAsia"/>
          <w:sz w:val="32"/>
          <w:szCs w:val="32"/>
        </w:rPr>
        <w:t>1.学习实践科学理论。结合党员干部冬训、“百姓名嘴”巡讲、“三堂汇学”等活动，积极运用江苏先锋综合服务平台、启吾微课堂等资源，采取群众听得懂、易接受的方式，深入学习宣传习近平新时代中国特色社会主义思想，引导党员群众领会掌握这一思想的基本观点、核心理念、实践要求，不断增进政治认同、思想认同、情感认同，增强“四个意识”，坚定“四个自信”，更加自觉地维护核心、拥戴领袖，更加自觉地在党的领导下走中国特色社会主义道路。</w:t>
      </w:r>
    </w:p>
    <w:p w:rsidR="00672A20" w:rsidRPr="00672A20" w:rsidRDefault="00672A20" w:rsidP="00672A20">
      <w:pPr>
        <w:pStyle w:val="a3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672A20">
        <w:rPr>
          <w:rFonts w:ascii="仿宋_GB2312" w:eastAsia="仿宋_GB2312" w:hint="eastAsia"/>
          <w:sz w:val="32"/>
          <w:szCs w:val="32"/>
        </w:rPr>
        <w:lastRenderedPageBreak/>
        <w:t>2.宣传宣讲方针政策。广泛深入宣传解读党的十九大精神，宣传阐释党中央、国务院大政方针和各级党委、政府为民利民惠民政策，帮助农村干部群众了解、掌握政策，特别是要围绕实施乡村振兴战略，把脱贫攻坚、致富兴业、农村改革、民生保障、生态环保等与农民利益密切相关的政策讲清楚讲明白。以庆祝改革开放40周年和新中国成立70周年等重要时间节点为契机，广泛开展群众性主题宣传教育活动，把讲道理与讲故事结合起来，引导人们诚实劳动、不懈奋斗，用自己的双手创造美好生活。</w:t>
      </w:r>
    </w:p>
    <w:p w:rsidR="00672A20" w:rsidRPr="00672A20" w:rsidRDefault="00672A20" w:rsidP="00672A20">
      <w:pPr>
        <w:pStyle w:val="a3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672A20">
        <w:rPr>
          <w:rFonts w:ascii="仿宋_GB2312" w:eastAsia="仿宋_GB2312" w:hint="eastAsia"/>
          <w:sz w:val="32"/>
          <w:szCs w:val="32"/>
        </w:rPr>
        <w:t>3.培育践行主流价值。持续深化中国特色社会主义和中国梦宣传教育，深入推进社会主义核心价值观进村入户行动，大力弘扬民族精神和时代精神，传承弘扬中国人民的伟大创造精神、伟大奋斗精神、伟大团结精神、伟大梦想精神。深入实施公民道德建设工程，大力弘扬中华民族传统美德，持续深化社会公德、职业道德、家庭美德、个人品德建设，广泛开展学习时代楷模、道德模范、最美人物、身边好人等活动，开展文明家庭创建和寻找最美家庭活动，引导群众向上向善、孝老爱亲、重义守信、勤俭持家。加强未成年人思想道德教育，关心关爱困难儿童，帮助他们扣好人生第一粒扣子。深化文明村镇、文明单位、文明校园创建活动，开展好道德讲堂活动，不断提高群众的参与度和支持率。深入开展宪法学习宣传教育和“七五”普法，推动社会主义法治精神走进基层群众、融入日常生活。按照核心价值观的要求，修订完善镇规民约、村规民约，褒扬善行义举，贬斥失德失范，引导群众强化规则意识和律己意识。</w:t>
      </w:r>
    </w:p>
    <w:p w:rsidR="00672A20" w:rsidRPr="00672A20" w:rsidRDefault="00672A20" w:rsidP="00672A20">
      <w:pPr>
        <w:pStyle w:val="a3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672A20">
        <w:rPr>
          <w:rFonts w:ascii="仿宋_GB2312" w:eastAsia="仿宋_GB2312" w:hint="eastAsia"/>
          <w:sz w:val="32"/>
          <w:szCs w:val="32"/>
        </w:rPr>
        <w:lastRenderedPageBreak/>
        <w:t>4.丰富精神文化生活。大力扶持民间文体社团和业余文体队伍，充分激发群众自办文体活动的积极性，把活跃在社会的文体能人、民间艺人组织起来，把群众参与文体活动的热情调动起来。持续开展夏季纳凉晚会等各类文体活动，不断推出讴歌党、讴歌祖国、讴歌人民、讴歌英雄、讴歌家乡，具有浓郁江海特色、充满正能量、深受群众欢迎的作品。积极参与中国梦歌曲大家唱、“共乐东疆”百项文体活动、“启东好声音”歌唱比赛、“起舞东疆”广场舞比赛、江海戏曲会演、群众体育比赛、读书看报、文体培训等活动，提振群众的精气神。</w:t>
      </w:r>
    </w:p>
    <w:p w:rsidR="00672A20" w:rsidRPr="00672A20" w:rsidRDefault="00672A20" w:rsidP="00672A20">
      <w:pPr>
        <w:pStyle w:val="a3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672A20">
        <w:rPr>
          <w:rFonts w:ascii="仿宋_GB2312" w:eastAsia="仿宋_GB2312" w:hint="eastAsia"/>
          <w:sz w:val="32"/>
          <w:szCs w:val="32"/>
        </w:rPr>
        <w:t>5.倡导文明生活方式。结合创建全国文明城市和城乡人居环境提升行动，组织群众从点滴小事做起、从家前屋后做起，从不文明习惯改起，大力推进水环境整治和新一轮农村“厕所革命”，全面扎实推进生活垃圾分类收集和资源化利用处置，自己动手净化绿化美化家庭院落和公共空间，争做优美生活环境的创造者和守护者。推进全民健康生活方式行动，推动科学健身、全民健身。宣传普及社会交往、公共场所、文明交通、文明养宠、文明旅游、文明上网等方面的行为规范，引导群众自觉遵守公共秩序和规则。针对铺张浪费、大操大办、厚葬薄养、封建迷信等不良风气，深入开展移风易俗、弘扬新时代文明新风行动，发挥党员干部示范带动作用，发挥村民议事会、红白理事会等群众自治组织作用，加强管理服务，合理约定红白喜事消费标准、办事规模和礼仪模式等。切实加强无神论宣传教育，依法规范宗教事务，着力解决农村宗教领域存在的突出问题。充分发挥基层党组织关爱帮扶、精神慰藉作用，多做解疑释惑、教育引导的工作，</w:t>
      </w:r>
      <w:r w:rsidRPr="00672A20">
        <w:rPr>
          <w:rFonts w:ascii="仿宋_GB2312" w:eastAsia="仿宋_GB2312" w:hint="eastAsia"/>
          <w:sz w:val="32"/>
          <w:szCs w:val="32"/>
        </w:rPr>
        <w:lastRenderedPageBreak/>
        <w:t>多做凝聚群众、服务群众的工作，多做解难帮困、温暖人心的工作。</w:t>
      </w:r>
    </w:p>
    <w:p w:rsidR="00672A20" w:rsidRPr="00672A20" w:rsidRDefault="00672A20" w:rsidP="00672A20">
      <w:pPr>
        <w:pStyle w:val="a3"/>
        <w:spacing w:before="0" w:beforeAutospacing="0" w:after="0" w:afterAutospacing="0" w:line="520" w:lineRule="exact"/>
        <w:ind w:firstLineChars="200" w:firstLine="640"/>
        <w:jc w:val="both"/>
        <w:rPr>
          <w:rFonts w:ascii="黑体" w:eastAsia="黑体" w:hAnsi="黑体" w:hint="eastAsia"/>
          <w:sz w:val="32"/>
          <w:szCs w:val="32"/>
        </w:rPr>
      </w:pPr>
      <w:r w:rsidRPr="00672A20">
        <w:rPr>
          <w:rFonts w:ascii="黑体" w:eastAsia="黑体" w:hAnsi="黑体" w:hint="eastAsia"/>
          <w:sz w:val="32"/>
          <w:szCs w:val="32"/>
        </w:rPr>
        <w:t>五、保障措施</w:t>
      </w:r>
    </w:p>
    <w:p w:rsidR="00672A20" w:rsidRPr="00672A20" w:rsidRDefault="00672A20" w:rsidP="00672A20">
      <w:pPr>
        <w:pStyle w:val="a3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672A20">
        <w:rPr>
          <w:rFonts w:ascii="仿宋_GB2312" w:eastAsia="仿宋_GB2312" w:hint="eastAsia"/>
          <w:sz w:val="32"/>
          <w:szCs w:val="32"/>
        </w:rPr>
        <w:t>1.加强组织领导。各村要提高政治站位，充分认识建设新时代文明实践站的重要意义，加强领导、明确责任，精心组织、周密部署，切实按照“八有”标准，建好用好新时代文明实践站。</w:t>
      </w:r>
    </w:p>
    <w:p w:rsidR="00672A20" w:rsidRPr="00672A20" w:rsidRDefault="00672A20" w:rsidP="00672A20">
      <w:pPr>
        <w:pStyle w:val="a3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672A20">
        <w:rPr>
          <w:rFonts w:ascii="仿宋_GB2312" w:eastAsia="仿宋_GB2312" w:hint="eastAsia"/>
          <w:sz w:val="32"/>
          <w:szCs w:val="32"/>
        </w:rPr>
        <w:t>2.注重统筹结合。新时代文明实践所、站建设，要与基层党建工作等结合推进，与乡村振兴战略、文化惠民工程、群众性精神文明创建等一体实施，做到资源统筹、设施合理、共建共享。要综合考虑基层实际和群众需要，坚决防止形式主义，不搞一阵风、不搞一刀切、不搞弄虚作假，确保文明实践活动扎实有效开展。</w:t>
      </w:r>
    </w:p>
    <w:p w:rsidR="00672A20" w:rsidRPr="00672A20" w:rsidRDefault="00672A20" w:rsidP="00672A20">
      <w:pPr>
        <w:pStyle w:val="a3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672A20">
        <w:rPr>
          <w:rFonts w:ascii="仿宋_GB2312" w:eastAsia="仿宋_GB2312" w:hint="eastAsia"/>
          <w:sz w:val="32"/>
          <w:szCs w:val="32"/>
        </w:rPr>
        <w:t>3.强化督查考察。新时代文明实践所、站建设工作纳入党政领导班子和领导干部实绩考核，纳入村“两委”实绩考核，纳入党委意识形态工作责任制年度考核，纳入群众性精神文明创建标准，特别是文明村、文明单位、文明家庭测评体系，加大测评分值和权重，对工作不力的取消评选资格或撤销荣誉称号。镇纪委、镇组织办、镇宣传办适时对全镇新时代文明实践站建设运行情况进行全面督查，确保新时代文明实践工作取得实效。</w:t>
      </w:r>
    </w:p>
    <w:p w:rsidR="00672A20" w:rsidRPr="00672A20" w:rsidRDefault="00672A20" w:rsidP="00672A20">
      <w:pPr>
        <w:pStyle w:val="a3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672A20">
        <w:rPr>
          <w:rFonts w:ascii="仿宋_GB2312" w:eastAsia="仿宋_GB2312" w:hint="eastAsia"/>
          <w:sz w:val="32"/>
          <w:szCs w:val="32"/>
        </w:rPr>
        <w:t>4.营造良好氛围。微信公众号开设专题专栏，强化对新时代文明实践工作的宣传报道，强化对优秀志愿团队、志愿服务项目和先进个人的专题报道。努力营造各级重视、各界支持、群众参与的良好氛围。及时总结推广各村组织开展文明实践活动的有效做法和鲜活经验，生动反映文明实践活动</w:t>
      </w:r>
      <w:r w:rsidRPr="00672A20">
        <w:rPr>
          <w:rFonts w:ascii="仿宋_GB2312" w:eastAsia="仿宋_GB2312" w:hint="eastAsia"/>
          <w:sz w:val="32"/>
          <w:szCs w:val="32"/>
        </w:rPr>
        <w:lastRenderedPageBreak/>
        <w:t>带来的新气象新成效，反映城乡群众在文明实践中的新生活新风貌，引导新时代文明实践工作深入开展。</w:t>
      </w:r>
    </w:p>
    <w:p w:rsidR="00672A20" w:rsidRPr="00672A20" w:rsidRDefault="00672A20" w:rsidP="00672A20">
      <w:pPr>
        <w:pStyle w:val="a3"/>
        <w:spacing w:before="0" w:beforeAutospacing="0" w:after="0" w:afterAutospacing="0" w:line="520" w:lineRule="exact"/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中共启东市东海镇委员会</w:t>
      </w:r>
    </w:p>
    <w:p w:rsidR="00672A20" w:rsidRPr="00672A20" w:rsidRDefault="00672A20" w:rsidP="00672A20">
      <w:pPr>
        <w:pStyle w:val="a3"/>
        <w:spacing w:before="0" w:beforeAutospacing="0" w:after="0" w:afterAutospacing="0" w:line="520" w:lineRule="exact"/>
        <w:ind w:right="640"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eastAsia="仿宋_GB2312" w:hint="eastAsia"/>
          <w:sz w:val="32"/>
          <w:szCs w:val="32"/>
        </w:rPr>
        <w:t>  </w:t>
      </w:r>
      <w:r w:rsidRPr="00672A20">
        <w:rPr>
          <w:rFonts w:ascii="仿宋_GB2312" w:eastAsia="仿宋_GB2312" w:hint="eastAsia"/>
          <w:sz w:val="32"/>
          <w:szCs w:val="32"/>
        </w:rPr>
        <w:t xml:space="preserve"> 2019年2月25日</w:t>
      </w:r>
    </w:p>
    <w:p w:rsidR="00672A20" w:rsidRDefault="00672A20" w:rsidP="00672A20">
      <w:pPr>
        <w:pStyle w:val="a3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</w:p>
    <w:p w:rsidR="00672A20" w:rsidRDefault="00672A20" w:rsidP="00672A20">
      <w:pPr>
        <w:pStyle w:val="a3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</w:p>
    <w:p w:rsidR="00672A20" w:rsidRDefault="00672A20" w:rsidP="00672A20">
      <w:pPr>
        <w:pStyle w:val="a3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</w:p>
    <w:p w:rsidR="00672A20" w:rsidRDefault="00672A20" w:rsidP="00672A20">
      <w:pPr>
        <w:pStyle w:val="a3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</w:p>
    <w:p w:rsidR="00672A20" w:rsidRDefault="00672A20" w:rsidP="00672A20">
      <w:pPr>
        <w:pStyle w:val="a3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</w:p>
    <w:p w:rsidR="00672A20" w:rsidRDefault="00672A20" w:rsidP="00672A20">
      <w:pPr>
        <w:pStyle w:val="a3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</w:p>
    <w:p w:rsidR="00672A20" w:rsidRDefault="00672A20" w:rsidP="00672A20">
      <w:pPr>
        <w:pStyle w:val="a3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</w:p>
    <w:p w:rsidR="00672A20" w:rsidRDefault="00672A20" w:rsidP="00672A20">
      <w:pPr>
        <w:pStyle w:val="a3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</w:p>
    <w:p w:rsidR="00672A20" w:rsidRDefault="00672A20" w:rsidP="00672A20">
      <w:pPr>
        <w:pStyle w:val="a3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</w:p>
    <w:p w:rsidR="00672A20" w:rsidRDefault="00672A20" w:rsidP="00672A20">
      <w:pPr>
        <w:pStyle w:val="a3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</w:p>
    <w:p w:rsidR="00672A20" w:rsidRDefault="00672A20" w:rsidP="00672A20">
      <w:pPr>
        <w:pStyle w:val="a3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</w:p>
    <w:p w:rsidR="00672A20" w:rsidRDefault="00672A20" w:rsidP="00672A20">
      <w:pPr>
        <w:pStyle w:val="a3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</w:p>
    <w:p w:rsidR="00672A20" w:rsidRDefault="00672A20" w:rsidP="00672A20">
      <w:pPr>
        <w:pStyle w:val="a3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</w:p>
    <w:p w:rsidR="00672A20" w:rsidRDefault="00672A20" w:rsidP="00672A20">
      <w:pPr>
        <w:pStyle w:val="a3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</w:p>
    <w:p w:rsidR="00672A20" w:rsidRDefault="00672A20" w:rsidP="00672A20">
      <w:pPr>
        <w:pStyle w:val="a3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</w:p>
    <w:p w:rsidR="00672A20" w:rsidRDefault="00672A20" w:rsidP="00672A20">
      <w:pPr>
        <w:pStyle w:val="a3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</w:p>
    <w:p w:rsidR="00672A20" w:rsidRPr="00672A20" w:rsidRDefault="00672A20" w:rsidP="00672A20">
      <w:pPr>
        <w:pStyle w:val="a3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</w:p>
    <w:p w:rsidR="00672A20" w:rsidRPr="00CE7D88" w:rsidRDefault="00672A20" w:rsidP="00672A20">
      <w:pPr>
        <w:spacing w:line="560" w:lineRule="exact"/>
        <w:rPr>
          <w:rFonts w:ascii="Times New Roman" w:eastAsia="仿宋_GB2312" w:hAnsi="Times New Roman" w:cs="Times New Roman"/>
          <w:spacing w:val="-20"/>
          <w:sz w:val="32"/>
          <w:szCs w:val="32"/>
        </w:rPr>
      </w:pP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eastAsia="仿宋_GB2312" w:hint="eastAsia"/>
          <w:sz w:val="32"/>
          <w:szCs w:val="32"/>
        </w:rPr>
        <w:t> </w:t>
      </w:r>
    </w:p>
    <w:p w:rsidR="00672A20" w:rsidRPr="00CE7D88" w:rsidRDefault="00672A20" w:rsidP="00672A20">
      <w:pPr>
        <w:spacing w:line="44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EE0ED5">
        <w:rPr>
          <w:rFonts w:ascii="Times New Roman" w:eastAsia="仿宋_GB2312" w:hAnsi="Times New Roman" w:cs="Times New Roman"/>
          <w:sz w:val="32"/>
          <w:szCs w:val="32"/>
        </w:rPr>
        <w:pict>
          <v:line id="_x0000_s1026" style="position:absolute;left:0;text-align:left;z-index:251658240" from="0,2.8pt" to="420.75pt,2.8pt" o:gfxdata="UEsDBAoAAAAAAIdO4kAAAAAAAAAAAAAAAAAEAAAAZHJzL1BLAwQUAAAACACHTuJAfU3Q1tIAAAAE&#10;AQAADwAAAGRycy9kb3ducmV2LnhtbE2Py07DMBBF90j8gzVIbKrWboGoCnG6ALJjQwtiO42nSUQ8&#10;TmP3AV/PwAaWR3d075lidfa9OtIYu8AW5jMDirgOruPGwuummi5BxYTssA9MFj4pwqq8vCgwd+HE&#10;L3Rcp0ZJCcccLbQpDbnWsW7JY5yFgViyXRg9JsGx0W7Ek5T7Xi+MybTHjmWhxYEeWqo/1gdvIVZv&#10;tK++JvXEvN80gRb7x+cntPb6am7uQSU6p79j+NEXdSjFaRsO7KLqLcgjycJdBkrCZXYrvP1lXRb6&#10;v3z5DVBLAwQUAAAACACHTuJAHzCj+OABAACkAwAADgAAAGRycy9lMm9Eb2MueG1srVPNjtMwEL4j&#10;8Q6W7zRptV0tUdM9bFkuCCoBDzC1ncSS/+TxNu1L8AJI3ODEkTtvw/IYjN1u2V0uCJGDM/bMfJ7v&#10;y5fF5c4atlURtXctn05qzpQTXmrXt/z9u+tnF5xhAifBeKdavlfIL5dPnyzG0KiZH7yRKjICcdiM&#10;oeVDSqGpKhSDsoATH5SjZOejhUTb2Fcywkjo1lSzuj6vRh9liF4oRDpdHZJ8WfC7Ton0putQJWZa&#10;TrOlssaybvJaLRfQ9BHCoMVxDPiHKSxoR5eeoFaQgN1E/QeU1SJ69F2aCG8r33VaqMKB2EzrR2ze&#10;DhBU4ULiYDjJhP8PVrzeriPTsuUzzhxY+kS3H7/9+PD55/dPtN5+/cJmWaQxYEO1V24djzsM65gZ&#10;77po85u4sF0Rdn8SVu0SE3Q4P7s4P6tJf3GXq343hojppfKW5aDlRrvMGRrYvsJEl1HpXUk+No6N&#10;LX8+n80JDsgynYFEoQ1EAl1fetEbLa+1MbkDY7+5MpFtIZugPJkS4T4oy5esAIdDXUkd7DEokC+c&#10;ZGkfSB5HPuZ5BKskZ0aR7XNEgNAk0OZvKulq43KDKhY98swaH1TN0cbLPX2amxB1P5Au0zJzzpAV&#10;yvRH22av3d9TfP/nWv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fU3Q1tIAAAAEAQAADwAAAAAA&#10;AAABACAAAAAiAAAAZHJzL2Rvd25yZXYueG1sUEsBAhQAFAAAAAgAh07iQB8wo/jgAQAApAMAAA4A&#10;AAAAAAAAAQAgAAAAIQEAAGRycy9lMm9Eb2MueG1sUEsFBgAAAAAGAAYAWQEAAHMFAAAAAA==&#10;"/>
        </w:pict>
      </w:r>
      <w:r w:rsidRPr="00CE7D88">
        <w:rPr>
          <w:rFonts w:ascii="Times New Roman" w:eastAsia="仿宋_GB2312" w:cs="Times New Roman"/>
          <w:sz w:val="28"/>
          <w:szCs w:val="28"/>
        </w:rPr>
        <w:t>中共启东市东海镇委员会办公室</w:t>
      </w:r>
      <w:r w:rsidRPr="00CE7D88">
        <w:rPr>
          <w:rFonts w:ascii="Times New Roman" w:eastAsia="仿宋_GB2312" w:hAnsi="Times New Roman" w:cs="Times New Roman"/>
          <w:sz w:val="28"/>
          <w:szCs w:val="28"/>
        </w:rPr>
        <w:t xml:space="preserve">            20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19</w:t>
      </w:r>
      <w:r w:rsidRPr="00CE7D88">
        <w:rPr>
          <w:rFonts w:ascii="Times New Roman" w:eastAsia="仿宋_GB2312" w:cs="Times New Roman"/>
          <w:sz w:val="28"/>
          <w:szCs w:val="28"/>
        </w:rPr>
        <w:t>年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 w:rsidRPr="00CE7D88">
        <w:rPr>
          <w:rFonts w:ascii="Times New Roman" w:eastAsia="仿宋_GB2312" w:cs="Times New Roman"/>
          <w:sz w:val="28"/>
          <w:szCs w:val="28"/>
        </w:rPr>
        <w:t>月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25</w:t>
      </w:r>
      <w:r w:rsidRPr="00CE7D88">
        <w:rPr>
          <w:rFonts w:ascii="Times New Roman" w:eastAsia="仿宋_GB2312" w:cs="Times New Roman"/>
          <w:sz w:val="28"/>
          <w:szCs w:val="28"/>
        </w:rPr>
        <w:t>日印发</w:t>
      </w:r>
    </w:p>
    <w:p w:rsidR="00672A20" w:rsidRPr="00CE7D88" w:rsidRDefault="00672A20" w:rsidP="00672A20">
      <w:pPr>
        <w:spacing w:line="560" w:lineRule="exact"/>
        <w:ind w:firstLineChars="200" w:firstLine="42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EE0ED5">
        <w:rPr>
          <w:rFonts w:ascii="Times New Roman" w:hAnsi="Times New Roman" w:cs="Times New Roman"/>
          <w:szCs w:val="21"/>
        </w:rPr>
        <w:pict>
          <v:line id="_x0000_s1027" style="position:absolute;left:0;text-align:left;z-index:251658240" from="0,3.1pt" to="420.75pt,3.1pt" o:gfxdata="UEsDBAoAAAAAAIdO4kAAAAAAAAAAAAAAAAAEAAAAZHJzL1BLAwQUAAAACACHTuJAmk0ywNMAAAAE&#10;AQAADwAAAGRycy9kb3ducmV2LnhtbE2Py2rDMBBF94X+g5hCd42cEJzgWA4lEMimKXl8wMSa2KbW&#10;yFjKw/n6Trtpl4c73HsmX95dq67Uh8azgfEoAUVcettwZeB4WL/NQYWIbLH1TAYGCrAsnp9yzKy/&#10;8Y6u+1gpKeGQoYE6xi7TOpQ1OQwj3xFLdva9wyjYV9r2eJNy1+pJkqTaYcOyUGNHq5rKr/3FGdit&#10;/Hb23k0/N9v4cZ49HgOV1WDM68s4WYCKdI9/x/CjL+pQiNPJX9gG1RqQR6KBdAJKwnk6FT79si5y&#10;/V+++AZQSwMEFAAAAAgAh07iQG40qxfgAQAApQMAAA4AAABkcnMvZTJvRG9jLnhtbK1TzW4TMRC+&#10;I/EOlu9kN1VTolU2PTSUC4JIwANMbO+uJf/J42aTl+AFkLjBiSN33obyGIydNLTlghA5OGPPzOf5&#10;Pn+7uNxZw7Yqovau5dNJzZlywkvt+pa/f3f9bM4ZJnASjHeq5XuF/HL59MliDI0684M3UkVGIA6b&#10;MbR8SCk0VYViUBZw4oNylOx8tJBoG/tKRhgJ3ZrqrK4vqtFHGaIXCpFOV4ckXxb8rlMivek6VImZ&#10;ltNsqayxrJu8VssFNH2EMGhxHAP+YQoL2tGlJ6gVJGA3Uf8BZbWIHn2XJsLbynedFqpwIDbT+hGb&#10;twMEVbiQOBhOMuH/gxWvt+vItKS348yBpSe6/fjtx4fPP79/ovX26xc2zSKNARuqvXLreNxhWMfM&#10;eNdFm/+JC9sVYfcnYdUuMUGHs/P5xXlN+ou7XPW7MURML5W3LActN9plztDA9hUmuoxK70rysXFs&#10;pGln8+czwgPyTGcgUWgDsUDXl2b0RstrbUxuwdhvrkxkW8guKL/MiYAflOVbVoDDoa6kDv4YFMgX&#10;TrK0D6SPIyPzPINVkjOjyPc5IkBoEmjzN5V0tXG5QRWPHolmkQ+y5mjj5Z7e5iZE3Q8kTHmHKmfI&#10;C2X6o2+z2e7vKb7/dS1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JpNMsDTAAAABAEAAA8AAAAA&#10;AAAAAQAgAAAAIgAAAGRycy9kb3ducmV2LnhtbFBLAQIUABQAAAAIAIdO4kBuNKsX4AEAAKUDAAAO&#10;AAAAAAAAAAEAIAAAACIBAABkcnMvZTJvRG9jLnhtbFBLBQYAAAAABgAGAFkBAAB0BQAAAAA=&#10;" strokeweight="1.25pt"/>
        </w:pict>
      </w:r>
      <w:r w:rsidRPr="00CE7D88">
        <w:rPr>
          <w:rFonts w:ascii="Times New Roman" w:hAnsi="Times New Roman" w:cs="Times New Roman"/>
          <w:szCs w:val="21"/>
        </w:rPr>
        <w:t>（共印</w:t>
      </w:r>
      <w:r>
        <w:rPr>
          <w:rFonts w:ascii="Times New Roman" w:hAnsi="Times New Roman" w:cs="Times New Roman" w:hint="eastAsia"/>
          <w:szCs w:val="21"/>
        </w:rPr>
        <w:t>8</w:t>
      </w:r>
      <w:r w:rsidRPr="00CE7D88">
        <w:rPr>
          <w:rFonts w:ascii="Times New Roman" w:hAnsi="Times New Roman" w:cs="Times New Roman"/>
          <w:szCs w:val="21"/>
        </w:rPr>
        <w:t>0</w:t>
      </w:r>
      <w:r w:rsidRPr="00CE7D88">
        <w:rPr>
          <w:rFonts w:ascii="Times New Roman" w:hAnsi="Times New Roman" w:cs="Times New Roman"/>
          <w:szCs w:val="21"/>
        </w:rPr>
        <w:t>份）</w:t>
      </w:r>
    </w:p>
    <w:p w:rsidR="00672A20" w:rsidRDefault="00672A20" w:rsidP="00672A20">
      <w:pPr>
        <w:pStyle w:val="a3"/>
        <w:spacing w:before="0" w:beforeAutospacing="0" w:after="0" w:afterAutospacing="0" w:line="520" w:lineRule="exact"/>
        <w:jc w:val="both"/>
        <w:rPr>
          <w:rFonts w:ascii="仿宋_GB2312" w:eastAsia="仿宋_GB2312" w:hint="eastAsia"/>
          <w:sz w:val="32"/>
          <w:szCs w:val="32"/>
        </w:rPr>
      </w:pPr>
    </w:p>
    <w:p w:rsidR="00672A20" w:rsidRPr="00672A20" w:rsidRDefault="00672A20" w:rsidP="00672A20">
      <w:pPr>
        <w:pStyle w:val="a3"/>
        <w:spacing w:before="0" w:beforeAutospacing="0" w:after="0" w:afterAutospacing="0" w:line="520" w:lineRule="exact"/>
        <w:jc w:val="both"/>
        <w:rPr>
          <w:rFonts w:ascii="仿宋_GB2312" w:eastAsia="仿宋_GB2312" w:hint="eastAsia"/>
          <w:sz w:val="32"/>
          <w:szCs w:val="32"/>
        </w:rPr>
      </w:pPr>
      <w:r w:rsidRPr="00672A20">
        <w:rPr>
          <w:rFonts w:ascii="仿宋_GB2312" w:eastAsia="仿宋_GB2312" w:hint="eastAsia"/>
          <w:sz w:val="32"/>
          <w:szCs w:val="32"/>
        </w:rPr>
        <w:lastRenderedPageBreak/>
        <w:t>附件一：</w:t>
      </w:r>
    </w:p>
    <w:p w:rsidR="00672A20" w:rsidRDefault="00672A20" w:rsidP="00672A20">
      <w:pPr>
        <w:pStyle w:val="a3"/>
        <w:spacing w:before="0" w:beforeAutospacing="0" w:after="0" w:afterAutospacing="0" w:line="520" w:lineRule="exact"/>
        <w:ind w:firstLineChars="200" w:firstLine="880"/>
        <w:jc w:val="both"/>
        <w:rPr>
          <w:rFonts w:ascii="方正大标宋_GBK" w:eastAsia="方正大标宋_GBK" w:hint="eastAsia"/>
          <w:sz w:val="44"/>
          <w:szCs w:val="44"/>
        </w:rPr>
      </w:pPr>
      <w:r w:rsidRPr="00672A20">
        <w:rPr>
          <w:rFonts w:ascii="方正大标宋_GBK" w:eastAsia="方正大标宋_GBK" w:hint="eastAsia"/>
          <w:sz w:val="44"/>
          <w:szCs w:val="44"/>
        </w:rPr>
        <w:t>东海镇新时代文明实践所组织机构</w:t>
      </w:r>
    </w:p>
    <w:p w:rsidR="00672A20" w:rsidRPr="00672A20" w:rsidRDefault="00672A20" w:rsidP="00672A20">
      <w:pPr>
        <w:pStyle w:val="a3"/>
        <w:spacing w:before="0" w:beforeAutospacing="0" w:after="0" w:afterAutospacing="0" w:line="520" w:lineRule="exact"/>
        <w:ind w:firstLineChars="200" w:firstLine="880"/>
        <w:jc w:val="both"/>
        <w:rPr>
          <w:rFonts w:ascii="方正大标宋_GBK" w:eastAsia="方正大标宋_GBK" w:hint="eastAsia"/>
          <w:sz w:val="44"/>
          <w:szCs w:val="44"/>
        </w:rPr>
      </w:pPr>
    </w:p>
    <w:p w:rsidR="00672A20" w:rsidRPr="00672A20" w:rsidRDefault="00672A20" w:rsidP="00672A20">
      <w:pPr>
        <w:pStyle w:val="a3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672A20">
        <w:rPr>
          <w:rFonts w:ascii="仿宋_GB2312" w:eastAsia="仿宋_GB2312" w:hint="eastAsia"/>
          <w:sz w:val="32"/>
          <w:szCs w:val="32"/>
        </w:rPr>
        <w:t>所</w:t>
      </w: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长：陆忠华</w:t>
      </w:r>
      <w:r w:rsidRPr="00672A20">
        <w:rPr>
          <w:rFonts w:eastAsia="仿宋_GB2312" w:hint="eastAsia"/>
          <w:sz w:val="32"/>
          <w:szCs w:val="32"/>
        </w:rPr>
        <w:t>   </w:t>
      </w:r>
      <w:r w:rsidRPr="00672A20">
        <w:rPr>
          <w:rFonts w:ascii="仿宋_GB2312" w:eastAsia="仿宋_GB2312" w:hint="eastAsia"/>
          <w:sz w:val="32"/>
          <w:szCs w:val="32"/>
        </w:rPr>
        <w:t xml:space="preserve"> 党委书记</w:t>
      </w:r>
    </w:p>
    <w:p w:rsidR="00672A20" w:rsidRPr="00672A20" w:rsidRDefault="00672A20" w:rsidP="00672A20">
      <w:pPr>
        <w:pStyle w:val="a3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672A20">
        <w:rPr>
          <w:rFonts w:ascii="仿宋_GB2312" w:eastAsia="仿宋_GB2312" w:hint="eastAsia"/>
          <w:sz w:val="32"/>
          <w:szCs w:val="32"/>
        </w:rPr>
        <w:t>第一副所长：陈卫东</w:t>
      </w:r>
      <w:r w:rsidRPr="00672A20">
        <w:rPr>
          <w:rFonts w:eastAsia="仿宋_GB2312" w:hint="eastAsia"/>
          <w:sz w:val="32"/>
          <w:szCs w:val="32"/>
        </w:rPr>
        <w:t>   </w:t>
      </w:r>
      <w:r w:rsidRPr="00672A20">
        <w:rPr>
          <w:rFonts w:ascii="仿宋_GB2312" w:eastAsia="仿宋_GB2312" w:hint="eastAsia"/>
          <w:sz w:val="32"/>
          <w:szCs w:val="32"/>
        </w:rPr>
        <w:t xml:space="preserve"> 党委副书记、镇长</w:t>
      </w:r>
    </w:p>
    <w:p w:rsidR="00672A20" w:rsidRPr="00672A20" w:rsidRDefault="00672A20" w:rsidP="00672A20">
      <w:pPr>
        <w:pStyle w:val="a3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672A20">
        <w:rPr>
          <w:rFonts w:ascii="仿宋_GB2312" w:eastAsia="仿宋_GB2312" w:hint="eastAsia"/>
          <w:sz w:val="32"/>
          <w:szCs w:val="32"/>
        </w:rPr>
        <w:t>副</w:t>
      </w: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所 长：施海彬</w:t>
      </w:r>
      <w:r w:rsidRPr="00672A20">
        <w:rPr>
          <w:rFonts w:eastAsia="仿宋_GB2312" w:hint="eastAsia"/>
          <w:sz w:val="32"/>
          <w:szCs w:val="32"/>
        </w:rPr>
        <w:t>   </w:t>
      </w:r>
      <w:r w:rsidRPr="00672A20">
        <w:rPr>
          <w:rFonts w:ascii="仿宋_GB2312" w:eastAsia="仿宋_GB2312" w:hint="eastAsia"/>
          <w:sz w:val="32"/>
          <w:szCs w:val="32"/>
        </w:rPr>
        <w:t xml:space="preserve"> 党委副书记</w:t>
      </w:r>
    </w:p>
    <w:p w:rsidR="00672A20" w:rsidRPr="00672A20" w:rsidRDefault="00672A20" w:rsidP="00672A20">
      <w:pPr>
        <w:pStyle w:val="a3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彭凤雁</w:t>
      </w:r>
      <w:r w:rsidRPr="00672A20">
        <w:rPr>
          <w:rFonts w:eastAsia="仿宋_GB2312" w:hint="eastAsia"/>
          <w:sz w:val="32"/>
          <w:szCs w:val="32"/>
        </w:rPr>
        <w:t>   </w:t>
      </w:r>
      <w:r w:rsidRPr="00672A20">
        <w:rPr>
          <w:rFonts w:ascii="仿宋_GB2312" w:eastAsia="仿宋_GB2312" w:hint="eastAsia"/>
          <w:sz w:val="32"/>
          <w:szCs w:val="32"/>
        </w:rPr>
        <w:t xml:space="preserve"> 党委委员、宣传委员</w:t>
      </w:r>
    </w:p>
    <w:p w:rsidR="00672A20" w:rsidRPr="00672A20" w:rsidRDefault="00672A20" w:rsidP="00672A20">
      <w:pPr>
        <w:pStyle w:val="a3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陈</w:t>
      </w: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>辉</w:t>
      </w:r>
      <w:r w:rsidRPr="00672A20">
        <w:rPr>
          <w:rFonts w:eastAsia="仿宋_GB2312" w:hint="eastAsia"/>
          <w:sz w:val="32"/>
          <w:szCs w:val="32"/>
        </w:rPr>
        <w:t>   </w:t>
      </w:r>
      <w:r>
        <w:rPr>
          <w:rFonts w:eastAsia="仿宋_GB2312" w:hint="eastAsia"/>
          <w:sz w:val="32"/>
          <w:szCs w:val="32"/>
        </w:rPr>
        <w:t xml:space="preserve"> </w:t>
      </w:r>
      <w:r w:rsidRPr="00672A20">
        <w:rPr>
          <w:rFonts w:ascii="仿宋_GB2312" w:eastAsia="仿宋_GB2312" w:hint="eastAsia"/>
          <w:sz w:val="32"/>
          <w:szCs w:val="32"/>
        </w:rPr>
        <w:t>党委委员、纪委书记</w:t>
      </w:r>
    </w:p>
    <w:p w:rsidR="00672A20" w:rsidRPr="00672A20" w:rsidRDefault="00672A20" w:rsidP="00672A20">
      <w:pPr>
        <w:pStyle w:val="a3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吕</w:t>
      </w: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>满</w:t>
      </w:r>
      <w:r w:rsidRPr="00672A20">
        <w:rPr>
          <w:rFonts w:eastAsia="仿宋_GB2312" w:hint="eastAsia"/>
          <w:sz w:val="32"/>
          <w:szCs w:val="32"/>
        </w:rPr>
        <w:t>   </w:t>
      </w:r>
      <w:r>
        <w:rPr>
          <w:rFonts w:eastAsia="仿宋_GB2312" w:hint="eastAsia"/>
          <w:sz w:val="32"/>
          <w:szCs w:val="32"/>
        </w:rPr>
        <w:t xml:space="preserve"> </w:t>
      </w:r>
      <w:r w:rsidRPr="00672A20">
        <w:rPr>
          <w:rFonts w:ascii="仿宋_GB2312" w:eastAsia="仿宋_GB2312" w:hint="eastAsia"/>
          <w:sz w:val="32"/>
          <w:szCs w:val="32"/>
        </w:rPr>
        <w:t>党委委员、组织委员</w:t>
      </w:r>
    </w:p>
    <w:p w:rsidR="00672A20" w:rsidRPr="00672A20" w:rsidRDefault="00672A20" w:rsidP="00672A20">
      <w:pPr>
        <w:pStyle w:val="a3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672A20">
        <w:rPr>
          <w:rFonts w:ascii="仿宋_GB2312" w:eastAsia="仿宋_GB2312" w:hint="eastAsia"/>
          <w:sz w:val="32"/>
          <w:szCs w:val="32"/>
        </w:rPr>
        <w:t>办公室主任：施海彬</w:t>
      </w:r>
      <w:r w:rsidRPr="00672A20">
        <w:rPr>
          <w:rFonts w:eastAsia="仿宋_GB2312" w:hint="eastAsia"/>
          <w:sz w:val="32"/>
          <w:szCs w:val="32"/>
        </w:rPr>
        <w:t>   </w:t>
      </w:r>
      <w:r w:rsidRPr="00672A20">
        <w:rPr>
          <w:rFonts w:ascii="仿宋_GB2312" w:eastAsia="仿宋_GB2312" w:hint="eastAsia"/>
          <w:sz w:val="32"/>
          <w:szCs w:val="32"/>
        </w:rPr>
        <w:t xml:space="preserve"> 党委副书记</w:t>
      </w:r>
    </w:p>
    <w:p w:rsidR="00672A20" w:rsidRPr="00672A20" w:rsidRDefault="00672A20" w:rsidP="00672A20">
      <w:pPr>
        <w:pStyle w:val="a3"/>
        <w:spacing w:before="0" w:beforeAutospacing="0" w:after="0" w:afterAutospacing="0" w:line="520" w:lineRule="exact"/>
        <w:ind w:firstLineChars="200" w:firstLine="700"/>
        <w:jc w:val="both"/>
        <w:rPr>
          <w:rFonts w:ascii="仿宋_GB2312" w:eastAsia="仿宋_GB2312" w:hint="eastAsia"/>
          <w:sz w:val="32"/>
          <w:szCs w:val="32"/>
        </w:rPr>
      </w:pPr>
      <w:r w:rsidRPr="00672A20">
        <w:rPr>
          <w:rFonts w:ascii="仿宋_GB2312" w:eastAsia="仿宋_GB2312" w:hint="eastAsia"/>
          <w:spacing w:val="15"/>
          <w:sz w:val="32"/>
          <w:szCs w:val="32"/>
        </w:rPr>
        <w:t>工作人 员：</w:t>
      </w:r>
      <w:r w:rsidRPr="00672A20">
        <w:rPr>
          <w:rFonts w:ascii="仿宋_GB2312" w:eastAsia="仿宋_GB2312" w:hint="eastAsia"/>
          <w:sz w:val="32"/>
          <w:szCs w:val="32"/>
        </w:rPr>
        <w:t>黄晓霞</w:t>
      </w:r>
      <w:r w:rsidRPr="00672A20">
        <w:rPr>
          <w:rFonts w:eastAsia="仿宋_GB2312" w:hint="eastAsia"/>
          <w:sz w:val="32"/>
          <w:szCs w:val="32"/>
        </w:rPr>
        <w:t>  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ascii="仿宋_GB2312" w:eastAsia="仿宋_GB2312" w:hint="eastAsia"/>
          <w:sz w:val="32"/>
          <w:szCs w:val="32"/>
        </w:rPr>
        <w:t>文化站站长</w:t>
      </w:r>
    </w:p>
    <w:p w:rsidR="00672A20" w:rsidRPr="00672A20" w:rsidRDefault="00672A20" w:rsidP="00672A20">
      <w:pPr>
        <w:pStyle w:val="a3"/>
        <w:spacing w:before="0" w:beforeAutospacing="0" w:after="0" w:afterAutospacing="0" w:line="520" w:lineRule="exact"/>
        <w:ind w:firstLineChars="850" w:firstLine="2720"/>
        <w:jc w:val="both"/>
        <w:rPr>
          <w:rFonts w:ascii="仿宋_GB2312" w:eastAsia="仿宋_GB2312" w:hint="eastAsia"/>
          <w:sz w:val="32"/>
          <w:szCs w:val="32"/>
        </w:rPr>
      </w:pPr>
      <w:r w:rsidRPr="00672A20">
        <w:rPr>
          <w:rFonts w:ascii="仿宋_GB2312" w:eastAsia="仿宋_GB2312" w:hint="eastAsia"/>
          <w:sz w:val="32"/>
          <w:szCs w:val="32"/>
        </w:rPr>
        <w:t>贾晓璐</w:t>
      </w:r>
      <w:r w:rsidRPr="00672A20">
        <w:rPr>
          <w:rFonts w:eastAsia="仿宋_GB2312" w:hint="eastAsia"/>
          <w:sz w:val="32"/>
          <w:szCs w:val="32"/>
        </w:rPr>
        <w:t>   </w:t>
      </w:r>
      <w:r w:rsidRPr="00672A20">
        <w:rPr>
          <w:rFonts w:ascii="仿宋_GB2312" w:eastAsia="仿宋_GB2312" w:hint="eastAsia"/>
          <w:sz w:val="32"/>
          <w:szCs w:val="32"/>
        </w:rPr>
        <w:t xml:space="preserve"> 宣传干事</w:t>
      </w:r>
    </w:p>
    <w:p w:rsidR="00672A20" w:rsidRPr="00672A20" w:rsidRDefault="00672A20" w:rsidP="00672A20">
      <w:pPr>
        <w:pStyle w:val="a3"/>
        <w:spacing w:before="0" w:beforeAutospacing="0" w:after="0" w:afterAutospacing="0" w:line="520" w:lineRule="exact"/>
        <w:ind w:firstLineChars="850" w:firstLine="2720"/>
        <w:jc w:val="both"/>
        <w:rPr>
          <w:rFonts w:ascii="仿宋_GB2312" w:eastAsia="仿宋_GB2312" w:hint="eastAsia"/>
          <w:sz w:val="32"/>
          <w:szCs w:val="32"/>
        </w:rPr>
      </w:pPr>
      <w:r w:rsidRPr="00672A20">
        <w:rPr>
          <w:rFonts w:ascii="仿宋_GB2312" w:eastAsia="仿宋_GB2312" w:hint="eastAsia"/>
          <w:sz w:val="32"/>
          <w:szCs w:val="32"/>
        </w:rPr>
        <w:t>高佳燕</w:t>
      </w:r>
      <w:r w:rsidRPr="00672A20">
        <w:rPr>
          <w:rFonts w:eastAsia="仿宋_GB2312" w:hint="eastAsia"/>
          <w:sz w:val="32"/>
          <w:szCs w:val="32"/>
        </w:rPr>
        <w:t>   </w:t>
      </w:r>
      <w:r w:rsidRPr="00672A20">
        <w:rPr>
          <w:rFonts w:ascii="仿宋_GB2312" w:eastAsia="仿宋_GB2312" w:hint="eastAsia"/>
          <w:sz w:val="32"/>
          <w:szCs w:val="32"/>
        </w:rPr>
        <w:t xml:space="preserve"> 宣传干事</w:t>
      </w:r>
    </w:p>
    <w:p w:rsidR="00672A20" w:rsidRPr="00672A20" w:rsidRDefault="00672A20" w:rsidP="00672A20">
      <w:pPr>
        <w:pStyle w:val="a3"/>
        <w:spacing w:before="0" w:beforeAutospacing="0" w:after="0" w:afterAutospacing="0" w:line="520" w:lineRule="exact"/>
        <w:ind w:firstLineChars="850" w:firstLine="2720"/>
        <w:jc w:val="both"/>
        <w:rPr>
          <w:rFonts w:ascii="仿宋_GB2312" w:eastAsia="仿宋_GB2312" w:hint="eastAsia"/>
          <w:sz w:val="32"/>
          <w:szCs w:val="32"/>
        </w:rPr>
      </w:pPr>
      <w:r w:rsidRPr="00672A20">
        <w:rPr>
          <w:rFonts w:ascii="仿宋_GB2312" w:eastAsia="仿宋_GB2312" w:hint="eastAsia"/>
          <w:sz w:val="32"/>
          <w:szCs w:val="32"/>
        </w:rPr>
        <w:t>曹佳佳</w:t>
      </w:r>
      <w:r w:rsidRPr="00672A20">
        <w:rPr>
          <w:rFonts w:eastAsia="仿宋_GB2312" w:hint="eastAsia"/>
          <w:sz w:val="32"/>
          <w:szCs w:val="32"/>
        </w:rPr>
        <w:t>   </w:t>
      </w:r>
      <w:r w:rsidRPr="00672A20">
        <w:rPr>
          <w:rFonts w:ascii="仿宋_GB2312" w:eastAsia="仿宋_GB2312" w:hint="eastAsia"/>
          <w:sz w:val="32"/>
          <w:szCs w:val="32"/>
        </w:rPr>
        <w:t xml:space="preserve"> 志愿者</w:t>
      </w:r>
    </w:p>
    <w:p w:rsidR="00672A20" w:rsidRPr="00672A20" w:rsidRDefault="00672A20" w:rsidP="00672A20">
      <w:pPr>
        <w:pStyle w:val="a3"/>
        <w:spacing w:before="0" w:beforeAutospacing="0" w:after="0" w:afterAutospacing="0" w:line="520" w:lineRule="exact"/>
        <w:ind w:firstLineChars="850" w:firstLine="2720"/>
        <w:jc w:val="both"/>
        <w:rPr>
          <w:rFonts w:ascii="仿宋_GB2312" w:eastAsia="仿宋_GB2312" w:hint="eastAsia"/>
          <w:sz w:val="32"/>
          <w:szCs w:val="32"/>
        </w:rPr>
      </w:pPr>
      <w:r w:rsidRPr="00672A20">
        <w:rPr>
          <w:rFonts w:ascii="仿宋_GB2312" w:eastAsia="仿宋_GB2312" w:hint="eastAsia"/>
          <w:sz w:val="32"/>
          <w:szCs w:val="32"/>
        </w:rPr>
        <w:t>唐俊凯</w:t>
      </w:r>
      <w:r w:rsidRPr="00672A20">
        <w:rPr>
          <w:rFonts w:eastAsia="仿宋_GB2312" w:hint="eastAsia"/>
          <w:sz w:val="32"/>
          <w:szCs w:val="32"/>
        </w:rPr>
        <w:t>   </w:t>
      </w:r>
      <w:r w:rsidRPr="00672A20">
        <w:rPr>
          <w:rFonts w:ascii="仿宋_GB2312" w:eastAsia="仿宋_GB2312" w:hint="eastAsia"/>
          <w:sz w:val="32"/>
          <w:szCs w:val="32"/>
        </w:rPr>
        <w:t xml:space="preserve"> 志愿者</w:t>
      </w:r>
    </w:p>
    <w:p w:rsidR="00672A20" w:rsidRPr="00672A20" w:rsidRDefault="00672A20" w:rsidP="00672A20">
      <w:pPr>
        <w:pStyle w:val="a3"/>
        <w:spacing w:before="0" w:beforeAutospacing="0" w:after="0" w:afterAutospacing="0" w:line="520" w:lineRule="exact"/>
        <w:ind w:firstLineChars="850" w:firstLine="2720"/>
        <w:jc w:val="both"/>
        <w:rPr>
          <w:rFonts w:ascii="仿宋_GB2312" w:eastAsia="仿宋_GB2312" w:hint="eastAsia"/>
          <w:sz w:val="32"/>
          <w:szCs w:val="32"/>
        </w:rPr>
      </w:pPr>
      <w:r w:rsidRPr="00672A20">
        <w:rPr>
          <w:rFonts w:ascii="仿宋_GB2312" w:eastAsia="仿宋_GB2312" w:hint="eastAsia"/>
          <w:sz w:val="32"/>
          <w:szCs w:val="32"/>
        </w:rPr>
        <w:t>陈</w:t>
      </w:r>
      <w:r w:rsidRPr="00672A20"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ascii="仿宋_GB2312" w:eastAsia="仿宋_GB2312" w:hint="eastAsia"/>
          <w:sz w:val="32"/>
          <w:szCs w:val="32"/>
        </w:rPr>
        <w:t>晨</w:t>
      </w:r>
      <w:r w:rsidRPr="00672A20">
        <w:rPr>
          <w:rFonts w:eastAsia="仿宋_GB2312" w:hint="eastAsia"/>
          <w:sz w:val="32"/>
          <w:szCs w:val="32"/>
        </w:rPr>
        <w:t>   </w:t>
      </w:r>
      <w:r w:rsidRPr="00672A20">
        <w:rPr>
          <w:rFonts w:ascii="仿宋_GB2312" w:eastAsia="仿宋_GB2312" w:hint="eastAsia"/>
          <w:sz w:val="32"/>
          <w:szCs w:val="32"/>
        </w:rPr>
        <w:t>志愿者</w:t>
      </w:r>
    </w:p>
    <w:p w:rsidR="00672A20" w:rsidRDefault="00672A20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672A20" w:rsidRDefault="00672A20" w:rsidP="00672A20">
      <w:pPr>
        <w:pStyle w:val="a3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672A20">
        <w:rPr>
          <w:rFonts w:ascii="仿宋_GB2312" w:eastAsia="仿宋_GB2312" w:hint="eastAsia"/>
          <w:sz w:val="32"/>
          <w:szCs w:val="32"/>
        </w:rPr>
        <w:lastRenderedPageBreak/>
        <w:t>附件二：</w:t>
      </w:r>
    </w:p>
    <w:p w:rsidR="00672A20" w:rsidRPr="00672A20" w:rsidRDefault="00672A20" w:rsidP="00672A20">
      <w:pPr>
        <w:pStyle w:val="a3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</w:p>
    <w:p w:rsidR="00672A20" w:rsidRDefault="00672A20" w:rsidP="00672A20">
      <w:pPr>
        <w:pStyle w:val="a3"/>
        <w:spacing w:before="0" w:beforeAutospacing="0" w:after="0" w:afterAutospacing="0" w:line="520" w:lineRule="exact"/>
        <w:ind w:firstLineChars="200" w:firstLine="720"/>
        <w:jc w:val="both"/>
        <w:rPr>
          <w:rFonts w:ascii="方正大标宋_GBK" w:eastAsia="方正大标宋_GBK" w:hint="eastAsia"/>
          <w:sz w:val="36"/>
          <w:szCs w:val="36"/>
        </w:rPr>
      </w:pPr>
      <w:r w:rsidRPr="00672A20">
        <w:rPr>
          <w:rFonts w:ascii="方正大标宋_GBK" w:eastAsia="方正大标宋_GBK" w:hint="eastAsia"/>
          <w:sz w:val="36"/>
          <w:szCs w:val="36"/>
        </w:rPr>
        <w:t>东海镇新时代文明实践志愿者支队组织机构</w:t>
      </w:r>
    </w:p>
    <w:p w:rsidR="00672A20" w:rsidRPr="00672A20" w:rsidRDefault="00672A20" w:rsidP="00672A20">
      <w:pPr>
        <w:pStyle w:val="a3"/>
        <w:spacing w:before="0" w:beforeAutospacing="0" w:after="0" w:afterAutospacing="0" w:line="520" w:lineRule="exact"/>
        <w:ind w:firstLineChars="200" w:firstLine="720"/>
        <w:jc w:val="both"/>
        <w:rPr>
          <w:rFonts w:ascii="方正大标宋_GBK" w:eastAsia="方正大标宋_GBK" w:hint="eastAsia"/>
          <w:sz w:val="36"/>
          <w:szCs w:val="36"/>
        </w:rPr>
      </w:pPr>
    </w:p>
    <w:p w:rsidR="00672A20" w:rsidRPr="00672A20" w:rsidRDefault="00672A20" w:rsidP="00672A20">
      <w:pPr>
        <w:pStyle w:val="a3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672A20">
        <w:rPr>
          <w:rFonts w:ascii="仿宋_GB2312" w:eastAsia="仿宋_GB2312" w:hint="eastAsia"/>
          <w:sz w:val="32"/>
          <w:szCs w:val="32"/>
        </w:rPr>
        <w:t>支队 长： 陆忠华</w:t>
      </w:r>
      <w:r w:rsidRPr="00672A20">
        <w:rPr>
          <w:rFonts w:eastAsia="仿宋_GB2312" w:hint="eastAsia"/>
          <w:sz w:val="32"/>
          <w:szCs w:val="32"/>
        </w:rPr>
        <w:t>   </w:t>
      </w:r>
      <w:r w:rsidRPr="00672A20">
        <w:rPr>
          <w:rFonts w:ascii="仿宋_GB2312" w:eastAsia="仿宋_GB2312" w:hint="eastAsia"/>
          <w:sz w:val="32"/>
          <w:szCs w:val="32"/>
        </w:rPr>
        <w:t xml:space="preserve"> 党委书记</w:t>
      </w:r>
    </w:p>
    <w:p w:rsidR="00672A20" w:rsidRPr="00672A20" w:rsidRDefault="00672A20" w:rsidP="00672A20">
      <w:pPr>
        <w:pStyle w:val="a3"/>
        <w:spacing w:before="0" w:beforeAutospacing="0" w:after="0" w:afterAutospacing="0" w:line="520" w:lineRule="exact"/>
        <w:ind w:firstLineChars="250" w:firstLine="650"/>
        <w:jc w:val="both"/>
        <w:rPr>
          <w:rFonts w:ascii="仿宋_GB2312" w:eastAsia="仿宋_GB2312" w:hint="eastAsia"/>
          <w:sz w:val="32"/>
          <w:szCs w:val="32"/>
        </w:rPr>
      </w:pPr>
      <w:r w:rsidRPr="00672A20">
        <w:rPr>
          <w:rFonts w:ascii="仿宋_GB2312" w:eastAsia="仿宋_GB2312" w:hint="eastAsia"/>
          <w:spacing w:val="-30"/>
          <w:sz w:val="32"/>
          <w:szCs w:val="32"/>
        </w:rPr>
        <w:t>副支队长：</w:t>
      </w:r>
      <w:r>
        <w:rPr>
          <w:rFonts w:ascii="仿宋_GB2312" w:eastAsia="仿宋_GB2312" w:hint="eastAsia"/>
          <w:spacing w:val="-30"/>
          <w:sz w:val="32"/>
          <w:szCs w:val="32"/>
        </w:rPr>
        <w:t xml:space="preserve">   </w:t>
      </w:r>
      <w:r w:rsidRPr="00672A20">
        <w:rPr>
          <w:rFonts w:ascii="仿宋_GB2312" w:eastAsia="仿宋_GB2312" w:hint="eastAsia"/>
          <w:sz w:val="32"/>
          <w:szCs w:val="32"/>
        </w:rPr>
        <w:t>陈卫东</w:t>
      </w:r>
      <w:r w:rsidRPr="00672A20">
        <w:rPr>
          <w:rFonts w:eastAsia="仿宋_GB2312" w:hint="eastAsia"/>
          <w:sz w:val="32"/>
          <w:szCs w:val="32"/>
        </w:rPr>
        <w:t>   </w:t>
      </w:r>
      <w:r w:rsidRPr="00672A20">
        <w:rPr>
          <w:rFonts w:ascii="仿宋_GB2312" w:eastAsia="仿宋_GB2312" w:hint="eastAsia"/>
          <w:sz w:val="32"/>
          <w:szCs w:val="32"/>
        </w:rPr>
        <w:t xml:space="preserve"> 党委副书记、镇长</w:t>
      </w:r>
    </w:p>
    <w:p w:rsidR="00672A20" w:rsidRPr="00672A20" w:rsidRDefault="00672A20" w:rsidP="00672A20">
      <w:pPr>
        <w:pStyle w:val="a3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ascii="仿宋_GB2312" w:eastAsia="仿宋_GB2312" w:hint="eastAsia"/>
          <w:sz w:val="32"/>
          <w:szCs w:val="32"/>
        </w:rPr>
        <w:t>施海彬</w:t>
      </w:r>
      <w:r w:rsidRPr="00672A20">
        <w:rPr>
          <w:rFonts w:eastAsia="仿宋_GB2312" w:hint="eastAsia"/>
          <w:sz w:val="32"/>
          <w:szCs w:val="32"/>
        </w:rPr>
        <w:t>   </w:t>
      </w:r>
      <w:r w:rsidRPr="00672A20">
        <w:rPr>
          <w:rFonts w:ascii="仿宋_GB2312" w:eastAsia="仿宋_GB2312" w:hint="eastAsia"/>
          <w:sz w:val="32"/>
          <w:szCs w:val="32"/>
        </w:rPr>
        <w:t xml:space="preserve"> 党委副书记</w:t>
      </w:r>
    </w:p>
    <w:p w:rsidR="00672A20" w:rsidRPr="00672A20" w:rsidRDefault="00672A20" w:rsidP="00672A20">
      <w:pPr>
        <w:pStyle w:val="a3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eastAsia="仿宋_GB2312" w:hint="eastAsia"/>
          <w:sz w:val="32"/>
          <w:szCs w:val="32"/>
        </w:rPr>
        <w:t> </w:t>
      </w:r>
      <w:r>
        <w:rPr>
          <w:rFonts w:eastAsia="仿宋_GB2312" w:hint="eastAsia"/>
          <w:sz w:val="32"/>
          <w:szCs w:val="32"/>
        </w:rPr>
        <w:t xml:space="preserve"> </w:t>
      </w:r>
      <w:r w:rsidRPr="00672A20">
        <w:rPr>
          <w:rFonts w:ascii="仿宋_GB2312" w:eastAsia="仿宋_GB2312" w:hint="eastAsia"/>
          <w:sz w:val="32"/>
          <w:szCs w:val="32"/>
        </w:rPr>
        <w:t xml:space="preserve"> 彭凤雁</w:t>
      </w:r>
      <w:r w:rsidRPr="00672A20">
        <w:rPr>
          <w:rFonts w:eastAsia="仿宋_GB2312" w:hint="eastAsia"/>
          <w:sz w:val="32"/>
          <w:szCs w:val="32"/>
        </w:rPr>
        <w:t>   </w:t>
      </w:r>
      <w:r w:rsidRPr="00672A20">
        <w:rPr>
          <w:rFonts w:ascii="仿宋_GB2312" w:eastAsia="仿宋_GB2312" w:hint="eastAsia"/>
          <w:sz w:val="32"/>
          <w:szCs w:val="32"/>
        </w:rPr>
        <w:t xml:space="preserve"> 党委委员、宣传委员</w:t>
      </w:r>
    </w:p>
    <w:p w:rsidR="00672A20" w:rsidRPr="00672A20" w:rsidRDefault="00672A20" w:rsidP="00672A20">
      <w:pPr>
        <w:pStyle w:val="a3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ascii="仿宋_GB2312" w:eastAsia="仿宋_GB2312" w:hint="eastAsia"/>
          <w:sz w:val="32"/>
          <w:szCs w:val="32"/>
        </w:rPr>
        <w:t>陈</w:t>
      </w: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辉</w:t>
      </w:r>
      <w:r w:rsidRPr="00672A20">
        <w:rPr>
          <w:rFonts w:eastAsia="仿宋_GB2312" w:hint="eastAsia"/>
          <w:sz w:val="32"/>
          <w:szCs w:val="32"/>
        </w:rPr>
        <w:t>   </w:t>
      </w:r>
      <w:r w:rsidRPr="00672A20">
        <w:rPr>
          <w:rFonts w:ascii="仿宋_GB2312" w:eastAsia="仿宋_GB2312" w:hint="eastAsia"/>
          <w:sz w:val="32"/>
          <w:szCs w:val="32"/>
        </w:rPr>
        <w:t>党委委员、纪委书记</w:t>
      </w:r>
    </w:p>
    <w:p w:rsidR="00672A20" w:rsidRPr="00672A20" w:rsidRDefault="00672A20" w:rsidP="00672A20">
      <w:pPr>
        <w:pStyle w:val="a3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672A20">
        <w:rPr>
          <w:rFonts w:ascii="仿宋_GB2312" w:eastAsia="仿宋_GB2312" w:hint="eastAsia"/>
          <w:sz w:val="32"/>
          <w:szCs w:val="32"/>
        </w:rPr>
        <w:t>吕</w:t>
      </w:r>
      <w:r w:rsidRPr="00672A20">
        <w:rPr>
          <w:rFonts w:eastAsia="仿宋_GB2312" w:hint="eastAsia"/>
          <w:sz w:val="32"/>
          <w:szCs w:val="32"/>
        </w:rPr>
        <w:t> </w:t>
      </w:r>
      <w:r w:rsidRPr="00672A20">
        <w:rPr>
          <w:rFonts w:ascii="仿宋_GB2312" w:eastAsia="仿宋_GB2312" w:hint="eastAsia"/>
          <w:sz w:val="32"/>
          <w:szCs w:val="32"/>
        </w:rPr>
        <w:t xml:space="preserve"> 满</w:t>
      </w:r>
      <w:r w:rsidRPr="00672A20">
        <w:rPr>
          <w:rFonts w:eastAsia="仿宋_GB2312" w:hint="eastAsia"/>
          <w:sz w:val="32"/>
          <w:szCs w:val="32"/>
        </w:rPr>
        <w:t>   </w:t>
      </w:r>
      <w:r w:rsidRPr="00672A20">
        <w:rPr>
          <w:rFonts w:ascii="仿宋_GB2312" w:eastAsia="仿宋_GB2312" w:hint="eastAsia"/>
          <w:sz w:val="32"/>
          <w:szCs w:val="32"/>
        </w:rPr>
        <w:t>党委委员、组织委员</w:t>
      </w:r>
    </w:p>
    <w:p w:rsidR="00872E0F" w:rsidRPr="00672A20" w:rsidRDefault="00872E0F" w:rsidP="00672A20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sectPr w:rsidR="00872E0F" w:rsidRPr="00672A20" w:rsidSect="00872E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2A20"/>
    <w:rsid w:val="00672A20"/>
    <w:rsid w:val="0087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A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3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717</Words>
  <Characters>4091</Characters>
  <Application>Microsoft Office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2021-11-10T05:20:00Z</dcterms:created>
  <dcterms:modified xsi:type="dcterms:W3CDTF">2021-11-10T05:25:00Z</dcterms:modified>
</cp:coreProperties>
</file>