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3A6836">
      <w:pPr>
        <w:keepNext w:val="0"/>
        <w:keepLines w:val="0"/>
        <w:pageBreakBefore w:val="0"/>
        <w:widowControl w:val="0"/>
        <w:kinsoku/>
        <w:wordWrap/>
        <w:overflowPunct/>
        <w:topLinePunct w:val="0"/>
        <w:autoSpaceDE/>
        <w:autoSpaceDN/>
        <w:bidi w:val="0"/>
        <w:spacing w:line="520" w:lineRule="exact"/>
        <w:jc w:val="center"/>
        <w:textAlignment w:val="auto"/>
        <w:rPr>
          <w:rFonts w:hint="eastAsia" w:ascii="宋体" w:hAnsi="宋体" w:eastAsia="宋体" w:cs="宋体"/>
          <w:b/>
          <w:spacing w:val="-11"/>
          <w:sz w:val="36"/>
          <w:szCs w:val="36"/>
          <w:highlight w:val="none"/>
          <w:lang w:eastAsia="zh-CN"/>
        </w:rPr>
      </w:pPr>
      <w:bookmarkStart w:id="0" w:name="OLE_LINK2"/>
      <w:bookmarkStart w:id="1" w:name="OLE_LINK1"/>
      <w:r>
        <w:rPr>
          <w:rFonts w:hint="eastAsia" w:ascii="宋体" w:hAnsi="宋体" w:eastAsia="宋体" w:cs="宋体"/>
          <w:b/>
          <w:spacing w:val="-11"/>
          <w:sz w:val="36"/>
          <w:szCs w:val="36"/>
          <w:highlight w:val="none"/>
          <w:lang w:eastAsia="zh-CN"/>
        </w:rPr>
        <w:t>启东高新区(近海镇) 2025-2026年度建设工程污水收集运输</w:t>
      </w:r>
    </w:p>
    <w:p w14:paraId="7BECA000">
      <w:pPr>
        <w:keepNext w:val="0"/>
        <w:keepLines w:val="0"/>
        <w:pageBreakBefore w:val="0"/>
        <w:widowControl w:val="0"/>
        <w:kinsoku/>
        <w:wordWrap/>
        <w:overflowPunct/>
        <w:topLinePunct w:val="0"/>
        <w:autoSpaceDE/>
        <w:autoSpaceDN/>
        <w:bidi w:val="0"/>
        <w:spacing w:line="520" w:lineRule="exact"/>
        <w:jc w:val="center"/>
        <w:textAlignment w:val="auto"/>
        <w:rPr>
          <w:rFonts w:hint="eastAsia" w:ascii="宋体" w:hAnsi="宋体" w:eastAsia="宋体" w:cs="宋体"/>
          <w:b/>
          <w:spacing w:val="-11"/>
          <w:sz w:val="36"/>
          <w:szCs w:val="36"/>
          <w:highlight w:val="none"/>
          <w:lang w:eastAsia="zh-CN"/>
        </w:rPr>
      </w:pPr>
      <w:r>
        <w:rPr>
          <w:rFonts w:hint="eastAsia" w:ascii="宋体" w:hAnsi="宋体" w:eastAsia="宋体" w:cs="宋体"/>
          <w:b/>
          <w:spacing w:val="-11"/>
          <w:sz w:val="36"/>
          <w:szCs w:val="36"/>
          <w:highlight w:val="none"/>
          <w:lang w:eastAsia="zh-CN"/>
        </w:rPr>
        <w:t>(罐式车)储备库项目</w:t>
      </w:r>
    </w:p>
    <w:p w14:paraId="35B49BC4">
      <w:pPr>
        <w:keepNext w:val="0"/>
        <w:keepLines w:val="0"/>
        <w:pageBreakBefore w:val="0"/>
        <w:widowControl w:val="0"/>
        <w:kinsoku/>
        <w:wordWrap/>
        <w:overflowPunct/>
        <w:topLinePunct w:val="0"/>
        <w:autoSpaceDE/>
        <w:autoSpaceDN/>
        <w:bidi w:val="0"/>
        <w:spacing w:line="520" w:lineRule="exact"/>
        <w:jc w:val="center"/>
        <w:textAlignment w:val="auto"/>
        <w:rPr>
          <w:rFonts w:ascii="宋体" w:hAnsi="宋体" w:eastAsia="宋体" w:cs="宋体"/>
          <w:b/>
          <w:sz w:val="36"/>
          <w:szCs w:val="36"/>
          <w:highlight w:val="none"/>
        </w:rPr>
      </w:pPr>
      <w:r>
        <w:rPr>
          <w:rFonts w:hint="eastAsia" w:ascii="宋体" w:hAnsi="宋体" w:eastAsia="宋体" w:cs="宋体"/>
          <w:b/>
          <w:sz w:val="36"/>
          <w:szCs w:val="36"/>
          <w:highlight w:val="none"/>
        </w:rPr>
        <w:t>招标公告</w:t>
      </w:r>
    </w:p>
    <w:p w14:paraId="6A70882E">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ascii="宋体" w:hAnsi="宋体" w:eastAsia="宋体" w:cs="宋体"/>
          <w:sz w:val="28"/>
          <w:szCs w:val="28"/>
          <w:highlight w:val="none"/>
        </w:rPr>
      </w:pPr>
      <w:r>
        <w:rPr>
          <w:rFonts w:hint="eastAsia" w:ascii="宋体" w:hAnsi="宋体" w:eastAsia="宋体" w:cs="宋体"/>
          <w:sz w:val="28"/>
          <w:szCs w:val="28"/>
          <w:highlight w:val="none"/>
          <w:lang w:val="en-US" w:eastAsia="zh-CN"/>
        </w:rPr>
        <w:t>启东高新技术产业开发区管理委员会根据启东市政府招标管理的有关规定，就启东高新区(近海镇) 2025-2026年度建设工程污水收集运输(罐式车)储备库项目进行公开招标，欢迎具备《中华人民共和国政府采购法》第22条的规定、具有相应服务能力及法律法规规定应具备的其他条件的投标人前来参与投标</w:t>
      </w:r>
      <w:r>
        <w:rPr>
          <w:rFonts w:hint="eastAsia" w:ascii="宋体" w:hAnsi="宋体" w:eastAsia="宋体" w:cs="宋体"/>
          <w:b/>
          <w:bCs/>
          <w:sz w:val="28"/>
          <w:szCs w:val="28"/>
          <w:highlight w:val="none"/>
        </w:rPr>
        <w:t>（本项目不接受联合体投标）</w:t>
      </w:r>
      <w:r>
        <w:rPr>
          <w:rFonts w:hint="eastAsia" w:ascii="宋体" w:hAnsi="宋体" w:eastAsia="宋体" w:cs="宋体"/>
          <w:sz w:val="28"/>
          <w:szCs w:val="28"/>
          <w:highlight w:val="none"/>
        </w:rPr>
        <w:t>。</w:t>
      </w:r>
    </w:p>
    <w:p w14:paraId="50312D17">
      <w:pPr>
        <w:keepNext w:val="0"/>
        <w:keepLines w:val="0"/>
        <w:pageBreakBefore w:val="0"/>
        <w:widowControl w:val="0"/>
        <w:kinsoku/>
        <w:wordWrap/>
        <w:overflowPunct/>
        <w:topLinePunct w:val="0"/>
        <w:autoSpaceDE/>
        <w:autoSpaceDN/>
        <w:bidi w:val="0"/>
        <w:adjustRightInd w:val="0"/>
        <w:snapToGrid w:val="0"/>
        <w:spacing w:line="540" w:lineRule="exact"/>
        <w:ind w:firstLine="562" w:firstLineChars="200"/>
        <w:textAlignment w:val="auto"/>
        <w:rPr>
          <w:rFonts w:ascii="宋体" w:hAnsi="宋体" w:eastAsia="宋体" w:cs="宋体"/>
          <w:b/>
          <w:sz w:val="28"/>
          <w:szCs w:val="28"/>
          <w:highlight w:val="none"/>
          <w:shd w:val="clear" w:color="auto" w:fill="FFFFFF"/>
        </w:rPr>
      </w:pPr>
      <w:r>
        <w:rPr>
          <w:rFonts w:hint="eastAsia" w:ascii="宋体" w:hAnsi="宋体" w:eastAsia="宋体" w:cs="宋体"/>
          <w:b/>
          <w:sz w:val="28"/>
          <w:szCs w:val="28"/>
          <w:highlight w:val="none"/>
          <w:shd w:val="clear" w:color="auto" w:fill="FFFFFF"/>
        </w:rPr>
        <w:t>一、</w:t>
      </w:r>
      <w:r>
        <w:rPr>
          <w:rFonts w:hint="eastAsia" w:ascii="宋体" w:hAnsi="宋体" w:eastAsia="宋体" w:cs="宋体"/>
          <w:b/>
          <w:sz w:val="28"/>
          <w:szCs w:val="28"/>
          <w:highlight w:val="none"/>
          <w:shd w:val="clear" w:color="auto" w:fill="FFFFFF"/>
          <w:lang w:val="en-US" w:eastAsia="zh-CN"/>
        </w:rPr>
        <w:t>招标</w:t>
      </w:r>
      <w:r>
        <w:rPr>
          <w:rFonts w:hint="eastAsia" w:ascii="宋体" w:hAnsi="宋体" w:eastAsia="宋体" w:cs="宋体"/>
          <w:b/>
          <w:sz w:val="28"/>
          <w:szCs w:val="28"/>
          <w:highlight w:val="none"/>
          <w:shd w:val="clear" w:color="auto" w:fill="FFFFFF"/>
          <w:lang w:eastAsia="zh-CN"/>
        </w:rPr>
        <w:t>人</w:t>
      </w:r>
      <w:r>
        <w:rPr>
          <w:rFonts w:hint="eastAsia" w:ascii="宋体" w:hAnsi="宋体" w:eastAsia="宋体" w:cs="宋体"/>
          <w:b/>
          <w:sz w:val="28"/>
          <w:szCs w:val="28"/>
          <w:highlight w:val="none"/>
          <w:shd w:val="clear" w:color="auto" w:fill="FFFFFF"/>
        </w:rPr>
        <w:t>的名称、地址和联系方法：</w:t>
      </w:r>
    </w:p>
    <w:p w14:paraId="2DCC775F">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招标单位：启东高新技术产业开发区管理委员会</w:t>
      </w:r>
    </w:p>
    <w:p w14:paraId="2BBB719A">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地址：南通市启东市南海路558号海韵广场</w:t>
      </w:r>
    </w:p>
    <w:p w14:paraId="2595DC96">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联系人：田女士</w:t>
      </w:r>
    </w:p>
    <w:p w14:paraId="788DB310">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联系电话：0513-80928260</w:t>
      </w:r>
    </w:p>
    <w:p w14:paraId="02DDB2B0">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招标代理单位：江苏新世纪工程项目管理有限公司</w:t>
      </w:r>
    </w:p>
    <w:p w14:paraId="00701187">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地址：启东市汇龙镇人民中路972号明天商务广场302室</w:t>
      </w:r>
    </w:p>
    <w:p w14:paraId="304C6217">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联系人：倪杰</w:t>
      </w:r>
    </w:p>
    <w:p w14:paraId="61B03BB3">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联系电话：18994297769</w:t>
      </w:r>
    </w:p>
    <w:p w14:paraId="7CDB491D">
      <w:pPr>
        <w:keepNext w:val="0"/>
        <w:keepLines w:val="0"/>
        <w:pageBreakBefore w:val="0"/>
        <w:widowControl w:val="0"/>
        <w:kinsoku/>
        <w:wordWrap/>
        <w:overflowPunct/>
        <w:topLinePunct w:val="0"/>
        <w:autoSpaceDE/>
        <w:autoSpaceDN/>
        <w:bidi w:val="0"/>
        <w:adjustRightInd w:val="0"/>
        <w:snapToGrid w:val="0"/>
        <w:spacing w:line="540" w:lineRule="exact"/>
        <w:ind w:firstLine="562" w:firstLineChars="200"/>
        <w:textAlignment w:val="auto"/>
        <w:rPr>
          <w:rFonts w:ascii="宋体" w:hAnsi="宋体" w:eastAsia="宋体" w:cs="宋体"/>
          <w:b/>
          <w:sz w:val="28"/>
          <w:szCs w:val="28"/>
          <w:highlight w:val="none"/>
          <w:shd w:val="clear" w:color="auto" w:fill="FFFFFF"/>
        </w:rPr>
      </w:pPr>
      <w:r>
        <w:rPr>
          <w:rFonts w:hint="eastAsia" w:ascii="宋体" w:hAnsi="宋体" w:eastAsia="宋体" w:cs="宋体"/>
          <w:b/>
          <w:sz w:val="28"/>
          <w:szCs w:val="28"/>
          <w:highlight w:val="none"/>
          <w:shd w:val="clear" w:color="auto" w:fill="FFFFFF"/>
        </w:rPr>
        <w:t>二、项目基本情况</w:t>
      </w:r>
    </w:p>
    <w:p w14:paraId="0967E055">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项目名称：启东高新区(近海镇) 2025-2026年度建设工程污水收集运输(罐式车)储备库项目</w:t>
      </w:r>
    </w:p>
    <w:p w14:paraId="365C1509">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ascii="宋体" w:hAnsi="宋体" w:eastAsia="宋体" w:cs="宋体"/>
          <w:sz w:val="28"/>
          <w:szCs w:val="28"/>
          <w:highlight w:val="none"/>
        </w:rPr>
      </w:pPr>
      <w:r>
        <w:rPr>
          <w:rFonts w:hint="eastAsia" w:ascii="宋体" w:hAnsi="宋体" w:eastAsia="宋体" w:cs="宋体"/>
          <w:sz w:val="28"/>
          <w:szCs w:val="28"/>
          <w:highlight w:val="none"/>
        </w:rPr>
        <w:t>项目需求：详见招标文件</w:t>
      </w:r>
    </w:p>
    <w:p w14:paraId="52416646">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ascii="宋体" w:hAnsi="宋体" w:eastAsia="宋体" w:cs="宋体"/>
          <w:sz w:val="28"/>
          <w:szCs w:val="28"/>
          <w:highlight w:val="none"/>
        </w:rPr>
      </w:pPr>
      <w:r>
        <w:rPr>
          <w:rFonts w:hint="eastAsia" w:ascii="宋体" w:hAnsi="宋体" w:eastAsia="宋体" w:cs="宋体"/>
          <w:sz w:val="28"/>
          <w:szCs w:val="28"/>
          <w:highlight w:val="none"/>
        </w:rPr>
        <w:t>合同履行期限：详见招标文件</w:t>
      </w:r>
    </w:p>
    <w:p w14:paraId="3AEEBCAF">
      <w:pPr>
        <w:keepNext w:val="0"/>
        <w:keepLines w:val="0"/>
        <w:pageBreakBefore w:val="0"/>
        <w:widowControl w:val="0"/>
        <w:kinsoku/>
        <w:wordWrap/>
        <w:overflowPunct/>
        <w:topLinePunct w:val="0"/>
        <w:autoSpaceDE/>
        <w:autoSpaceDN/>
        <w:bidi w:val="0"/>
        <w:adjustRightInd w:val="0"/>
        <w:snapToGrid w:val="0"/>
        <w:spacing w:line="540" w:lineRule="exact"/>
        <w:ind w:firstLine="562" w:firstLineChars="200"/>
        <w:textAlignment w:val="auto"/>
        <w:rPr>
          <w:rFonts w:ascii="宋体" w:hAnsi="宋体" w:eastAsia="宋体" w:cs="宋体"/>
          <w:b/>
          <w:sz w:val="28"/>
          <w:szCs w:val="28"/>
          <w:highlight w:val="none"/>
          <w:shd w:val="clear" w:color="auto" w:fill="FFFFFF"/>
        </w:rPr>
      </w:pPr>
      <w:r>
        <w:rPr>
          <w:rFonts w:hint="eastAsia" w:ascii="宋体" w:hAnsi="宋体" w:eastAsia="宋体" w:cs="宋体"/>
          <w:b/>
          <w:sz w:val="28"/>
          <w:szCs w:val="28"/>
          <w:highlight w:val="none"/>
          <w:shd w:val="clear" w:color="auto" w:fill="FFFFFF"/>
        </w:rPr>
        <w:t>三、投标人的资格要求：</w:t>
      </w:r>
    </w:p>
    <w:p w14:paraId="08B101B4">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1.满足《中华人民共和国政府采购法》第二十二条的规定；</w:t>
      </w:r>
    </w:p>
    <w:p w14:paraId="0A19F97C">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2.未被“信用中国”网站列入失信被执行人、重大税收违法案件当事人名单、政府采购严重失信行为记录名单；</w:t>
      </w:r>
    </w:p>
    <w:p w14:paraId="00F147D4">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3.投标供应商若为企业须提供有效的营业执照，若为个人须提供有效的身份证明；</w:t>
      </w:r>
    </w:p>
    <w:p w14:paraId="77F4102E">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4.本项目不接受联合体投标。</w:t>
      </w:r>
    </w:p>
    <w:p w14:paraId="09F3B175">
      <w:pPr>
        <w:keepNext w:val="0"/>
        <w:keepLines w:val="0"/>
        <w:pageBreakBefore w:val="0"/>
        <w:widowControl w:val="0"/>
        <w:kinsoku/>
        <w:wordWrap/>
        <w:overflowPunct/>
        <w:topLinePunct w:val="0"/>
        <w:autoSpaceDE/>
        <w:autoSpaceDN/>
        <w:bidi w:val="0"/>
        <w:adjustRightInd w:val="0"/>
        <w:snapToGrid w:val="0"/>
        <w:spacing w:line="540" w:lineRule="exact"/>
        <w:ind w:firstLine="562" w:firstLineChars="200"/>
        <w:jc w:val="left"/>
        <w:textAlignment w:val="auto"/>
        <w:rPr>
          <w:rFonts w:hint="eastAsia" w:ascii="宋体" w:hAnsi="宋体" w:eastAsia="宋体" w:cs="宋体"/>
          <w:b/>
          <w:bCs/>
          <w:kern w:val="0"/>
          <w:sz w:val="28"/>
          <w:szCs w:val="28"/>
          <w:highlight w:val="none"/>
          <w:lang w:val="en-US" w:eastAsia="zh-CN"/>
        </w:rPr>
      </w:pPr>
      <w:r>
        <w:rPr>
          <w:rFonts w:hint="eastAsia" w:ascii="宋体" w:hAnsi="宋体" w:eastAsia="宋体" w:cs="宋体"/>
          <w:b/>
          <w:bCs/>
          <w:kern w:val="0"/>
          <w:sz w:val="28"/>
          <w:szCs w:val="28"/>
          <w:highlight w:val="none"/>
          <w:lang w:val="en-US" w:eastAsia="zh-CN"/>
        </w:rPr>
        <w:t>四、获取招标文件的时间期限、地点、方式及招标文件售价：</w:t>
      </w:r>
    </w:p>
    <w:p w14:paraId="16EE0203">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1.获取招标文件的时间、期限：自本招标公告上网发布之日起。</w:t>
      </w:r>
    </w:p>
    <w:p w14:paraId="12670023">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2.获取招标文件的地点、方式：招标文件附于本招标公告后，与本招标公告一并发布上网，投标人可自行从启东市人民政府网站下载。</w:t>
      </w:r>
    </w:p>
    <w:p w14:paraId="1D381325">
      <w:pPr>
        <w:keepNext w:val="0"/>
        <w:keepLines w:val="0"/>
        <w:pageBreakBefore w:val="0"/>
        <w:widowControl w:val="0"/>
        <w:kinsoku/>
        <w:wordWrap/>
        <w:overflowPunct/>
        <w:topLinePunct w:val="0"/>
        <w:autoSpaceDE/>
        <w:autoSpaceDN/>
        <w:bidi w:val="0"/>
        <w:adjustRightInd w:val="0"/>
        <w:snapToGrid w:val="0"/>
        <w:spacing w:line="540" w:lineRule="exact"/>
        <w:ind w:firstLine="562" w:firstLineChars="200"/>
        <w:jc w:val="left"/>
        <w:textAlignment w:val="auto"/>
        <w:rPr>
          <w:rFonts w:hint="eastAsia" w:ascii="宋体" w:hAnsi="宋体" w:eastAsia="宋体" w:cs="宋体"/>
          <w:b/>
          <w:bCs/>
          <w:kern w:val="0"/>
          <w:sz w:val="28"/>
          <w:szCs w:val="28"/>
          <w:highlight w:val="none"/>
          <w:lang w:val="en-US" w:eastAsia="zh-CN"/>
        </w:rPr>
      </w:pPr>
      <w:r>
        <w:rPr>
          <w:rFonts w:hint="eastAsia" w:ascii="宋体" w:hAnsi="宋体" w:eastAsia="宋体" w:cs="宋体"/>
          <w:b/>
          <w:bCs/>
          <w:kern w:val="0"/>
          <w:sz w:val="28"/>
          <w:szCs w:val="28"/>
          <w:highlight w:val="none"/>
          <w:lang w:val="en-US" w:eastAsia="zh-CN"/>
        </w:rPr>
        <w:t>五、公告期限：</w:t>
      </w:r>
    </w:p>
    <w:p w14:paraId="05E779CA">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jc w:val="left"/>
        <w:textAlignment w:val="auto"/>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本招标公告的公告期限为5个工作日。</w:t>
      </w:r>
    </w:p>
    <w:bookmarkEnd w:id="0"/>
    <w:bookmarkEnd w:id="1"/>
    <w:p w14:paraId="0B28DFEE">
      <w:pPr>
        <w:keepNext w:val="0"/>
        <w:keepLines w:val="0"/>
        <w:pageBreakBefore w:val="0"/>
        <w:widowControl w:val="0"/>
        <w:kinsoku/>
        <w:wordWrap/>
        <w:overflowPunct/>
        <w:topLinePunct w:val="0"/>
        <w:autoSpaceDE/>
        <w:autoSpaceDN/>
        <w:bidi w:val="0"/>
        <w:adjustRightInd w:val="0"/>
        <w:snapToGrid w:val="0"/>
        <w:spacing w:line="540" w:lineRule="exact"/>
        <w:ind w:firstLine="562" w:firstLineChars="200"/>
        <w:jc w:val="left"/>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b/>
          <w:bCs/>
          <w:color w:val="auto"/>
          <w:kern w:val="0"/>
          <w:sz w:val="28"/>
          <w:szCs w:val="28"/>
          <w:highlight w:val="none"/>
          <w:lang w:val="en-US" w:eastAsia="zh-CN"/>
        </w:rPr>
        <w:t>六、投标截止时间、开标时间及地点：</w:t>
      </w:r>
    </w:p>
    <w:p w14:paraId="6A7CB8FC">
      <w:pPr>
        <w:keepNext w:val="0"/>
        <w:keepLines w:val="0"/>
        <w:pageBreakBefore w:val="0"/>
        <w:widowControl/>
        <w:kinsoku/>
        <w:wordWrap/>
        <w:overflowPunct/>
        <w:topLinePunct w:val="0"/>
        <w:autoSpaceDE/>
        <w:autoSpaceDN/>
        <w:bidi w:val="0"/>
        <w:adjustRightInd w:val="0"/>
        <w:snapToGrid w:val="0"/>
        <w:spacing w:line="540" w:lineRule="exact"/>
        <w:ind w:firstLine="560"/>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投标截止时间：</w:t>
      </w:r>
      <w:r>
        <w:rPr>
          <w:rFonts w:hint="eastAsia" w:ascii="宋体" w:hAnsi="宋体" w:eastAsia="宋体" w:cs="宋体"/>
          <w:color w:val="auto"/>
          <w:kern w:val="0"/>
          <w:sz w:val="28"/>
          <w:szCs w:val="28"/>
          <w:highlight w:val="none"/>
          <w:lang w:eastAsia="zh-CN"/>
        </w:rPr>
        <w:t>202</w:t>
      </w:r>
      <w:r>
        <w:rPr>
          <w:rFonts w:hint="eastAsia" w:ascii="宋体" w:hAnsi="宋体" w:eastAsia="宋体" w:cs="宋体"/>
          <w:color w:val="auto"/>
          <w:kern w:val="0"/>
          <w:sz w:val="28"/>
          <w:szCs w:val="28"/>
          <w:highlight w:val="none"/>
          <w:lang w:val="en-US" w:eastAsia="zh-CN"/>
        </w:rPr>
        <w:t>5</w:t>
      </w:r>
      <w:r>
        <w:rPr>
          <w:rFonts w:hint="eastAsia" w:ascii="宋体" w:hAnsi="宋体" w:eastAsia="宋体" w:cs="宋体"/>
          <w:color w:val="auto"/>
          <w:kern w:val="0"/>
          <w:sz w:val="28"/>
          <w:szCs w:val="28"/>
          <w:highlight w:val="none"/>
        </w:rPr>
        <w:t>年</w:t>
      </w:r>
      <w:r>
        <w:rPr>
          <w:rFonts w:hint="eastAsia" w:ascii="宋体" w:hAnsi="宋体" w:eastAsia="宋体" w:cs="宋体"/>
          <w:color w:val="auto"/>
          <w:kern w:val="0"/>
          <w:sz w:val="28"/>
          <w:szCs w:val="28"/>
          <w:highlight w:val="none"/>
          <w:lang w:val="en-US" w:eastAsia="zh-CN"/>
        </w:rPr>
        <w:t>5</w:t>
      </w:r>
      <w:r>
        <w:rPr>
          <w:rFonts w:hint="eastAsia" w:ascii="宋体" w:hAnsi="宋体" w:eastAsia="宋体" w:cs="宋体"/>
          <w:color w:val="auto"/>
          <w:kern w:val="0"/>
          <w:sz w:val="28"/>
          <w:szCs w:val="28"/>
          <w:highlight w:val="none"/>
        </w:rPr>
        <w:t>月</w:t>
      </w:r>
      <w:r>
        <w:rPr>
          <w:rFonts w:hint="eastAsia" w:ascii="宋体" w:hAnsi="宋体" w:eastAsia="宋体" w:cs="宋体"/>
          <w:color w:val="auto"/>
          <w:kern w:val="0"/>
          <w:sz w:val="28"/>
          <w:szCs w:val="28"/>
          <w:highlight w:val="none"/>
          <w:lang w:val="en-US" w:eastAsia="zh-CN"/>
        </w:rPr>
        <w:t>22</w:t>
      </w:r>
      <w:r>
        <w:rPr>
          <w:rFonts w:hint="eastAsia" w:ascii="宋体" w:hAnsi="宋体" w:eastAsia="宋体" w:cs="宋体"/>
          <w:color w:val="auto"/>
          <w:kern w:val="0"/>
          <w:sz w:val="28"/>
          <w:szCs w:val="28"/>
          <w:highlight w:val="none"/>
        </w:rPr>
        <w:t>日上午</w:t>
      </w:r>
      <w:r>
        <w:rPr>
          <w:rFonts w:hint="eastAsia" w:ascii="宋体" w:hAnsi="宋体" w:eastAsia="宋体" w:cs="宋体"/>
          <w:color w:val="auto"/>
          <w:kern w:val="0"/>
          <w:sz w:val="28"/>
          <w:szCs w:val="28"/>
          <w:highlight w:val="none"/>
          <w:lang w:val="en-US" w:eastAsia="zh-CN"/>
        </w:rPr>
        <w:t>08:00</w:t>
      </w:r>
      <w:r>
        <w:rPr>
          <w:rFonts w:hint="eastAsia" w:ascii="宋体" w:hAnsi="宋体" w:eastAsia="宋体" w:cs="宋体"/>
          <w:color w:val="auto"/>
          <w:kern w:val="0"/>
          <w:sz w:val="28"/>
          <w:szCs w:val="28"/>
          <w:highlight w:val="none"/>
        </w:rPr>
        <w:t>（北京时间）</w:t>
      </w:r>
    </w:p>
    <w:p w14:paraId="4F29D7BF">
      <w:pPr>
        <w:keepNext w:val="0"/>
        <w:keepLines w:val="0"/>
        <w:pageBreakBefore w:val="0"/>
        <w:widowControl/>
        <w:kinsoku/>
        <w:wordWrap/>
        <w:overflowPunct/>
        <w:topLinePunct w:val="0"/>
        <w:autoSpaceDE/>
        <w:autoSpaceDN/>
        <w:bidi w:val="0"/>
        <w:adjustRightInd w:val="0"/>
        <w:snapToGrid w:val="0"/>
        <w:spacing w:line="540" w:lineRule="exact"/>
        <w:ind w:firstLine="560"/>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开标时间：</w:t>
      </w:r>
      <w:r>
        <w:rPr>
          <w:rFonts w:hint="eastAsia" w:ascii="宋体" w:hAnsi="宋体" w:eastAsia="宋体" w:cs="宋体"/>
          <w:color w:val="auto"/>
          <w:kern w:val="0"/>
          <w:sz w:val="28"/>
          <w:szCs w:val="28"/>
          <w:highlight w:val="none"/>
          <w:lang w:eastAsia="zh-CN"/>
        </w:rPr>
        <w:t>202</w:t>
      </w:r>
      <w:r>
        <w:rPr>
          <w:rFonts w:hint="eastAsia" w:ascii="宋体" w:hAnsi="宋体" w:eastAsia="宋体" w:cs="宋体"/>
          <w:color w:val="auto"/>
          <w:kern w:val="0"/>
          <w:sz w:val="28"/>
          <w:szCs w:val="28"/>
          <w:highlight w:val="none"/>
          <w:lang w:val="en-US" w:eastAsia="zh-CN"/>
        </w:rPr>
        <w:t>5</w:t>
      </w:r>
      <w:r>
        <w:rPr>
          <w:rFonts w:hint="eastAsia" w:ascii="宋体" w:hAnsi="宋体" w:eastAsia="宋体" w:cs="宋体"/>
          <w:color w:val="auto"/>
          <w:kern w:val="0"/>
          <w:sz w:val="28"/>
          <w:szCs w:val="28"/>
          <w:highlight w:val="none"/>
        </w:rPr>
        <w:t>年</w:t>
      </w:r>
      <w:r>
        <w:rPr>
          <w:rFonts w:hint="eastAsia" w:ascii="宋体" w:hAnsi="宋体" w:eastAsia="宋体" w:cs="宋体"/>
          <w:color w:val="auto"/>
          <w:kern w:val="0"/>
          <w:sz w:val="28"/>
          <w:szCs w:val="28"/>
          <w:highlight w:val="none"/>
          <w:lang w:val="en-US" w:eastAsia="zh-CN"/>
        </w:rPr>
        <w:t>5</w:t>
      </w:r>
      <w:r>
        <w:rPr>
          <w:rFonts w:hint="eastAsia" w:ascii="宋体" w:hAnsi="宋体" w:eastAsia="宋体" w:cs="宋体"/>
          <w:color w:val="auto"/>
          <w:kern w:val="0"/>
          <w:sz w:val="28"/>
          <w:szCs w:val="28"/>
          <w:highlight w:val="none"/>
        </w:rPr>
        <w:t>月</w:t>
      </w:r>
      <w:r>
        <w:rPr>
          <w:rFonts w:hint="eastAsia" w:ascii="宋体" w:hAnsi="宋体" w:eastAsia="宋体" w:cs="宋体"/>
          <w:color w:val="auto"/>
          <w:kern w:val="0"/>
          <w:sz w:val="28"/>
          <w:szCs w:val="28"/>
          <w:highlight w:val="none"/>
          <w:lang w:val="en-US" w:eastAsia="zh-CN"/>
        </w:rPr>
        <w:t>22</w:t>
      </w:r>
      <w:r>
        <w:rPr>
          <w:rFonts w:hint="eastAsia" w:ascii="宋体" w:hAnsi="宋体" w:eastAsia="宋体" w:cs="宋体"/>
          <w:color w:val="auto"/>
          <w:kern w:val="0"/>
          <w:sz w:val="28"/>
          <w:szCs w:val="28"/>
          <w:highlight w:val="none"/>
        </w:rPr>
        <w:t>日上午</w:t>
      </w:r>
      <w:r>
        <w:rPr>
          <w:rFonts w:hint="eastAsia" w:ascii="宋体" w:hAnsi="宋体" w:eastAsia="宋体" w:cs="宋体"/>
          <w:color w:val="auto"/>
          <w:kern w:val="0"/>
          <w:sz w:val="28"/>
          <w:szCs w:val="28"/>
          <w:highlight w:val="none"/>
          <w:lang w:val="en-US" w:eastAsia="zh-CN"/>
        </w:rPr>
        <w:t>09:30</w:t>
      </w:r>
      <w:r>
        <w:rPr>
          <w:rFonts w:hint="eastAsia" w:ascii="宋体" w:hAnsi="宋体" w:eastAsia="宋体" w:cs="宋体"/>
          <w:color w:val="auto"/>
          <w:kern w:val="0"/>
          <w:sz w:val="28"/>
          <w:szCs w:val="28"/>
          <w:highlight w:val="none"/>
        </w:rPr>
        <w:t>（北京时间）</w:t>
      </w:r>
    </w:p>
    <w:p w14:paraId="092A74C4">
      <w:pPr>
        <w:keepNext w:val="0"/>
        <w:keepLines w:val="0"/>
        <w:pageBreakBefore w:val="0"/>
        <w:widowControl/>
        <w:kinsoku/>
        <w:wordWrap/>
        <w:overflowPunct/>
        <w:topLinePunct w:val="0"/>
        <w:autoSpaceDE/>
        <w:autoSpaceDN/>
        <w:bidi w:val="0"/>
        <w:adjustRightInd w:val="0"/>
        <w:snapToGrid w:val="0"/>
        <w:spacing w:line="540" w:lineRule="exact"/>
        <w:ind w:firstLine="560"/>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开标地点：</w:t>
      </w:r>
      <w:r>
        <w:rPr>
          <w:rFonts w:hint="eastAsia" w:ascii="宋体" w:hAnsi="宋体" w:eastAsia="宋体" w:cs="宋体"/>
          <w:color w:val="auto"/>
          <w:kern w:val="0"/>
          <w:sz w:val="28"/>
          <w:szCs w:val="28"/>
          <w:highlight w:val="none"/>
          <w:lang w:val="en-US" w:eastAsia="zh-CN"/>
        </w:rPr>
        <w:t>启东市南海路558号海韵大厦2411</w:t>
      </w:r>
    </w:p>
    <w:p w14:paraId="60ED967A">
      <w:pPr>
        <w:keepNext w:val="0"/>
        <w:keepLines w:val="0"/>
        <w:pageBreakBefore w:val="0"/>
        <w:widowControl/>
        <w:kinsoku/>
        <w:wordWrap/>
        <w:overflowPunct/>
        <w:topLinePunct w:val="0"/>
        <w:autoSpaceDE/>
        <w:autoSpaceDN/>
        <w:bidi w:val="0"/>
        <w:adjustRightInd w:val="0"/>
        <w:snapToGrid w:val="0"/>
        <w:spacing w:line="540" w:lineRule="exact"/>
        <w:ind w:firstLine="560"/>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lang w:eastAsia="zh-CN"/>
        </w:rPr>
        <w:t>（</w:t>
      </w:r>
      <w:r>
        <w:rPr>
          <w:rFonts w:hint="eastAsia" w:ascii="宋体" w:hAnsi="宋体" w:eastAsia="宋体" w:cs="宋体"/>
          <w:color w:val="auto"/>
          <w:kern w:val="0"/>
          <w:sz w:val="28"/>
          <w:szCs w:val="28"/>
          <w:highlight w:val="none"/>
          <w:lang w:val="en-US" w:eastAsia="zh-CN"/>
        </w:rPr>
        <w:t>1）</w:t>
      </w:r>
      <w:r>
        <w:rPr>
          <w:rFonts w:hint="eastAsia" w:ascii="宋体" w:hAnsi="宋体" w:eastAsia="宋体" w:cs="宋体"/>
          <w:color w:val="auto"/>
          <w:kern w:val="0"/>
          <w:sz w:val="28"/>
          <w:szCs w:val="28"/>
          <w:highlight w:val="none"/>
        </w:rPr>
        <w:t>本项目为不见面开标，</w:t>
      </w:r>
      <w:r>
        <w:rPr>
          <w:rFonts w:hint="eastAsia" w:ascii="宋体" w:hAnsi="宋体" w:eastAsia="宋体" w:cs="宋体"/>
          <w:color w:val="auto"/>
          <w:kern w:val="0"/>
          <w:sz w:val="28"/>
          <w:szCs w:val="28"/>
          <w:highlight w:val="none"/>
          <w:lang w:eastAsia="zh-CN"/>
        </w:rPr>
        <w:t>投标人</w:t>
      </w:r>
      <w:r>
        <w:rPr>
          <w:rFonts w:hint="eastAsia" w:ascii="宋体" w:hAnsi="宋体" w:eastAsia="宋体" w:cs="宋体"/>
          <w:color w:val="auto"/>
          <w:kern w:val="0"/>
          <w:sz w:val="28"/>
          <w:szCs w:val="28"/>
          <w:highlight w:val="none"/>
        </w:rPr>
        <w:t>须在规定的投标文件接收截止时间前将投标文件（原件无需提交）邮寄</w:t>
      </w:r>
      <w:r>
        <w:rPr>
          <w:rFonts w:hint="eastAsia" w:ascii="宋体" w:hAnsi="宋体" w:eastAsia="宋体" w:cs="宋体"/>
          <w:color w:val="auto"/>
          <w:kern w:val="0"/>
          <w:sz w:val="28"/>
          <w:szCs w:val="28"/>
          <w:highlight w:val="none"/>
          <w:lang w:eastAsia="zh-CN"/>
        </w:rPr>
        <w:t>（</w:t>
      </w:r>
      <w:r>
        <w:rPr>
          <w:rFonts w:hint="eastAsia" w:ascii="宋体" w:hAnsi="宋体" w:eastAsia="宋体" w:cs="宋体"/>
          <w:color w:val="auto"/>
          <w:kern w:val="0"/>
          <w:sz w:val="28"/>
          <w:szCs w:val="28"/>
          <w:highlight w:val="none"/>
        </w:rPr>
        <w:t>只接收顺丰</w:t>
      </w:r>
      <w:r>
        <w:rPr>
          <w:rFonts w:hint="eastAsia" w:ascii="宋体" w:hAnsi="宋体" w:eastAsia="宋体" w:cs="宋体"/>
          <w:color w:val="auto"/>
          <w:kern w:val="0"/>
          <w:sz w:val="28"/>
          <w:szCs w:val="28"/>
          <w:highlight w:val="none"/>
          <w:lang w:eastAsia="zh-CN"/>
        </w:rPr>
        <w:t>）</w:t>
      </w:r>
      <w:r>
        <w:rPr>
          <w:rFonts w:hint="eastAsia" w:ascii="宋体" w:hAnsi="宋体" w:eastAsia="宋体" w:cs="宋体"/>
          <w:color w:val="auto"/>
          <w:kern w:val="0"/>
          <w:sz w:val="28"/>
          <w:szCs w:val="28"/>
          <w:highlight w:val="none"/>
        </w:rPr>
        <w:t>至规定接收地点。请各潜在</w:t>
      </w:r>
      <w:r>
        <w:rPr>
          <w:rFonts w:hint="eastAsia" w:ascii="宋体" w:hAnsi="宋体" w:eastAsia="宋体" w:cs="宋体"/>
          <w:color w:val="auto"/>
          <w:kern w:val="0"/>
          <w:sz w:val="28"/>
          <w:szCs w:val="28"/>
          <w:highlight w:val="none"/>
          <w:lang w:eastAsia="zh-CN"/>
        </w:rPr>
        <w:t>投标人</w:t>
      </w:r>
      <w:r>
        <w:rPr>
          <w:rFonts w:hint="eastAsia" w:ascii="宋体" w:hAnsi="宋体" w:eastAsia="宋体" w:cs="宋体"/>
          <w:color w:val="auto"/>
          <w:kern w:val="0"/>
          <w:sz w:val="28"/>
          <w:szCs w:val="28"/>
          <w:highlight w:val="none"/>
        </w:rPr>
        <w:t>充分考虑天气、快递速度、路程等因素，不接受到付。未在规定时间内送达的投标文件将不予接收，后果由各潜在投标人自行承担。</w:t>
      </w:r>
    </w:p>
    <w:p w14:paraId="0272508E">
      <w:pPr>
        <w:keepNext w:val="0"/>
        <w:keepLines w:val="0"/>
        <w:pageBreakBefore w:val="0"/>
        <w:widowControl/>
        <w:kinsoku/>
        <w:wordWrap/>
        <w:overflowPunct/>
        <w:topLinePunct w:val="0"/>
        <w:autoSpaceDE/>
        <w:autoSpaceDN/>
        <w:bidi w:val="0"/>
        <w:adjustRightInd w:val="0"/>
        <w:snapToGrid w:val="0"/>
        <w:spacing w:line="540" w:lineRule="exact"/>
        <w:ind w:firstLine="560"/>
        <w:jc w:val="left"/>
        <w:textAlignment w:val="auto"/>
        <w:rPr>
          <w:rFonts w:hint="eastAsia" w:ascii="宋体" w:hAnsi="宋体" w:eastAsia="宋体" w:cs="宋体"/>
          <w:b/>
          <w:bCs/>
          <w:kern w:val="0"/>
          <w:sz w:val="28"/>
          <w:szCs w:val="28"/>
          <w:highlight w:val="none"/>
        </w:rPr>
      </w:pPr>
      <w:r>
        <w:rPr>
          <w:rFonts w:hint="eastAsia" w:ascii="宋体" w:hAnsi="宋体" w:eastAsia="宋体" w:cs="宋体"/>
          <w:b/>
          <w:bCs/>
          <w:color w:val="auto"/>
          <w:kern w:val="0"/>
          <w:sz w:val="28"/>
          <w:szCs w:val="28"/>
          <w:highlight w:val="none"/>
          <w:lang w:eastAsia="zh-CN"/>
        </w:rPr>
        <w:t>（</w:t>
      </w:r>
      <w:r>
        <w:rPr>
          <w:rFonts w:hint="eastAsia" w:ascii="宋体" w:hAnsi="宋体" w:eastAsia="宋体" w:cs="宋体"/>
          <w:b/>
          <w:bCs/>
          <w:color w:val="auto"/>
          <w:kern w:val="0"/>
          <w:sz w:val="28"/>
          <w:szCs w:val="28"/>
          <w:highlight w:val="none"/>
        </w:rPr>
        <w:t>2</w:t>
      </w:r>
      <w:r>
        <w:rPr>
          <w:rFonts w:hint="eastAsia" w:ascii="宋体" w:hAnsi="宋体" w:eastAsia="宋体" w:cs="宋体"/>
          <w:b/>
          <w:bCs/>
          <w:color w:val="auto"/>
          <w:kern w:val="0"/>
          <w:sz w:val="28"/>
          <w:szCs w:val="28"/>
          <w:highlight w:val="none"/>
          <w:lang w:eastAsia="zh-CN"/>
        </w:rPr>
        <w:t>）</w:t>
      </w:r>
      <w:r>
        <w:rPr>
          <w:rFonts w:hint="eastAsia" w:ascii="宋体" w:hAnsi="宋体" w:eastAsia="宋体" w:cs="宋体"/>
          <w:b/>
          <w:bCs/>
          <w:color w:val="auto"/>
          <w:kern w:val="0"/>
          <w:sz w:val="28"/>
          <w:szCs w:val="28"/>
          <w:highlight w:val="none"/>
        </w:rPr>
        <w:t>投标文件接收截止时间及接收地点：</w:t>
      </w:r>
      <w:r>
        <w:rPr>
          <w:rFonts w:hint="eastAsia" w:ascii="宋体" w:hAnsi="宋体" w:eastAsia="宋体" w:cs="宋体"/>
          <w:b/>
          <w:bCs/>
          <w:color w:val="auto"/>
          <w:kern w:val="0"/>
          <w:sz w:val="28"/>
          <w:szCs w:val="28"/>
          <w:highlight w:val="none"/>
          <w:lang w:eastAsia="zh-CN"/>
        </w:rPr>
        <w:t>202</w:t>
      </w:r>
      <w:r>
        <w:rPr>
          <w:rFonts w:hint="eastAsia" w:ascii="宋体" w:hAnsi="宋体" w:eastAsia="宋体" w:cs="宋体"/>
          <w:b/>
          <w:bCs/>
          <w:color w:val="auto"/>
          <w:kern w:val="0"/>
          <w:sz w:val="28"/>
          <w:szCs w:val="28"/>
          <w:highlight w:val="none"/>
          <w:lang w:val="en-US" w:eastAsia="zh-CN"/>
        </w:rPr>
        <w:t>5</w:t>
      </w:r>
      <w:r>
        <w:rPr>
          <w:rFonts w:hint="eastAsia" w:ascii="宋体" w:hAnsi="宋体" w:eastAsia="宋体" w:cs="宋体"/>
          <w:b/>
          <w:bCs/>
          <w:color w:val="auto"/>
          <w:kern w:val="0"/>
          <w:sz w:val="28"/>
          <w:szCs w:val="28"/>
          <w:highlight w:val="none"/>
        </w:rPr>
        <w:t>年</w:t>
      </w:r>
      <w:r>
        <w:rPr>
          <w:rFonts w:hint="eastAsia" w:ascii="宋体" w:hAnsi="宋体" w:eastAsia="宋体" w:cs="宋体"/>
          <w:b/>
          <w:bCs/>
          <w:color w:val="auto"/>
          <w:kern w:val="0"/>
          <w:sz w:val="28"/>
          <w:szCs w:val="28"/>
          <w:highlight w:val="none"/>
          <w:lang w:val="en-US" w:eastAsia="zh-CN"/>
        </w:rPr>
        <w:t>5</w:t>
      </w:r>
      <w:r>
        <w:rPr>
          <w:rFonts w:hint="eastAsia" w:ascii="宋体" w:hAnsi="宋体" w:eastAsia="宋体" w:cs="宋体"/>
          <w:b/>
          <w:bCs/>
          <w:color w:val="auto"/>
          <w:kern w:val="0"/>
          <w:sz w:val="28"/>
          <w:szCs w:val="28"/>
          <w:highlight w:val="none"/>
        </w:rPr>
        <w:t>月</w:t>
      </w:r>
      <w:r>
        <w:rPr>
          <w:rFonts w:hint="eastAsia" w:ascii="宋体" w:hAnsi="宋体" w:eastAsia="宋体" w:cs="宋体"/>
          <w:b/>
          <w:bCs/>
          <w:color w:val="auto"/>
          <w:kern w:val="0"/>
          <w:sz w:val="28"/>
          <w:szCs w:val="28"/>
          <w:highlight w:val="none"/>
          <w:lang w:val="en-US" w:eastAsia="zh-CN"/>
        </w:rPr>
        <w:t>22</w:t>
      </w:r>
      <w:r>
        <w:rPr>
          <w:rFonts w:hint="eastAsia" w:ascii="宋体" w:hAnsi="宋体" w:eastAsia="宋体" w:cs="宋体"/>
          <w:b/>
          <w:bCs/>
          <w:color w:val="auto"/>
          <w:kern w:val="0"/>
          <w:sz w:val="28"/>
          <w:szCs w:val="28"/>
          <w:highlight w:val="none"/>
        </w:rPr>
        <w:t>日</w:t>
      </w:r>
      <w:r>
        <w:rPr>
          <w:rFonts w:hint="eastAsia" w:ascii="宋体" w:hAnsi="宋体" w:eastAsia="宋体" w:cs="宋体"/>
          <w:b/>
          <w:bCs/>
          <w:color w:val="auto"/>
          <w:kern w:val="0"/>
          <w:sz w:val="28"/>
          <w:szCs w:val="28"/>
          <w:highlight w:val="none"/>
          <w:lang w:val="en-US" w:eastAsia="zh-CN"/>
        </w:rPr>
        <w:t>上</w:t>
      </w:r>
      <w:r>
        <w:rPr>
          <w:rFonts w:hint="eastAsia" w:ascii="宋体" w:hAnsi="宋体" w:eastAsia="宋体" w:cs="宋体"/>
          <w:b/>
          <w:bCs/>
          <w:color w:val="auto"/>
          <w:kern w:val="0"/>
          <w:sz w:val="28"/>
          <w:szCs w:val="28"/>
          <w:highlight w:val="none"/>
        </w:rPr>
        <w:t>午</w:t>
      </w:r>
      <w:r>
        <w:rPr>
          <w:rFonts w:hint="eastAsia" w:ascii="宋体" w:hAnsi="宋体" w:eastAsia="宋体" w:cs="宋体"/>
          <w:b/>
          <w:bCs/>
          <w:color w:val="auto"/>
          <w:kern w:val="0"/>
          <w:sz w:val="28"/>
          <w:szCs w:val="28"/>
          <w:highlight w:val="none"/>
          <w:lang w:val="en-US" w:eastAsia="zh-CN"/>
        </w:rPr>
        <w:t>08:00</w:t>
      </w:r>
      <w:r>
        <w:rPr>
          <w:rFonts w:hint="eastAsia" w:ascii="宋体" w:hAnsi="宋体" w:eastAsia="宋体" w:cs="宋体"/>
          <w:b/>
          <w:bCs/>
          <w:color w:val="auto"/>
          <w:kern w:val="0"/>
          <w:sz w:val="28"/>
          <w:szCs w:val="28"/>
          <w:highlight w:val="none"/>
        </w:rPr>
        <w:t>前寄达（以送达签收时间为准）</w:t>
      </w:r>
      <w:r>
        <w:rPr>
          <w:rFonts w:hint="eastAsia" w:ascii="宋体" w:hAnsi="宋体" w:eastAsia="宋体" w:cs="宋体"/>
          <w:b/>
          <w:bCs/>
          <w:color w:val="auto"/>
          <w:kern w:val="0"/>
          <w:sz w:val="28"/>
          <w:szCs w:val="28"/>
          <w:highlight w:val="none"/>
          <w:lang w:eastAsia="zh-CN"/>
        </w:rPr>
        <w:t>，接收地点：启东市汇龙镇人民中路972号明天商务广场</w:t>
      </w:r>
      <w:r>
        <w:rPr>
          <w:rFonts w:hint="eastAsia" w:ascii="宋体" w:hAnsi="宋体" w:eastAsia="宋体" w:cs="宋体"/>
          <w:b/>
          <w:bCs/>
          <w:kern w:val="0"/>
          <w:sz w:val="28"/>
          <w:szCs w:val="28"/>
          <w:highlight w:val="none"/>
          <w:lang w:eastAsia="zh-CN"/>
        </w:rPr>
        <w:t>302室，接收联系人：</w:t>
      </w:r>
      <w:r>
        <w:rPr>
          <w:rFonts w:hint="eastAsia" w:ascii="宋体" w:hAnsi="宋体" w:eastAsia="宋体" w:cs="宋体"/>
          <w:b/>
          <w:bCs/>
          <w:kern w:val="0"/>
          <w:sz w:val="28"/>
          <w:szCs w:val="28"/>
          <w:highlight w:val="none"/>
          <w:lang w:val="en-US" w:eastAsia="zh-CN"/>
        </w:rPr>
        <w:t>倪</w:t>
      </w:r>
      <w:r>
        <w:rPr>
          <w:rFonts w:hint="eastAsia" w:ascii="宋体" w:hAnsi="宋体" w:eastAsia="宋体" w:cs="宋体"/>
          <w:b/>
          <w:bCs/>
          <w:kern w:val="0"/>
          <w:sz w:val="28"/>
          <w:szCs w:val="28"/>
          <w:highlight w:val="none"/>
          <w:lang w:eastAsia="zh-CN"/>
        </w:rPr>
        <w:t>女士，联系电话：189</w:t>
      </w:r>
      <w:r>
        <w:rPr>
          <w:rFonts w:hint="eastAsia" w:ascii="宋体" w:hAnsi="宋体" w:eastAsia="宋体" w:cs="宋体"/>
          <w:b/>
          <w:bCs/>
          <w:kern w:val="0"/>
          <w:sz w:val="28"/>
          <w:szCs w:val="28"/>
          <w:highlight w:val="none"/>
          <w:lang w:val="en-US" w:eastAsia="zh-CN"/>
        </w:rPr>
        <w:t>94297769</w:t>
      </w:r>
      <w:r>
        <w:rPr>
          <w:rFonts w:hint="eastAsia" w:ascii="宋体" w:hAnsi="宋体" w:eastAsia="宋体" w:cs="宋体"/>
          <w:b/>
          <w:bCs/>
          <w:kern w:val="0"/>
          <w:sz w:val="28"/>
          <w:szCs w:val="28"/>
          <w:highlight w:val="none"/>
          <w:lang w:eastAsia="zh-CN"/>
        </w:rPr>
        <w:t>。</w:t>
      </w:r>
    </w:p>
    <w:p w14:paraId="39A0BC5B">
      <w:pPr>
        <w:keepNext w:val="0"/>
        <w:keepLines w:val="0"/>
        <w:pageBreakBefore w:val="0"/>
        <w:widowControl/>
        <w:kinsoku/>
        <w:wordWrap/>
        <w:overflowPunct/>
        <w:topLinePunct w:val="0"/>
        <w:autoSpaceDE/>
        <w:autoSpaceDN/>
        <w:bidi w:val="0"/>
        <w:adjustRightInd w:val="0"/>
        <w:snapToGrid w:val="0"/>
        <w:spacing w:line="540" w:lineRule="exact"/>
        <w:ind w:firstLine="560"/>
        <w:jc w:val="left"/>
        <w:textAlignment w:val="auto"/>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lang w:val="en-US" w:eastAsia="zh-CN"/>
        </w:rPr>
        <w:t>3</w:t>
      </w: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lang w:val="en-US" w:eastAsia="zh-CN"/>
        </w:rPr>
        <w:t>招标代理机构代理费用的收取标准和方式：在投标截止前递交报价文件的同时收取，费用为人民币</w:t>
      </w:r>
      <w:r>
        <w:rPr>
          <w:rFonts w:hint="eastAsia" w:ascii="宋体" w:hAnsi="宋体" w:eastAsia="宋体" w:cs="宋体"/>
          <w:b w:val="0"/>
          <w:bCs w:val="0"/>
          <w:kern w:val="0"/>
          <w:sz w:val="28"/>
          <w:szCs w:val="28"/>
          <w:highlight w:val="none"/>
          <w:lang w:val="en-US" w:eastAsia="zh-CN"/>
        </w:rPr>
        <w:t>100元/单位</w:t>
      </w:r>
      <w:r>
        <w:rPr>
          <w:rFonts w:hint="eastAsia" w:ascii="宋体" w:hAnsi="宋体" w:eastAsia="宋体" w:cs="宋体"/>
          <w:b/>
          <w:bCs/>
          <w:kern w:val="0"/>
          <w:sz w:val="28"/>
          <w:szCs w:val="28"/>
          <w:highlight w:val="none"/>
          <w:lang w:val="en-US" w:eastAsia="zh-CN"/>
        </w:rPr>
        <w:t>（另装一个小信封随同投标文件档案袋一起邮寄）</w:t>
      </w:r>
      <w:r>
        <w:rPr>
          <w:rFonts w:hint="eastAsia" w:ascii="宋体" w:hAnsi="宋体" w:eastAsia="宋体" w:cs="宋体"/>
          <w:b w:val="0"/>
          <w:bCs w:val="0"/>
          <w:kern w:val="0"/>
          <w:sz w:val="28"/>
          <w:szCs w:val="28"/>
          <w:highlight w:val="none"/>
          <w:lang w:val="en-US" w:eastAsia="zh-CN"/>
        </w:rPr>
        <w:t>，</w:t>
      </w:r>
      <w:r>
        <w:rPr>
          <w:rFonts w:hint="eastAsia" w:ascii="宋体" w:hAnsi="宋体" w:eastAsia="宋体" w:cs="宋体"/>
          <w:kern w:val="0"/>
          <w:sz w:val="28"/>
          <w:szCs w:val="28"/>
          <w:highlight w:val="none"/>
          <w:lang w:val="en-US" w:eastAsia="zh-CN"/>
        </w:rPr>
        <w:t>不论何种原因文件的相关费用售后不退。</w:t>
      </w:r>
    </w:p>
    <w:p w14:paraId="3C0731D9">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kern w:val="0"/>
          <w:sz w:val="28"/>
          <w:szCs w:val="28"/>
          <w:highlight w:val="none"/>
        </w:rPr>
        <w:t>友情提醒：拒绝接收未按照招标文件要求密封的投标文件，拒绝接收在投标文件接收截止时间后</w:t>
      </w:r>
      <w:r>
        <w:rPr>
          <w:rFonts w:hint="eastAsia" w:ascii="宋体" w:hAnsi="宋体" w:eastAsia="宋体" w:cs="宋体"/>
          <w:kern w:val="0"/>
          <w:sz w:val="28"/>
          <w:szCs w:val="28"/>
          <w:highlight w:val="none"/>
          <w:lang w:val="en-US" w:eastAsia="zh-CN"/>
        </w:rPr>
        <w:t>寄达</w:t>
      </w:r>
      <w:r>
        <w:rPr>
          <w:rFonts w:hint="eastAsia" w:ascii="宋体" w:hAnsi="宋体" w:eastAsia="宋体" w:cs="宋体"/>
          <w:kern w:val="0"/>
          <w:sz w:val="28"/>
          <w:szCs w:val="28"/>
          <w:highlight w:val="none"/>
        </w:rPr>
        <w:t>（以送达签收时间为准）的投标文件</w:t>
      </w: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lang w:val="en-US" w:eastAsia="zh-CN"/>
        </w:rPr>
        <w:t>上述情况</w:t>
      </w:r>
      <w:r>
        <w:rPr>
          <w:rFonts w:hint="eastAsia" w:ascii="宋体" w:hAnsi="宋体" w:eastAsia="宋体" w:cs="宋体"/>
          <w:kern w:val="0"/>
          <w:sz w:val="28"/>
          <w:szCs w:val="28"/>
          <w:highlight w:val="none"/>
        </w:rPr>
        <w:t>各潜在</w:t>
      </w:r>
      <w:r>
        <w:rPr>
          <w:rFonts w:hint="eastAsia" w:ascii="宋体" w:hAnsi="宋体" w:eastAsia="宋体" w:cs="宋体"/>
          <w:kern w:val="0"/>
          <w:sz w:val="28"/>
          <w:szCs w:val="28"/>
          <w:highlight w:val="none"/>
          <w:lang w:eastAsia="zh-CN"/>
        </w:rPr>
        <w:t>投标人</w:t>
      </w:r>
      <w:r>
        <w:rPr>
          <w:rFonts w:hint="eastAsia" w:ascii="宋体" w:hAnsi="宋体" w:eastAsia="宋体" w:cs="宋体"/>
          <w:kern w:val="0"/>
          <w:sz w:val="28"/>
          <w:szCs w:val="28"/>
          <w:highlight w:val="none"/>
        </w:rPr>
        <w:t>充分考虑</w:t>
      </w:r>
      <w:r>
        <w:rPr>
          <w:rFonts w:hint="eastAsia" w:ascii="宋体" w:hAnsi="宋体" w:eastAsia="宋体" w:cs="宋体"/>
          <w:kern w:val="0"/>
          <w:sz w:val="28"/>
          <w:szCs w:val="28"/>
          <w:highlight w:val="none"/>
          <w:lang w:val="en-US" w:eastAsia="zh-CN"/>
        </w:rPr>
        <w:t>相关因素，不得就此提出任何异议</w:t>
      </w:r>
      <w:r>
        <w:rPr>
          <w:rFonts w:hint="eastAsia" w:ascii="宋体" w:hAnsi="宋体" w:eastAsia="宋体" w:cs="宋体"/>
          <w:color w:val="auto"/>
          <w:sz w:val="28"/>
          <w:szCs w:val="28"/>
          <w:highlight w:val="none"/>
          <w:lang w:val="en-US" w:eastAsia="zh-CN"/>
        </w:rPr>
        <w:t>。</w:t>
      </w:r>
    </w:p>
    <w:p w14:paraId="7FDAA872">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jc w:val="right"/>
        <w:textAlignment w:val="auto"/>
        <w:rPr>
          <w:rFonts w:hint="eastAsia" w:ascii="宋体" w:hAnsi="宋体" w:eastAsia="宋体" w:cs="宋体"/>
          <w:kern w:val="0"/>
          <w:sz w:val="28"/>
          <w:szCs w:val="28"/>
          <w:highlight w:val="none"/>
          <w:lang w:val="en-US" w:eastAsia="zh-CN"/>
        </w:rPr>
      </w:pPr>
    </w:p>
    <w:p w14:paraId="60AD4BA9">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jc w:val="right"/>
        <w:textAlignment w:val="auto"/>
        <w:rPr>
          <w:rFonts w:hint="eastAsia" w:ascii="宋体" w:hAnsi="宋体" w:eastAsia="宋体" w:cs="宋体"/>
          <w:kern w:val="0"/>
          <w:sz w:val="28"/>
          <w:szCs w:val="28"/>
          <w:highlight w:val="none"/>
          <w:lang w:val="en-US" w:eastAsia="zh-CN"/>
        </w:rPr>
      </w:pPr>
    </w:p>
    <w:p w14:paraId="69583572">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jc w:val="right"/>
        <w:textAlignment w:val="auto"/>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启东高新技术产业开发区管理委员会</w:t>
      </w:r>
    </w:p>
    <w:p w14:paraId="71CFF7EB">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jc w:val="right"/>
        <w:textAlignment w:val="auto"/>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二〇二五年四月二十七日</w:t>
      </w:r>
    </w:p>
    <w:p w14:paraId="283BFF98">
      <w:pPr>
        <w:keepNext w:val="0"/>
        <w:keepLines w:val="0"/>
        <w:pageBreakBefore w:val="0"/>
        <w:widowControl w:val="0"/>
        <w:kinsoku/>
        <w:wordWrap/>
        <w:overflowPunct/>
        <w:topLinePunct w:val="0"/>
        <w:autoSpaceDE/>
        <w:autoSpaceDN/>
        <w:bidi w:val="0"/>
        <w:spacing w:line="540" w:lineRule="exact"/>
        <w:jc w:val="left"/>
        <w:textAlignment w:val="auto"/>
        <w:rPr>
          <w:rFonts w:ascii="宋体" w:hAnsi="宋体" w:eastAsia="宋体" w:cs="宋体"/>
          <w:b/>
          <w:bCs/>
          <w:kern w:val="0"/>
          <w:sz w:val="28"/>
          <w:szCs w:val="28"/>
          <w:highlight w:val="none"/>
        </w:rPr>
        <w:sectPr>
          <w:footerReference r:id="rId3" w:type="default"/>
          <w:pgSz w:w="11906" w:h="16838"/>
          <w:pgMar w:top="1440" w:right="1440" w:bottom="1440" w:left="1440" w:header="851" w:footer="992" w:gutter="0"/>
          <w:cols w:space="425" w:num="1"/>
          <w:docGrid w:type="lines" w:linePitch="312" w:charSpace="0"/>
        </w:sectPr>
      </w:pPr>
      <w:r>
        <w:rPr>
          <w:rFonts w:hint="eastAsia" w:ascii="宋体" w:hAnsi="宋体" w:eastAsia="宋体" w:cs="宋体"/>
          <w:b/>
          <w:bCs/>
          <w:kern w:val="0"/>
          <w:sz w:val="28"/>
          <w:szCs w:val="28"/>
          <w:highlight w:val="none"/>
        </w:rPr>
        <w:t>附：招标文件</w:t>
      </w:r>
      <w:bookmarkStart w:id="3" w:name="_GoBack"/>
      <w:bookmarkEnd w:id="3"/>
    </w:p>
    <w:p w14:paraId="3BF4DCB1">
      <w:pPr>
        <w:keepNext w:val="0"/>
        <w:keepLines w:val="0"/>
        <w:pageBreakBefore w:val="0"/>
        <w:kinsoku/>
        <w:wordWrap/>
        <w:overflowPunct/>
        <w:topLinePunct w:val="0"/>
        <w:autoSpaceDE/>
        <w:autoSpaceDN/>
        <w:bidi w:val="0"/>
        <w:adjustRightInd w:val="0"/>
        <w:snapToGrid w:val="0"/>
        <w:spacing w:line="600" w:lineRule="exact"/>
        <w:jc w:val="center"/>
        <w:textAlignment w:val="auto"/>
      </w:pPr>
      <w:r>
        <w:rPr>
          <w:rFonts w:hint="eastAsia" w:ascii="宋体" w:hAnsi="宋体" w:eastAsia="宋体" w:cs="宋体"/>
          <w:b/>
          <w:sz w:val="36"/>
          <w:szCs w:val="36"/>
          <w:highlight w:val="none"/>
        </w:rPr>
        <w:t>招标文件</w:t>
      </w:r>
    </w:p>
    <w:p w14:paraId="76883404">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kern w:val="0"/>
          <w:szCs w:val="21"/>
          <w:highlight w:val="none"/>
        </w:rPr>
      </w:pPr>
      <w:r>
        <w:rPr>
          <w:rFonts w:hint="eastAsia" w:ascii="宋体" w:hAnsi="宋体" w:eastAsia="宋体" w:cs="宋体"/>
          <w:b/>
          <w:bCs/>
          <w:kern w:val="0"/>
          <w:sz w:val="28"/>
          <w:szCs w:val="28"/>
          <w:highlight w:val="none"/>
        </w:rPr>
        <w:t>招标文件目录</w:t>
      </w:r>
    </w:p>
    <w:p w14:paraId="642A8F80">
      <w:pPr>
        <w:keepNext w:val="0"/>
        <w:keepLines w:val="0"/>
        <w:pageBreakBefore w:val="0"/>
        <w:widowControl/>
        <w:kinsoku/>
        <w:wordWrap/>
        <w:overflowPunct/>
        <w:topLinePunct w:val="0"/>
        <w:autoSpaceDE/>
        <w:autoSpaceDN/>
        <w:bidi w:val="0"/>
        <w:adjustRightInd w:val="0"/>
        <w:snapToGrid w:val="0"/>
        <w:spacing w:line="520" w:lineRule="exact"/>
        <w:jc w:val="left"/>
        <w:textAlignment w:val="auto"/>
        <w:rPr>
          <w:rFonts w:ascii="宋体" w:hAnsi="宋体" w:eastAsia="宋体" w:cs="宋体"/>
          <w:kern w:val="0"/>
          <w:sz w:val="28"/>
          <w:szCs w:val="28"/>
          <w:highlight w:val="none"/>
        </w:rPr>
      </w:pPr>
      <w:r>
        <w:rPr>
          <w:rFonts w:hint="eastAsia" w:ascii="宋体" w:hAnsi="宋体" w:eastAsia="宋体" w:cs="宋体"/>
          <w:kern w:val="0"/>
          <w:sz w:val="28"/>
          <w:szCs w:val="28"/>
          <w:highlight w:val="none"/>
        </w:rPr>
        <w:t>第一部分、招标文件正文；</w:t>
      </w:r>
    </w:p>
    <w:p w14:paraId="66C04482">
      <w:pPr>
        <w:keepNext w:val="0"/>
        <w:keepLines w:val="0"/>
        <w:pageBreakBefore w:val="0"/>
        <w:widowControl/>
        <w:kinsoku/>
        <w:wordWrap/>
        <w:overflowPunct/>
        <w:topLinePunct w:val="0"/>
        <w:autoSpaceDE/>
        <w:autoSpaceDN/>
        <w:bidi w:val="0"/>
        <w:adjustRightInd w:val="0"/>
        <w:snapToGrid w:val="0"/>
        <w:spacing w:line="520" w:lineRule="exact"/>
        <w:jc w:val="left"/>
        <w:textAlignment w:val="auto"/>
        <w:rPr>
          <w:rFonts w:ascii="宋体" w:hAnsi="宋体" w:eastAsia="宋体" w:cs="宋体"/>
          <w:kern w:val="0"/>
          <w:sz w:val="28"/>
          <w:szCs w:val="28"/>
          <w:highlight w:val="none"/>
        </w:rPr>
      </w:pPr>
      <w:r>
        <w:rPr>
          <w:rFonts w:hint="eastAsia" w:ascii="宋体" w:hAnsi="宋体" w:eastAsia="宋体" w:cs="宋体"/>
          <w:kern w:val="0"/>
          <w:sz w:val="28"/>
          <w:szCs w:val="28"/>
          <w:highlight w:val="none"/>
        </w:rPr>
        <w:t>第二部分、附件-投标文件格式；</w:t>
      </w:r>
    </w:p>
    <w:p w14:paraId="2964D3D2">
      <w:pPr>
        <w:keepNext w:val="0"/>
        <w:keepLines w:val="0"/>
        <w:pageBreakBefore w:val="0"/>
        <w:widowControl/>
        <w:kinsoku/>
        <w:wordWrap/>
        <w:overflowPunct/>
        <w:topLinePunct w:val="0"/>
        <w:autoSpaceDE/>
        <w:autoSpaceDN/>
        <w:bidi w:val="0"/>
        <w:adjustRightInd w:val="0"/>
        <w:snapToGrid w:val="0"/>
        <w:spacing w:line="520" w:lineRule="exact"/>
        <w:jc w:val="left"/>
        <w:textAlignment w:val="auto"/>
        <w:rPr>
          <w:rFonts w:ascii="宋体" w:hAnsi="宋体" w:eastAsia="宋体" w:cs="宋体"/>
          <w:kern w:val="0"/>
          <w:sz w:val="28"/>
          <w:szCs w:val="28"/>
          <w:highlight w:val="none"/>
        </w:rPr>
      </w:pPr>
      <w:r>
        <w:rPr>
          <w:rFonts w:hint="eastAsia" w:ascii="宋体" w:hAnsi="宋体" w:eastAsia="宋体" w:cs="宋体"/>
          <w:kern w:val="0"/>
          <w:sz w:val="28"/>
          <w:szCs w:val="28"/>
          <w:highlight w:val="none"/>
        </w:rPr>
        <w:t>第三部分、拟签定的合同条款。</w:t>
      </w:r>
    </w:p>
    <w:p w14:paraId="4B4AA2AE">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ascii="宋体" w:hAnsi="宋体" w:eastAsia="宋体" w:cs="宋体"/>
          <w:b/>
          <w:kern w:val="0"/>
          <w:sz w:val="28"/>
          <w:szCs w:val="28"/>
          <w:highlight w:val="none"/>
        </w:rPr>
      </w:pPr>
      <w:r>
        <w:rPr>
          <w:rFonts w:hint="eastAsia" w:ascii="宋体" w:hAnsi="宋体" w:eastAsia="宋体" w:cs="宋体"/>
          <w:b/>
          <w:kern w:val="0"/>
          <w:sz w:val="28"/>
          <w:szCs w:val="28"/>
          <w:highlight w:val="none"/>
        </w:rPr>
        <w:t>第一部分</w:t>
      </w:r>
      <w:r>
        <w:rPr>
          <w:rFonts w:hint="eastAsia" w:ascii="宋体" w:hAnsi="宋体" w:eastAsia="宋体" w:cs="宋体"/>
          <w:b/>
          <w:kern w:val="0"/>
          <w:sz w:val="28"/>
          <w:szCs w:val="28"/>
          <w:highlight w:val="none"/>
          <w:lang w:val="en-US" w:eastAsia="zh-CN"/>
        </w:rPr>
        <w:t xml:space="preserve"> </w:t>
      </w:r>
      <w:r>
        <w:rPr>
          <w:rFonts w:hint="eastAsia" w:ascii="宋体" w:hAnsi="宋体" w:eastAsia="宋体" w:cs="宋体"/>
          <w:b/>
          <w:kern w:val="0"/>
          <w:sz w:val="28"/>
          <w:szCs w:val="28"/>
          <w:highlight w:val="none"/>
        </w:rPr>
        <w:t>招标文件正文</w:t>
      </w:r>
    </w:p>
    <w:p w14:paraId="0A9B7E35">
      <w:pPr>
        <w:keepNext w:val="0"/>
        <w:keepLines w:val="0"/>
        <w:pageBreakBefore w:val="0"/>
        <w:widowControl/>
        <w:kinsoku/>
        <w:wordWrap/>
        <w:overflowPunct/>
        <w:topLinePunct w:val="0"/>
        <w:autoSpaceDE/>
        <w:autoSpaceDN/>
        <w:bidi w:val="0"/>
        <w:adjustRightInd w:val="0"/>
        <w:snapToGrid w:val="0"/>
        <w:spacing w:line="520" w:lineRule="exact"/>
        <w:ind w:firstLine="560"/>
        <w:jc w:val="left"/>
        <w:textAlignment w:val="auto"/>
        <w:rPr>
          <w:rFonts w:ascii="宋体" w:hAnsi="宋体" w:eastAsia="宋体" w:cs="宋体"/>
          <w:b/>
          <w:bCs/>
          <w:kern w:val="0"/>
          <w:szCs w:val="21"/>
          <w:highlight w:val="none"/>
        </w:rPr>
      </w:pPr>
      <w:r>
        <w:rPr>
          <w:rFonts w:hint="eastAsia" w:ascii="宋体" w:hAnsi="宋体" w:eastAsia="宋体" w:cs="宋体"/>
          <w:b/>
          <w:bCs/>
          <w:kern w:val="0"/>
          <w:sz w:val="28"/>
          <w:szCs w:val="28"/>
          <w:highlight w:val="none"/>
        </w:rPr>
        <w:t>一、投标邀请：</w:t>
      </w:r>
    </w:p>
    <w:p w14:paraId="0FD68F08">
      <w:pPr>
        <w:keepNext w:val="0"/>
        <w:keepLines w:val="0"/>
        <w:pageBreakBefore w:val="0"/>
        <w:widowControl/>
        <w:kinsoku/>
        <w:wordWrap/>
        <w:overflowPunct/>
        <w:topLinePunct w:val="0"/>
        <w:autoSpaceDE/>
        <w:autoSpaceDN/>
        <w:bidi w:val="0"/>
        <w:adjustRightInd w:val="0"/>
        <w:snapToGrid w:val="0"/>
        <w:spacing w:line="520" w:lineRule="exact"/>
        <w:ind w:firstLine="560"/>
        <w:jc w:val="left"/>
        <w:textAlignment w:val="auto"/>
        <w:rPr>
          <w:rFonts w:ascii="宋体" w:hAnsi="宋体" w:eastAsia="宋体" w:cs="宋体"/>
          <w:kern w:val="0"/>
          <w:sz w:val="28"/>
          <w:szCs w:val="28"/>
          <w:highlight w:val="none"/>
        </w:rPr>
      </w:pPr>
      <w:r>
        <w:rPr>
          <w:rFonts w:hint="eastAsia" w:ascii="宋体" w:hAnsi="宋体" w:eastAsia="宋体" w:cs="宋体"/>
          <w:sz w:val="28"/>
          <w:szCs w:val="28"/>
          <w:highlight w:val="none"/>
          <w:lang w:eastAsia="zh-CN"/>
        </w:rPr>
        <w:t>启东高新技术产业开发区管理委员会</w:t>
      </w:r>
      <w:r>
        <w:rPr>
          <w:rFonts w:hint="eastAsia" w:ascii="宋体" w:hAnsi="宋体" w:eastAsia="宋体" w:cs="宋体"/>
          <w:sz w:val="28"/>
          <w:szCs w:val="28"/>
          <w:highlight w:val="none"/>
        </w:rPr>
        <w:t>根据启东市政府招标管理的有关规定，就</w:t>
      </w:r>
      <w:r>
        <w:rPr>
          <w:rFonts w:hint="eastAsia" w:ascii="宋体" w:hAnsi="宋体" w:eastAsia="宋体" w:cs="宋体"/>
          <w:sz w:val="28"/>
          <w:szCs w:val="28"/>
          <w:highlight w:val="none"/>
          <w:lang w:eastAsia="zh-CN"/>
        </w:rPr>
        <w:t>启东高新区(近海镇) 2025-2026年度建设工程污水收集运输(罐式车)储备库项目</w:t>
      </w:r>
      <w:r>
        <w:rPr>
          <w:rFonts w:hint="eastAsia" w:ascii="宋体" w:hAnsi="宋体" w:eastAsia="宋体" w:cs="宋体"/>
          <w:sz w:val="28"/>
          <w:szCs w:val="28"/>
          <w:highlight w:val="none"/>
        </w:rPr>
        <w:t>进行公开招标，欢迎具备《中华人民共和国政府采购法》第22条的规定、具有相应服务能力及法律法规规定应具备的其他条件的投标人前来参与投标</w:t>
      </w:r>
      <w:r>
        <w:rPr>
          <w:rFonts w:hint="eastAsia" w:ascii="宋体" w:hAnsi="宋体" w:eastAsia="宋体" w:cs="宋体"/>
          <w:b/>
          <w:bCs/>
          <w:sz w:val="28"/>
          <w:szCs w:val="28"/>
          <w:highlight w:val="none"/>
        </w:rPr>
        <w:t>（本项目不接受联合体投标）</w:t>
      </w:r>
      <w:r>
        <w:rPr>
          <w:rFonts w:hint="eastAsia" w:ascii="宋体" w:hAnsi="宋体" w:eastAsia="宋体" w:cs="宋体"/>
          <w:kern w:val="0"/>
          <w:sz w:val="28"/>
          <w:szCs w:val="28"/>
          <w:highlight w:val="none"/>
        </w:rPr>
        <w:t>。</w:t>
      </w:r>
    </w:p>
    <w:p w14:paraId="31930904">
      <w:pPr>
        <w:keepNext w:val="0"/>
        <w:keepLines w:val="0"/>
        <w:pageBreakBefore w:val="0"/>
        <w:widowControl/>
        <w:kinsoku/>
        <w:wordWrap/>
        <w:overflowPunct/>
        <w:topLinePunct w:val="0"/>
        <w:autoSpaceDE/>
        <w:autoSpaceDN/>
        <w:bidi w:val="0"/>
        <w:adjustRightInd w:val="0"/>
        <w:snapToGrid w:val="0"/>
        <w:spacing w:line="520" w:lineRule="exact"/>
        <w:ind w:firstLine="560"/>
        <w:jc w:val="left"/>
        <w:textAlignment w:val="auto"/>
        <w:rPr>
          <w:rFonts w:ascii="宋体" w:hAnsi="宋体" w:eastAsia="宋体" w:cs="宋体"/>
          <w:b/>
          <w:bCs/>
          <w:kern w:val="0"/>
          <w:szCs w:val="21"/>
          <w:highlight w:val="none"/>
        </w:rPr>
      </w:pPr>
      <w:r>
        <w:rPr>
          <w:rFonts w:hint="eastAsia" w:ascii="宋体" w:hAnsi="宋体" w:eastAsia="宋体" w:cs="宋体"/>
          <w:b/>
          <w:bCs/>
          <w:kern w:val="0"/>
          <w:sz w:val="28"/>
          <w:szCs w:val="28"/>
          <w:highlight w:val="none"/>
        </w:rPr>
        <w:t>二、投标人须知：</w:t>
      </w:r>
    </w:p>
    <w:p w14:paraId="0C274262">
      <w:pPr>
        <w:keepNext w:val="0"/>
        <w:keepLines w:val="0"/>
        <w:pageBreakBefore w:val="0"/>
        <w:widowControl/>
        <w:kinsoku/>
        <w:wordWrap/>
        <w:overflowPunct/>
        <w:topLinePunct w:val="0"/>
        <w:autoSpaceDE/>
        <w:autoSpaceDN/>
        <w:bidi w:val="0"/>
        <w:adjustRightInd w:val="0"/>
        <w:snapToGrid w:val="0"/>
        <w:spacing w:line="520" w:lineRule="exact"/>
        <w:ind w:firstLine="422" w:firstLineChars="150"/>
        <w:jc w:val="left"/>
        <w:textAlignment w:val="auto"/>
        <w:rPr>
          <w:rFonts w:ascii="宋体" w:hAnsi="宋体" w:eastAsia="宋体" w:cs="宋体"/>
          <w:b/>
          <w:bCs/>
          <w:kern w:val="0"/>
          <w:szCs w:val="21"/>
          <w:highlight w:val="none"/>
        </w:rPr>
      </w:pPr>
      <w:r>
        <w:rPr>
          <w:rFonts w:hint="eastAsia" w:ascii="宋体" w:hAnsi="宋体" w:eastAsia="宋体" w:cs="宋体"/>
          <w:b/>
          <w:bCs/>
          <w:kern w:val="0"/>
          <w:sz w:val="28"/>
          <w:szCs w:val="28"/>
          <w:highlight w:val="none"/>
        </w:rPr>
        <w:t>（一）招标文件的阅读</w:t>
      </w:r>
    </w:p>
    <w:p w14:paraId="06CE58C7">
      <w:pPr>
        <w:keepNext w:val="0"/>
        <w:keepLines w:val="0"/>
        <w:pageBreakBefore w:val="0"/>
        <w:widowControl/>
        <w:kinsoku/>
        <w:wordWrap/>
        <w:overflowPunct/>
        <w:topLinePunct w:val="0"/>
        <w:autoSpaceDE/>
        <w:autoSpaceDN/>
        <w:bidi w:val="0"/>
        <w:adjustRightInd w:val="0"/>
        <w:snapToGrid w:val="0"/>
        <w:spacing w:line="520" w:lineRule="exact"/>
        <w:ind w:firstLine="560"/>
        <w:jc w:val="left"/>
        <w:textAlignment w:val="auto"/>
        <w:rPr>
          <w:rFonts w:ascii="宋体" w:hAnsi="宋体" w:eastAsia="宋体" w:cs="宋体"/>
          <w:kern w:val="0"/>
          <w:szCs w:val="21"/>
          <w:highlight w:val="none"/>
        </w:rPr>
      </w:pPr>
      <w:r>
        <w:rPr>
          <w:rFonts w:hint="eastAsia" w:ascii="宋体" w:hAnsi="宋体" w:eastAsia="宋体" w:cs="宋体"/>
          <w:kern w:val="0"/>
          <w:sz w:val="28"/>
          <w:szCs w:val="28"/>
          <w:highlight w:val="none"/>
        </w:rPr>
        <w:t>投标人应详细阅读招标文件的全部内容，投标人对招标文件有疑问或异议的，必须在截止递交投标文件的七日前以书面形式向</w:t>
      </w:r>
      <w:r>
        <w:rPr>
          <w:rFonts w:hint="eastAsia" w:ascii="宋体" w:hAnsi="宋体" w:eastAsia="宋体" w:cs="宋体"/>
          <w:kern w:val="0"/>
          <w:sz w:val="28"/>
          <w:szCs w:val="28"/>
          <w:highlight w:val="none"/>
          <w:lang w:val="en-US" w:eastAsia="zh-CN"/>
        </w:rPr>
        <w:t>招标人</w:t>
      </w:r>
      <w:r>
        <w:rPr>
          <w:rFonts w:hint="eastAsia" w:ascii="宋体" w:hAnsi="宋体" w:eastAsia="宋体" w:cs="宋体"/>
          <w:kern w:val="0"/>
          <w:sz w:val="28"/>
          <w:szCs w:val="28"/>
          <w:highlight w:val="none"/>
        </w:rPr>
        <w:t>提出。</w:t>
      </w:r>
    </w:p>
    <w:p w14:paraId="62332699">
      <w:pPr>
        <w:keepNext w:val="0"/>
        <w:keepLines w:val="0"/>
        <w:pageBreakBefore w:val="0"/>
        <w:widowControl/>
        <w:kinsoku/>
        <w:wordWrap/>
        <w:overflowPunct/>
        <w:topLinePunct w:val="0"/>
        <w:autoSpaceDE/>
        <w:autoSpaceDN/>
        <w:bidi w:val="0"/>
        <w:adjustRightInd w:val="0"/>
        <w:snapToGrid w:val="0"/>
        <w:spacing w:line="520" w:lineRule="exact"/>
        <w:ind w:firstLine="422" w:firstLineChars="150"/>
        <w:jc w:val="left"/>
        <w:textAlignment w:val="auto"/>
        <w:rPr>
          <w:rFonts w:ascii="宋体" w:hAnsi="宋体" w:eastAsia="宋体" w:cs="宋体"/>
          <w:b/>
          <w:bCs/>
          <w:kern w:val="0"/>
          <w:szCs w:val="21"/>
          <w:highlight w:val="none"/>
        </w:rPr>
      </w:pPr>
      <w:r>
        <w:rPr>
          <w:rFonts w:hint="eastAsia" w:ascii="宋体" w:hAnsi="宋体" w:eastAsia="宋体" w:cs="宋体"/>
          <w:b/>
          <w:bCs/>
          <w:kern w:val="0"/>
          <w:sz w:val="28"/>
          <w:szCs w:val="28"/>
          <w:highlight w:val="none"/>
        </w:rPr>
        <w:t>（二）招标文件的修改</w:t>
      </w:r>
    </w:p>
    <w:p w14:paraId="37BBA1FF">
      <w:pPr>
        <w:keepNext w:val="0"/>
        <w:keepLines w:val="0"/>
        <w:pageBreakBefore w:val="0"/>
        <w:widowControl/>
        <w:kinsoku/>
        <w:wordWrap/>
        <w:overflowPunct/>
        <w:topLinePunct w:val="0"/>
        <w:autoSpaceDE/>
        <w:autoSpaceDN/>
        <w:bidi w:val="0"/>
        <w:adjustRightInd w:val="0"/>
        <w:snapToGrid w:val="0"/>
        <w:spacing w:line="520" w:lineRule="exact"/>
        <w:ind w:firstLine="560"/>
        <w:jc w:val="left"/>
        <w:textAlignment w:val="auto"/>
        <w:rPr>
          <w:rFonts w:ascii="宋体" w:hAnsi="宋体" w:eastAsia="宋体" w:cs="宋体"/>
          <w:kern w:val="0"/>
          <w:szCs w:val="21"/>
          <w:highlight w:val="none"/>
        </w:rPr>
      </w:pPr>
      <w:r>
        <w:rPr>
          <w:rFonts w:hint="eastAsia" w:ascii="宋体" w:hAnsi="宋体" w:eastAsia="宋体" w:cs="宋体"/>
          <w:kern w:val="0"/>
          <w:sz w:val="28"/>
          <w:szCs w:val="28"/>
          <w:highlight w:val="none"/>
        </w:rPr>
        <w:t>1．</w:t>
      </w:r>
      <w:r>
        <w:rPr>
          <w:rFonts w:hint="eastAsia" w:ascii="宋体" w:hAnsi="宋体" w:eastAsia="宋体" w:cs="宋体"/>
          <w:kern w:val="0"/>
          <w:sz w:val="28"/>
          <w:szCs w:val="28"/>
          <w:highlight w:val="none"/>
          <w:lang w:val="en-US" w:eastAsia="zh-CN"/>
        </w:rPr>
        <w:t>招标人</w:t>
      </w:r>
      <w:r>
        <w:rPr>
          <w:rFonts w:hint="eastAsia" w:ascii="宋体" w:hAnsi="宋体" w:eastAsia="宋体" w:cs="宋体"/>
          <w:kern w:val="0"/>
          <w:sz w:val="28"/>
          <w:szCs w:val="28"/>
          <w:highlight w:val="none"/>
        </w:rPr>
        <w:t>可对招标文件用补充文件的方式进行修改，并在</w:t>
      </w:r>
      <w:r>
        <w:rPr>
          <w:rFonts w:hint="eastAsia" w:ascii="宋体" w:hAnsi="宋体" w:eastAsia="宋体" w:cs="宋体"/>
          <w:kern w:val="0"/>
          <w:sz w:val="28"/>
          <w:szCs w:val="28"/>
          <w:highlight w:val="none"/>
          <w:lang w:val="en-US" w:eastAsia="zh-CN"/>
        </w:rPr>
        <w:t>启东市人民政府网</w:t>
      </w:r>
      <w:r>
        <w:rPr>
          <w:rFonts w:hint="eastAsia" w:ascii="宋体" w:hAnsi="宋体" w:eastAsia="宋体" w:cs="宋体"/>
          <w:kern w:val="0"/>
          <w:sz w:val="28"/>
          <w:szCs w:val="28"/>
          <w:highlight w:val="none"/>
        </w:rPr>
        <w:t>予以发布。</w:t>
      </w:r>
    </w:p>
    <w:p w14:paraId="28722E35">
      <w:pPr>
        <w:keepNext w:val="0"/>
        <w:keepLines w:val="0"/>
        <w:pageBreakBefore w:val="0"/>
        <w:widowControl/>
        <w:kinsoku/>
        <w:wordWrap/>
        <w:overflowPunct/>
        <w:topLinePunct w:val="0"/>
        <w:autoSpaceDE/>
        <w:autoSpaceDN/>
        <w:bidi w:val="0"/>
        <w:adjustRightInd w:val="0"/>
        <w:snapToGrid w:val="0"/>
        <w:spacing w:line="520" w:lineRule="exact"/>
        <w:ind w:firstLine="560"/>
        <w:jc w:val="left"/>
        <w:textAlignment w:val="auto"/>
        <w:rPr>
          <w:rFonts w:ascii="宋体" w:hAnsi="宋体" w:eastAsia="宋体" w:cs="宋体"/>
          <w:kern w:val="0"/>
          <w:szCs w:val="21"/>
          <w:highlight w:val="none"/>
        </w:rPr>
      </w:pPr>
      <w:r>
        <w:rPr>
          <w:rFonts w:hint="eastAsia" w:ascii="宋体" w:hAnsi="宋体" w:eastAsia="宋体" w:cs="宋体"/>
          <w:kern w:val="0"/>
          <w:sz w:val="28"/>
          <w:szCs w:val="28"/>
          <w:highlight w:val="none"/>
        </w:rPr>
        <w:t>2．补充文件将作为招标文件的组成部分，对所有投标人有约束力。</w:t>
      </w:r>
    </w:p>
    <w:p w14:paraId="4501CD68">
      <w:pPr>
        <w:keepNext w:val="0"/>
        <w:keepLines w:val="0"/>
        <w:pageBreakBefore w:val="0"/>
        <w:widowControl/>
        <w:kinsoku/>
        <w:wordWrap/>
        <w:overflowPunct/>
        <w:topLinePunct w:val="0"/>
        <w:autoSpaceDE/>
        <w:autoSpaceDN/>
        <w:bidi w:val="0"/>
        <w:adjustRightInd w:val="0"/>
        <w:snapToGrid w:val="0"/>
        <w:spacing w:line="520" w:lineRule="exact"/>
        <w:ind w:firstLine="560"/>
        <w:jc w:val="left"/>
        <w:textAlignment w:val="auto"/>
        <w:rPr>
          <w:rFonts w:ascii="宋体" w:hAnsi="宋体" w:eastAsia="宋体" w:cs="宋体"/>
          <w:kern w:val="0"/>
          <w:szCs w:val="21"/>
          <w:highlight w:val="none"/>
        </w:rPr>
      </w:pPr>
      <w:r>
        <w:rPr>
          <w:rFonts w:hint="eastAsia" w:ascii="宋体" w:hAnsi="宋体" w:eastAsia="宋体" w:cs="宋体"/>
          <w:kern w:val="0"/>
          <w:sz w:val="28"/>
          <w:szCs w:val="28"/>
          <w:highlight w:val="none"/>
        </w:rPr>
        <w:t>3．若</w:t>
      </w:r>
      <w:r>
        <w:rPr>
          <w:rFonts w:hint="eastAsia" w:ascii="宋体" w:hAnsi="宋体" w:eastAsia="宋体" w:cs="宋体"/>
          <w:kern w:val="0"/>
          <w:sz w:val="28"/>
          <w:szCs w:val="28"/>
          <w:highlight w:val="none"/>
          <w:lang w:val="en-US" w:eastAsia="zh-CN"/>
        </w:rPr>
        <w:t>招标人</w:t>
      </w:r>
      <w:r>
        <w:rPr>
          <w:rFonts w:hint="eastAsia" w:ascii="宋体" w:hAnsi="宋体" w:eastAsia="宋体" w:cs="宋体"/>
          <w:kern w:val="0"/>
          <w:sz w:val="28"/>
          <w:szCs w:val="28"/>
          <w:highlight w:val="none"/>
        </w:rPr>
        <w:t>认为需要推迟投标截止日期和开标日期，并在</w:t>
      </w:r>
      <w:r>
        <w:rPr>
          <w:rFonts w:hint="eastAsia" w:ascii="宋体" w:hAnsi="宋体" w:eastAsia="宋体" w:cs="宋体"/>
          <w:kern w:val="0"/>
          <w:sz w:val="28"/>
          <w:szCs w:val="28"/>
          <w:highlight w:val="none"/>
          <w:lang w:val="en-US" w:eastAsia="zh-CN"/>
        </w:rPr>
        <w:t>启东市人民政府网</w:t>
      </w:r>
      <w:r>
        <w:rPr>
          <w:rFonts w:hint="eastAsia" w:ascii="宋体" w:hAnsi="宋体" w:eastAsia="宋体" w:cs="宋体"/>
          <w:kern w:val="0"/>
          <w:sz w:val="28"/>
          <w:szCs w:val="28"/>
          <w:highlight w:val="none"/>
        </w:rPr>
        <w:t>予以发布。</w:t>
      </w:r>
    </w:p>
    <w:p w14:paraId="6B9DE126">
      <w:pPr>
        <w:keepNext w:val="0"/>
        <w:keepLines w:val="0"/>
        <w:pageBreakBefore w:val="0"/>
        <w:widowControl/>
        <w:kinsoku/>
        <w:wordWrap/>
        <w:overflowPunct/>
        <w:topLinePunct w:val="0"/>
        <w:autoSpaceDE/>
        <w:autoSpaceDN/>
        <w:bidi w:val="0"/>
        <w:adjustRightInd w:val="0"/>
        <w:snapToGrid w:val="0"/>
        <w:spacing w:line="520" w:lineRule="exact"/>
        <w:ind w:firstLine="422" w:firstLineChars="150"/>
        <w:jc w:val="left"/>
        <w:textAlignment w:val="auto"/>
        <w:rPr>
          <w:rFonts w:ascii="宋体" w:hAnsi="宋体" w:eastAsia="宋体" w:cs="宋体"/>
          <w:b/>
          <w:bCs/>
          <w:kern w:val="0"/>
          <w:szCs w:val="21"/>
          <w:highlight w:val="none"/>
        </w:rPr>
      </w:pPr>
      <w:r>
        <w:rPr>
          <w:rFonts w:hint="eastAsia" w:ascii="宋体" w:hAnsi="宋体" w:eastAsia="宋体" w:cs="宋体"/>
          <w:b/>
          <w:bCs/>
          <w:kern w:val="0"/>
          <w:sz w:val="28"/>
          <w:szCs w:val="28"/>
          <w:highlight w:val="none"/>
        </w:rPr>
        <w:t>（三）投标文件的密封、签署、提交</w:t>
      </w:r>
    </w:p>
    <w:p w14:paraId="3D68840E">
      <w:pPr>
        <w:keepNext w:val="0"/>
        <w:keepLines w:val="0"/>
        <w:pageBreakBefore w:val="0"/>
        <w:widowControl/>
        <w:kinsoku/>
        <w:wordWrap/>
        <w:overflowPunct/>
        <w:topLinePunct w:val="0"/>
        <w:autoSpaceDE/>
        <w:autoSpaceDN/>
        <w:bidi w:val="0"/>
        <w:adjustRightInd w:val="0"/>
        <w:snapToGrid w:val="0"/>
        <w:spacing w:line="520" w:lineRule="exact"/>
        <w:ind w:firstLine="560"/>
        <w:jc w:val="left"/>
        <w:textAlignment w:val="auto"/>
        <w:rPr>
          <w:rFonts w:ascii="宋体" w:hAnsi="宋体" w:eastAsia="宋体" w:cs="宋体"/>
          <w:kern w:val="0"/>
          <w:szCs w:val="21"/>
          <w:highlight w:val="none"/>
        </w:rPr>
      </w:pPr>
      <w:r>
        <w:rPr>
          <w:rFonts w:hint="eastAsia" w:ascii="宋体" w:hAnsi="宋体" w:eastAsia="宋体" w:cs="宋体"/>
          <w:kern w:val="0"/>
          <w:sz w:val="28"/>
          <w:szCs w:val="28"/>
          <w:highlight w:val="none"/>
        </w:rPr>
        <w:t>1．投标文件必须提供1份正本2份副本。</w:t>
      </w:r>
    </w:p>
    <w:p w14:paraId="6548A47F">
      <w:pPr>
        <w:keepNext w:val="0"/>
        <w:keepLines w:val="0"/>
        <w:pageBreakBefore w:val="0"/>
        <w:widowControl/>
        <w:kinsoku/>
        <w:wordWrap/>
        <w:overflowPunct/>
        <w:topLinePunct w:val="0"/>
        <w:autoSpaceDE/>
        <w:autoSpaceDN/>
        <w:bidi w:val="0"/>
        <w:adjustRightInd w:val="0"/>
        <w:snapToGrid w:val="0"/>
        <w:spacing w:line="520" w:lineRule="exact"/>
        <w:ind w:firstLine="560"/>
        <w:jc w:val="left"/>
        <w:textAlignment w:val="auto"/>
        <w:rPr>
          <w:rFonts w:ascii="宋体" w:hAnsi="宋体" w:eastAsia="宋体" w:cs="宋体"/>
          <w:kern w:val="0"/>
          <w:szCs w:val="21"/>
          <w:highlight w:val="none"/>
        </w:rPr>
      </w:pPr>
      <w:r>
        <w:rPr>
          <w:rFonts w:hint="eastAsia" w:ascii="宋体" w:hAnsi="宋体" w:eastAsia="宋体" w:cs="宋体"/>
          <w:kern w:val="0"/>
          <w:sz w:val="28"/>
          <w:szCs w:val="28"/>
          <w:highlight w:val="none"/>
        </w:rPr>
        <w:t>2．投标文件均需采用A4纸（图纸等除外）打印并装订成册，不允许使用活页夹、拉杆夹、文件夹、塑料方便式书脊（插入式或穿孔式）装订，并应在投标文件封面的右上角清楚地注明“正本”或“副本”。正本和副本如有不一致之处，以正本为准。</w:t>
      </w:r>
    </w:p>
    <w:p w14:paraId="52085605">
      <w:pPr>
        <w:keepNext w:val="0"/>
        <w:keepLines w:val="0"/>
        <w:pageBreakBefore w:val="0"/>
        <w:widowControl/>
        <w:kinsoku/>
        <w:wordWrap/>
        <w:overflowPunct/>
        <w:topLinePunct w:val="0"/>
        <w:autoSpaceDE/>
        <w:autoSpaceDN/>
        <w:bidi w:val="0"/>
        <w:adjustRightInd w:val="0"/>
        <w:snapToGrid w:val="0"/>
        <w:spacing w:line="520" w:lineRule="exact"/>
        <w:ind w:firstLine="560"/>
        <w:jc w:val="left"/>
        <w:textAlignment w:val="auto"/>
        <w:rPr>
          <w:rFonts w:ascii="宋体" w:hAnsi="宋体" w:eastAsia="宋体" w:cs="宋体"/>
          <w:b/>
          <w:bCs/>
          <w:kern w:val="0"/>
          <w:szCs w:val="21"/>
          <w:highlight w:val="none"/>
        </w:rPr>
      </w:pPr>
      <w:r>
        <w:rPr>
          <w:rFonts w:hint="eastAsia" w:ascii="宋体" w:hAnsi="宋体" w:eastAsia="宋体" w:cs="宋体"/>
          <w:b/>
          <w:bCs/>
          <w:kern w:val="0"/>
          <w:sz w:val="28"/>
          <w:szCs w:val="28"/>
          <w:highlight w:val="none"/>
        </w:rPr>
        <w:t>3．投标人的投标文件（资格、资信证明文件）</w:t>
      </w:r>
      <w:r>
        <w:rPr>
          <w:rFonts w:hint="eastAsia" w:ascii="宋体" w:hAnsi="宋体" w:eastAsia="宋体" w:cs="宋体"/>
          <w:b/>
          <w:bCs/>
          <w:kern w:val="0"/>
          <w:sz w:val="28"/>
          <w:szCs w:val="28"/>
          <w:highlight w:val="none"/>
          <w:lang w:val="en-US" w:eastAsia="zh-CN"/>
        </w:rPr>
        <w:t>一包</w:t>
      </w:r>
      <w:r>
        <w:rPr>
          <w:rFonts w:hint="eastAsia" w:ascii="宋体" w:hAnsi="宋体" w:eastAsia="宋体" w:cs="宋体"/>
          <w:b/>
          <w:bCs/>
          <w:kern w:val="0"/>
          <w:sz w:val="28"/>
          <w:szCs w:val="28"/>
          <w:highlight w:val="none"/>
        </w:rPr>
        <w:t>密封</w:t>
      </w:r>
      <w:r>
        <w:rPr>
          <w:rFonts w:hint="eastAsia" w:ascii="宋体" w:hAnsi="宋体" w:eastAsia="宋体" w:cs="宋体"/>
          <w:b/>
          <w:bCs/>
          <w:sz w:val="28"/>
          <w:szCs w:val="28"/>
          <w:highlight w:val="none"/>
        </w:rPr>
        <w:t>。</w:t>
      </w:r>
    </w:p>
    <w:p w14:paraId="1835AA7A">
      <w:pPr>
        <w:keepNext w:val="0"/>
        <w:keepLines w:val="0"/>
        <w:pageBreakBefore w:val="0"/>
        <w:widowControl/>
        <w:kinsoku/>
        <w:wordWrap/>
        <w:overflowPunct/>
        <w:topLinePunct w:val="0"/>
        <w:autoSpaceDE/>
        <w:autoSpaceDN/>
        <w:bidi w:val="0"/>
        <w:adjustRightInd w:val="0"/>
        <w:snapToGrid w:val="0"/>
        <w:spacing w:line="520" w:lineRule="exact"/>
        <w:ind w:firstLine="560"/>
        <w:jc w:val="left"/>
        <w:textAlignment w:val="auto"/>
        <w:rPr>
          <w:rFonts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4．投标人应在投标文件密封袋上标明：</w:t>
      </w:r>
      <w:r>
        <w:rPr>
          <w:rFonts w:hint="eastAsia" w:ascii="宋体" w:hAnsi="宋体" w:eastAsia="宋体" w:cs="宋体"/>
          <w:b/>
          <w:bCs/>
          <w:kern w:val="0"/>
          <w:sz w:val="28"/>
          <w:szCs w:val="28"/>
          <w:highlight w:val="none"/>
          <w:lang w:val="en-US" w:eastAsia="zh-CN"/>
        </w:rPr>
        <w:t>招标人</w:t>
      </w:r>
      <w:r>
        <w:rPr>
          <w:rFonts w:hint="eastAsia" w:ascii="宋体" w:hAnsi="宋体" w:eastAsia="宋体" w:cs="宋体"/>
          <w:b/>
          <w:bCs/>
          <w:kern w:val="0"/>
          <w:sz w:val="28"/>
          <w:szCs w:val="28"/>
          <w:highlight w:val="none"/>
        </w:rPr>
        <w:t>名称、项目名称、投标人名称、投标文件名称（“资格、资信证明文件”）</w:t>
      </w:r>
      <w:r>
        <w:rPr>
          <w:rFonts w:hint="eastAsia" w:ascii="宋体" w:hAnsi="宋体" w:eastAsia="宋体" w:cs="宋体"/>
          <w:b/>
          <w:bCs/>
          <w:kern w:val="0"/>
          <w:sz w:val="28"/>
          <w:szCs w:val="28"/>
          <w:highlight w:val="none"/>
          <w:lang w:eastAsia="zh-CN"/>
        </w:rPr>
        <w:t>、</w:t>
      </w:r>
      <w:r>
        <w:rPr>
          <w:rFonts w:hint="eastAsia" w:ascii="宋体" w:hAnsi="宋体" w:eastAsia="宋体" w:cs="宋体"/>
          <w:b/>
          <w:bCs/>
          <w:kern w:val="0"/>
          <w:sz w:val="28"/>
          <w:szCs w:val="28"/>
          <w:highlight w:val="none"/>
          <w:lang w:val="en-US" w:eastAsia="zh-CN"/>
        </w:rPr>
        <w:t>日期</w:t>
      </w:r>
      <w:r>
        <w:rPr>
          <w:rFonts w:hint="eastAsia" w:ascii="宋体" w:hAnsi="宋体" w:eastAsia="宋体" w:cs="宋体"/>
          <w:b/>
          <w:bCs/>
          <w:kern w:val="0"/>
          <w:sz w:val="28"/>
          <w:szCs w:val="28"/>
          <w:highlight w:val="none"/>
        </w:rPr>
        <w:t>。</w:t>
      </w:r>
    </w:p>
    <w:p w14:paraId="3D31E9BE">
      <w:pPr>
        <w:keepNext w:val="0"/>
        <w:keepLines w:val="0"/>
        <w:pageBreakBefore w:val="0"/>
        <w:widowControl/>
        <w:kinsoku/>
        <w:wordWrap/>
        <w:overflowPunct/>
        <w:topLinePunct w:val="0"/>
        <w:autoSpaceDE/>
        <w:autoSpaceDN/>
        <w:bidi w:val="0"/>
        <w:adjustRightInd w:val="0"/>
        <w:snapToGrid w:val="0"/>
        <w:spacing w:line="520" w:lineRule="exact"/>
        <w:ind w:firstLine="560"/>
        <w:jc w:val="left"/>
        <w:textAlignment w:val="auto"/>
        <w:rPr>
          <w:rFonts w:ascii="宋体" w:hAnsi="宋体" w:eastAsia="宋体" w:cs="宋体"/>
          <w:b w:val="0"/>
          <w:bCs w:val="0"/>
          <w:kern w:val="0"/>
          <w:szCs w:val="21"/>
          <w:highlight w:val="none"/>
        </w:rPr>
      </w:pPr>
      <w:r>
        <w:rPr>
          <w:rFonts w:hint="eastAsia" w:ascii="宋体" w:hAnsi="宋体" w:eastAsia="宋体" w:cs="宋体"/>
          <w:b w:val="0"/>
          <w:bCs w:val="0"/>
          <w:kern w:val="0"/>
          <w:sz w:val="28"/>
          <w:szCs w:val="28"/>
          <w:highlight w:val="none"/>
        </w:rPr>
        <w:t>5．所有投标文件密封袋的封口处均应加盖投标人印章</w:t>
      </w:r>
      <w:r>
        <w:rPr>
          <w:rFonts w:hint="eastAsia" w:ascii="宋体" w:hAnsi="宋体" w:eastAsia="宋体" w:cs="宋体"/>
          <w:b w:val="0"/>
          <w:bCs w:val="0"/>
          <w:kern w:val="0"/>
          <w:sz w:val="28"/>
          <w:szCs w:val="28"/>
          <w:highlight w:val="none"/>
          <w:lang w:eastAsia="zh-CN"/>
        </w:rPr>
        <w:t>（</w:t>
      </w:r>
      <w:r>
        <w:rPr>
          <w:rFonts w:hint="eastAsia" w:ascii="宋体" w:hAnsi="宋体" w:eastAsia="宋体" w:cs="宋体"/>
          <w:b w:val="0"/>
          <w:bCs w:val="0"/>
          <w:kern w:val="0"/>
          <w:sz w:val="28"/>
          <w:szCs w:val="28"/>
          <w:highlight w:val="none"/>
          <w:lang w:val="en-US" w:eastAsia="zh-CN"/>
        </w:rPr>
        <w:t>个人需签名</w:t>
      </w:r>
      <w:r>
        <w:rPr>
          <w:rFonts w:hint="eastAsia" w:ascii="宋体" w:hAnsi="宋体" w:eastAsia="宋体" w:cs="宋体"/>
          <w:b w:val="0"/>
          <w:bCs w:val="0"/>
          <w:kern w:val="0"/>
          <w:sz w:val="28"/>
          <w:szCs w:val="28"/>
          <w:highlight w:val="none"/>
          <w:lang w:eastAsia="zh-CN"/>
        </w:rPr>
        <w:t>）</w:t>
      </w:r>
      <w:r>
        <w:rPr>
          <w:rFonts w:hint="eastAsia" w:ascii="宋体" w:hAnsi="宋体" w:eastAsia="宋体" w:cs="宋体"/>
          <w:b w:val="0"/>
          <w:bCs w:val="0"/>
          <w:kern w:val="0"/>
          <w:sz w:val="28"/>
          <w:szCs w:val="28"/>
          <w:highlight w:val="none"/>
        </w:rPr>
        <w:t>。</w:t>
      </w:r>
    </w:p>
    <w:p w14:paraId="5EC39CE6">
      <w:pPr>
        <w:keepNext w:val="0"/>
        <w:keepLines w:val="0"/>
        <w:pageBreakBefore w:val="0"/>
        <w:widowControl/>
        <w:kinsoku/>
        <w:wordWrap/>
        <w:overflowPunct/>
        <w:topLinePunct w:val="0"/>
        <w:autoSpaceDE/>
        <w:autoSpaceDN/>
        <w:bidi w:val="0"/>
        <w:adjustRightInd w:val="0"/>
        <w:snapToGrid w:val="0"/>
        <w:spacing w:line="520" w:lineRule="exact"/>
        <w:ind w:firstLine="560"/>
        <w:jc w:val="left"/>
        <w:textAlignment w:val="auto"/>
        <w:rPr>
          <w:rFonts w:ascii="宋体" w:hAnsi="宋体" w:eastAsia="宋体" w:cs="宋体"/>
          <w:kern w:val="0"/>
          <w:sz w:val="28"/>
          <w:szCs w:val="28"/>
          <w:highlight w:val="none"/>
        </w:rPr>
      </w:pPr>
      <w:r>
        <w:rPr>
          <w:rFonts w:hint="eastAsia" w:ascii="宋体" w:hAnsi="宋体" w:eastAsia="宋体" w:cs="宋体"/>
          <w:kern w:val="0"/>
          <w:sz w:val="28"/>
          <w:szCs w:val="28"/>
          <w:highlight w:val="none"/>
        </w:rPr>
        <w:t>6．如果投标人未按上述要求密封及加写标记，将作无效投标文件处理。</w:t>
      </w:r>
    </w:p>
    <w:p w14:paraId="4EEBCAF8">
      <w:pPr>
        <w:keepNext w:val="0"/>
        <w:keepLines w:val="0"/>
        <w:pageBreakBefore w:val="0"/>
        <w:widowControl/>
        <w:kinsoku/>
        <w:wordWrap/>
        <w:overflowPunct/>
        <w:topLinePunct w:val="0"/>
        <w:autoSpaceDE/>
        <w:autoSpaceDN/>
        <w:bidi w:val="0"/>
        <w:adjustRightInd w:val="0"/>
        <w:snapToGrid w:val="0"/>
        <w:spacing w:line="520" w:lineRule="exact"/>
        <w:ind w:firstLine="560"/>
        <w:jc w:val="left"/>
        <w:textAlignment w:val="auto"/>
        <w:rPr>
          <w:rFonts w:ascii="宋体" w:hAnsi="宋体" w:eastAsia="宋体" w:cs="宋体"/>
          <w:b/>
          <w:bCs/>
          <w:kern w:val="0"/>
          <w:szCs w:val="21"/>
          <w:highlight w:val="none"/>
        </w:rPr>
      </w:pPr>
      <w:r>
        <w:rPr>
          <w:rFonts w:hint="eastAsia" w:ascii="宋体" w:hAnsi="宋体" w:eastAsia="宋体" w:cs="宋体"/>
          <w:b/>
          <w:bCs/>
          <w:kern w:val="0"/>
          <w:sz w:val="28"/>
          <w:szCs w:val="28"/>
          <w:highlight w:val="none"/>
        </w:rPr>
        <w:t>（四）投标文件的盖章要求</w:t>
      </w:r>
    </w:p>
    <w:p w14:paraId="50728252">
      <w:pPr>
        <w:keepNext w:val="0"/>
        <w:keepLines w:val="0"/>
        <w:pageBreakBefore w:val="0"/>
        <w:widowControl/>
        <w:kinsoku/>
        <w:wordWrap/>
        <w:overflowPunct/>
        <w:topLinePunct w:val="0"/>
        <w:autoSpaceDE/>
        <w:autoSpaceDN/>
        <w:bidi w:val="0"/>
        <w:adjustRightInd w:val="0"/>
        <w:snapToGrid w:val="0"/>
        <w:spacing w:line="520" w:lineRule="exact"/>
        <w:ind w:firstLine="560"/>
        <w:jc w:val="left"/>
        <w:textAlignment w:val="auto"/>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1．投标文件必须加盖骑缝章或每页盖章。</w:t>
      </w:r>
    </w:p>
    <w:p w14:paraId="5E6C6515">
      <w:pPr>
        <w:keepNext w:val="0"/>
        <w:keepLines w:val="0"/>
        <w:pageBreakBefore w:val="0"/>
        <w:widowControl/>
        <w:kinsoku/>
        <w:wordWrap/>
        <w:overflowPunct/>
        <w:topLinePunct w:val="0"/>
        <w:autoSpaceDE/>
        <w:autoSpaceDN/>
        <w:bidi w:val="0"/>
        <w:adjustRightInd w:val="0"/>
        <w:snapToGrid w:val="0"/>
        <w:spacing w:line="520" w:lineRule="exact"/>
        <w:ind w:firstLine="560"/>
        <w:jc w:val="left"/>
        <w:textAlignment w:val="auto"/>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2．投标文件如有修改、行间内插字和增删，修改处应由投标人加盖投标人的印章</w:t>
      </w: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lang w:val="en-US" w:eastAsia="zh-CN"/>
        </w:rPr>
        <w:t>个人需签名</w:t>
      </w: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rPr>
        <w:t>。</w:t>
      </w:r>
    </w:p>
    <w:p w14:paraId="2B9A136C">
      <w:pPr>
        <w:keepNext w:val="0"/>
        <w:keepLines w:val="0"/>
        <w:pageBreakBefore w:val="0"/>
        <w:widowControl/>
        <w:kinsoku/>
        <w:wordWrap/>
        <w:overflowPunct/>
        <w:topLinePunct w:val="0"/>
        <w:autoSpaceDE/>
        <w:autoSpaceDN/>
        <w:bidi w:val="0"/>
        <w:adjustRightInd w:val="0"/>
        <w:snapToGrid w:val="0"/>
        <w:spacing w:line="520" w:lineRule="exact"/>
        <w:ind w:firstLine="560"/>
        <w:jc w:val="left"/>
        <w:textAlignment w:val="auto"/>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3.投标文件均需打印并装订成册，签字使用不褪色的蓝、黑墨水笔书写，字迹应清晰易于辨认，如因投标文件字迹潦草或表达不清所引起的后果由投标人负责。投标人应在投标文件封面的右上角清楚地注明“正本”或“副本”，正本和副本如有不一致之处，以正本为准。</w:t>
      </w:r>
    </w:p>
    <w:p w14:paraId="7F1E15DA">
      <w:pPr>
        <w:keepNext w:val="0"/>
        <w:keepLines w:val="0"/>
        <w:pageBreakBefore w:val="0"/>
        <w:widowControl/>
        <w:kinsoku/>
        <w:wordWrap/>
        <w:overflowPunct/>
        <w:topLinePunct w:val="0"/>
        <w:autoSpaceDE/>
        <w:autoSpaceDN/>
        <w:bidi w:val="0"/>
        <w:adjustRightInd w:val="0"/>
        <w:snapToGrid w:val="0"/>
        <w:spacing w:line="520" w:lineRule="exact"/>
        <w:ind w:firstLine="560"/>
        <w:jc w:val="left"/>
        <w:textAlignment w:val="auto"/>
        <w:rPr>
          <w:rFonts w:ascii="宋体" w:hAnsi="宋体" w:eastAsia="宋体" w:cs="宋体"/>
          <w:b/>
          <w:bCs/>
          <w:kern w:val="0"/>
          <w:szCs w:val="21"/>
          <w:highlight w:val="none"/>
        </w:rPr>
      </w:pPr>
      <w:r>
        <w:rPr>
          <w:rFonts w:hint="eastAsia" w:ascii="宋体" w:hAnsi="宋体" w:eastAsia="宋体" w:cs="宋体"/>
          <w:b/>
          <w:bCs/>
          <w:kern w:val="0"/>
          <w:sz w:val="28"/>
          <w:szCs w:val="28"/>
          <w:highlight w:val="none"/>
        </w:rPr>
        <w:t>（五）投标文件提交的截止时间</w:t>
      </w:r>
    </w:p>
    <w:p w14:paraId="0584D7FE">
      <w:pPr>
        <w:keepNext w:val="0"/>
        <w:keepLines w:val="0"/>
        <w:pageBreakBefore w:val="0"/>
        <w:widowControl/>
        <w:kinsoku/>
        <w:wordWrap/>
        <w:overflowPunct/>
        <w:topLinePunct w:val="0"/>
        <w:autoSpaceDE/>
        <w:autoSpaceDN/>
        <w:bidi w:val="0"/>
        <w:adjustRightInd w:val="0"/>
        <w:snapToGrid w:val="0"/>
        <w:spacing w:line="520" w:lineRule="exact"/>
        <w:ind w:left="0" w:firstLine="560"/>
        <w:jc w:val="left"/>
        <w:textAlignment w:val="auto"/>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1．投标人应于招标文件中规定的投标截止时间前将投标文件送至指定的投标地点，在规定的投标截止时间以后提交的投标文件，将被拒收。</w:t>
      </w:r>
    </w:p>
    <w:p w14:paraId="4836451B">
      <w:pPr>
        <w:keepNext w:val="0"/>
        <w:keepLines w:val="0"/>
        <w:pageBreakBefore w:val="0"/>
        <w:widowControl/>
        <w:kinsoku/>
        <w:wordWrap/>
        <w:overflowPunct/>
        <w:topLinePunct w:val="0"/>
        <w:autoSpaceDE/>
        <w:autoSpaceDN/>
        <w:bidi w:val="0"/>
        <w:adjustRightInd w:val="0"/>
        <w:snapToGrid w:val="0"/>
        <w:spacing w:line="520" w:lineRule="exact"/>
        <w:ind w:left="0" w:firstLine="560"/>
        <w:jc w:val="left"/>
        <w:textAlignment w:val="auto"/>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2.如收到的投标文件或经评审后有效的投标文件少于</w:t>
      </w:r>
      <w:r>
        <w:rPr>
          <w:rFonts w:hint="eastAsia" w:ascii="宋体" w:hAnsi="宋体" w:eastAsia="宋体" w:cs="宋体"/>
          <w:b/>
          <w:bCs/>
          <w:kern w:val="0"/>
          <w:sz w:val="28"/>
          <w:szCs w:val="28"/>
          <w:highlight w:val="none"/>
          <w:lang w:val="en-US" w:eastAsia="zh-CN"/>
        </w:rPr>
        <w:t>三</w:t>
      </w:r>
      <w:r>
        <w:rPr>
          <w:rFonts w:hint="eastAsia" w:ascii="宋体" w:hAnsi="宋体" w:eastAsia="宋体" w:cs="宋体"/>
          <w:b/>
          <w:bCs/>
          <w:kern w:val="0"/>
          <w:sz w:val="28"/>
          <w:szCs w:val="28"/>
          <w:highlight w:val="none"/>
        </w:rPr>
        <w:t>个的（不含</w:t>
      </w:r>
      <w:r>
        <w:rPr>
          <w:rFonts w:hint="eastAsia" w:ascii="宋体" w:hAnsi="宋体" w:eastAsia="宋体" w:cs="宋体"/>
          <w:b/>
          <w:bCs/>
          <w:kern w:val="0"/>
          <w:sz w:val="28"/>
          <w:szCs w:val="28"/>
          <w:highlight w:val="none"/>
          <w:lang w:val="en-US" w:eastAsia="zh-CN"/>
        </w:rPr>
        <w:t>三</w:t>
      </w:r>
      <w:r>
        <w:rPr>
          <w:rFonts w:hint="eastAsia" w:ascii="宋体" w:hAnsi="宋体" w:eastAsia="宋体" w:cs="宋体"/>
          <w:b/>
          <w:bCs/>
          <w:kern w:val="0"/>
          <w:sz w:val="28"/>
          <w:szCs w:val="28"/>
          <w:highlight w:val="none"/>
        </w:rPr>
        <w:t>个），项目废标，将依法重新组织</w:t>
      </w:r>
      <w:r>
        <w:rPr>
          <w:rFonts w:hint="eastAsia" w:ascii="宋体" w:hAnsi="宋体" w:eastAsia="宋体" w:cs="宋体"/>
          <w:b/>
          <w:bCs/>
          <w:kern w:val="0"/>
          <w:sz w:val="28"/>
          <w:szCs w:val="28"/>
          <w:highlight w:val="none"/>
          <w:lang w:val="en-US" w:eastAsia="zh-CN"/>
        </w:rPr>
        <w:t>招标</w:t>
      </w:r>
      <w:r>
        <w:rPr>
          <w:rFonts w:hint="eastAsia" w:ascii="宋体" w:hAnsi="宋体" w:eastAsia="宋体" w:cs="宋体"/>
          <w:b/>
          <w:bCs/>
          <w:kern w:val="0"/>
          <w:sz w:val="28"/>
          <w:szCs w:val="28"/>
          <w:highlight w:val="none"/>
        </w:rPr>
        <w:t>。</w:t>
      </w:r>
    </w:p>
    <w:p w14:paraId="1AFAE5EF">
      <w:pPr>
        <w:keepNext w:val="0"/>
        <w:keepLines w:val="0"/>
        <w:pageBreakBefore w:val="0"/>
        <w:widowControl/>
        <w:kinsoku/>
        <w:wordWrap/>
        <w:overflowPunct/>
        <w:topLinePunct w:val="0"/>
        <w:autoSpaceDE/>
        <w:autoSpaceDN/>
        <w:bidi w:val="0"/>
        <w:adjustRightInd w:val="0"/>
        <w:snapToGrid w:val="0"/>
        <w:spacing w:line="520" w:lineRule="exact"/>
        <w:ind w:left="0" w:firstLine="560"/>
        <w:jc w:val="left"/>
        <w:textAlignment w:val="auto"/>
        <w:rPr>
          <w:rFonts w:hint="eastAsia" w:ascii="宋体" w:hAnsi="宋体" w:eastAsia="宋体" w:cs="宋体"/>
          <w:kern w:val="0"/>
          <w:szCs w:val="21"/>
          <w:highlight w:val="none"/>
        </w:rPr>
      </w:pPr>
      <w:r>
        <w:rPr>
          <w:rFonts w:hint="eastAsia" w:ascii="宋体" w:hAnsi="宋体" w:eastAsia="宋体" w:cs="宋体"/>
          <w:kern w:val="0"/>
          <w:sz w:val="28"/>
          <w:szCs w:val="28"/>
          <w:highlight w:val="none"/>
        </w:rPr>
        <w:t>3．</w:t>
      </w:r>
      <w:r>
        <w:rPr>
          <w:rFonts w:hint="eastAsia" w:ascii="宋体" w:hAnsi="宋体" w:eastAsia="宋体" w:cs="宋体"/>
          <w:kern w:val="0"/>
          <w:sz w:val="28"/>
          <w:szCs w:val="28"/>
          <w:highlight w:val="none"/>
          <w:lang w:eastAsia="zh-CN"/>
        </w:rPr>
        <w:t>招标人</w:t>
      </w:r>
      <w:r>
        <w:rPr>
          <w:rFonts w:hint="eastAsia" w:ascii="宋体" w:hAnsi="宋体" w:eastAsia="宋体" w:cs="宋体"/>
          <w:kern w:val="0"/>
          <w:sz w:val="28"/>
          <w:szCs w:val="28"/>
          <w:highlight w:val="none"/>
        </w:rPr>
        <w:t>推迟投标截止时间，</w:t>
      </w:r>
      <w:r>
        <w:rPr>
          <w:rFonts w:hint="eastAsia" w:ascii="宋体" w:hAnsi="宋体" w:eastAsia="宋体" w:cs="宋体"/>
          <w:kern w:val="0"/>
          <w:sz w:val="28"/>
          <w:szCs w:val="28"/>
          <w:highlight w:val="none"/>
          <w:lang w:eastAsia="zh-CN"/>
        </w:rPr>
        <w:t>招标人</w:t>
      </w:r>
      <w:r>
        <w:rPr>
          <w:rFonts w:hint="eastAsia" w:ascii="宋体" w:hAnsi="宋体" w:eastAsia="宋体" w:cs="宋体"/>
          <w:kern w:val="0"/>
          <w:sz w:val="28"/>
          <w:szCs w:val="28"/>
          <w:highlight w:val="none"/>
        </w:rPr>
        <w:t>和投标人的权利和义务将受到新的截止时间的约束。</w:t>
      </w:r>
    </w:p>
    <w:p w14:paraId="69E164F5">
      <w:pPr>
        <w:keepNext w:val="0"/>
        <w:keepLines w:val="0"/>
        <w:pageBreakBefore w:val="0"/>
        <w:widowControl/>
        <w:kinsoku/>
        <w:wordWrap/>
        <w:overflowPunct/>
        <w:topLinePunct w:val="0"/>
        <w:autoSpaceDE/>
        <w:autoSpaceDN/>
        <w:bidi w:val="0"/>
        <w:adjustRightInd w:val="0"/>
        <w:snapToGrid w:val="0"/>
        <w:spacing w:line="520" w:lineRule="exact"/>
        <w:ind w:firstLine="560"/>
        <w:jc w:val="left"/>
        <w:textAlignment w:val="auto"/>
        <w:rPr>
          <w:rFonts w:ascii="宋体" w:hAnsi="宋体" w:eastAsia="宋体" w:cs="宋体"/>
          <w:b/>
          <w:bCs/>
          <w:kern w:val="0"/>
          <w:szCs w:val="21"/>
          <w:highlight w:val="none"/>
        </w:rPr>
      </w:pPr>
      <w:r>
        <w:rPr>
          <w:rFonts w:hint="eastAsia" w:ascii="宋体" w:hAnsi="宋体" w:eastAsia="宋体" w:cs="宋体"/>
          <w:b/>
          <w:bCs/>
          <w:kern w:val="0"/>
          <w:sz w:val="28"/>
          <w:szCs w:val="28"/>
          <w:highlight w:val="none"/>
        </w:rPr>
        <w:t>（六）投标文件的修改和撤回</w:t>
      </w:r>
    </w:p>
    <w:p w14:paraId="20600D47">
      <w:pPr>
        <w:keepNext w:val="0"/>
        <w:keepLines w:val="0"/>
        <w:pageBreakBefore w:val="0"/>
        <w:widowControl/>
        <w:kinsoku/>
        <w:wordWrap/>
        <w:overflowPunct/>
        <w:topLinePunct w:val="0"/>
        <w:autoSpaceDE/>
        <w:autoSpaceDN/>
        <w:bidi w:val="0"/>
        <w:adjustRightInd w:val="0"/>
        <w:snapToGrid w:val="0"/>
        <w:spacing w:line="520" w:lineRule="exact"/>
        <w:ind w:firstLine="560"/>
        <w:jc w:val="left"/>
        <w:textAlignment w:val="auto"/>
        <w:rPr>
          <w:rFonts w:ascii="宋体" w:hAnsi="宋体" w:eastAsia="宋体" w:cs="宋体"/>
          <w:kern w:val="0"/>
          <w:szCs w:val="21"/>
          <w:highlight w:val="none"/>
        </w:rPr>
      </w:pPr>
      <w:r>
        <w:rPr>
          <w:rFonts w:hint="eastAsia" w:ascii="宋体" w:hAnsi="宋体" w:eastAsia="宋体" w:cs="宋体"/>
          <w:kern w:val="0"/>
          <w:sz w:val="28"/>
          <w:szCs w:val="28"/>
          <w:highlight w:val="none"/>
        </w:rPr>
        <w:t>投标人在投标截止时间前，可以对所递交的投标文件进行补充、修改或者撤回，投标人必须将修改投标文件的书面材料并密封后提交给招标代理机构，同时在封套上标明“修改投标文件”和“开标时启封”字样。</w:t>
      </w:r>
      <w:r>
        <w:rPr>
          <w:rFonts w:hint="eastAsia" w:ascii="宋体" w:hAnsi="宋体" w:eastAsia="宋体" w:cs="宋体"/>
          <w:kern w:val="0"/>
          <w:sz w:val="28"/>
          <w:szCs w:val="28"/>
          <w:highlight w:val="none"/>
          <w:lang w:val="en-US" w:eastAsia="zh-CN"/>
        </w:rPr>
        <w:t>招标人</w:t>
      </w:r>
      <w:r>
        <w:rPr>
          <w:rFonts w:hint="eastAsia" w:ascii="宋体" w:hAnsi="宋体" w:eastAsia="宋体" w:cs="宋体"/>
          <w:kern w:val="0"/>
          <w:sz w:val="28"/>
          <w:szCs w:val="28"/>
          <w:highlight w:val="none"/>
        </w:rPr>
        <w:t>或招标代理机构可以予以接收，但不退换投标文件。补充、修改的内容应当按照招标文件要求签署、盖章、密封后，作为投标文件的组成部分。</w:t>
      </w:r>
    </w:p>
    <w:p w14:paraId="16D7AB1F">
      <w:pPr>
        <w:keepNext w:val="0"/>
        <w:keepLines w:val="0"/>
        <w:pageBreakBefore w:val="0"/>
        <w:widowControl/>
        <w:kinsoku/>
        <w:wordWrap/>
        <w:overflowPunct/>
        <w:topLinePunct w:val="0"/>
        <w:autoSpaceDE/>
        <w:autoSpaceDN/>
        <w:bidi w:val="0"/>
        <w:adjustRightInd w:val="0"/>
        <w:snapToGrid w:val="0"/>
        <w:spacing w:line="520" w:lineRule="exact"/>
        <w:ind w:firstLine="560"/>
        <w:jc w:val="left"/>
        <w:textAlignment w:val="auto"/>
        <w:rPr>
          <w:rFonts w:ascii="宋体" w:hAnsi="宋体" w:eastAsia="宋体" w:cs="宋体"/>
          <w:b/>
          <w:bCs/>
          <w:color w:val="auto"/>
          <w:kern w:val="0"/>
          <w:szCs w:val="21"/>
          <w:highlight w:val="none"/>
        </w:rPr>
      </w:pPr>
      <w:r>
        <w:rPr>
          <w:rFonts w:hint="eastAsia" w:ascii="宋体" w:hAnsi="宋体" w:eastAsia="宋体" w:cs="宋体"/>
          <w:b/>
          <w:bCs/>
          <w:color w:val="auto"/>
          <w:kern w:val="0"/>
          <w:sz w:val="28"/>
          <w:szCs w:val="28"/>
          <w:highlight w:val="none"/>
        </w:rPr>
        <w:t>三、投标人应当提交的资格、资信证明文件：</w:t>
      </w:r>
    </w:p>
    <w:p w14:paraId="40BF6FF2">
      <w:pPr>
        <w:keepNext w:val="0"/>
        <w:keepLines w:val="0"/>
        <w:pageBreakBefore w:val="0"/>
        <w:widowControl/>
        <w:kinsoku/>
        <w:wordWrap/>
        <w:overflowPunct/>
        <w:topLinePunct w:val="0"/>
        <w:autoSpaceDE/>
        <w:autoSpaceDN/>
        <w:bidi w:val="0"/>
        <w:adjustRightInd w:val="0"/>
        <w:snapToGrid w:val="0"/>
        <w:spacing w:line="520" w:lineRule="exact"/>
        <w:ind w:firstLine="560"/>
        <w:jc w:val="left"/>
        <w:textAlignment w:val="auto"/>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rPr>
        <w:t>1.投标承诺书（按照招标文件第二部分附件一格式填写）</w:t>
      </w:r>
      <w:r>
        <w:rPr>
          <w:rFonts w:hint="eastAsia" w:ascii="宋体" w:hAnsi="宋体" w:eastAsia="宋体" w:cs="宋体"/>
          <w:color w:val="auto"/>
          <w:kern w:val="0"/>
          <w:sz w:val="28"/>
          <w:szCs w:val="28"/>
          <w:highlight w:val="none"/>
          <w:lang w:eastAsia="zh-CN"/>
        </w:rPr>
        <w:t>。</w:t>
      </w:r>
    </w:p>
    <w:p w14:paraId="79C2FFE8">
      <w:pPr>
        <w:keepNext w:val="0"/>
        <w:keepLines w:val="0"/>
        <w:pageBreakBefore w:val="0"/>
        <w:widowControl/>
        <w:kinsoku/>
        <w:wordWrap/>
        <w:overflowPunct/>
        <w:topLinePunct w:val="0"/>
        <w:autoSpaceDE/>
        <w:autoSpaceDN/>
        <w:bidi w:val="0"/>
        <w:adjustRightInd w:val="0"/>
        <w:snapToGrid w:val="0"/>
        <w:spacing w:line="520" w:lineRule="exact"/>
        <w:ind w:firstLine="560"/>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2.法定代表人授权委托书及被授权人身份证复印件（法定代表人授权委托书按照招标文件第二部分附件二格式填写，法定代表人亲自参加的，无需提供授权委托书；</w:t>
      </w:r>
      <w:r>
        <w:rPr>
          <w:rFonts w:hint="eastAsia" w:ascii="宋体" w:hAnsi="宋体" w:eastAsia="宋体" w:cs="宋体"/>
          <w:color w:val="auto"/>
          <w:kern w:val="0"/>
          <w:sz w:val="28"/>
          <w:szCs w:val="28"/>
          <w:highlight w:val="none"/>
          <w:lang w:val="en-US" w:eastAsia="zh-CN"/>
        </w:rPr>
        <w:t>如为个人参加投标的，无需提供授权委托书。</w:t>
      </w:r>
      <w:r>
        <w:rPr>
          <w:rFonts w:hint="eastAsia" w:ascii="宋体" w:hAnsi="宋体" w:eastAsia="宋体" w:cs="宋体"/>
          <w:color w:val="auto"/>
          <w:kern w:val="0"/>
          <w:sz w:val="28"/>
          <w:szCs w:val="28"/>
          <w:highlight w:val="none"/>
        </w:rPr>
        <w:t>）</w:t>
      </w:r>
    </w:p>
    <w:p w14:paraId="0ADC9137">
      <w:pPr>
        <w:pStyle w:val="2"/>
        <w:keepNext w:val="0"/>
        <w:keepLines w:val="0"/>
        <w:pageBreakBefore w:val="0"/>
        <w:kinsoku/>
        <w:wordWrap/>
        <w:overflowPunct/>
        <w:topLinePunct w:val="0"/>
        <w:autoSpaceDE/>
        <w:autoSpaceDN/>
        <w:bidi w:val="0"/>
        <w:spacing w:after="0" w:line="520" w:lineRule="exact"/>
        <w:ind w:firstLine="560" w:firstLineChars="200"/>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3</w:t>
      </w:r>
      <w:r>
        <w:rPr>
          <w:rFonts w:hint="eastAsia" w:ascii="宋体" w:hAnsi="宋体" w:eastAsia="宋体" w:cs="宋体"/>
          <w:color w:val="auto"/>
          <w:kern w:val="0"/>
          <w:sz w:val="28"/>
          <w:szCs w:val="28"/>
          <w:highlight w:val="none"/>
        </w:rPr>
        <w:t>.</w:t>
      </w:r>
      <w:r>
        <w:rPr>
          <w:rFonts w:hint="eastAsia" w:ascii="宋体" w:hAnsi="宋体" w:eastAsia="宋体" w:cs="宋体"/>
          <w:color w:val="auto"/>
          <w:kern w:val="0"/>
          <w:sz w:val="28"/>
          <w:szCs w:val="28"/>
          <w:highlight w:val="none"/>
          <w:lang w:val="en-US" w:eastAsia="zh-CN"/>
        </w:rPr>
        <w:t>法定代表人</w:t>
      </w:r>
      <w:r>
        <w:rPr>
          <w:rFonts w:hint="eastAsia" w:ascii="宋体" w:hAnsi="宋体" w:eastAsia="宋体" w:cs="宋体"/>
          <w:color w:val="auto"/>
          <w:kern w:val="0"/>
          <w:sz w:val="28"/>
          <w:szCs w:val="28"/>
          <w:highlight w:val="none"/>
        </w:rPr>
        <w:t>的营业执照副本</w:t>
      </w:r>
      <w:r>
        <w:rPr>
          <w:rFonts w:hint="eastAsia" w:ascii="宋体" w:hAnsi="宋体" w:eastAsia="宋体" w:cs="宋体"/>
          <w:color w:val="auto"/>
          <w:kern w:val="0"/>
          <w:sz w:val="28"/>
          <w:szCs w:val="28"/>
          <w:highlight w:val="none"/>
          <w:lang w:val="en-US" w:eastAsia="zh-CN"/>
        </w:rPr>
        <w:t>及身份证正反面复印件</w:t>
      </w:r>
      <w:r>
        <w:rPr>
          <w:rFonts w:hint="eastAsia" w:ascii="宋体" w:hAnsi="宋体" w:eastAsia="宋体" w:cs="宋体"/>
          <w:color w:val="auto"/>
          <w:kern w:val="0"/>
          <w:sz w:val="28"/>
          <w:szCs w:val="28"/>
          <w:highlight w:val="none"/>
          <w:lang w:eastAsia="zh-CN"/>
        </w:rPr>
        <w:t>（</w:t>
      </w:r>
      <w:r>
        <w:rPr>
          <w:rFonts w:hint="eastAsia" w:ascii="宋体" w:hAnsi="宋体" w:eastAsia="宋体" w:cs="宋体"/>
          <w:color w:val="auto"/>
          <w:kern w:val="0"/>
          <w:sz w:val="28"/>
          <w:szCs w:val="28"/>
          <w:highlight w:val="none"/>
        </w:rPr>
        <w:t>法人单位或其它组织</w:t>
      </w:r>
      <w:r>
        <w:rPr>
          <w:rFonts w:hint="eastAsia" w:ascii="宋体" w:hAnsi="宋体" w:eastAsia="宋体" w:cs="宋体"/>
          <w:color w:val="auto"/>
          <w:kern w:val="0"/>
          <w:sz w:val="28"/>
          <w:szCs w:val="28"/>
          <w:highlight w:val="none"/>
          <w:lang w:val="en-US" w:eastAsia="zh-CN"/>
        </w:rPr>
        <w:t>的提供营业</w:t>
      </w:r>
      <w:r>
        <w:rPr>
          <w:rFonts w:hint="eastAsia" w:ascii="宋体" w:hAnsi="宋体" w:eastAsia="宋体" w:cs="宋体"/>
          <w:color w:val="auto"/>
          <w:kern w:val="0"/>
          <w:sz w:val="28"/>
          <w:szCs w:val="28"/>
          <w:highlight w:val="none"/>
        </w:rPr>
        <w:t>执照</w:t>
      </w:r>
      <w:r>
        <w:rPr>
          <w:rFonts w:hint="eastAsia" w:ascii="宋体" w:hAnsi="宋体" w:eastAsia="宋体" w:cs="宋体"/>
          <w:color w:val="auto"/>
          <w:kern w:val="0"/>
          <w:sz w:val="28"/>
          <w:szCs w:val="28"/>
          <w:highlight w:val="none"/>
          <w:lang w:val="en-US" w:eastAsia="zh-CN"/>
        </w:rPr>
        <w:t>及身份证正反面复印件，经营者提供身份证正反面复印件，无论法定代表人是否亲自参加投标，均须提供本项材料）。</w:t>
      </w:r>
    </w:p>
    <w:p w14:paraId="301AEDA9">
      <w:pPr>
        <w:pStyle w:val="2"/>
        <w:keepNext w:val="0"/>
        <w:keepLines w:val="0"/>
        <w:pageBreakBefore w:val="0"/>
        <w:kinsoku/>
        <w:wordWrap/>
        <w:overflowPunct/>
        <w:topLinePunct w:val="0"/>
        <w:autoSpaceDE/>
        <w:autoSpaceDN/>
        <w:bidi w:val="0"/>
        <w:spacing w:after="0" w:line="520" w:lineRule="exact"/>
        <w:ind w:firstLine="560" w:firstLineChars="200"/>
        <w:textAlignment w:val="auto"/>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rPr>
        <w:t>4.供应商须提供有效的罐式车（不少于1辆）行驶证或车辆租赁合同</w:t>
      </w:r>
      <w:r>
        <w:rPr>
          <w:rFonts w:hint="eastAsia" w:ascii="宋体" w:hAnsi="宋体" w:eastAsia="宋体" w:cs="宋体"/>
          <w:color w:val="auto"/>
          <w:kern w:val="0"/>
          <w:sz w:val="28"/>
          <w:szCs w:val="28"/>
          <w:highlight w:val="none"/>
          <w:lang w:val="en-US" w:eastAsia="zh-CN" w:bidi="ar-SA"/>
        </w:rPr>
        <w:t>。</w:t>
      </w:r>
    </w:p>
    <w:p w14:paraId="2CA85D0B">
      <w:pPr>
        <w:pStyle w:val="2"/>
        <w:keepNext w:val="0"/>
        <w:keepLines w:val="0"/>
        <w:pageBreakBefore w:val="0"/>
        <w:kinsoku/>
        <w:wordWrap/>
        <w:overflowPunct/>
        <w:topLinePunct w:val="0"/>
        <w:autoSpaceDE/>
        <w:autoSpaceDN/>
        <w:bidi w:val="0"/>
        <w:spacing w:after="0" w:line="520" w:lineRule="exact"/>
        <w:ind w:firstLine="560" w:firstLineChars="200"/>
        <w:textAlignment w:val="auto"/>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5.参加政府采购活动前3年内在经营活动中没有重大违法记录和失信记录的书面声明（按照招标文件第二部分附件三格式填写）。</w:t>
      </w:r>
    </w:p>
    <w:p w14:paraId="16779145">
      <w:pPr>
        <w:pStyle w:val="2"/>
        <w:keepNext w:val="0"/>
        <w:keepLines w:val="0"/>
        <w:pageBreakBefore w:val="0"/>
        <w:kinsoku/>
        <w:wordWrap/>
        <w:overflowPunct/>
        <w:topLinePunct w:val="0"/>
        <w:autoSpaceDE/>
        <w:autoSpaceDN/>
        <w:bidi w:val="0"/>
        <w:spacing w:after="0" w:line="520" w:lineRule="exact"/>
        <w:ind w:firstLine="560" w:firstLineChars="200"/>
        <w:textAlignment w:val="auto"/>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6.供应商认为需要提供的其他材料（没有可不提供）。</w:t>
      </w:r>
    </w:p>
    <w:p w14:paraId="56000224">
      <w:pPr>
        <w:keepNext w:val="0"/>
        <w:keepLines w:val="0"/>
        <w:pageBreakBefore w:val="0"/>
        <w:widowControl/>
        <w:kinsoku/>
        <w:wordWrap/>
        <w:overflowPunct/>
        <w:topLinePunct w:val="0"/>
        <w:autoSpaceDE/>
        <w:autoSpaceDN/>
        <w:bidi w:val="0"/>
        <w:adjustRightInd w:val="0"/>
        <w:snapToGrid w:val="0"/>
        <w:spacing w:line="520" w:lineRule="exact"/>
        <w:ind w:firstLine="560"/>
        <w:jc w:val="left"/>
        <w:textAlignment w:val="auto"/>
        <w:rPr>
          <w:rFonts w:ascii="宋体" w:hAnsi="宋体" w:eastAsia="宋体" w:cs="宋体"/>
          <w:color w:val="auto"/>
          <w:kern w:val="0"/>
          <w:szCs w:val="21"/>
          <w:highlight w:val="none"/>
        </w:rPr>
      </w:pPr>
      <w:r>
        <w:rPr>
          <w:rFonts w:hint="eastAsia" w:ascii="宋体" w:hAnsi="宋体" w:eastAsia="宋体" w:cs="宋体"/>
          <w:b/>
          <w:bCs/>
          <w:color w:val="auto"/>
          <w:kern w:val="0"/>
          <w:sz w:val="28"/>
          <w:szCs w:val="28"/>
          <w:highlight w:val="none"/>
        </w:rPr>
        <w:t>注意：上述复印件均需加盖单位公章</w:t>
      </w:r>
      <w:r>
        <w:rPr>
          <w:rFonts w:hint="eastAsia" w:ascii="宋体" w:hAnsi="宋体" w:eastAsia="宋体" w:cs="宋体"/>
          <w:b/>
          <w:bCs/>
          <w:color w:val="auto"/>
          <w:kern w:val="0"/>
          <w:sz w:val="28"/>
          <w:szCs w:val="28"/>
          <w:highlight w:val="none"/>
          <w:lang w:eastAsia="zh-CN"/>
        </w:rPr>
        <w:t>（</w:t>
      </w:r>
      <w:r>
        <w:rPr>
          <w:rFonts w:hint="eastAsia" w:ascii="宋体" w:hAnsi="宋体" w:eastAsia="宋体" w:cs="宋体"/>
          <w:b/>
          <w:bCs/>
          <w:color w:val="auto"/>
          <w:kern w:val="0"/>
          <w:sz w:val="28"/>
          <w:szCs w:val="28"/>
          <w:highlight w:val="none"/>
          <w:lang w:val="en-US" w:eastAsia="zh-CN"/>
        </w:rPr>
        <w:t>个人名义投标的需签署经营者姓名</w:t>
      </w:r>
      <w:r>
        <w:rPr>
          <w:rFonts w:hint="eastAsia" w:ascii="宋体" w:hAnsi="宋体" w:eastAsia="宋体" w:cs="宋体"/>
          <w:b/>
          <w:bCs/>
          <w:color w:val="auto"/>
          <w:kern w:val="0"/>
          <w:sz w:val="28"/>
          <w:szCs w:val="28"/>
          <w:highlight w:val="none"/>
          <w:lang w:eastAsia="zh-CN"/>
        </w:rPr>
        <w:t>）</w:t>
      </w:r>
      <w:r>
        <w:rPr>
          <w:rFonts w:hint="eastAsia" w:ascii="宋体" w:hAnsi="宋体" w:eastAsia="宋体" w:cs="宋体"/>
          <w:b/>
          <w:bCs/>
          <w:color w:val="auto"/>
          <w:kern w:val="0"/>
          <w:sz w:val="28"/>
          <w:szCs w:val="28"/>
          <w:highlight w:val="none"/>
        </w:rPr>
        <w:t>，否则将被视作资格审查不通过。</w:t>
      </w:r>
      <w:r>
        <w:rPr>
          <w:rFonts w:hint="eastAsia" w:ascii="宋体" w:hAnsi="宋体" w:eastAsia="宋体" w:cs="宋体"/>
          <w:color w:val="auto"/>
          <w:kern w:val="0"/>
          <w:sz w:val="28"/>
          <w:szCs w:val="28"/>
          <w:highlight w:val="none"/>
        </w:rPr>
        <w:t> </w:t>
      </w:r>
    </w:p>
    <w:p w14:paraId="47AE73CF">
      <w:pPr>
        <w:keepNext w:val="0"/>
        <w:keepLines w:val="0"/>
        <w:pageBreakBefore w:val="0"/>
        <w:widowControl/>
        <w:kinsoku/>
        <w:wordWrap/>
        <w:overflowPunct/>
        <w:topLinePunct w:val="0"/>
        <w:autoSpaceDE/>
        <w:autoSpaceDN/>
        <w:bidi w:val="0"/>
        <w:adjustRightInd w:val="0"/>
        <w:snapToGrid w:val="0"/>
        <w:spacing w:line="520" w:lineRule="exact"/>
        <w:ind w:firstLine="560"/>
        <w:jc w:val="left"/>
        <w:textAlignment w:val="auto"/>
        <w:rPr>
          <w:rFonts w:hint="eastAsia" w:ascii="宋体" w:hAnsi="宋体" w:eastAsia="宋体" w:cs="宋体"/>
          <w:b/>
          <w:bCs/>
          <w:kern w:val="0"/>
          <w:szCs w:val="21"/>
          <w:highlight w:val="none"/>
          <w:lang w:eastAsia="zh-CN"/>
        </w:rPr>
      </w:pPr>
      <w:r>
        <w:rPr>
          <w:rFonts w:hint="eastAsia" w:ascii="宋体" w:hAnsi="宋体" w:eastAsia="宋体" w:cs="宋体"/>
          <w:b/>
          <w:bCs/>
          <w:sz w:val="28"/>
          <w:szCs w:val="28"/>
          <w:highlight w:val="none"/>
          <w:shd w:val="clear" w:color="auto" w:fill="FFFFFF"/>
        </w:rPr>
        <w:t>四、投标文件编制要求、投标报价要求和投标保证金要求</w:t>
      </w:r>
      <w:r>
        <w:rPr>
          <w:rFonts w:hint="eastAsia" w:ascii="宋体" w:hAnsi="宋体" w:eastAsia="宋体" w:cs="宋体"/>
          <w:b/>
          <w:bCs/>
          <w:sz w:val="28"/>
          <w:szCs w:val="28"/>
          <w:highlight w:val="none"/>
          <w:shd w:val="clear" w:color="auto" w:fill="FFFFFF"/>
          <w:lang w:eastAsia="zh-CN"/>
        </w:rPr>
        <w:t>：</w:t>
      </w:r>
    </w:p>
    <w:p w14:paraId="5A6DE3FC">
      <w:pPr>
        <w:keepNext w:val="0"/>
        <w:keepLines w:val="0"/>
        <w:pageBreakBefore w:val="0"/>
        <w:widowControl/>
        <w:kinsoku/>
        <w:wordWrap/>
        <w:overflowPunct/>
        <w:topLinePunct w:val="0"/>
        <w:autoSpaceDE/>
        <w:autoSpaceDN/>
        <w:bidi w:val="0"/>
        <w:adjustRightInd w:val="0"/>
        <w:snapToGrid w:val="0"/>
        <w:spacing w:line="520" w:lineRule="exact"/>
        <w:ind w:firstLine="560"/>
        <w:jc w:val="left"/>
        <w:textAlignment w:val="auto"/>
        <w:rPr>
          <w:rFonts w:ascii="宋体" w:hAnsi="宋体" w:eastAsia="宋体" w:cs="宋体"/>
          <w:b/>
          <w:bCs/>
          <w:kern w:val="0"/>
          <w:szCs w:val="21"/>
          <w:highlight w:val="none"/>
        </w:rPr>
      </w:pPr>
      <w:r>
        <w:rPr>
          <w:rFonts w:hint="eastAsia" w:ascii="宋体" w:hAnsi="宋体" w:eastAsia="宋体" w:cs="宋体"/>
          <w:b/>
          <w:bCs/>
          <w:kern w:val="0"/>
          <w:sz w:val="28"/>
          <w:szCs w:val="28"/>
          <w:highlight w:val="none"/>
        </w:rPr>
        <w:t>（一）投标文件编制要求：</w:t>
      </w:r>
    </w:p>
    <w:p w14:paraId="0BA88924">
      <w:pPr>
        <w:keepNext w:val="0"/>
        <w:keepLines w:val="0"/>
        <w:pageBreakBefore w:val="0"/>
        <w:widowControl/>
        <w:kinsoku/>
        <w:wordWrap/>
        <w:overflowPunct/>
        <w:topLinePunct w:val="0"/>
        <w:autoSpaceDE/>
        <w:autoSpaceDN/>
        <w:bidi w:val="0"/>
        <w:adjustRightInd w:val="0"/>
        <w:snapToGrid w:val="0"/>
        <w:spacing w:line="520" w:lineRule="exact"/>
        <w:ind w:firstLine="560"/>
        <w:jc w:val="left"/>
        <w:textAlignment w:val="auto"/>
        <w:rPr>
          <w:rFonts w:ascii="宋体" w:hAnsi="宋体" w:eastAsia="宋体" w:cs="宋体"/>
          <w:kern w:val="0"/>
          <w:szCs w:val="21"/>
          <w:highlight w:val="none"/>
        </w:rPr>
      </w:pPr>
      <w:r>
        <w:rPr>
          <w:rFonts w:hint="eastAsia" w:ascii="宋体" w:hAnsi="宋体" w:eastAsia="宋体" w:cs="宋体"/>
          <w:kern w:val="0"/>
          <w:sz w:val="28"/>
          <w:szCs w:val="28"/>
          <w:highlight w:val="none"/>
        </w:rPr>
        <w:t>投标文件包括下列内容：</w:t>
      </w:r>
    </w:p>
    <w:p w14:paraId="52A106B6">
      <w:pPr>
        <w:keepNext w:val="0"/>
        <w:keepLines w:val="0"/>
        <w:pageBreakBefore w:val="0"/>
        <w:widowControl/>
        <w:kinsoku/>
        <w:wordWrap/>
        <w:overflowPunct/>
        <w:topLinePunct w:val="0"/>
        <w:autoSpaceDE/>
        <w:autoSpaceDN/>
        <w:bidi w:val="0"/>
        <w:adjustRightInd w:val="0"/>
        <w:snapToGrid w:val="0"/>
        <w:spacing w:line="520" w:lineRule="exact"/>
        <w:ind w:firstLine="560"/>
        <w:jc w:val="left"/>
        <w:textAlignment w:val="auto"/>
        <w:rPr>
          <w:rFonts w:ascii="宋体" w:hAnsi="宋体" w:eastAsia="宋体" w:cs="宋体"/>
          <w:kern w:val="0"/>
          <w:szCs w:val="21"/>
          <w:highlight w:val="none"/>
        </w:rPr>
      </w:pPr>
      <w:r>
        <w:rPr>
          <w:rFonts w:hint="eastAsia" w:ascii="宋体" w:hAnsi="宋体" w:eastAsia="宋体" w:cs="宋体"/>
          <w:kern w:val="0"/>
          <w:sz w:val="28"/>
          <w:szCs w:val="28"/>
          <w:highlight w:val="none"/>
        </w:rPr>
        <w:t>投标文件由资格、资信证明文件组成。</w:t>
      </w:r>
    </w:p>
    <w:p w14:paraId="4CEDD61B">
      <w:pPr>
        <w:keepNext w:val="0"/>
        <w:keepLines w:val="0"/>
        <w:pageBreakBefore w:val="0"/>
        <w:widowControl/>
        <w:kinsoku/>
        <w:wordWrap/>
        <w:overflowPunct/>
        <w:topLinePunct w:val="0"/>
        <w:autoSpaceDE/>
        <w:autoSpaceDN/>
        <w:bidi w:val="0"/>
        <w:adjustRightInd w:val="0"/>
        <w:snapToGrid w:val="0"/>
        <w:spacing w:line="520" w:lineRule="exact"/>
        <w:ind w:firstLine="562"/>
        <w:jc w:val="left"/>
        <w:textAlignment w:val="auto"/>
        <w:rPr>
          <w:rFonts w:ascii="宋体" w:hAnsi="宋体" w:eastAsia="宋体" w:cs="宋体"/>
          <w:kern w:val="0"/>
          <w:szCs w:val="21"/>
          <w:highlight w:val="none"/>
        </w:rPr>
      </w:pPr>
      <w:r>
        <w:rPr>
          <w:rFonts w:hint="eastAsia" w:ascii="宋体" w:hAnsi="宋体" w:eastAsia="宋体" w:cs="宋体"/>
          <w:b/>
          <w:bCs/>
          <w:kern w:val="0"/>
          <w:sz w:val="28"/>
          <w:szCs w:val="28"/>
          <w:highlight w:val="none"/>
        </w:rPr>
        <w:t>1.资格、资信证明文件</w:t>
      </w:r>
    </w:p>
    <w:p w14:paraId="5573D2F6">
      <w:pPr>
        <w:keepNext w:val="0"/>
        <w:keepLines w:val="0"/>
        <w:pageBreakBefore w:val="0"/>
        <w:widowControl/>
        <w:kinsoku/>
        <w:wordWrap/>
        <w:overflowPunct/>
        <w:topLinePunct w:val="0"/>
        <w:autoSpaceDE/>
        <w:autoSpaceDN/>
        <w:bidi w:val="0"/>
        <w:adjustRightInd w:val="0"/>
        <w:snapToGrid w:val="0"/>
        <w:spacing w:line="520" w:lineRule="exact"/>
        <w:ind w:firstLine="562"/>
        <w:jc w:val="left"/>
        <w:textAlignment w:val="auto"/>
        <w:rPr>
          <w:rFonts w:ascii="宋体" w:hAnsi="宋体" w:eastAsia="宋体" w:cs="宋体"/>
          <w:kern w:val="0"/>
          <w:szCs w:val="21"/>
          <w:highlight w:val="none"/>
        </w:rPr>
      </w:pPr>
      <w:r>
        <w:rPr>
          <w:rFonts w:hint="eastAsia" w:ascii="宋体" w:hAnsi="宋体" w:eastAsia="宋体" w:cs="宋体"/>
          <w:kern w:val="0"/>
          <w:sz w:val="28"/>
          <w:szCs w:val="28"/>
          <w:highlight w:val="none"/>
        </w:rPr>
        <w:t>详见本标书第一部分“招标文件正文”中第三条“投标人应当提交的资格、资信证明文件”要求。</w:t>
      </w:r>
    </w:p>
    <w:p w14:paraId="7EE54AAB">
      <w:pPr>
        <w:keepNext w:val="0"/>
        <w:keepLines w:val="0"/>
        <w:pageBreakBefore w:val="0"/>
        <w:widowControl/>
        <w:kinsoku/>
        <w:wordWrap/>
        <w:overflowPunct/>
        <w:topLinePunct w:val="0"/>
        <w:autoSpaceDE/>
        <w:autoSpaceDN/>
        <w:bidi w:val="0"/>
        <w:adjustRightInd w:val="0"/>
        <w:snapToGrid w:val="0"/>
        <w:spacing w:line="520" w:lineRule="exact"/>
        <w:ind w:firstLine="562"/>
        <w:jc w:val="left"/>
        <w:textAlignment w:val="auto"/>
        <w:rPr>
          <w:rFonts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（二）投标保证金：</w:t>
      </w:r>
      <w:r>
        <w:rPr>
          <w:rFonts w:hint="eastAsia" w:ascii="宋体" w:hAnsi="宋体" w:eastAsia="宋体" w:cs="宋体"/>
          <w:b/>
          <w:bCs/>
          <w:kern w:val="0"/>
          <w:sz w:val="28"/>
          <w:szCs w:val="28"/>
          <w:highlight w:val="none"/>
          <w:lang w:val="en-US" w:eastAsia="zh-CN"/>
        </w:rPr>
        <w:t>免收</w:t>
      </w:r>
      <w:r>
        <w:rPr>
          <w:rFonts w:hint="eastAsia" w:ascii="宋体" w:hAnsi="宋体" w:eastAsia="宋体" w:cs="宋体"/>
          <w:b/>
          <w:bCs/>
          <w:kern w:val="0"/>
          <w:sz w:val="28"/>
          <w:szCs w:val="28"/>
          <w:highlight w:val="none"/>
        </w:rPr>
        <w:t>投标保证金。</w:t>
      </w:r>
    </w:p>
    <w:p w14:paraId="43E956DF">
      <w:pPr>
        <w:pStyle w:val="2"/>
        <w:keepNext w:val="0"/>
        <w:keepLines w:val="0"/>
        <w:pageBreakBefore w:val="0"/>
        <w:kinsoku/>
        <w:wordWrap/>
        <w:overflowPunct/>
        <w:topLinePunct w:val="0"/>
        <w:autoSpaceDE/>
        <w:autoSpaceDN/>
        <w:bidi w:val="0"/>
        <w:adjustRightInd w:val="0"/>
        <w:snapToGrid w:val="0"/>
        <w:spacing w:after="0" w:line="520" w:lineRule="exact"/>
        <w:ind w:firstLine="562" w:firstLineChars="200"/>
        <w:jc w:val="left"/>
        <w:textAlignment w:val="auto"/>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五、招标项目的概述、内容等要求及其它事项：</w:t>
      </w:r>
    </w:p>
    <w:p w14:paraId="5917107A">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jc w:val="left"/>
        <w:textAlignment w:val="auto"/>
        <w:rPr>
          <w:rFonts w:hint="eastAsia" w:ascii="宋体" w:hAnsi="宋体" w:eastAsia="宋体" w:cs="宋体"/>
          <w:color w:val="auto"/>
          <w:kern w:val="0"/>
          <w:sz w:val="28"/>
          <w:szCs w:val="28"/>
          <w:highlight w:val="none"/>
          <w:lang w:val="zh-CN" w:eastAsia="zh-CN"/>
        </w:rPr>
      </w:pPr>
      <w:r>
        <w:rPr>
          <w:rFonts w:hint="eastAsia" w:ascii="宋体" w:hAnsi="宋体" w:eastAsia="宋体" w:cs="宋体"/>
          <w:color w:val="auto"/>
          <w:kern w:val="0"/>
          <w:sz w:val="28"/>
          <w:szCs w:val="28"/>
          <w:highlight w:val="none"/>
          <w:lang w:val="zh-CN"/>
        </w:rPr>
        <w:t>（1）</w:t>
      </w:r>
      <w:r>
        <w:rPr>
          <w:rFonts w:hint="eastAsia" w:ascii="宋体" w:hAnsi="宋体" w:eastAsia="宋体" w:cs="宋体"/>
          <w:color w:val="auto"/>
          <w:kern w:val="0"/>
          <w:sz w:val="28"/>
          <w:szCs w:val="28"/>
          <w:highlight w:val="none"/>
          <w:lang w:val="zh-CN" w:eastAsia="zh-CN"/>
        </w:rPr>
        <w:t>项目名称</w:t>
      </w:r>
      <w:r>
        <w:rPr>
          <w:rFonts w:hint="eastAsia" w:ascii="宋体" w:hAnsi="宋体" w:eastAsia="宋体" w:cs="宋体"/>
          <w:color w:val="auto"/>
          <w:kern w:val="0"/>
          <w:sz w:val="28"/>
          <w:szCs w:val="28"/>
          <w:highlight w:val="none"/>
          <w:lang w:val="zh-CN"/>
        </w:rPr>
        <w:t>：</w:t>
      </w:r>
      <w:r>
        <w:rPr>
          <w:rFonts w:hint="eastAsia" w:ascii="宋体" w:hAnsi="宋体" w:eastAsia="宋体" w:cs="宋体"/>
          <w:color w:val="auto"/>
          <w:kern w:val="0"/>
          <w:sz w:val="28"/>
          <w:szCs w:val="28"/>
          <w:highlight w:val="none"/>
          <w:lang w:val="zh-CN" w:eastAsia="zh-CN"/>
        </w:rPr>
        <w:t>启东高新区(近海镇) 2025-2026年度建设工程污水收集运输(罐式车)储备库项目</w:t>
      </w:r>
      <w:r>
        <w:rPr>
          <w:rFonts w:hint="eastAsia" w:ascii="宋体" w:hAnsi="宋体" w:eastAsia="宋体" w:cs="宋体"/>
          <w:color w:val="auto"/>
          <w:kern w:val="0"/>
          <w:sz w:val="28"/>
          <w:szCs w:val="28"/>
          <w:highlight w:val="none"/>
          <w:lang w:val="en-US" w:eastAsia="zh-CN"/>
        </w:rPr>
        <w:t>。</w:t>
      </w:r>
    </w:p>
    <w:p w14:paraId="76971E7B">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jc w:val="left"/>
        <w:textAlignment w:val="auto"/>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（2）项目地点：</w:t>
      </w:r>
      <w:r>
        <w:rPr>
          <w:rFonts w:hint="eastAsia" w:ascii="宋体" w:hAnsi="宋体" w:eastAsia="宋体" w:cs="宋体"/>
          <w:color w:val="auto"/>
          <w:kern w:val="0"/>
          <w:sz w:val="28"/>
          <w:szCs w:val="28"/>
          <w:highlight w:val="none"/>
          <w:lang w:val="zh-CN" w:eastAsia="zh-CN"/>
        </w:rPr>
        <w:t>启东高新技术产业开发区（近海镇）</w:t>
      </w:r>
      <w:r>
        <w:rPr>
          <w:rFonts w:hint="eastAsia" w:ascii="宋体" w:hAnsi="宋体" w:eastAsia="宋体" w:cs="宋体"/>
          <w:color w:val="auto"/>
          <w:kern w:val="0"/>
          <w:sz w:val="28"/>
          <w:szCs w:val="28"/>
          <w:highlight w:val="none"/>
          <w:lang w:val="en-US" w:eastAsia="zh-CN"/>
        </w:rPr>
        <w:t>。</w:t>
      </w:r>
    </w:p>
    <w:p w14:paraId="5AE69DCF">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jc w:val="left"/>
        <w:textAlignment w:val="auto"/>
        <w:rPr>
          <w:rFonts w:hint="eastAsia" w:ascii="宋体" w:hAnsi="宋体" w:eastAsia="宋体" w:cs="宋体"/>
          <w:color w:val="auto"/>
          <w:kern w:val="0"/>
          <w:sz w:val="28"/>
          <w:szCs w:val="28"/>
          <w:highlight w:val="none"/>
          <w:lang w:val="zh-CN" w:eastAsia="zh-CN"/>
        </w:rPr>
      </w:pPr>
      <w:r>
        <w:rPr>
          <w:rFonts w:hint="eastAsia" w:ascii="宋体" w:hAnsi="宋体" w:eastAsia="宋体" w:cs="宋体"/>
          <w:color w:val="auto"/>
          <w:kern w:val="0"/>
          <w:sz w:val="28"/>
          <w:szCs w:val="28"/>
          <w:highlight w:val="none"/>
          <w:lang w:val="zh-CN"/>
        </w:rPr>
        <w:t>（3）</w:t>
      </w:r>
      <w:r>
        <w:rPr>
          <w:rFonts w:hint="eastAsia" w:ascii="宋体" w:hAnsi="宋体" w:eastAsia="宋体" w:cs="宋体"/>
          <w:color w:val="auto"/>
          <w:kern w:val="0"/>
          <w:sz w:val="28"/>
          <w:szCs w:val="28"/>
          <w:highlight w:val="none"/>
          <w:lang w:val="zh-CN" w:eastAsia="zh-CN"/>
        </w:rPr>
        <w:t>项目概述：本次采用公开招标的方式公开确定启东高新区(近海镇) 2025-2026年度建设工程污水收集运输(罐式车)投标人。各投标人的资格、资信证明文件符合本次招标要求的，均进入启东高新区(近海镇) 2025-2026年度建设工程污水收集运输(罐式车)储备库项目。</w:t>
      </w:r>
    </w:p>
    <w:p w14:paraId="1A65BC67">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jc w:val="left"/>
        <w:textAlignment w:val="auto"/>
        <w:rPr>
          <w:rFonts w:hint="eastAsia" w:ascii="宋体" w:hAnsi="宋体" w:eastAsia="宋体" w:cs="宋体"/>
          <w:color w:val="auto"/>
          <w:kern w:val="0"/>
          <w:sz w:val="28"/>
          <w:szCs w:val="28"/>
          <w:highlight w:val="none"/>
          <w:lang w:val="zh-CN" w:eastAsia="zh-CN"/>
        </w:rPr>
      </w:pPr>
      <w:r>
        <w:rPr>
          <w:rFonts w:hint="eastAsia" w:ascii="宋体" w:hAnsi="宋体" w:eastAsia="宋体" w:cs="宋体"/>
          <w:color w:val="auto"/>
          <w:kern w:val="0"/>
          <w:sz w:val="28"/>
          <w:szCs w:val="28"/>
          <w:highlight w:val="none"/>
          <w:lang w:val="zh-CN" w:eastAsia="zh-CN"/>
        </w:rPr>
        <w:t>（4）合同金额（单价）：50元/吨，合同综合单价包括（但不限于）应为完成合同范围内运输费、人工费、抽水放水费、过磅费、保险、规费、利润、税金、政策性文件规定及合同包含的所有风险、责任等一切费用。合同综合单价（全费用综合单价）在合同实施期间不因市场价格波动和各种风险因素的发生而变动，数量最终按实际运输数量为准。</w:t>
      </w:r>
    </w:p>
    <w:p w14:paraId="5430EC0A">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jc w:val="left"/>
        <w:textAlignment w:val="auto"/>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eastAsia="zh-CN"/>
        </w:rPr>
        <w:t>（5）</w:t>
      </w:r>
      <w:r>
        <w:rPr>
          <w:rFonts w:hint="eastAsia" w:ascii="宋体" w:hAnsi="宋体" w:eastAsia="宋体" w:cs="宋体"/>
          <w:color w:val="auto"/>
          <w:kern w:val="0"/>
          <w:sz w:val="28"/>
          <w:szCs w:val="28"/>
          <w:highlight w:val="none"/>
          <w:lang w:val="zh-CN"/>
        </w:rPr>
        <w:t>服务范围：</w:t>
      </w:r>
      <w:r>
        <w:rPr>
          <w:rFonts w:hint="eastAsia" w:ascii="宋体" w:hAnsi="宋体" w:eastAsia="宋体" w:cs="宋体"/>
          <w:color w:val="auto"/>
          <w:kern w:val="0"/>
          <w:sz w:val="28"/>
          <w:szCs w:val="28"/>
          <w:highlight w:val="none"/>
          <w:lang w:val="zh-CN" w:eastAsia="zh-CN"/>
        </w:rPr>
        <w:t>按招标人要求完成运输，抽水、放水地点，根据招标人要求（运距不定，仅限于高新区及近海镇范围），做好运输过程管理工作，确保密封良好、不泄漏。运输量根据实际情况确定，运输车辆的罐容积不作要求，由投标人自行调配。（具体工作内容以罐式车项目双方合同为准）</w:t>
      </w:r>
      <w:r>
        <w:rPr>
          <w:rFonts w:hint="eastAsia" w:ascii="宋体" w:hAnsi="宋体" w:eastAsia="宋体" w:cs="宋体"/>
          <w:color w:val="auto"/>
          <w:kern w:val="0"/>
          <w:sz w:val="28"/>
          <w:szCs w:val="28"/>
          <w:highlight w:val="none"/>
          <w:lang w:val="zh-CN"/>
        </w:rPr>
        <w:t>。</w:t>
      </w:r>
    </w:p>
    <w:p w14:paraId="394F1C9D">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jc w:val="left"/>
        <w:textAlignment w:val="auto"/>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w:t>
      </w:r>
      <w:r>
        <w:rPr>
          <w:rFonts w:hint="eastAsia" w:ascii="宋体" w:hAnsi="宋体" w:eastAsia="宋体" w:cs="宋体"/>
          <w:color w:val="auto"/>
          <w:kern w:val="0"/>
          <w:sz w:val="28"/>
          <w:szCs w:val="28"/>
          <w:highlight w:val="none"/>
          <w:lang w:val="en-US" w:eastAsia="zh-CN"/>
        </w:rPr>
        <w:t>6</w:t>
      </w:r>
      <w:r>
        <w:rPr>
          <w:rFonts w:hint="eastAsia" w:ascii="宋体" w:hAnsi="宋体" w:eastAsia="宋体" w:cs="宋体"/>
          <w:color w:val="auto"/>
          <w:kern w:val="0"/>
          <w:sz w:val="28"/>
          <w:szCs w:val="28"/>
          <w:highlight w:val="none"/>
          <w:lang w:val="zh-CN"/>
        </w:rPr>
        <w:t>）质量要求：</w:t>
      </w:r>
      <w:r>
        <w:rPr>
          <w:rFonts w:hint="eastAsia" w:ascii="宋体" w:hAnsi="宋体" w:eastAsia="宋体" w:cs="宋体"/>
          <w:color w:val="auto"/>
          <w:kern w:val="0"/>
          <w:sz w:val="28"/>
          <w:szCs w:val="28"/>
          <w:highlight w:val="none"/>
          <w:lang w:val="zh-CN" w:eastAsia="zh-CN"/>
        </w:rPr>
        <w:t>满足相关法律法规的要求。</w:t>
      </w:r>
    </w:p>
    <w:p w14:paraId="3ED76441">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jc w:val="left"/>
        <w:textAlignment w:val="auto"/>
        <w:rPr>
          <w:rFonts w:hint="eastAsia" w:ascii="宋体" w:hAnsi="宋体" w:eastAsia="宋体" w:cs="宋体"/>
          <w:b w:val="0"/>
          <w:bCs/>
          <w:color w:val="auto"/>
          <w:sz w:val="28"/>
          <w:szCs w:val="28"/>
          <w:highlight w:val="none"/>
          <w:lang w:val="en-US" w:eastAsia="zh-CN"/>
        </w:rPr>
      </w:pPr>
      <w:r>
        <w:rPr>
          <w:rFonts w:hint="eastAsia" w:ascii="宋体" w:hAnsi="宋体" w:eastAsia="宋体" w:cs="宋体"/>
          <w:color w:val="auto"/>
          <w:kern w:val="0"/>
          <w:sz w:val="28"/>
          <w:szCs w:val="28"/>
          <w:highlight w:val="none"/>
          <w:lang w:val="zh-CN"/>
        </w:rPr>
        <w:t>（</w:t>
      </w:r>
      <w:r>
        <w:rPr>
          <w:rFonts w:hint="eastAsia" w:ascii="宋体" w:hAnsi="宋体" w:eastAsia="宋体" w:cs="宋体"/>
          <w:color w:val="auto"/>
          <w:kern w:val="0"/>
          <w:sz w:val="28"/>
          <w:szCs w:val="28"/>
          <w:highlight w:val="none"/>
          <w:lang w:val="en-US" w:eastAsia="zh-CN"/>
        </w:rPr>
        <w:t>7</w:t>
      </w:r>
      <w:r>
        <w:rPr>
          <w:rFonts w:hint="eastAsia" w:ascii="宋体" w:hAnsi="宋体" w:eastAsia="宋体" w:cs="宋体"/>
          <w:color w:val="auto"/>
          <w:kern w:val="0"/>
          <w:sz w:val="28"/>
          <w:szCs w:val="28"/>
          <w:highlight w:val="none"/>
          <w:lang w:val="zh-CN"/>
        </w:rPr>
        <w:t>）</w:t>
      </w:r>
      <w:r>
        <w:rPr>
          <w:rFonts w:hint="eastAsia" w:ascii="宋体" w:hAnsi="宋体" w:eastAsia="宋体" w:cs="宋体"/>
          <w:color w:val="auto"/>
          <w:kern w:val="0"/>
          <w:sz w:val="28"/>
          <w:szCs w:val="28"/>
          <w:highlight w:val="none"/>
          <w:lang w:val="en-US" w:eastAsia="zh-CN"/>
        </w:rPr>
        <w:t>服务期：本次招标服务期为一年，自合同签订之日起开始服务工作。一次招标三年沿用，进入储备库的供应商均实行一年一考核一续签合同的办法，招标人有权单方决定是否续签后一年度合同。如果成交供应商没有达到合同所要求履行条件之一的，则招标人有权在委托期限内随时终止合同。</w:t>
      </w:r>
    </w:p>
    <w:p w14:paraId="7BDE6E15">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jc w:val="left"/>
        <w:textAlignment w:val="auto"/>
        <w:rPr>
          <w:rFonts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w:t>
      </w:r>
      <w:r>
        <w:rPr>
          <w:rFonts w:hint="eastAsia" w:ascii="宋体" w:hAnsi="宋体" w:eastAsia="宋体" w:cs="宋体"/>
          <w:color w:val="auto"/>
          <w:kern w:val="0"/>
          <w:sz w:val="28"/>
          <w:szCs w:val="28"/>
          <w:highlight w:val="none"/>
          <w:lang w:val="en-US" w:eastAsia="zh-CN"/>
        </w:rPr>
        <w:t>8</w:t>
      </w:r>
      <w:r>
        <w:rPr>
          <w:rFonts w:hint="eastAsia" w:ascii="宋体" w:hAnsi="宋体" w:eastAsia="宋体" w:cs="宋体"/>
          <w:color w:val="auto"/>
          <w:kern w:val="0"/>
          <w:sz w:val="28"/>
          <w:szCs w:val="28"/>
          <w:highlight w:val="none"/>
          <w:lang w:val="zh-CN"/>
        </w:rPr>
        <w:t>）其它事项：无论投标结果如何，投标人自行承担与投标有关的全部费用（包括投标人自行进行的现场</w:t>
      </w:r>
      <w:r>
        <w:rPr>
          <w:rFonts w:hint="eastAsia" w:ascii="宋体" w:hAnsi="宋体" w:eastAsia="宋体" w:cs="宋体"/>
          <w:color w:val="auto"/>
          <w:kern w:val="0"/>
          <w:sz w:val="28"/>
          <w:szCs w:val="28"/>
          <w:highlight w:val="none"/>
        </w:rPr>
        <w:t>踏勘</w:t>
      </w:r>
      <w:r>
        <w:rPr>
          <w:rFonts w:hint="eastAsia" w:ascii="宋体" w:hAnsi="宋体" w:eastAsia="宋体" w:cs="宋体"/>
          <w:color w:val="auto"/>
          <w:kern w:val="0"/>
          <w:sz w:val="28"/>
          <w:szCs w:val="28"/>
          <w:highlight w:val="none"/>
          <w:lang w:val="zh-CN"/>
        </w:rPr>
        <w:t>费用）。</w:t>
      </w:r>
    </w:p>
    <w:p w14:paraId="3DF1080A">
      <w:pPr>
        <w:keepNext w:val="0"/>
        <w:keepLines w:val="0"/>
        <w:pageBreakBefore w:val="0"/>
        <w:widowControl/>
        <w:kinsoku/>
        <w:wordWrap/>
        <w:overflowPunct/>
        <w:topLinePunct w:val="0"/>
        <w:autoSpaceDE/>
        <w:autoSpaceDN/>
        <w:bidi w:val="0"/>
        <w:adjustRightInd w:val="0"/>
        <w:snapToGrid w:val="0"/>
        <w:spacing w:line="520" w:lineRule="exact"/>
        <w:ind w:firstLine="562" w:firstLineChars="200"/>
        <w:jc w:val="left"/>
        <w:textAlignment w:val="auto"/>
        <w:rPr>
          <w:rFonts w:ascii="宋体" w:hAnsi="宋体" w:eastAsia="宋体" w:cs="宋体"/>
          <w:b/>
          <w:bCs/>
          <w:color w:val="auto"/>
          <w:sz w:val="28"/>
          <w:szCs w:val="28"/>
          <w:highlight w:val="none"/>
          <w:shd w:val="clear" w:color="auto" w:fill="FFFFFF"/>
        </w:rPr>
      </w:pPr>
      <w:r>
        <w:rPr>
          <w:rFonts w:hint="eastAsia" w:ascii="宋体" w:hAnsi="宋体" w:eastAsia="宋体" w:cs="宋体"/>
          <w:b/>
          <w:bCs/>
          <w:color w:val="auto"/>
          <w:sz w:val="28"/>
          <w:szCs w:val="28"/>
          <w:highlight w:val="none"/>
        </w:rPr>
        <w:t>六、</w:t>
      </w:r>
      <w:r>
        <w:rPr>
          <w:rFonts w:hint="eastAsia" w:ascii="宋体" w:hAnsi="宋体" w:eastAsia="宋体" w:cs="宋体"/>
          <w:b/>
          <w:bCs/>
          <w:color w:val="auto"/>
          <w:sz w:val="28"/>
          <w:szCs w:val="28"/>
          <w:highlight w:val="none"/>
          <w:shd w:val="clear" w:color="auto" w:fill="FFFFFF"/>
        </w:rPr>
        <w:t>资金的支付方式、时间、条件</w:t>
      </w:r>
    </w:p>
    <w:p w14:paraId="0648EB73">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jc w:val="left"/>
        <w:textAlignment w:val="auto"/>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资金的支付方式：银行转账。</w:t>
      </w:r>
    </w:p>
    <w:p w14:paraId="5377B286">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jc w:val="left"/>
        <w:textAlignment w:val="auto"/>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资金的支付时间、条件：</w:t>
      </w:r>
    </w:p>
    <w:p w14:paraId="56B2DB54">
      <w:pPr>
        <w:keepNext w:val="0"/>
        <w:keepLines w:val="0"/>
        <w:pageBreakBefore w:val="0"/>
        <w:widowControl/>
        <w:kinsoku/>
        <w:wordWrap/>
        <w:overflowPunct/>
        <w:topLinePunct w:val="0"/>
        <w:autoSpaceDE/>
        <w:autoSpaceDN/>
        <w:bidi w:val="0"/>
        <w:adjustRightInd w:val="0"/>
        <w:snapToGrid w:val="0"/>
        <w:spacing w:line="520" w:lineRule="exact"/>
        <w:ind w:firstLine="562" w:firstLineChars="200"/>
        <w:jc w:val="left"/>
        <w:textAlignment w:val="auto"/>
        <w:rPr>
          <w:rFonts w:hint="eastAsia" w:ascii="宋体" w:hAnsi="宋体" w:eastAsia="宋体" w:cs="宋体"/>
          <w:b/>
          <w:bCs/>
          <w:color w:val="auto"/>
          <w:kern w:val="0"/>
          <w:sz w:val="28"/>
          <w:szCs w:val="28"/>
          <w:highlight w:val="none"/>
          <w:lang w:val="zh-CN" w:eastAsia="zh-CN"/>
        </w:rPr>
      </w:pPr>
      <w:r>
        <w:rPr>
          <w:rFonts w:hint="eastAsia" w:ascii="宋体" w:hAnsi="宋体" w:eastAsia="宋体" w:cs="宋体"/>
          <w:b/>
          <w:bCs/>
          <w:color w:val="auto"/>
          <w:kern w:val="0"/>
          <w:sz w:val="28"/>
          <w:szCs w:val="28"/>
          <w:highlight w:val="none"/>
          <w:lang w:val="zh-CN" w:eastAsia="zh-CN"/>
        </w:rPr>
        <w:t>结算时以实际为准，运输完毕并提交招标人规定的正规发票后一次性付清。</w:t>
      </w:r>
    </w:p>
    <w:p w14:paraId="7C8548AC">
      <w:pPr>
        <w:keepNext w:val="0"/>
        <w:keepLines w:val="0"/>
        <w:pageBreakBefore w:val="0"/>
        <w:widowControl/>
        <w:kinsoku/>
        <w:wordWrap/>
        <w:overflowPunct/>
        <w:topLinePunct w:val="0"/>
        <w:autoSpaceDE/>
        <w:autoSpaceDN/>
        <w:bidi w:val="0"/>
        <w:adjustRightInd w:val="0"/>
        <w:snapToGrid w:val="0"/>
        <w:spacing w:line="520" w:lineRule="exact"/>
        <w:ind w:firstLine="562" w:firstLineChars="200"/>
        <w:jc w:val="left"/>
        <w:textAlignment w:val="auto"/>
        <w:rPr>
          <w:rFonts w:hint="eastAsia" w:ascii="宋体" w:hAnsi="宋体" w:eastAsia="宋体" w:cs="宋体"/>
          <w:b/>
          <w:bCs/>
          <w:color w:val="auto"/>
          <w:kern w:val="0"/>
          <w:sz w:val="28"/>
          <w:szCs w:val="28"/>
          <w:highlight w:val="none"/>
          <w:lang w:val="zh-CN" w:eastAsia="zh-CN"/>
        </w:rPr>
      </w:pPr>
      <w:r>
        <w:rPr>
          <w:rFonts w:hint="eastAsia" w:ascii="宋体" w:hAnsi="宋体" w:eastAsia="宋体" w:cs="宋体"/>
          <w:b/>
          <w:bCs/>
          <w:color w:val="auto"/>
          <w:kern w:val="0"/>
          <w:sz w:val="28"/>
          <w:szCs w:val="28"/>
          <w:highlight w:val="none"/>
          <w:lang w:val="zh-CN" w:eastAsia="zh-CN"/>
        </w:rPr>
        <w:t>注：具体付款条款以项目合同为准。付款前中标（成交）人需向招标人提供有效发票。</w:t>
      </w:r>
    </w:p>
    <w:p w14:paraId="2E72BFFC">
      <w:pPr>
        <w:keepNext w:val="0"/>
        <w:keepLines w:val="0"/>
        <w:pageBreakBefore w:val="0"/>
        <w:widowControl/>
        <w:kinsoku/>
        <w:wordWrap/>
        <w:overflowPunct/>
        <w:topLinePunct w:val="0"/>
        <w:autoSpaceDE/>
        <w:autoSpaceDN/>
        <w:bidi w:val="0"/>
        <w:adjustRightInd w:val="0"/>
        <w:snapToGrid w:val="0"/>
        <w:spacing w:line="520" w:lineRule="exact"/>
        <w:ind w:firstLine="562" w:firstLineChars="200"/>
        <w:jc w:val="left"/>
        <w:textAlignment w:val="auto"/>
        <w:rPr>
          <w:rFonts w:hint="eastAsia" w:ascii="宋体" w:hAnsi="宋体" w:eastAsia="宋体" w:cs="宋体"/>
          <w:b/>
          <w:bCs/>
          <w:color w:val="auto"/>
          <w:kern w:val="0"/>
          <w:sz w:val="28"/>
          <w:szCs w:val="28"/>
          <w:highlight w:val="none"/>
          <w:lang w:val="zh-CN"/>
        </w:rPr>
      </w:pPr>
      <w:r>
        <w:rPr>
          <w:rFonts w:hint="eastAsia" w:ascii="宋体" w:hAnsi="宋体" w:eastAsia="宋体" w:cs="宋体"/>
          <w:b/>
          <w:bCs/>
          <w:color w:val="auto"/>
          <w:kern w:val="0"/>
          <w:sz w:val="28"/>
          <w:szCs w:val="28"/>
          <w:highlight w:val="none"/>
          <w:lang w:val="zh-CN" w:eastAsia="zh-CN"/>
        </w:rPr>
        <w:t>以上付款方式如在合同履行期间上级部门有新规定，以上级新规定为准</w:t>
      </w:r>
      <w:r>
        <w:rPr>
          <w:rFonts w:hint="eastAsia" w:ascii="宋体" w:hAnsi="宋体" w:eastAsia="宋体" w:cs="宋体"/>
          <w:b/>
          <w:bCs/>
          <w:color w:val="auto"/>
          <w:kern w:val="0"/>
          <w:sz w:val="28"/>
          <w:szCs w:val="28"/>
          <w:highlight w:val="none"/>
          <w:lang w:val="zh-CN"/>
        </w:rPr>
        <w:t>。</w:t>
      </w:r>
    </w:p>
    <w:p w14:paraId="01626BB3">
      <w:pPr>
        <w:keepNext w:val="0"/>
        <w:keepLines w:val="0"/>
        <w:pageBreakBefore w:val="0"/>
        <w:widowControl/>
        <w:kinsoku/>
        <w:wordWrap/>
        <w:overflowPunct/>
        <w:topLinePunct w:val="0"/>
        <w:autoSpaceDE/>
        <w:autoSpaceDN/>
        <w:bidi w:val="0"/>
        <w:adjustRightInd w:val="0"/>
        <w:snapToGrid w:val="0"/>
        <w:spacing w:line="520" w:lineRule="exact"/>
        <w:ind w:firstLine="562" w:firstLineChars="200"/>
        <w:jc w:val="left"/>
        <w:textAlignment w:val="auto"/>
        <w:rPr>
          <w:rFonts w:hint="eastAsia" w:ascii="宋体" w:hAnsi="宋体" w:eastAsia="宋体" w:cs="宋体"/>
          <w:color w:val="auto"/>
          <w:kern w:val="0"/>
          <w:sz w:val="28"/>
          <w:szCs w:val="28"/>
          <w:highlight w:val="none"/>
          <w:lang w:val="zh-CN"/>
        </w:rPr>
      </w:pPr>
      <w:r>
        <w:rPr>
          <w:rFonts w:hint="eastAsia" w:ascii="宋体" w:hAnsi="宋体" w:eastAsia="宋体" w:cs="宋体"/>
          <w:b/>
          <w:bCs/>
          <w:color w:val="auto"/>
          <w:kern w:val="0"/>
          <w:sz w:val="28"/>
          <w:szCs w:val="28"/>
          <w:highlight w:val="none"/>
          <w:lang w:val="zh-CN"/>
        </w:rPr>
        <w:t>履约保证金：</w:t>
      </w:r>
      <w:r>
        <w:rPr>
          <w:rFonts w:hint="eastAsia" w:ascii="宋体" w:hAnsi="宋体" w:eastAsia="宋体" w:cs="宋体"/>
          <w:b/>
          <w:bCs/>
          <w:color w:val="auto"/>
          <w:kern w:val="0"/>
          <w:sz w:val="28"/>
          <w:szCs w:val="28"/>
          <w:highlight w:val="none"/>
          <w:lang w:val="zh-CN" w:eastAsia="zh-CN"/>
        </w:rPr>
        <w:t>本项目实行以信用承诺替代履约保证金，</w:t>
      </w:r>
      <w:r>
        <w:rPr>
          <w:rFonts w:hint="eastAsia" w:ascii="宋体" w:hAnsi="宋体" w:eastAsia="宋体" w:cs="宋体"/>
          <w:b/>
          <w:bCs/>
          <w:color w:val="auto"/>
          <w:kern w:val="0"/>
          <w:sz w:val="28"/>
          <w:szCs w:val="28"/>
          <w:highlight w:val="none"/>
          <w:lang w:val="en-US" w:eastAsia="zh-CN"/>
        </w:rPr>
        <w:t>供应商</w:t>
      </w:r>
      <w:r>
        <w:rPr>
          <w:rFonts w:hint="eastAsia" w:ascii="宋体" w:hAnsi="宋体" w:eastAsia="宋体" w:cs="宋体"/>
          <w:b/>
          <w:bCs/>
          <w:color w:val="auto"/>
          <w:kern w:val="0"/>
          <w:sz w:val="28"/>
          <w:szCs w:val="28"/>
          <w:highlight w:val="none"/>
          <w:lang w:val="zh-CN" w:eastAsia="zh-CN"/>
        </w:rPr>
        <w:t>提交《履约保证金信用承诺书》，但不免除相应责任</w:t>
      </w:r>
      <w:r>
        <w:rPr>
          <w:rFonts w:hint="eastAsia" w:ascii="宋体" w:hAnsi="宋体" w:eastAsia="宋体" w:cs="宋体"/>
          <w:b/>
          <w:bCs/>
          <w:color w:val="auto"/>
          <w:kern w:val="0"/>
          <w:sz w:val="28"/>
          <w:szCs w:val="28"/>
          <w:highlight w:val="none"/>
          <w:lang w:val="zh-CN"/>
        </w:rPr>
        <w:t>。</w:t>
      </w:r>
    </w:p>
    <w:p w14:paraId="0C00B4F6">
      <w:pPr>
        <w:keepNext w:val="0"/>
        <w:keepLines w:val="0"/>
        <w:pageBreakBefore w:val="0"/>
        <w:widowControl/>
        <w:kinsoku/>
        <w:wordWrap/>
        <w:overflowPunct/>
        <w:topLinePunct w:val="0"/>
        <w:autoSpaceDE/>
        <w:autoSpaceDN/>
        <w:bidi w:val="0"/>
        <w:adjustRightInd w:val="0"/>
        <w:snapToGrid w:val="0"/>
        <w:spacing w:line="520" w:lineRule="exact"/>
        <w:ind w:firstLine="562" w:firstLineChars="200"/>
        <w:jc w:val="left"/>
        <w:textAlignment w:val="auto"/>
        <w:rPr>
          <w:rFonts w:ascii="宋体" w:hAnsi="宋体" w:eastAsia="宋体" w:cs="宋体"/>
          <w:b/>
          <w:bCs/>
          <w:color w:val="auto"/>
          <w:sz w:val="28"/>
          <w:szCs w:val="28"/>
          <w:highlight w:val="none"/>
          <w:shd w:val="clear" w:color="auto" w:fill="FFFFFF"/>
        </w:rPr>
      </w:pPr>
      <w:r>
        <w:rPr>
          <w:rFonts w:hint="eastAsia" w:ascii="宋体" w:hAnsi="宋体" w:eastAsia="宋体" w:cs="宋体"/>
          <w:b/>
          <w:bCs/>
          <w:color w:val="auto"/>
          <w:sz w:val="28"/>
          <w:szCs w:val="28"/>
          <w:highlight w:val="none"/>
          <w:shd w:val="clear" w:color="auto" w:fill="FFFFFF"/>
        </w:rPr>
        <w:t>七、开标、评标：</w:t>
      </w:r>
    </w:p>
    <w:p w14:paraId="5DBEF124">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jc w:val="left"/>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b w:val="0"/>
          <w:bCs/>
          <w:color w:val="auto"/>
          <w:sz w:val="28"/>
          <w:szCs w:val="28"/>
          <w:highlight w:val="none"/>
          <w:lang w:val="en-US" w:eastAsia="zh-CN"/>
        </w:rPr>
        <w:t>（</w:t>
      </w:r>
      <w:r>
        <w:rPr>
          <w:rFonts w:hint="eastAsia" w:ascii="宋体" w:hAnsi="宋体" w:eastAsia="宋体" w:cs="宋体"/>
          <w:color w:val="auto"/>
          <w:kern w:val="0"/>
          <w:sz w:val="28"/>
          <w:szCs w:val="28"/>
          <w:highlight w:val="none"/>
          <w:lang w:val="en-US" w:eastAsia="zh-CN"/>
        </w:rPr>
        <w:t>一）评委会由有关专家组成，按照公平、公正、择优的原则进行独立评标。</w:t>
      </w:r>
    </w:p>
    <w:p w14:paraId="7C24524F">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jc w:val="left"/>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（二）评审内容</w:t>
      </w:r>
    </w:p>
    <w:p w14:paraId="7115E685">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jc w:val="left"/>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1.投标资格是否符合；</w:t>
      </w:r>
    </w:p>
    <w:p w14:paraId="68FB689E">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jc w:val="left"/>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2.投标文件是否完整；</w:t>
      </w:r>
    </w:p>
    <w:p w14:paraId="7F564F0F">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jc w:val="left"/>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3.投标文件是否恰当地签署；</w:t>
      </w:r>
    </w:p>
    <w:p w14:paraId="7129298D">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jc w:val="left"/>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4.是否作出实质性响应（是否有实质性响应，只根据投标文件本身，而不寻求外部证据）。</w:t>
      </w:r>
    </w:p>
    <w:p w14:paraId="08624214">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jc w:val="left"/>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（三）出现下列情形之一的，作无效投标处理;</w:t>
      </w:r>
    </w:p>
    <w:p w14:paraId="5E05C0DB">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jc w:val="left"/>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1.未按照招标文件规定要求盖章、密封的；</w:t>
      </w:r>
    </w:p>
    <w:p w14:paraId="67A56432">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jc w:val="left"/>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2.不具备招标文件中规定的资格要求的；</w:t>
      </w:r>
    </w:p>
    <w:p w14:paraId="0541E00D">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jc w:val="left"/>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3.投标文件含有招标人不能接受的附加条件的；</w:t>
      </w:r>
    </w:p>
    <w:p w14:paraId="45097604">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jc w:val="left"/>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4.不符合法律、法规和招标文件中规定的其他实质性要求的。</w:t>
      </w:r>
    </w:p>
    <w:p w14:paraId="42B2FEC3">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jc w:val="left"/>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（四）出现下列情形之一的，作废标处理</w:t>
      </w:r>
    </w:p>
    <w:p w14:paraId="495A97DF">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jc w:val="left"/>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1.符合专业条件的投标人或者对招标文件作实质响应的投标人不足3家的；</w:t>
      </w:r>
    </w:p>
    <w:p w14:paraId="44395C31">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jc w:val="left"/>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2.出现影响招标公正的违法违规行为的；</w:t>
      </w:r>
    </w:p>
    <w:p w14:paraId="7B18A554">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jc w:val="left"/>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3.因重大变故，招标任务取消的。</w:t>
      </w:r>
    </w:p>
    <w:p w14:paraId="62BB22D4">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jc w:val="left"/>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上述均保留评委会认定可以确定为无效投标或废标的其他情况。</w:t>
      </w:r>
    </w:p>
    <w:p w14:paraId="6A6D684A">
      <w:pPr>
        <w:keepNext w:val="0"/>
        <w:keepLines w:val="0"/>
        <w:pageBreakBefore w:val="0"/>
        <w:widowControl/>
        <w:kinsoku/>
        <w:wordWrap/>
        <w:overflowPunct/>
        <w:topLinePunct w:val="0"/>
        <w:autoSpaceDE/>
        <w:autoSpaceDN/>
        <w:bidi w:val="0"/>
        <w:adjustRightInd w:val="0"/>
        <w:snapToGrid w:val="0"/>
        <w:spacing w:line="520" w:lineRule="exact"/>
        <w:ind w:left="0" w:firstLine="562" w:firstLineChars="200"/>
        <w:jc w:val="left"/>
        <w:textAlignment w:val="auto"/>
        <w:rPr>
          <w:rFonts w:hint="eastAsia" w:ascii="宋体" w:hAnsi="宋体" w:eastAsia="宋体" w:cs="宋体"/>
          <w:b/>
          <w:bCs/>
          <w:color w:val="auto"/>
          <w:sz w:val="28"/>
          <w:szCs w:val="28"/>
          <w:highlight w:val="none"/>
          <w:shd w:val="clear" w:color="auto" w:fill="FFFFFF"/>
        </w:rPr>
      </w:pPr>
      <w:r>
        <w:rPr>
          <w:rFonts w:hint="eastAsia" w:ascii="宋体" w:hAnsi="宋体" w:eastAsia="宋体" w:cs="宋体"/>
          <w:b/>
          <w:bCs/>
          <w:color w:val="auto"/>
          <w:sz w:val="28"/>
          <w:szCs w:val="28"/>
          <w:highlight w:val="none"/>
          <w:shd w:val="clear" w:color="auto" w:fill="FFFFFF"/>
          <w:lang w:eastAsia="zh-CN"/>
        </w:rPr>
        <w:t>八</w:t>
      </w:r>
      <w:r>
        <w:rPr>
          <w:rFonts w:hint="eastAsia" w:ascii="宋体" w:hAnsi="宋体" w:eastAsia="宋体" w:cs="宋体"/>
          <w:b/>
          <w:bCs/>
          <w:color w:val="auto"/>
          <w:sz w:val="28"/>
          <w:szCs w:val="28"/>
          <w:highlight w:val="none"/>
          <w:shd w:val="clear" w:color="auto" w:fill="FFFFFF"/>
        </w:rPr>
        <w:t>、评标方法和投标无效情形：</w:t>
      </w:r>
    </w:p>
    <w:p w14:paraId="465F2BE4">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jc w:val="left"/>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评标流程：评审资格、资信证明文件—确定成交候选人。</w:t>
      </w:r>
    </w:p>
    <w:p w14:paraId="19774A38">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jc w:val="left"/>
        <w:textAlignment w:val="auto"/>
        <w:rPr>
          <w:rFonts w:hint="eastAsia" w:ascii="宋体" w:hAnsi="宋体" w:eastAsia="宋体" w:cs="宋体"/>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（一）资格审查：所有投标人全部进入资格审查，由评标委员会根据参加资格审查的投标人递交的资格、资</w:t>
      </w:r>
      <w:r>
        <w:rPr>
          <w:rFonts w:hint="eastAsia" w:ascii="宋体" w:hAnsi="宋体" w:eastAsia="宋体" w:cs="宋体"/>
          <w:kern w:val="0"/>
          <w:sz w:val="28"/>
          <w:szCs w:val="28"/>
          <w:highlight w:val="none"/>
          <w:lang w:val="en-US" w:eastAsia="zh-CN"/>
        </w:rPr>
        <w:t>信证明文件，并按照本招标文件投标人资格要求对投标人的资格进行审查。</w:t>
      </w:r>
    </w:p>
    <w:p w14:paraId="150DB83D">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jc w:val="left"/>
        <w:textAlignment w:val="auto"/>
        <w:rPr>
          <w:rFonts w:hint="default"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（二）</w:t>
      </w:r>
      <w:r>
        <w:rPr>
          <w:rFonts w:hint="eastAsia" w:ascii="宋体" w:hAnsi="宋体" w:eastAsia="宋体" w:cs="宋体"/>
          <w:b/>
          <w:bCs/>
          <w:kern w:val="0"/>
          <w:sz w:val="28"/>
          <w:szCs w:val="28"/>
          <w:highlight w:val="none"/>
          <w:lang w:val="en-US" w:eastAsia="zh-CN"/>
        </w:rPr>
        <w:t>定标：各投标人的资格、资信证明文件符合本次招标要求的，均进入启东高新区(近海镇) 2025-2026年度建设工程污水收集运输(罐式车)储备库。若不足3家的，将依法重新组织招标。</w:t>
      </w:r>
    </w:p>
    <w:p w14:paraId="3FF21E1E">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jc w:val="left"/>
        <w:textAlignment w:val="auto"/>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（三）若中标人毁标或在中标结果公示期间被查证确实存在影响中标结果的违法违规行为等情形，不符合中标条件的，记不良记录一次，同时，招标人将取消其入库资格。</w:t>
      </w:r>
    </w:p>
    <w:p w14:paraId="3740BF4B">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jc w:val="left"/>
        <w:textAlignment w:val="auto"/>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本办法未尽事宜，由评标委员会依据相关法规研究确定。</w:t>
      </w:r>
    </w:p>
    <w:p w14:paraId="1DF141C7">
      <w:pPr>
        <w:keepNext w:val="0"/>
        <w:keepLines w:val="0"/>
        <w:pageBreakBefore w:val="0"/>
        <w:widowControl/>
        <w:kinsoku/>
        <w:wordWrap/>
        <w:overflowPunct/>
        <w:topLinePunct w:val="0"/>
        <w:autoSpaceDE/>
        <w:autoSpaceDN/>
        <w:bidi w:val="0"/>
        <w:adjustRightInd w:val="0"/>
        <w:snapToGrid w:val="0"/>
        <w:spacing w:line="520" w:lineRule="exact"/>
        <w:ind w:left="0" w:firstLine="562" w:firstLineChars="200"/>
        <w:jc w:val="left"/>
        <w:textAlignment w:val="auto"/>
        <w:rPr>
          <w:rFonts w:hint="eastAsia" w:ascii="宋体" w:hAnsi="宋体" w:eastAsia="宋体" w:cs="宋体"/>
          <w:sz w:val="28"/>
          <w:szCs w:val="28"/>
          <w:highlight w:val="none"/>
          <w:shd w:val="clear" w:color="auto" w:fill="FFFFFF"/>
        </w:rPr>
      </w:pPr>
      <w:r>
        <w:rPr>
          <w:rFonts w:hint="eastAsia" w:ascii="宋体" w:hAnsi="宋体" w:eastAsia="宋体" w:cs="宋体"/>
          <w:b/>
          <w:bCs/>
          <w:sz w:val="28"/>
          <w:szCs w:val="28"/>
          <w:highlight w:val="none"/>
          <w:shd w:val="clear" w:color="auto" w:fill="FFFFFF"/>
          <w:lang w:eastAsia="zh-CN"/>
        </w:rPr>
        <w:t>九</w:t>
      </w:r>
      <w:r>
        <w:rPr>
          <w:rFonts w:hint="eastAsia" w:ascii="宋体" w:hAnsi="宋体" w:eastAsia="宋体" w:cs="宋体"/>
          <w:b/>
          <w:bCs/>
          <w:sz w:val="28"/>
          <w:szCs w:val="28"/>
          <w:highlight w:val="none"/>
          <w:shd w:val="clear" w:color="auto" w:fill="FFFFFF"/>
        </w:rPr>
        <w:t>、投标有效期</w:t>
      </w:r>
      <w:r>
        <w:rPr>
          <w:rFonts w:hint="eastAsia" w:ascii="宋体" w:hAnsi="宋体" w:eastAsia="宋体" w:cs="宋体"/>
          <w:sz w:val="28"/>
          <w:szCs w:val="28"/>
          <w:highlight w:val="none"/>
          <w:shd w:val="clear" w:color="auto" w:fill="FFFFFF"/>
        </w:rPr>
        <w:t>：</w:t>
      </w:r>
    </w:p>
    <w:p w14:paraId="66A3609F">
      <w:pPr>
        <w:keepNext w:val="0"/>
        <w:keepLines w:val="0"/>
        <w:pageBreakBefore w:val="0"/>
        <w:widowControl/>
        <w:kinsoku/>
        <w:wordWrap/>
        <w:overflowPunct/>
        <w:topLinePunct w:val="0"/>
        <w:autoSpaceDE/>
        <w:autoSpaceDN/>
        <w:bidi w:val="0"/>
        <w:adjustRightInd w:val="0"/>
        <w:snapToGrid w:val="0"/>
        <w:spacing w:line="520" w:lineRule="exact"/>
        <w:ind w:left="0" w:firstLine="560" w:firstLineChars="200"/>
        <w:jc w:val="left"/>
        <w:textAlignment w:val="auto"/>
        <w:rPr>
          <w:rFonts w:hint="eastAsia" w:ascii="宋体" w:hAnsi="宋体" w:eastAsia="宋体" w:cs="宋体"/>
          <w:sz w:val="28"/>
          <w:szCs w:val="28"/>
          <w:highlight w:val="none"/>
          <w:shd w:val="clear" w:color="auto" w:fill="FFFFFF"/>
        </w:rPr>
      </w:pPr>
      <w:r>
        <w:rPr>
          <w:rFonts w:hint="eastAsia" w:ascii="宋体" w:hAnsi="宋体" w:eastAsia="宋体" w:cs="宋体"/>
          <w:sz w:val="28"/>
          <w:szCs w:val="28"/>
          <w:highlight w:val="none"/>
          <w:shd w:val="clear" w:color="auto" w:fill="FFFFFF"/>
        </w:rPr>
        <w:t>投标有效期为60天（从提交投标文件的截止之日起算）。</w:t>
      </w:r>
    </w:p>
    <w:p w14:paraId="62236F07">
      <w:pPr>
        <w:keepNext w:val="0"/>
        <w:keepLines w:val="0"/>
        <w:pageBreakBefore w:val="0"/>
        <w:widowControl/>
        <w:kinsoku/>
        <w:wordWrap/>
        <w:overflowPunct/>
        <w:topLinePunct w:val="0"/>
        <w:autoSpaceDE/>
        <w:autoSpaceDN/>
        <w:bidi w:val="0"/>
        <w:adjustRightInd w:val="0"/>
        <w:snapToGrid w:val="0"/>
        <w:spacing w:line="520" w:lineRule="exact"/>
        <w:ind w:left="0" w:firstLine="562" w:firstLineChars="200"/>
        <w:jc w:val="left"/>
        <w:textAlignment w:val="auto"/>
        <w:rPr>
          <w:rFonts w:hint="eastAsia" w:ascii="宋体" w:hAnsi="宋体" w:eastAsia="宋体" w:cs="宋体"/>
          <w:sz w:val="28"/>
          <w:szCs w:val="28"/>
          <w:highlight w:val="none"/>
          <w:shd w:val="clear" w:color="auto" w:fill="FFFFFF"/>
        </w:rPr>
      </w:pPr>
      <w:r>
        <w:rPr>
          <w:rFonts w:hint="eastAsia" w:ascii="宋体" w:hAnsi="宋体" w:eastAsia="宋体" w:cs="宋体"/>
          <w:b/>
          <w:bCs/>
          <w:sz w:val="28"/>
          <w:szCs w:val="28"/>
          <w:highlight w:val="none"/>
          <w:shd w:val="clear" w:color="auto" w:fill="FFFFFF"/>
        </w:rPr>
        <w:t>十、投标截止时间、开标时间及地点</w:t>
      </w:r>
      <w:r>
        <w:rPr>
          <w:rFonts w:hint="eastAsia" w:ascii="宋体" w:hAnsi="宋体" w:eastAsia="宋体" w:cs="宋体"/>
          <w:sz w:val="28"/>
          <w:szCs w:val="28"/>
          <w:highlight w:val="none"/>
          <w:shd w:val="clear" w:color="auto" w:fill="FFFFFF"/>
        </w:rPr>
        <w:t>：详见招标公告。</w:t>
      </w:r>
    </w:p>
    <w:p w14:paraId="14F070B0">
      <w:pPr>
        <w:keepNext w:val="0"/>
        <w:keepLines w:val="0"/>
        <w:pageBreakBefore w:val="0"/>
        <w:widowControl/>
        <w:kinsoku/>
        <w:wordWrap/>
        <w:overflowPunct/>
        <w:topLinePunct w:val="0"/>
        <w:autoSpaceDE/>
        <w:autoSpaceDN/>
        <w:bidi w:val="0"/>
        <w:adjustRightInd w:val="0"/>
        <w:snapToGrid w:val="0"/>
        <w:spacing w:line="520" w:lineRule="exact"/>
        <w:ind w:left="0" w:firstLine="562" w:firstLineChars="200"/>
        <w:jc w:val="left"/>
        <w:textAlignment w:val="auto"/>
        <w:rPr>
          <w:rFonts w:hint="eastAsia" w:ascii="宋体" w:hAnsi="宋体" w:eastAsia="宋体" w:cs="宋体"/>
          <w:sz w:val="28"/>
          <w:szCs w:val="28"/>
          <w:highlight w:val="none"/>
          <w:shd w:val="clear" w:color="auto" w:fill="FFFFFF"/>
        </w:rPr>
      </w:pPr>
      <w:r>
        <w:rPr>
          <w:rFonts w:hint="eastAsia" w:ascii="宋体" w:hAnsi="宋体" w:eastAsia="宋体" w:cs="宋体"/>
          <w:b/>
          <w:bCs/>
          <w:sz w:val="28"/>
          <w:szCs w:val="28"/>
          <w:highlight w:val="none"/>
          <w:shd w:val="clear" w:color="auto" w:fill="FFFFFF"/>
        </w:rPr>
        <w:t>十</w:t>
      </w:r>
      <w:r>
        <w:rPr>
          <w:rFonts w:hint="eastAsia" w:ascii="宋体" w:hAnsi="宋体" w:eastAsia="宋体" w:cs="宋体"/>
          <w:b/>
          <w:bCs/>
          <w:sz w:val="28"/>
          <w:szCs w:val="28"/>
          <w:highlight w:val="none"/>
          <w:shd w:val="clear" w:color="auto" w:fill="FFFFFF"/>
          <w:lang w:eastAsia="zh-CN"/>
        </w:rPr>
        <w:t>一</w:t>
      </w:r>
      <w:r>
        <w:rPr>
          <w:rFonts w:hint="eastAsia" w:ascii="宋体" w:hAnsi="宋体" w:eastAsia="宋体" w:cs="宋体"/>
          <w:b/>
          <w:bCs/>
          <w:sz w:val="28"/>
          <w:szCs w:val="28"/>
          <w:highlight w:val="none"/>
          <w:shd w:val="clear" w:color="auto" w:fill="FFFFFF"/>
        </w:rPr>
        <w:t>、省级以上财政部门规定的其他事项</w:t>
      </w:r>
      <w:r>
        <w:rPr>
          <w:rFonts w:hint="eastAsia" w:ascii="宋体" w:hAnsi="宋体" w:eastAsia="宋体" w:cs="宋体"/>
          <w:sz w:val="28"/>
          <w:szCs w:val="28"/>
          <w:highlight w:val="none"/>
          <w:shd w:val="clear" w:color="auto" w:fill="FFFFFF"/>
        </w:rPr>
        <w:t>：</w:t>
      </w:r>
    </w:p>
    <w:p w14:paraId="788880AB">
      <w:pPr>
        <w:keepNext w:val="0"/>
        <w:keepLines w:val="0"/>
        <w:pageBreakBefore w:val="0"/>
        <w:widowControl/>
        <w:kinsoku/>
        <w:wordWrap/>
        <w:overflowPunct/>
        <w:topLinePunct w:val="0"/>
        <w:autoSpaceDE/>
        <w:autoSpaceDN/>
        <w:bidi w:val="0"/>
        <w:adjustRightInd w:val="0"/>
        <w:snapToGrid w:val="0"/>
        <w:spacing w:line="520" w:lineRule="exact"/>
        <w:ind w:left="0" w:firstLine="560" w:firstLineChars="200"/>
        <w:jc w:val="left"/>
        <w:textAlignment w:val="auto"/>
        <w:rPr>
          <w:rFonts w:hint="eastAsia" w:ascii="宋体" w:hAnsi="宋体" w:eastAsia="宋体" w:cs="宋体"/>
          <w:sz w:val="28"/>
          <w:szCs w:val="28"/>
          <w:highlight w:val="none"/>
          <w:shd w:val="clear" w:color="auto" w:fill="FFFFFF"/>
        </w:rPr>
      </w:pPr>
      <w:r>
        <w:rPr>
          <w:rFonts w:hint="eastAsia" w:ascii="宋体" w:hAnsi="宋体" w:eastAsia="宋体" w:cs="宋体"/>
          <w:sz w:val="28"/>
          <w:szCs w:val="28"/>
          <w:highlight w:val="none"/>
          <w:shd w:val="clear" w:color="auto" w:fill="FFFFFF"/>
        </w:rPr>
        <w:t>根据《江苏省政府采购</w:t>
      </w:r>
      <w:r>
        <w:rPr>
          <w:rFonts w:hint="eastAsia" w:ascii="宋体" w:hAnsi="宋体" w:eastAsia="宋体" w:cs="宋体"/>
          <w:sz w:val="28"/>
          <w:szCs w:val="28"/>
          <w:highlight w:val="none"/>
          <w:shd w:val="clear" w:color="auto" w:fill="FFFFFF"/>
          <w:lang w:eastAsia="zh-CN"/>
        </w:rPr>
        <w:t>投标人</w:t>
      </w:r>
      <w:r>
        <w:rPr>
          <w:rFonts w:hint="eastAsia" w:ascii="宋体" w:hAnsi="宋体" w:eastAsia="宋体" w:cs="宋体"/>
          <w:sz w:val="28"/>
          <w:szCs w:val="28"/>
          <w:highlight w:val="none"/>
          <w:shd w:val="clear" w:color="auto" w:fill="FFFFFF"/>
        </w:rPr>
        <w:t>监督管理暂行办法》第三十条规定：</w:t>
      </w:r>
    </w:p>
    <w:p w14:paraId="3517F147">
      <w:pPr>
        <w:keepNext w:val="0"/>
        <w:keepLines w:val="0"/>
        <w:pageBreakBefore w:val="0"/>
        <w:widowControl/>
        <w:kinsoku/>
        <w:wordWrap/>
        <w:overflowPunct/>
        <w:topLinePunct w:val="0"/>
        <w:autoSpaceDE/>
        <w:autoSpaceDN/>
        <w:bidi w:val="0"/>
        <w:adjustRightInd w:val="0"/>
        <w:snapToGrid w:val="0"/>
        <w:spacing w:line="520" w:lineRule="exact"/>
        <w:ind w:left="0" w:firstLine="560" w:firstLineChars="200"/>
        <w:jc w:val="left"/>
        <w:textAlignment w:val="auto"/>
        <w:rPr>
          <w:rFonts w:hint="eastAsia" w:ascii="宋体" w:hAnsi="宋体" w:eastAsia="宋体" w:cs="宋体"/>
          <w:sz w:val="28"/>
          <w:szCs w:val="28"/>
          <w:highlight w:val="none"/>
          <w:shd w:val="clear" w:color="auto" w:fill="FFFFFF"/>
        </w:rPr>
      </w:pPr>
      <w:r>
        <w:rPr>
          <w:rFonts w:hint="eastAsia" w:ascii="宋体" w:hAnsi="宋体" w:eastAsia="宋体" w:cs="宋体"/>
          <w:sz w:val="28"/>
          <w:szCs w:val="28"/>
          <w:highlight w:val="none"/>
          <w:shd w:val="clear" w:color="auto" w:fill="FFFFFF"/>
          <w:lang w:eastAsia="zh-CN"/>
        </w:rPr>
        <w:t>投标人</w:t>
      </w:r>
      <w:r>
        <w:rPr>
          <w:rFonts w:hint="eastAsia" w:ascii="宋体" w:hAnsi="宋体" w:eastAsia="宋体" w:cs="宋体"/>
          <w:sz w:val="28"/>
          <w:szCs w:val="28"/>
          <w:highlight w:val="none"/>
          <w:shd w:val="clear" w:color="auto" w:fill="FFFFFF"/>
        </w:rPr>
        <w:t>提出质疑，应当采取书面形式，在法定时间内向</w:t>
      </w:r>
      <w:r>
        <w:rPr>
          <w:rFonts w:hint="eastAsia" w:ascii="宋体" w:hAnsi="宋体" w:eastAsia="宋体" w:cs="宋体"/>
          <w:sz w:val="28"/>
          <w:szCs w:val="28"/>
          <w:highlight w:val="none"/>
          <w:shd w:val="clear" w:color="auto" w:fill="FFFFFF"/>
          <w:lang w:eastAsia="zh-CN"/>
        </w:rPr>
        <w:t>招标人</w:t>
      </w:r>
      <w:r>
        <w:rPr>
          <w:rFonts w:hint="eastAsia" w:ascii="宋体" w:hAnsi="宋体" w:eastAsia="宋体" w:cs="宋体"/>
          <w:sz w:val="28"/>
          <w:szCs w:val="28"/>
          <w:highlight w:val="none"/>
          <w:shd w:val="clear" w:color="auto" w:fill="FFFFFF"/>
        </w:rPr>
        <w:t>或者</w:t>
      </w:r>
      <w:r>
        <w:rPr>
          <w:rFonts w:hint="eastAsia" w:ascii="宋体" w:hAnsi="宋体" w:eastAsia="宋体" w:cs="宋体"/>
          <w:sz w:val="28"/>
          <w:szCs w:val="28"/>
          <w:highlight w:val="none"/>
          <w:shd w:val="clear" w:color="auto" w:fill="FFFFFF"/>
          <w:lang w:eastAsia="zh-CN"/>
        </w:rPr>
        <w:t>招标代理机构</w:t>
      </w:r>
      <w:r>
        <w:rPr>
          <w:rFonts w:hint="eastAsia" w:ascii="宋体" w:hAnsi="宋体" w:eastAsia="宋体" w:cs="宋体"/>
          <w:sz w:val="28"/>
          <w:szCs w:val="28"/>
          <w:highlight w:val="none"/>
          <w:shd w:val="clear" w:color="auto" w:fill="FFFFFF"/>
        </w:rPr>
        <w:t>提交质疑函。</w:t>
      </w:r>
    </w:p>
    <w:p w14:paraId="5A578EB4">
      <w:pPr>
        <w:keepNext w:val="0"/>
        <w:keepLines w:val="0"/>
        <w:pageBreakBefore w:val="0"/>
        <w:widowControl/>
        <w:kinsoku/>
        <w:wordWrap/>
        <w:overflowPunct/>
        <w:topLinePunct w:val="0"/>
        <w:autoSpaceDE/>
        <w:autoSpaceDN/>
        <w:bidi w:val="0"/>
        <w:adjustRightInd w:val="0"/>
        <w:snapToGrid w:val="0"/>
        <w:spacing w:line="520" w:lineRule="exact"/>
        <w:ind w:left="0" w:firstLine="560" w:firstLineChars="200"/>
        <w:jc w:val="left"/>
        <w:textAlignment w:val="auto"/>
        <w:rPr>
          <w:rFonts w:hint="eastAsia" w:ascii="宋体" w:hAnsi="宋体" w:eastAsia="宋体" w:cs="宋体"/>
          <w:sz w:val="28"/>
          <w:szCs w:val="28"/>
          <w:highlight w:val="none"/>
          <w:shd w:val="clear" w:color="auto" w:fill="FFFFFF"/>
        </w:rPr>
      </w:pPr>
      <w:r>
        <w:rPr>
          <w:rFonts w:hint="eastAsia" w:ascii="宋体" w:hAnsi="宋体" w:eastAsia="宋体" w:cs="宋体"/>
          <w:sz w:val="28"/>
          <w:szCs w:val="28"/>
          <w:highlight w:val="none"/>
          <w:shd w:val="clear" w:color="auto" w:fill="FFFFFF"/>
        </w:rPr>
        <w:t>质疑函应当包括下列内容：</w:t>
      </w:r>
    </w:p>
    <w:p w14:paraId="66E443A5">
      <w:pPr>
        <w:keepNext w:val="0"/>
        <w:keepLines w:val="0"/>
        <w:pageBreakBefore w:val="0"/>
        <w:widowControl/>
        <w:kinsoku/>
        <w:wordWrap/>
        <w:overflowPunct/>
        <w:topLinePunct w:val="0"/>
        <w:autoSpaceDE/>
        <w:autoSpaceDN/>
        <w:bidi w:val="0"/>
        <w:adjustRightInd w:val="0"/>
        <w:snapToGrid w:val="0"/>
        <w:spacing w:line="520" w:lineRule="exact"/>
        <w:ind w:left="0" w:firstLine="560" w:firstLineChars="200"/>
        <w:jc w:val="left"/>
        <w:textAlignment w:val="auto"/>
        <w:rPr>
          <w:rFonts w:hint="eastAsia" w:ascii="宋体" w:hAnsi="宋体" w:eastAsia="宋体" w:cs="宋体"/>
          <w:sz w:val="28"/>
          <w:szCs w:val="28"/>
          <w:highlight w:val="none"/>
          <w:shd w:val="clear" w:color="auto" w:fill="FFFFFF"/>
        </w:rPr>
      </w:pPr>
      <w:r>
        <w:rPr>
          <w:rFonts w:hint="eastAsia" w:ascii="宋体" w:hAnsi="宋体" w:eastAsia="宋体" w:cs="宋体"/>
          <w:sz w:val="28"/>
          <w:szCs w:val="28"/>
          <w:highlight w:val="none"/>
          <w:shd w:val="clear" w:color="auto" w:fill="FFFFFF"/>
        </w:rPr>
        <w:t>（一）质疑</w:t>
      </w:r>
      <w:r>
        <w:rPr>
          <w:rFonts w:hint="eastAsia" w:ascii="宋体" w:hAnsi="宋体" w:eastAsia="宋体" w:cs="宋体"/>
          <w:sz w:val="28"/>
          <w:szCs w:val="28"/>
          <w:highlight w:val="none"/>
          <w:shd w:val="clear" w:color="auto" w:fill="FFFFFF"/>
          <w:lang w:eastAsia="zh-CN"/>
        </w:rPr>
        <w:t>投标人</w:t>
      </w:r>
      <w:r>
        <w:rPr>
          <w:rFonts w:hint="eastAsia" w:ascii="宋体" w:hAnsi="宋体" w:eastAsia="宋体" w:cs="宋体"/>
          <w:sz w:val="28"/>
          <w:szCs w:val="28"/>
          <w:highlight w:val="none"/>
          <w:shd w:val="clear" w:color="auto" w:fill="FFFFFF"/>
        </w:rPr>
        <w:t>的名称、地址、邮编、联系人、联系电话；</w:t>
      </w:r>
    </w:p>
    <w:p w14:paraId="6A583E8A">
      <w:pPr>
        <w:keepNext w:val="0"/>
        <w:keepLines w:val="0"/>
        <w:pageBreakBefore w:val="0"/>
        <w:widowControl/>
        <w:kinsoku/>
        <w:wordWrap/>
        <w:overflowPunct/>
        <w:topLinePunct w:val="0"/>
        <w:autoSpaceDE/>
        <w:autoSpaceDN/>
        <w:bidi w:val="0"/>
        <w:adjustRightInd w:val="0"/>
        <w:snapToGrid w:val="0"/>
        <w:spacing w:line="520" w:lineRule="exact"/>
        <w:ind w:left="0" w:firstLine="560" w:firstLineChars="200"/>
        <w:jc w:val="left"/>
        <w:textAlignment w:val="auto"/>
        <w:rPr>
          <w:rFonts w:hint="eastAsia" w:ascii="宋体" w:hAnsi="宋体" w:eastAsia="宋体" w:cs="宋体"/>
          <w:sz w:val="28"/>
          <w:szCs w:val="28"/>
          <w:highlight w:val="none"/>
          <w:shd w:val="clear" w:color="auto" w:fill="FFFFFF"/>
        </w:rPr>
      </w:pPr>
      <w:r>
        <w:rPr>
          <w:rFonts w:hint="eastAsia" w:ascii="宋体" w:hAnsi="宋体" w:eastAsia="宋体" w:cs="宋体"/>
          <w:sz w:val="28"/>
          <w:szCs w:val="28"/>
          <w:highlight w:val="none"/>
          <w:shd w:val="clear" w:color="auto" w:fill="FFFFFF"/>
        </w:rPr>
        <w:t>（二）具体的质疑事项及事实根据；</w:t>
      </w:r>
    </w:p>
    <w:p w14:paraId="1C82AAB0">
      <w:pPr>
        <w:keepNext w:val="0"/>
        <w:keepLines w:val="0"/>
        <w:pageBreakBefore w:val="0"/>
        <w:widowControl/>
        <w:kinsoku/>
        <w:wordWrap/>
        <w:overflowPunct/>
        <w:topLinePunct w:val="0"/>
        <w:autoSpaceDE/>
        <w:autoSpaceDN/>
        <w:bidi w:val="0"/>
        <w:adjustRightInd w:val="0"/>
        <w:snapToGrid w:val="0"/>
        <w:spacing w:line="520" w:lineRule="exact"/>
        <w:ind w:left="0" w:firstLine="560" w:firstLineChars="200"/>
        <w:jc w:val="left"/>
        <w:textAlignment w:val="auto"/>
        <w:rPr>
          <w:rFonts w:hint="eastAsia" w:ascii="宋体" w:hAnsi="宋体" w:eastAsia="宋体" w:cs="宋体"/>
          <w:sz w:val="28"/>
          <w:szCs w:val="28"/>
          <w:highlight w:val="none"/>
          <w:shd w:val="clear" w:color="auto" w:fill="FFFFFF"/>
        </w:rPr>
      </w:pPr>
      <w:r>
        <w:rPr>
          <w:rFonts w:hint="eastAsia" w:ascii="宋体" w:hAnsi="宋体" w:eastAsia="宋体" w:cs="宋体"/>
          <w:sz w:val="28"/>
          <w:szCs w:val="28"/>
          <w:highlight w:val="none"/>
          <w:shd w:val="clear" w:color="auto" w:fill="FFFFFF"/>
        </w:rPr>
        <w:t>（三）认为自己合法权益受到损害或可能受到损害的相关证据材料；</w:t>
      </w:r>
    </w:p>
    <w:p w14:paraId="6C7CC06E">
      <w:pPr>
        <w:keepNext w:val="0"/>
        <w:keepLines w:val="0"/>
        <w:pageBreakBefore w:val="0"/>
        <w:widowControl/>
        <w:kinsoku/>
        <w:wordWrap/>
        <w:overflowPunct/>
        <w:topLinePunct w:val="0"/>
        <w:autoSpaceDE/>
        <w:autoSpaceDN/>
        <w:bidi w:val="0"/>
        <w:adjustRightInd w:val="0"/>
        <w:snapToGrid w:val="0"/>
        <w:spacing w:line="520" w:lineRule="exact"/>
        <w:ind w:left="0" w:firstLine="560" w:firstLineChars="200"/>
        <w:jc w:val="left"/>
        <w:textAlignment w:val="auto"/>
        <w:rPr>
          <w:rFonts w:hint="eastAsia" w:ascii="宋体" w:hAnsi="宋体" w:eastAsia="宋体" w:cs="宋体"/>
          <w:sz w:val="28"/>
          <w:szCs w:val="28"/>
          <w:highlight w:val="none"/>
          <w:shd w:val="clear" w:color="auto" w:fill="FFFFFF"/>
        </w:rPr>
      </w:pPr>
      <w:r>
        <w:rPr>
          <w:rFonts w:hint="eastAsia" w:ascii="宋体" w:hAnsi="宋体" w:eastAsia="宋体" w:cs="宋体"/>
          <w:sz w:val="28"/>
          <w:szCs w:val="28"/>
          <w:highlight w:val="none"/>
          <w:shd w:val="clear" w:color="auto" w:fill="FFFFFF"/>
        </w:rPr>
        <w:t>（四）提起质疑的日期；</w:t>
      </w:r>
    </w:p>
    <w:p w14:paraId="095CA1E7">
      <w:pPr>
        <w:keepNext w:val="0"/>
        <w:keepLines w:val="0"/>
        <w:pageBreakBefore w:val="0"/>
        <w:widowControl/>
        <w:kinsoku/>
        <w:wordWrap/>
        <w:overflowPunct/>
        <w:topLinePunct w:val="0"/>
        <w:autoSpaceDE/>
        <w:autoSpaceDN/>
        <w:bidi w:val="0"/>
        <w:adjustRightInd w:val="0"/>
        <w:snapToGrid w:val="0"/>
        <w:spacing w:line="520" w:lineRule="exact"/>
        <w:ind w:left="0" w:firstLine="560" w:firstLineChars="200"/>
        <w:jc w:val="left"/>
        <w:textAlignment w:val="auto"/>
        <w:rPr>
          <w:rFonts w:hint="eastAsia" w:ascii="宋体" w:hAnsi="宋体" w:eastAsia="宋体" w:cs="宋体"/>
          <w:sz w:val="28"/>
          <w:szCs w:val="28"/>
          <w:highlight w:val="none"/>
          <w:shd w:val="clear" w:color="auto" w:fill="FFFFFF"/>
        </w:rPr>
      </w:pPr>
      <w:r>
        <w:rPr>
          <w:rFonts w:hint="eastAsia" w:ascii="宋体" w:hAnsi="宋体" w:eastAsia="宋体" w:cs="宋体"/>
          <w:sz w:val="28"/>
          <w:szCs w:val="28"/>
          <w:highlight w:val="none"/>
          <w:shd w:val="clear" w:color="auto" w:fill="FFFFFF"/>
        </w:rPr>
        <w:t>（五）质疑函应当署名：质疑人为自然人的，应当由本人签字并附有效身份证明；质疑人为法人或其他组织的，应当由法定代表人签字并加盖单位公章。</w:t>
      </w:r>
    </w:p>
    <w:p w14:paraId="1649264F">
      <w:pPr>
        <w:keepNext w:val="0"/>
        <w:keepLines w:val="0"/>
        <w:pageBreakBefore w:val="0"/>
        <w:widowControl/>
        <w:kinsoku/>
        <w:wordWrap/>
        <w:overflowPunct/>
        <w:topLinePunct w:val="0"/>
        <w:autoSpaceDE/>
        <w:autoSpaceDN/>
        <w:bidi w:val="0"/>
        <w:adjustRightInd w:val="0"/>
        <w:snapToGrid w:val="0"/>
        <w:spacing w:line="520" w:lineRule="exact"/>
        <w:ind w:left="0" w:firstLine="560" w:firstLineChars="200"/>
        <w:jc w:val="left"/>
        <w:textAlignment w:val="auto"/>
        <w:rPr>
          <w:rFonts w:hint="eastAsia" w:ascii="宋体" w:hAnsi="宋体" w:eastAsia="宋体" w:cs="宋体"/>
          <w:sz w:val="28"/>
          <w:szCs w:val="28"/>
          <w:highlight w:val="none"/>
          <w:shd w:val="clear" w:color="auto" w:fill="FFFFFF"/>
        </w:rPr>
      </w:pPr>
      <w:r>
        <w:rPr>
          <w:rFonts w:hint="eastAsia" w:ascii="宋体" w:hAnsi="宋体" w:eastAsia="宋体" w:cs="宋体"/>
          <w:sz w:val="28"/>
          <w:szCs w:val="28"/>
          <w:highlight w:val="none"/>
          <w:shd w:val="clear" w:color="auto" w:fill="FFFFFF"/>
          <w:lang w:eastAsia="zh-CN"/>
        </w:rPr>
        <w:t>投标人</w:t>
      </w:r>
      <w:r>
        <w:rPr>
          <w:rFonts w:hint="eastAsia" w:ascii="宋体" w:hAnsi="宋体" w:eastAsia="宋体" w:cs="宋体"/>
          <w:sz w:val="28"/>
          <w:szCs w:val="28"/>
          <w:highlight w:val="none"/>
          <w:shd w:val="clear" w:color="auto" w:fill="FFFFFF"/>
        </w:rPr>
        <w:t>委托代理质疑的，应当向被质疑人提交授权委托书，并载明委托代理的具体权限和事项。</w:t>
      </w:r>
    </w:p>
    <w:p w14:paraId="2736ED66">
      <w:pPr>
        <w:keepNext w:val="0"/>
        <w:keepLines w:val="0"/>
        <w:pageBreakBefore w:val="0"/>
        <w:widowControl/>
        <w:kinsoku/>
        <w:wordWrap/>
        <w:overflowPunct/>
        <w:topLinePunct w:val="0"/>
        <w:autoSpaceDE/>
        <w:autoSpaceDN/>
        <w:bidi w:val="0"/>
        <w:adjustRightInd w:val="0"/>
        <w:snapToGrid w:val="0"/>
        <w:spacing w:line="520" w:lineRule="exact"/>
        <w:ind w:left="0" w:firstLine="562" w:firstLineChars="200"/>
        <w:jc w:val="left"/>
        <w:textAlignment w:val="auto"/>
        <w:rPr>
          <w:rFonts w:hint="eastAsia" w:ascii="宋体" w:hAnsi="宋体" w:eastAsia="宋体" w:cs="宋体"/>
          <w:b/>
          <w:bCs/>
          <w:sz w:val="28"/>
          <w:szCs w:val="28"/>
          <w:highlight w:val="none"/>
          <w:shd w:val="clear" w:color="auto" w:fill="FFFFFF"/>
        </w:rPr>
      </w:pPr>
      <w:r>
        <w:rPr>
          <w:rFonts w:hint="eastAsia" w:ascii="宋体" w:hAnsi="宋体" w:eastAsia="宋体" w:cs="宋体"/>
          <w:b/>
          <w:bCs/>
          <w:sz w:val="28"/>
          <w:szCs w:val="28"/>
          <w:highlight w:val="none"/>
          <w:shd w:val="clear" w:color="auto" w:fill="FFFFFF"/>
        </w:rPr>
        <w:t>十</w:t>
      </w:r>
      <w:r>
        <w:rPr>
          <w:rFonts w:hint="eastAsia" w:ascii="宋体" w:hAnsi="宋体" w:eastAsia="宋体" w:cs="宋体"/>
          <w:b/>
          <w:bCs/>
          <w:sz w:val="28"/>
          <w:szCs w:val="28"/>
          <w:highlight w:val="none"/>
          <w:shd w:val="clear" w:color="auto" w:fill="FFFFFF"/>
          <w:lang w:eastAsia="zh-CN"/>
        </w:rPr>
        <w:t>二</w:t>
      </w:r>
      <w:r>
        <w:rPr>
          <w:rFonts w:hint="eastAsia" w:ascii="宋体" w:hAnsi="宋体" w:eastAsia="宋体" w:cs="宋体"/>
          <w:b/>
          <w:bCs/>
          <w:sz w:val="28"/>
          <w:szCs w:val="28"/>
          <w:highlight w:val="none"/>
          <w:shd w:val="clear" w:color="auto" w:fill="FFFFFF"/>
        </w:rPr>
        <w:t>、其他注意事项</w:t>
      </w:r>
    </w:p>
    <w:p w14:paraId="08604D01">
      <w:pPr>
        <w:keepNext w:val="0"/>
        <w:keepLines w:val="0"/>
        <w:pageBreakBefore w:val="0"/>
        <w:widowControl/>
        <w:kinsoku/>
        <w:wordWrap/>
        <w:overflowPunct/>
        <w:topLinePunct w:val="0"/>
        <w:autoSpaceDE/>
        <w:autoSpaceDN/>
        <w:bidi w:val="0"/>
        <w:adjustRightInd w:val="0"/>
        <w:snapToGrid w:val="0"/>
        <w:spacing w:line="520" w:lineRule="exact"/>
        <w:ind w:left="0" w:firstLine="560" w:firstLineChars="200"/>
        <w:jc w:val="left"/>
        <w:textAlignment w:val="auto"/>
        <w:rPr>
          <w:rFonts w:hint="eastAsia" w:ascii="宋体" w:hAnsi="宋体" w:eastAsia="宋体" w:cs="宋体"/>
          <w:sz w:val="28"/>
          <w:szCs w:val="28"/>
          <w:highlight w:val="none"/>
          <w:shd w:val="clear" w:color="auto" w:fill="FFFFFF"/>
        </w:rPr>
      </w:pPr>
      <w:r>
        <w:rPr>
          <w:rFonts w:hint="eastAsia" w:ascii="宋体" w:hAnsi="宋体" w:eastAsia="宋体" w:cs="宋体"/>
          <w:sz w:val="28"/>
          <w:szCs w:val="28"/>
          <w:highlight w:val="none"/>
          <w:shd w:val="clear" w:color="auto" w:fill="FFFFFF"/>
        </w:rPr>
        <w:t>1．在投标开标期间，投标人不得向评委询问情况，不得进行旨在影响评标结果的活动。</w:t>
      </w:r>
    </w:p>
    <w:p w14:paraId="52420C84">
      <w:pPr>
        <w:keepNext w:val="0"/>
        <w:keepLines w:val="0"/>
        <w:pageBreakBefore w:val="0"/>
        <w:widowControl/>
        <w:kinsoku/>
        <w:wordWrap/>
        <w:overflowPunct/>
        <w:topLinePunct w:val="0"/>
        <w:autoSpaceDE/>
        <w:autoSpaceDN/>
        <w:bidi w:val="0"/>
        <w:adjustRightInd w:val="0"/>
        <w:snapToGrid w:val="0"/>
        <w:spacing w:line="520" w:lineRule="exact"/>
        <w:ind w:left="0" w:firstLine="560" w:firstLineChars="200"/>
        <w:jc w:val="left"/>
        <w:textAlignment w:val="auto"/>
        <w:rPr>
          <w:rFonts w:hint="eastAsia" w:ascii="宋体" w:hAnsi="宋体" w:eastAsia="宋体" w:cs="宋体"/>
          <w:sz w:val="28"/>
          <w:szCs w:val="28"/>
          <w:highlight w:val="none"/>
          <w:shd w:val="clear" w:color="auto" w:fill="FFFFFF"/>
        </w:rPr>
      </w:pPr>
      <w:r>
        <w:rPr>
          <w:rFonts w:hint="eastAsia" w:ascii="宋体" w:hAnsi="宋体" w:eastAsia="宋体" w:cs="宋体"/>
          <w:sz w:val="28"/>
          <w:szCs w:val="28"/>
          <w:highlight w:val="none"/>
          <w:shd w:val="clear" w:color="auto" w:fill="FFFFFF"/>
        </w:rPr>
        <w:t>2．评标委员会不公布落标原因，不退还投标文件。</w:t>
      </w:r>
    </w:p>
    <w:p w14:paraId="616E9947">
      <w:pPr>
        <w:keepNext w:val="0"/>
        <w:keepLines w:val="0"/>
        <w:pageBreakBefore w:val="0"/>
        <w:widowControl/>
        <w:kinsoku/>
        <w:wordWrap/>
        <w:overflowPunct/>
        <w:topLinePunct w:val="0"/>
        <w:autoSpaceDE/>
        <w:autoSpaceDN/>
        <w:bidi w:val="0"/>
        <w:adjustRightInd w:val="0"/>
        <w:snapToGrid w:val="0"/>
        <w:spacing w:line="520" w:lineRule="exact"/>
        <w:ind w:left="0" w:firstLine="560" w:firstLineChars="200"/>
        <w:jc w:val="left"/>
        <w:textAlignment w:val="auto"/>
        <w:rPr>
          <w:rFonts w:hint="eastAsia" w:ascii="宋体" w:hAnsi="宋体" w:eastAsia="宋体" w:cs="宋体"/>
          <w:sz w:val="28"/>
          <w:szCs w:val="28"/>
          <w:highlight w:val="none"/>
          <w:shd w:val="clear" w:color="auto" w:fill="FFFFFF"/>
        </w:rPr>
      </w:pPr>
      <w:r>
        <w:rPr>
          <w:rFonts w:hint="eastAsia" w:ascii="宋体" w:hAnsi="宋体" w:eastAsia="宋体" w:cs="宋体"/>
          <w:sz w:val="28"/>
          <w:szCs w:val="28"/>
          <w:highlight w:val="none"/>
          <w:shd w:val="clear" w:color="auto" w:fill="FFFFFF"/>
          <w:lang w:val="en-US" w:eastAsia="zh-CN"/>
        </w:rPr>
        <w:t>3</w:t>
      </w:r>
      <w:r>
        <w:rPr>
          <w:rFonts w:hint="eastAsia" w:ascii="宋体" w:hAnsi="宋体" w:eastAsia="宋体" w:cs="宋体"/>
          <w:sz w:val="28"/>
          <w:szCs w:val="28"/>
          <w:highlight w:val="none"/>
          <w:shd w:val="clear" w:color="auto" w:fill="FFFFFF"/>
        </w:rPr>
        <w:t>.授予合同</w:t>
      </w:r>
    </w:p>
    <w:p w14:paraId="22798E27">
      <w:pPr>
        <w:keepNext w:val="0"/>
        <w:keepLines w:val="0"/>
        <w:pageBreakBefore w:val="0"/>
        <w:widowControl/>
        <w:kinsoku/>
        <w:wordWrap/>
        <w:overflowPunct/>
        <w:topLinePunct w:val="0"/>
        <w:autoSpaceDE/>
        <w:autoSpaceDN/>
        <w:bidi w:val="0"/>
        <w:adjustRightInd w:val="0"/>
        <w:snapToGrid w:val="0"/>
        <w:spacing w:line="520" w:lineRule="exact"/>
        <w:ind w:left="0" w:firstLine="560" w:firstLineChars="200"/>
        <w:jc w:val="left"/>
        <w:textAlignment w:val="auto"/>
        <w:rPr>
          <w:rFonts w:hint="eastAsia" w:ascii="宋体" w:hAnsi="宋体" w:eastAsia="宋体" w:cs="宋体"/>
          <w:sz w:val="28"/>
          <w:szCs w:val="28"/>
          <w:highlight w:val="none"/>
          <w:shd w:val="clear" w:color="auto" w:fill="FFFFFF"/>
        </w:rPr>
      </w:pPr>
      <w:r>
        <w:rPr>
          <w:rFonts w:hint="eastAsia" w:ascii="宋体" w:hAnsi="宋体" w:eastAsia="宋体" w:cs="宋体"/>
          <w:sz w:val="28"/>
          <w:szCs w:val="28"/>
          <w:highlight w:val="none"/>
          <w:shd w:val="clear" w:color="auto" w:fill="FFFFFF"/>
          <w:lang w:eastAsia="zh-CN"/>
        </w:rPr>
        <w:t>（</w:t>
      </w:r>
      <w:r>
        <w:rPr>
          <w:rFonts w:hint="eastAsia" w:ascii="宋体" w:hAnsi="宋体" w:eastAsia="宋体" w:cs="宋体"/>
          <w:sz w:val="28"/>
          <w:szCs w:val="28"/>
          <w:highlight w:val="none"/>
          <w:shd w:val="clear" w:color="auto" w:fill="FFFFFF"/>
          <w:lang w:val="en-US" w:eastAsia="zh-CN"/>
        </w:rPr>
        <w:t>1</w:t>
      </w:r>
      <w:r>
        <w:rPr>
          <w:rFonts w:hint="eastAsia" w:ascii="宋体" w:hAnsi="宋体" w:eastAsia="宋体" w:cs="宋体"/>
          <w:sz w:val="28"/>
          <w:szCs w:val="28"/>
          <w:highlight w:val="none"/>
          <w:shd w:val="clear" w:color="auto" w:fill="FFFFFF"/>
          <w:lang w:eastAsia="zh-CN"/>
        </w:rPr>
        <w:t>）</w:t>
      </w:r>
      <w:r>
        <w:rPr>
          <w:rFonts w:hint="eastAsia" w:ascii="宋体" w:hAnsi="宋体" w:eastAsia="宋体" w:cs="宋体"/>
          <w:sz w:val="28"/>
          <w:szCs w:val="28"/>
          <w:highlight w:val="none"/>
          <w:shd w:val="clear" w:color="auto" w:fill="FFFFFF"/>
        </w:rPr>
        <w:t>中标通知</w:t>
      </w:r>
    </w:p>
    <w:p w14:paraId="7D6659D6">
      <w:pPr>
        <w:keepNext w:val="0"/>
        <w:keepLines w:val="0"/>
        <w:pageBreakBefore w:val="0"/>
        <w:widowControl/>
        <w:kinsoku/>
        <w:wordWrap/>
        <w:overflowPunct/>
        <w:topLinePunct w:val="0"/>
        <w:autoSpaceDE/>
        <w:autoSpaceDN/>
        <w:bidi w:val="0"/>
        <w:adjustRightInd w:val="0"/>
        <w:snapToGrid w:val="0"/>
        <w:spacing w:line="520" w:lineRule="exact"/>
        <w:ind w:left="0" w:firstLine="562" w:firstLineChars="200"/>
        <w:jc w:val="left"/>
        <w:textAlignment w:val="auto"/>
        <w:rPr>
          <w:rFonts w:hint="eastAsia" w:ascii="宋体" w:hAnsi="宋体" w:eastAsia="宋体" w:cs="宋体"/>
          <w:b/>
          <w:sz w:val="28"/>
          <w:szCs w:val="28"/>
          <w:highlight w:val="none"/>
          <w:shd w:val="clear" w:color="auto" w:fill="FFFFFF"/>
        </w:rPr>
      </w:pPr>
      <w:r>
        <w:rPr>
          <w:rFonts w:hint="eastAsia" w:ascii="宋体" w:hAnsi="宋体" w:eastAsia="宋体" w:cs="宋体"/>
          <w:b/>
          <w:bCs/>
          <w:sz w:val="28"/>
          <w:highlight w:val="none"/>
        </w:rPr>
        <w:t>中标结果将在</w:t>
      </w:r>
      <w:r>
        <w:rPr>
          <w:rFonts w:hint="eastAsia" w:ascii="宋体" w:hAnsi="宋体" w:eastAsia="宋体" w:cs="宋体"/>
          <w:b/>
          <w:bCs/>
          <w:sz w:val="28"/>
          <w:highlight w:val="none"/>
          <w:lang w:val="en-US" w:eastAsia="zh-CN"/>
        </w:rPr>
        <w:t>启东市人民政府网站</w:t>
      </w:r>
      <w:r>
        <w:rPr>
          <w:rFonts w:hint="eastAsia" w:ascii="宋体" w:hAnsi="宋体" w:eastAsia="宋体" w:cs="宋体"/>
          <w:b/>
          <w:bCs/>
          <w:sz w:val="28"/>
          <w:highlight w:val="none"/>
        </w:rPr>
        <w:t>予以公布，招标人确定中标人后将向中标人发出中标（成交）通知书。</w:t>
      </w:r>
    </w:p>
    <w:p w14:paraId="10C1F425">
      <w:pPr>
        <w:keepNext w:val="0"/>
        <w:keepLines w:val="0"/>
        <w:pageBreakBefore w:val="0"/>
        <w:widowControl/>
        <w:kinsoku/>
        <w:wordWrap/>
        <w:overflowPunct/>
        <w:topLinePunct w:val="0"/>
        <w:autoSpaceDE/>
        <w:autoSpaceDN/>
        <w:bidi w:val="0"/>
        <w:adjustRightInd w:val="0"/>
        <w:snapToGrid w:val="0"/>
        <w:spacing w:line="520" w:lineRule="exact"/>
        <w:ind w:left="0" w:firstLine="560" w:firstLineChars="200"/>
        <w:jc w:val="left"/>
        <w:textAlignment w:val="auto"/>
        <w:rPr>
          <w:rFonts w:hint="eastAsia" w:ascii="宋体" w:hAnsi="宋体" w:eastAsia="宋体" w:cs="宋体"/>
          <w:sz w:val="28"/>
          <w:szCs w:val="28"/>
          <w:highlight w:val="none"/>
          <w:shd w:val="clear" w:color="auto" w:fill="FFFFFF"/>
        </w:rPr>
      </w:pPr>
      <w:r>
        <w:rPr>
          <w:rFonts w:hint="eastAsia" w:ascii="宋体" w:hAnsi="宋体" w:eastAsia="宋体" w:cs="宋体"/>
          <w:sz w:val="28"/>
          <w:szCs w:val="28"/>
          <w:highlight w:val="none"/>
          <w:shd w:val="clear" w:color="auto" w:fill="FFFFFF"/>
          <w:lang w:eastAsia="zh-CN"/>
        </w:rPr>
        <w:t>（</w:t>
      </w:r>
      <w:r>
        <w:rPr>
          <w:rFonts w:hint="eastAsia" w:ascii="宋体" w:hAnsi="宋体" w:eastAsia="宋体" w:cs="宋体"/>
          <w:sz w:val="28"/>
          <w:szCs w:val="28"/>
          <w:highlight w:val="none"/>
          <w:shd w:val="clear" w:color="auto" w:fill="FFFFFF"/>
          <w:lang w:val="en-US" w:eastAsia="zh-CN"/>
        </w:rPr>
        <w:t>2</w:t>
      </w:r>
      <w:r>
        <w:rPr>
          <w:rFonts w:hint="eastAsia" w:ascii="宋体" w:hAnsi="宋体" w:eastAsia="宋体" w:cs="宋体"/>
          <w:sz w:val="28"/>
          <w:szCs w:val="28"/>
          <w:highlight w:val="none"/>
          <w:shd w:val="clear" w:color="auto" w:fill="FFFFFF"/>
          <w:lang w:eastAsia="zh-CN"/>
        </w:rPr>
        <w:t>）</w:t>
      </w:r>
      <w:r>
        <w:rPr>
          <w:rFonts w:hint="eastAsia" w:ascii="宋体" w:hAnsi="宋体" w:eastAsia="宋体" w:cs="宋体"/>
          <w:sz w:val="28"/>
          <w:szCs w:val="28"/>
          <w:highlight w:val="none"/>
          <w:shd w:val="clear" w:color="auto" w:fill="FFFFFF"/>
        </w:rPr>
        <w:t>签订合同</w:t>
      </w:r>
    </w:p>
    <w:p w14:paraId="0E49A055">
      <w:pPr>
        <w:keepNext w:val="0"/>
        <w:keepLines w:val="0"/>
        <w:pageBreakBefore w:val="0"/>
        <w:kinsoku/>
        <w:wordWrap/>
        <w:overflowPunct/>
        <w:topLinePunct w:val="0"/>
        <w:autoSpaceDE/>
        <w:autoSpaceDN/>
        <w:bidi w:val="0"/>
        <w:adjustRightInd w:val="0"/>
        <w:snapToGrid w:val="0"/>
        <w:spacing w:line="520" w:lineRule="exact"/>
        <w:ind w:left="0" w:firstLine="560"/>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①招标文件、补充文件及中标人的投标文件等均为签订合同的依据。</w:t>
      </w:r>
    </w:p>
    <w:p w14:paraId="770B5CCE">
      <w:pPr>
        <w:keepNext w:val="0"/>
        <w:keepLines w:val="0"/>
        <w:pageBreakBefore w:val="0"/>
        <w:kinsoku/>
        <w:wordWrap/>
        <w:overflowPunct/>
        <w:topLinePunct w:val="0"/>
        <w:autoSpaceDE/>
        <w:autoSpaceDN/>
        <w:bidi w:val="0"/>
        <w:adjustRightInd w:val="0"/>
        <w:snapToGrid w:val="0"/>
        <w:spacing w:line="520" w:lineRule="exact"/>
        <w:ind w:left="0" w:firstLine="561"/>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②中标人必须在</w:t>
      </w:r>
      <w:r>
        <w:rPr>
          <w:rFonts w:hint="eastAsia" w:ascii="宋体" w:hAnsi="宋体" w:eastAsia="宋体" w:cs="宋体"/>
          <w:b/>
          <w:sz w:val="28"/>
          <w:szCs w:val="28"/>
          <w:highlight w:val="none"/>
          <w:lang w:eastAsia="zh-CN"/>
        </w:rPr>
        <w:t>成交结果公告发布之日起</w:t>
      </w:r>
      <w:r>
        <w:rPr>
          <w:rFonts w:hint="eastAsia" w:ascii="宋体" w:hAnsi="宋体" w:eastAsia="宋体" w:cs="宋体"/>
          <w:b/>
          <w:sz w:val="28"/>
          <w:szCs w:val="28"/>
          <w:highlight w:val="none"/>
          <w:lang w:val="en-US" w:eastAsia="zh-CN"/>
        </w:rPr>
        <w:t>三十</w:t>
      </w:r>
      <w:r>
        <w:rPr>
          <w:rFonts w:hint="eastAsia" w:ascii="宋体" w:hAnsi="宋体" w:eastAsia="宋体" w:cs="宋体"/>
          <w:b/>
          <w:sz w:val="28"/>
          <w:szCs w:val="28"/>
          <w:highlight w:val="none"/>
          <w:lang w:eastAsia="zh-CN"/>
        </w:rPr>
        <w:t>日</w:t>
      </w:r>
      <w:r>
        <w:rPr>
          <w:rFonts w:hint="eastAsia" w:ascii="宋体" w:hAnsi="宋体" w:eastAsia="宋体" w:cs="宋体"/>
          <w:b/>
          <w:sz w:val="28"/>
          <w:szCs w:val="28"/>
          <w:highlight w:val="none"/>
        </w:rPr>
        <w:t>内与</w:t>
      </w:r>
      <w:r>
        <w:rPr>
          <w:rFonts w:hint="eastAsia" w:ascii="宋体" w:hAnsi="宋体" w:eastAsia="宋体" w:cs="宋体"/>
          <w:b/>
          <w:sz w:val="28"/>
          <w:szCs w:val="28"/>
          <w:highlight w:val="none"/>
          <w:lang w:eastAsia="zh-CN"/>
        </w:rPr>
        <w:t>招标人</w:t>
      </w:r>
      <w:r>
        <w:rPr>
          <w:rFonts w:hint="eastAsia" w:ascii="宋体" w:hAnsi="宋体" w:eastAsia="宋体" w:cs="宋体"/>
          <w:b/>
          <w:sz w:val="28"/>
          <w:szCs w:val="28"/>
          <w:highlight w:val="none"/>
        </w:rPr>
        <w:t>签订合同，拟签订的合同文本详见招标文件第三部分。</w:t>
      </w:r>
    </w:p>
    <w:p w14:paraId="4B41C58C">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jc w:val="left"/>
        <w:textAlignment w:val="auto"/>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4.中标人因自身原因不能订立合同的，招标人将取消其中标资格，同时相关主管部门将对中标人作以下处理：记入不良信誉。</w:t>
      </w:r>
    </w:p>
    <w:p w14:paraId="478A5627">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jc w:val="left"/>
        <w:textAlignment w:val="auto"/>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5.中标人因自身原因不能履行合同的，招标人将取消其中标资格，同时相关主管部门将对中标人作以下处理：记入不良信誉。</w:t>
      </w:r>
    </w:p>
    <w:p w14:paraId="4B93CDD5">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jc w:val="left"/>
        <w:textAlignment w:val="auto"/>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6.进入储备库的企业有下列情形之一，发包人有权与其中止合同：</w:t>
      </w:r>
    </w:p>
    <w:p w14:paraId="1748F242">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jc w:val="left"/>
        <w:textAlignment w:val="auto"/>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（1）企业资质等级、企业名称、法人代表变更发生变化，自发生变化的5个工作日内未向招标人申报；</w:t>
      </w:r>
    </w:p>
    <w:p w14:paraId="52559C0C">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jc w:val="left"/>
        <w:textAlignment w:val="auto"/>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（2）将承包的项目转包或违法分包；</w:t>
      </w:r>
    </w:p>
    <w:p w14:paraId="35B4A865">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jc w:val="left"/>
        <w:textAlignment w:val="auto"/>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（3）无正当理由拒绝履行工程承包合同或因自身原因拒绝签订中标项目合同</w:t>
      </w:r>
      <w:r>
        <w:rPr>
          <w:rFonts w:hint="eastAsia" w:ascii="宋体" w:hAnsi="宋体" w:eastAsia="宋体" w:cs="宋体"/>
          <w:kern w:val="0"/>
          <w:sz w:val="28"/>
          <w:szCs w:val="28"/>
          <w:highlight w:val="none"/>
          <w:lang w:val="zh-CN" w:eastAsia="zh-CN"/>
        </w:rPr>
        <w:t>，罚没履约保证金；</w:t>
      </w:r>
    </w:p>
    <w:p w14:paraId="6892647E">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jc w:val="left"/>
        <w:textAlignment w:val="auto"/>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（4）因自身原因不履行或无法履行承包合同中约定的工期、质量等合同条款；</w:t>
      </w:r>
    </w:p>
    <w:p w14:paraId="08232B5A">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jc w:val="left"/>
        <w:textAlignment w:val="auto"/>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 xml:space="preserve">（5）在招投标活动和合同履行过程中被监管部门给予行政处罚； </w:t>
      </w:r>
    </w:p>
    <w:p w14:paraId="33D590B8">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jc w:val="left"/>
        <w:textAlignment w:val="auto"/>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（6）在招投标及项目合同履行过程中公司及其职工被纪检监察部门、检察院认定涉及有贿赂党政机关干部和项目管理人员行为，或被司法机关认定为犯罪；</w:t>
      </w:r>
    </w:p>
    <w:p w14:paraId="052A9AF7">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jc w:val="left"/>
        <w:textAlignment w:val="auto"/>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（7）在启东市内发生重大质量事故或较大生产安全事故；</w:t>
      </w:r>
    </w:p>
    <w:p w14:paraId="649B7002">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jc w:val="left"/>
        <w:textAlignment w:val="auto"/>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（8）拖欠农民工工资；</w:t>
      </w:r>
    </w:p>
    <w:p w14:paraId="6CD3F08D">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jc w:val="left"/>
        <w:textAlignment w:val="auto"/>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（9）被有关行政部门列入市场准入“黑名单”；</w:t>
      </w:r>
    </w:p>
    <w:p w14:paraId="6FBFD031">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jc w:val="left"/>
        <w:textAlignment w:val="auto"/>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（10）被人民法院列为失信名单；</w:t>
      </w:r>
    </w:p>
    <w:p w14:paraId="521ABB35">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jc w:val="left"/>
        <w:textAlignment w:val="auto"/>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（11）拒绝参加政府主管部门组织的抢险救灾等应急工作；</w:t>
      </w:r>
    </w:p>
    <w:p w14:paraId="5F8A7A25">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jc w:val="left"/>
        <w:textAlignment w:val="auto"/>
        <w:rPr>
          <w:rFonts w:hint="eastAsia" w:ascii="宋体" w:hAnsi="宋体" w:eastAsia="宋体" w:cs="宋体"/>
          <w:kern w:val="0"/>
          <w:sz w:val="28"/>
          <w:szCs w:val="28"/>
          <w:highlight w:val="none"/>
          <w:lang w:val="en-US" w:eastAsia="zh-CN"/>
        </w:rPr>
        <w:sectPr>
          <w:footerReference r:id="rId4" w:type="default"/>
          <w:pgSz w:w="11906" w:h="16838"/>
          <w:pgMar w:top="1440" w:right="1440" w:bottom="1440" w:left="1440" w:header="851" w:footer="992" w:gutter="0"/>
          <w:cols w:space="425" w:num="1"/>
          <w:docGrid w:type="lines" w:linePitch="312" w:charSpace="0"/>
        </w:sectPr>
      </w:pPr>
      <w:r>
        <w:rPr>
          <w:rFonts w:hint="eastAsia" w:ascii="宋体" w:hAnsi="宋体" w:eastAsia="宋体" w:cs="宋体"/>
          <w:kern w:val="0"/>
          <w:sz w:val="28"/>
          <w:szCs w:val="28"/>
          <w:highlight w:val="none"/>
          <w:lang w:val="en-US" w:eastAsia="zh-CN"/>
        </w:rPr>
        <w:t>（12）按有关法律法规和政策，应当禁止投标的其它情形。</w:t>
      </w:r>
    </w:p>
    <w:p w14:paraId="5858D503">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eastAsia="宋体" w:cs="宋体"/>
          <w:b/>
          <w:sz w:val="28"/>
          <w:szCs w:val="28"/>
          <w:highlight w:val="none"/>
          <w:shd w:val="clear" w:color="auto" w:fill="FFFFFF"/>
        </w:rPr>
      </w:pPr>
      <w:r>
        <w:rPr>
          <w:rFonts w:hint="eastAsia" w:ascii="宋体" w:hAnsi="宋体" w:eastAsia="宋体" w:cs="宋体"/>
          <w:b/>
          <w:sz w:val="28"/>
          <w:szCs w:val="28"/>
          <w:highlight w:val="none"/>
          <w:shd w:val="clear" w:color="auto" w:fill="FFFFFF"/>
        </w:rPr>
        <w:t>第二部分  附件-投标文件格式</w:t>
      </w:r>
    </w:p>
    <w:p w14:paraId="14E7EF39">
      <w:pPr>
        <w:keepNext w:val="0"/>
        <w:keepLines w:val="0"/>
        <w:pageBreakBefore w:val="0"/>
        <w:kinsoku/>
        <w:wordWrap/>
        <w:overflowPunct/>
        <w:topLinePunct w:val="0"/>
        <w:autoSpaceDE/>
        <w:autoSpaceDN/>
        <w:bidi w:val="0"/>
        <w:adjustRightInd/>
        <w:snapToGrid/>
        <w:spacing w:line="520" w:lineRule="exact"/>
        <w:textAlignment w:val="auto"/>
        <w:rPr>
          <w:rFonts w:ascii="宋体" w:hAnsi="宋体" w:eastAsia="宋体" w:cs="宋体"/>
          <w:sz w:val="28"/>
          <w:szCs w:val="28"/>
          <w:highlight w:val="none"/>
        </w:rPr>
      </w:pPr>
      <w:r>
        <w:rPr>
          <w:rFonts w:hint="eastAsia" w:ascii="宋体" w:hAnsi="宋体" w:eastAsia="宋体" w:cs="宋体"/>
          <w:sz w:val="28"/>
          <w:szCs w:val="28"/>
          <w:highlight w:val="none"/>
        </w:rPr>
        <w:t>附件一：</w:t>
      </w:r>
    </w:p>
    <w:p w14:paraId="1AEBEEE6">
      <w:pPr>
        <w:keepNext w:val="0"/>
        <w:keepLines w:val="0"/>
        <w:pageBreakBefore w:val="0"/>
        <w:kinsoku/>
        <w:wordWrap/>
        <w:overflowPunct/>
        <w:topLinePunct w:val="0"/>
        <w:autoSpaceDE/>
        <w:autoSpaceDN/>
        <w:bidi w:val="0"/>
        <w:adjustRightInd/>
        <w:snapToGrid/>
        <w:spacing w:line="520" w:lineRule="exact"/>
        <w:ind w:firstLine="643" w:firstLineChars="200"/>
        <w:jc w:val="center"/>
        <w:textAlignment w:val="auto"/>
        <w:rPr>
          <w:rFonts w:ascii="宋体" w:hAnsi="宋体" w:eastAsia="宋体" w:cs="宋体"/>
          <w:sz w:val="28"/>
          <w:szCs w:val="28"/>
          <w:highlight w:val="none"/>
          <w:shd w:val="clear" w:color="auto" w:fill="FFFFFF"/>
        </w:rPr>
      </w:pPr>
      <w:r>
        <w:rPr>
          <w:rFonts w:hint="eastAsia" w:ascii="宋体" w:hAnsi="宋体" w:eastAsia="宋体" w:cs="宋体"/>
          <w:b/>
          <w:sz w:val="32"/>
          <w:szCs w:val="32"/>
          <w:highlight w:val="none"/>
        </w:rPr>
        <w:t>投标承诺书</w:t>
      </w:r>
    </w:p>
    <w:p w14:paraId="5A9CFD12">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宋体" w:hAnsi="宋体" w:eastAsia="宋体" w:cs="宋体"/>
          <w:spacing w:val="-11"/>
          <w:sz w:val="28"/>
          <w:szCs w:val="28"/>
          <w:highlight w:val="none"/>
          <w:u w:val="single"/>
          <w:shd w:val="clear" w:color="auto" w:fill="FFFFFF"/>
        </w:rPr>
      </w:pPr>
      <w:r>
        <w:rPr>
          <w:rFonts w:hint="eastAsia" w:ascii="宋体" w:hAnsi="宋体" w:eastAsia="宋体" w:cs="宋体"/>
          <w:spacing w:val="-11"/>
          <w:sz w:val="28"/>
          <w:szCs w:val="28"/>
          <w:highlight w:val="none"/>
          <w:u w:val="single"/>
          <w:shd w:val="clear" w:color="auto" w:fill="FFFFFF"/>
          <w:lang w:eastAsia="zh-CN"/>
        </w:rPr>
        <w:t>启东高新技术产业开发区管理委员会</w:t>
      </w:r>
      <w:r>
        <w:rPr>
          <w:rFonts w:hint="eastAsia" w:ascii="宋体" w:hAnsi="宋体" w:eastAsia="宋体" w:cs="宋体"/>
          <w:spacing w:val="-11"/>
          <w:sz w:val="28"/>
          <w:szCs w:val="28"/>
          <w:highlight w:val="none"/>
          <w:u w:val="single"/>
          <w:shd w:val="clear" w:color="auto" w:fill="FFFFFF"/>
        </w:rPr>
        <w:t>：</w:t>
      </w:r>
    </w:p>
    <w:p w14:paraId="076C8B52">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ascii="宋体" w:hAnsi="宋体" w:eastAsia="宋体" w:cs="宋体"/>
          <w:sz w:val="28"/>
          <w:szCs w:val="28"/>
          <w:highlight w:val="none"/>
          <w:shd w:val="clear" w:color="auto" w:fill="FFFFFF"/>
        </w:rPr>
      </w:pPr>
      <w:r>
        <w:rPr>
          <w:rFonts w:hint="eastAsia" w:ascii="宋体" w:hAnsi="宋体" w:eastAsia="宋体" w:cs="宋体"/>
          <w:sz w:val="28"/>
          <w:szCs w:val="28"/>
          <w:highlight w:val="none"/>
          <w:shd w:val="clear" w:color="auto" w:fill="FFFFFF"/>
        </w:rPr>
        <w:t>我们已收到你们关于</w:t>
      </w:r>
      <w:r>
        <w:rPr>
          <w:rFonts w:hint="eastAsia" w:ascii="宋体" w:hAnsi="宋体" w:eastAsia="宋体" w:cs="宋体"/>
          <w:sz w:val="28"/>
          <w:szCs w:val="28"/>
          <w:highlight w:val="none"/>
          <w:u w:val="single"/>
          <w:shd w:val="clear" w:color="auto" w:fill="FFFFFF"/>
          <w:lang w:eastAsia="zh-CN"/>
        </w:rPr>
        <w:t>启东高新区(近海镇) 2025-2026年度建设工程污水收集运输(罐式车)储备库项目</w:t>
      </w:r>
      <w:r>
        <w:rPr>
          <w:rFonts w:hint="eastAsia" w:ascii="宋体" w:hAnsi="宋体" w:eastAsia="宋体" w:cs="宋体"/>
          <w:sz w:val="28"/>
          <w:szCs w:val="28"/>
          <w:highlight w:val="none"/>
          <w:shd w:val="clear" w:color="auto" w:fill="FFFFFF"/>
        </w:rPr>
        <w:t>的招标文件，经仔细阅读研究，我们决定参加投标，并作如下承诺：</w:t>
      </w:r>
    </w:p>
    <w:p w14:paraId="55BEA09B">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ascii="宋体" w:hAnsi="宋体" w:eastAsia="宋体" w:cs="宋体"/>
          <w:sz w:val="28"/>
          <w:szCs w:val="28"/>
          <w:highlight w:val="none"/>
          <w:shd w:val="clear" w:color="auto" w:fill="FFFFFF"/>
        </w:rPr>
      </w:pPr>
      <w:r>
        <w:rPr>
          <w:rFonts w:hint="eastAsia" w:ascii="宋体" w:hAnsi="宋体" w:eastAsia="宋体" w:cs="宋体"/>
          <w:sz w:val="28"/>
          <w:szCs w:val="28"/>
          <w:highlight w:val="none"/>
          <w:shd w:val="clear" w:color="auto" w:fill="FFFFFF"/>
        </w:rPr>
        <w:t>1.愿意按照招标文件的一切要求，参与投标。</w:t>
      </w:r>
    </w:p>
    <w:p w14:paraId="41C30ED5">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ascii="宋体" w:hAnsi="宋体" w:eastAsia="宋体" w:cs="宋体"/>
          <w:sz w:val="28"/>
          <w:szCs w:val="28"/>
          <w:highlight w:val="none"/>
          <w:shd w:val="clear" w:color="auto" w:fill="FFFFFF"/>
        </w:rPr>
      </w:pPr>
      <w:r>
        <w:rPr>
          <w:rFonts w:hint="eastAsia" w:ascii="宋体" w:hAnsi="宋体" w:eastAsia="宋体" w:cs="宋体"/>
          <w:sz w:val="28"/>
          <w:szCs w:val="28"/>
          <w:highlight w:val="none"/>
          <w:shd w:val="clear" w:color="auto" w:fill="FFFFFF"/>
        </w:rPr>
        <w:t>2.我方的投标文件自开标后60天内有效。</w:t>
      </w:r>
    </w:p>
    <w:p w14:paraId="3099EA3D">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ascii="宋体" w:hAnsi="宋体" w:eastAsia="宋体" w:cs="宋体"/>
          <w:sz w:val="28"/>
          <w:szCs w:val="28"/>
          <w:highlight w:val="none"/>
          <w:shd w:val="clear" w:color="auto" w:fill="FFFFFF"/>
        </w:rPr>
      </w:pPr>
      <w:r>
        <w:rPr>
          <w:rFonts w:hint="eastAsia" w:ascii="宋体" w:hAnsi="宋体" w:eastAsia="宋体" w:cs="宋体"/>
          <w:sz w:val="28"/>
          <w:szCs w:val="28"/>
          <w:highlight w:val="none"/>
          <w:shd w:val="clear" w:color="auto" w:fill="FFFFFF"/>
        </w:rPr>
        <w:t>3.如果我们的投标文件被接受，我们将严格履行招标文件中规定的每一项要求，按期、按质、按量履行义务。</w:t>
      </w:r>
    </w:p>
    <w:p w14:paraId="4BF784A6">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ascii="宋体" w:hAnsi="宋体" w:eastAsia="宋体" w:cs="宋体"/>
          <w:sz w:val="28"/>
          <w:szCs w:val="28"/>
          <w:highlight w:val="none"/>
          <w:shd w:val="clear" w:color="auto" w:fill="FFFFFF"/>
        </w:rPr>
      </w:pPr>
      <w:r>
        <w:rPr>
          <w:rFonts w:hint="eastAsia" w:ascii="宋体" w:hAnsi="宋体" w:eastAsia="宋体" w:cs="宋体"/>
          <w:sz w:val="28"/>
          <w:szCs w:val="28"/>
          <w:highlight w:val="none"/>
          <w:shd w:val="clear" w:color="auto" w:fill="FFFFFF"/>
        </w:rPr>
        <w:t>4.我们愿意提供在招标文件中要求的所有资料。</w:t>
      </w:r>
    </w:p>
    <w:p w14:paraId="1A2766EC">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ascii="宋体" w:hAnsi="宋体" w:eastAsia="宋体" w:cs="宋体"/>
          <w:sz w:val="28"/>
          <w:szCs w:val="28"/>
          <w:highlight w:val="none"/>
          <w:shd w:val="clear" w:color="auto" w:fill="FFFFFF"/>
        </w:rPr>
      </w:pPr>
      <w:r>
        <w:rPr>
          <w:rFonts w:hint="eastAsia" w:ascii="宋体" w:hAnsi="宋体" w:eastAsia="宋体" w:cs="宋体"/>
          <w:sz w:val="28"/>
          <w:szCs w:val="28"/>
          <w:highlight w:val="none"/>
          <w:shd w:val="clear" w:color="auto" w:fill="FFFFFF"/>
        </w:rPr>
        <w:t>5.我们同意你们的确定中标人的方式。</w:t>
      </w:r>
    </w:p>
    <w:p w14:paraId="299C3D81">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ascii="宋体" w:hAnsi="宋体" w:eastAsia="宋体" w:cs="宋体"/>
          <w:sz w:val="28"/>
          <w:szCs w:val="28"/>
          <w:highlight w:val="none"/>
          <w:shd w:val="clear" w:color="auto" w:fill="FFFFFF"/>
        </w:rPr>
      </w:pPr>
      <w:r>
        <w:rPr>
          <w:rFonts w:hint="eastAsia" w:ascii="宋体" w:hAnsi="宋体" w:eastAsia="宋体" w:cs="宋体"/>
          <w:sz w:val="28"/>
          <w:szCs w:val="28"/>
          <w:highlight w:val="none"/>
          <w:shd w:val="clear" w:color="auto" w:fill="FFFFFF"/>
          <w:lang w:val="en-US" w:eastAsia="zh-CN"/>
        </w:rPr>
        <w:t>6</w:t>
      </w:r>
      <w:r>
        <w:rPr>
          <w:rFonts w:hint="eastAsia" w:ascii="宋体" w:hAnsi="宋体" w:eastAsia="宋体" w:cs="宋体"/>
          <w:sz w:val="28"/>
          <w:szCs w:val="28"/>
          <w:highlight w:val="none"/>
          <w:shd w:val="clear" w:color="auto" w:fill="FFFFFF"/>
        </w:rPr>
        <w:t>.有关投标事项的函电，请按下列方式联系：</w:t>
      </w:r>
    </w:p>
    <w:p w14:paraId="3370CB0D">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ascii="宋体" w:hAnsi="宋体" w:eastAsia="宋体" w:cs="宋体"/>
          <w:sz w:val="28"/>
          <w:szCs w:val="28"/>
          <w:highlight w:val="none"/>
          <w:shd w:val="clear" w:color="auto" w:fill="FFFFFF"/>
        </w:rPr>
      </w:pPr>
      <w:r>
        <w:rPr>
          <w:rFonts w:hint="eastAsia" w:ascii="宋体" w:hAnsi="宋体" w:eastAsia="宋体" w:cs="宋体"/>
          <w:sz w:val="28"/>
          <w:szCs w:val="28"/>
          <w:highlight w:val="none"/>
          <w:shd w:val="clear" w:color="auto" w:fill="FFFFFF"/>
        </w:rPr>
        <w:t>单位：         邮编：             电话：</w:t>
      </w:r>
    </w:p>
    <w:p w14:paraId="33572172">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ascii="宋体" w:hAnsi="宋体" w:eastAsia="宋体" w:cs="宋体"/>
          <w:sz w:val="28"/>
          <w:szCs w:val="28"/>
          <w:highlight w:val="none"/>
          <w:shd w:val="clear" w:color="auto" w:fill="FFFFFF"/>
        </w:rPr>
      </w:pPr>
      <w:r>
        <w:rPr>
          <w:rFonts w:hint="eastAsia" w:ascii="宋体" w:hAnsi="宋体" w:eastAsia="宋体" w:cs="宋体"/>
          <w:sz w:val="28"/>
          <w:szCs w:val="28"/>
          <w:highlight w:val="none"/>
          <w:shd w:val="clear" w:color="auto" w:fill="FFFFFF"/>
        </w:rPr>
        <w:t>传真：         联系人：           地址：</w:t>
      </w:r>
    </w:p>
    <w:p w14:paraId="357BA2A7">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ascii="宋体" w:hAnsi="宋体" w:eastAsia="宋体" w:cs="宋体"/>
          <w:sz w:val="28"/>
          <w:szCs w:val="28"/>
          <w:highlight w:val="none"/>
          <w:shd w:val="clear" w:color="auto" w:fill="FFFFFF"/>
        </w:rPr>
      </w:pPr>
      <w:r>
        <w:rPr>
          <w:rFonts w:hint="eastAsia" w:ascii="宋体" w:hAnsi="宋体" w:eastAsia="宋体" w:cs="宋体"/>
          <w:sz w:val="28"/>
          <w:szCs w:val="28"/>
          <w:highlight w:val="none"/>
          <w:shd w:val="clear" w:color="auto" w:fill="FFFFFF"/>
        </w:rPr>
        <w:t>投标单位（盖章）（</w:t>
      </w:r>
      <w:r>
        <w:rPr>
          <w:rFonts w:hint="eastAsia" w:ascii="宋体" w:hAnsi="宋体" w:eastAsia="宋体" w:cs="宋体"/>
          <w:sz w:val="28"/>
          <w:szCs w:val="28"/>
          <w:highlight w:val="none"/>
          <w:shd w:val="clear" w:color="auto" w:fill="FFFFFF"/>
          <w:lang w:val="en-US" w:eastAsia="zh-CN"/>
        </w:rPr>
        <w:t>如为个人参加投标的</w:t>
      </w:r>
      <w:r>
        <w:rPr>
          <w:rFonts w:hint="eastAsia" w:ascii="宋体" w:hAnsi="宋体" w:eastAsia="宋体" w:cs="宋体"/>
          <w:sz w:val="28"/>
          <w:szCs w:val="28"/>
          <w:highlight w:val="none"/>
          <w:shd w:val="clear" w:color="auto" w:fill="FFFFFF"/>
          <w:lang w:eastAsia="zh-CN"/>
        </w:rPr>
        <w:t>，</w:t>
      </w:r>
      <w:r>
        <w:rPr>
          <w:rFonts w:hint="eastAsia" w:ascii="宋体" w:hAnsi="宋体" w:eastAsia="宋体" w:cs="宋体"/>
          <w:sz w:val="28"/>
          <w:szCs w:val="28"/>
          <w:highlight w:val="none"/>
          <w:shd w:val="clear" w:color="auto" w:fill="FFFFFF"/>
          <w:lang w:val="en-US" w:eastAsia="zh-CN"/>
        </w:rPr>
        <w:t>按大拇指手印</w:t>
      </w:r>
      <w:r>
        <w:rPr>
          <w:rFonts w:hint="eastAsia" w:ascii="宋体" w:hAnsi="宋体" w:eastAsia="宋体" w:cs="宋体"/>
          <w:sz w:val="28"/>
          <w:szCs w:val="28"/>
          <w:highlight w:val="none"/>
          <w:shd w:val="clear" w:color="auto" w:fill="FFFFFF"/>
        </w:rPr>
        <w:t>）：</w:t>
      </w:r>
    </w:p>
    <w:p w14:paraId="0F1DCCB9">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ascii="宋体" w:hAnsi="宋体" w:eastAsia="宋体" w:cs="宋体"/>
          <w:sz w:val="28"/>
          <w:szCs w:val="28"/>
          <w:highlight w:val="none"/>
          <w:shd w:val="clear" w:color="auto" w:fill="FFFFFF"/>
        </w:rPr>
      </w:pPr>
      <w:r>
        <w:rPr>
          <w:rFonts w:hint="eastAsia" w:ascii="宋体" w:hAnsi="宋体" w:eastAsia="宋体" w:cs="宋体"/>
          <w:sz w:val="28"/>
          <w:szCs w:val="28"/>
          <w:highlight w:val="none"/>
          <w:shd w:val="clear" w:color="auto" w:fill="FFFFFF"/>
        </w:rPr>
        <w:t>法定代表人</w:t>
      </w:r>
      <w:r>
        <w:rPr>
          <w:rFonts w:hint="eastAsia" w:ascii="宋体" w:hAnsi="宋体" w:eastAsia="宋体" w:cs="宋体"/>
          <w:sz w:val="28"/>
          <w:szCs w:val="28"/>
          <w:highlight w:val="none"/>
          <w:shd w:val="clear" w:color="auto" w:fill="FFFFFF"/>
          <w:lang w:val="en-US" w:eastAsia="zh-CN"/>
        </w:rPr>
        <w:t>或经营者</w:t>
      </w:r>
      <w:r>
        <w:rPr>
          <w:rFonts w:hint="eastAsia" w:ascii="宋体" w:hAnsi="宋体" w:eastAsia="宋体" w:cs="宋体"/>
          <w:sz w:val="28"/>
          <w:szCs w:val="28"/>
          <w:highlight w:val="none"/>
          <w:shd w:val="clear" w:color="auto" w:fill="FFFFFF"/>
        </w:rPr>
        <w:t>（签字或盖章）：</w:t>
      </w:r>
    </w:p>
    <w:p w14:paraId="5376D2C7">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ascii="宋体" w:hAnsi="宋体" w:eastAsia="宋体" w:cs="宋体"/>
          <w:sz w:val="28"/>
          <w:szCs w:val="28"/>
          <w:highlight w:val="none"/>
          <w:shd w:val="clear" w:color="auto" w:fill="FFFFFF"/>
        </w:rPr>
      </w:pPr>
      <w:r>
        <w:rPr>
          <w:rFonts w:hint="eastAsia" w:ascii="宋体" w:hAnsi="宋体" w:eastAsia="宋体" w:cs="宋体"/>
          <w:sz w:val="28"/>
          <w:szCs w:val="28"/>
          <w:highlight w:val="none"/>
          <w:shd w:val="clear" w:color="auto" w:fill="FFFFFF"/>
        </w:rPr>
        <w:t>受托代理人（签字或盖章）：</w:t>
      </w:r>
    </w:p>
    <w:p w14:paraId="78A94F8E">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ascii="宋体" w:hAnsi="宋体" w:eastAsia="宋体" w:cs="宋体"/>
          <w:sz w:val="28"/>
          <w:szCs w:val="28"/>
          <w:highlight w:val="none"/>
          <w:shd w:val="clear" w:color="auto" w:fill="FFFFFF"/>
        </w:rPr>
      </w:pPr>
      <w:r>
        <w:rPr>
          <w:rFonts w:hint="eastAsia" w:ascii="宋体" w:hAnsi="宋体" w:eastAsia="宋体" w:cs="宋体"/>
          <w:sz w:val="28"/>
          <w:szCs w:val="28"/>
          <w:highlight w:val="none"/>
          <w:shd w:val="clear" w:color="auto" w:fill="FFFFFF"/>
        </w:rPr>
        <w:t>时间：   年  月  日</w:t>
      </w:r>
    </w:p>
    <w:p w14:paraId="4C09D249">
      <w:pPr>
        <w:spacing w:line="500" w:lineRule="exact"/>
        <w:rPr>
          <w:rFonts w:ascii="宋体" w:hAnsi="宋体" w:eastAsia="宋体" w:cs="宋体"/>
          <w:sz w:val="28"/>
          <w:szCs w:val="28"/>
          <w:highlight w:val="none"/>
        </w:rPr>
      </w:pPr>
    </w:p>
    <w:p w14:paraId="37D1A35C">
      <w:pPr>
        <w:pStyle w:val="2"/>
        <w:rPr>
          <w:rFonts w:ascii="宋体" w:hAnsi="宋体" w:eastAsia="宋体" w:cs="宋体"/>
          <w:sz w:val="28"/>
          <w:szCs w:val="28"/>
          <w:highlight w:val="none"/>
        </w:rPr>
      </w:pPr>
    </w:p>
    <w:p w14:paraId="2288F2BA">
      <w:pPr>
        <w:spacing w:line="500" w:lineRule="exact"/>
        <w:rPr>
          <w:rFonts w:ascii="宋体" w:hAnsi="宋体" w:eastAsia="宋体" w:cs="宋体"/>
          <w:sz w:val="28"/>
          <w:szCs w:val="28"/>
          <w:highlight w:val="none"/>
        </w:rPr>
        <w:sectPr>
          <w:pgSz w:w="11906" w:h="16838"/>
          <w:pgMar w:top="1440" w:right="1440" w:bottom="1440" w:left="1440" w:header="851" w:footer="992" w:gutter="0"/>
          <w:cols w:space="425" w:num="1"/>
          <w:docGrid w:type="lines" w:linePitch="312" w:charSpace="0"/>
        </w:sectPr>
      </w:pPr>
    </w:p>
    <w:p w14:paraId="759D89BB">
      <w:pPr>
        <w:keepNext w:val="0"/>
        <w:keepLines w:val="0"/>
        <w:pageBreakBefore w:val="0"/>
        <w:kinsoku/>
        <w:wordWrap/>
        <w:overflowPunct/>
        <w:topLinePunct w:val="0"/>
        <w:autoSpaceDE/>
        <w:autoSpaceDN/>
        <w:bidi w:val="0"/>
        <w:adjustRightInd/>
        <w:snapToGrid/>
        <w:spacing w:line="520" w:lineRule="exact"/>
        <w:textAlignment w:val="auto"/>
        <w:rPr>
          <w:rFonts w:ascii="宋体" w:hAnsi="宋体" w:eastAsia="宋体" w:cs="宋体"/>
          <w:sz w:val="28"/>
          <w:szCs w:val="28"/>
          <w:highlight w:val="none"/>
        </w:rPr>
      </w:pPr>
      <w:r>
        <w:rPr>
          <w:rFonts w:hint="eastAsia" w:ascii="宋体" w:hAnsi="宋体" w:eastAsia="宋体" w:cs="宋体"/>
          <w:sz w:val="28"/>
          <w:szCs w:val="28"/>
          <w:highlight w:val="none"/>
        </w:rPr>
        <w:t>附件二：</w:t>
      </w:r>
    </w:p>
    <w:p w14:paraId="668A09D5">
      <w:pPr>
        <w:keepNext w:val="0"/>
        <w:keepLines w:val="0"/>
        <w:pageBreakBefore w:val="0"/>
        <w:kinsoku/>
        <w:wordWrap/>
        <w:overflowPunct/>
        <w:topLinePunct w:val="0"/>
        <w:autoSpaceDE/>
        <w:autoSpaceDN/>
        <w:bidi w:val="0"/>
        <w:adjustRightInd/>
        <w:snapToGrid/>
        <w:spacing w:line="520" w:lineRule="exact"/>
        <w:ind w:firstLine="643" w:firstLineChars="200"/>
        <w:jc w:val="center"/>
        <w:textAlignment w:val="auto"/>
        <w:rPr>
          <w:rFonts w:ascii="宋体" w:hAnsi="宋体" w:eastAsia="宋体" w:cs="宋体"/>
          <w:b/>
          <w:sz w:val="32"/>
          <w:szCs w:val="32"/>
          <w:highlight w:val="none"/>
        </w:rPr>
      </w:pPr>
      <w:r>
        <w:rPr>
          <w:rFonts w:hint="eastAsia" w:ascii="宋体" w:hAnsi="宋体" w:eastAsia="宋体" w:cs="宋体"/>
          <w:b/>
          <w:sz w:val="32"/>
          <w:szCs w:val="32"/>
          <w:highlight w:val="none"/>
        </w:rPr>
        <w:t>法定代表人授权委托书</w:t>
      </w:r>
    </w:p>
    <w:p w14:paraId="225CA3D7">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宋体" w:hAnsi="宋体" w:eastAsia="宋体" w:cs="宋体"/>
          <w:sz w:val="28"/>
          <w:szCs w:val="28"/>
          <w:highlight w:val="none"/>
          <w:u w:val="single"/>
          <w:shd w:val="clear" w:color="auto" w:fill="FFFFFF"/>
        </w:rPr>
      </w:pPr>
      <w:r>
        <w:rPr>
          <w:rFonts w:hint="eastAsia" w:ascii="宋体" w:hAnsi="宋体" w:eastAsia="宋体" w:cs="宋体"/>
          <w:spacing w:val="-11"/>
          <w:sz w:val="28"/>
          <w:szCs w:val="28"/>
          <w:highlight w:val="none"/>
          <w:u w:val="single"/>
          <w:shd w:val="clear" w:color="auto" w:fill="FFFFFF"/>
          <w:lang w:eastAsia="zh-CN"/>
        </w:rPr>
        <w:t>启东高新技术产业开发区管理委员会</w:t>
      </w:r>
      <w:r>
        <w:rPr>
          <w:rFonts w:hint="eastAsia" w:ascii="宋体" w:hAnsi="宋体" w:eastAsia="宋体" w:cs="宋体"/>
          <w:spacing w:val="-11"/>
          <w:sz w:val="28"/>
          <w:szCs w:val="28"/>
          <w:highlight w:val="none"/>
          <w:u w:val="single"/>
          <w:shd w:val="clear" w:color="auto" w:fill="FFFFFF"/>
        </w:rPr>
        <w:t>：</w:t>
      </w:r>
    </w:p>
    <w:p w14:paraId="110D5E37">
      <w:pPr>
        <w:keepNext w:val="0"/>
        <w:keepLines w:val="0"/>
        <w:pageBreakBefore w:val="0"/>
        <w:widowControl/>
        <w:kinsoku/>
        <w:wordWrap/>
        <w:overflowPunct/>
        <w:topLinePunct w:val="0"/>
        <w:autoSpaceDE/>
        <w:autoSpaceDN/>
        <w:bidi w:val="0"/>
        <w:adjustRightInd/>
        <w:snapToGrid/>
        <w:spacing w:line="520" w:lineRule="exact"/>
        <w:ind w:firstLine="700" w:firstLineChars="250"/>
        <w:jc w:val="left"/>
        <w:textAlignment w:val="auto"/>
        <w:rPr>
          <w:rFonts w:ascii="宋体" w:hAnsi="宋体" w:eastAsia="宋体" w:cs="宋体"/>
          <w:sz w:val="28"/>
          <w:szCs w:val="28"/>
          <w:highlight w:val="none"/>
          <w:u w:val="single"/>
          <w:shd w:val="clear" w:color="auto" w:fill="FFFFFF"/>
        </w:rPr>
      </w:pPr>
      <w:r>
        <w:rPr>
          <w:rFonts w:hint="eastAsia" w:ascii="宋体" w:hAnsi="宋体" w:eastAsia="宋体" w:cs="宋体"/>
          <w:sz w:val="28"/>
          <w:szCs w:val="28"/>
          <w:highlight w:val="none"/>
          <w:u w:val="single"/>
          <w:shd w:val="clear" w:color="auto" w:fill="FFFFFF"/>
        </w:rPr>
        <w:t xml:space="preserve">                 </w:t>
      </w:r>
      <w:r>
        <w:rPr>
          <w:rFonts w:hint="eastAsia" w:ascii="宋体" w:hAnsi="宋体" w:eastAsia="宋体" w:cs="宋体"/>
          <w:sz w:val="28"/>
          <w:szCs w:val="28"/>
          <w:highlight w:val="none"/>
          <w:shd w:val="clear" w:color="auto" w:fill="FFFFFF"/>
        </w:rPr>
        <w:t>系</w:t>
      </w:r>
      <w:r>
        <w:rPr>
          <w:rFonts w:hint="eastAsia" w:ascii="宋体" w:hAnsi="宋体" w:eastAsia="宋体" w:cs="宋体"/>
          <w:sz w:val="28"/>
          <w:szCs w:val="28"/>
          <w:highlight w:val="none"/>
        </w:rPr>
        <w:t>中华人民共和国合法企业（或事业单位），法定地址：</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shd w:val="clear" w:color="auto" w:fill="FFFFFF"/>
        </w:rPr>
        <w:t>特授权</w:t>
      </w:r>
      <w:r>
        <w:rPr>
          <w:rFonts w:hint="eastAsia" w:ascii="宋体" w:hAnsi="宋体" w:eastAsia="宋体" w:cs="宋体"/>
          <w:sz w:val="28"/>
          <w:szCs w:val="28"/>
          <w:highlight w:val="none"/>
          <w:u w:val="single"/>
          <w:shd w:val="clear" w:color="auto" w:fill="FFFFFF"/>
        </w:rPr>
        <w:t xml:space="preserve">       </w:t>
      </w:r>
      <w:r>
        <w:rPr>
          <w:rFonts w:hint="eastAsia" w:ascii="宋体" w:hAnsi="宋体" w:eastAsia="宋体" w:cs="宋体"/>
          <w:sz w:val="28"/>
          <w:szCs w:val="28"/>
          <w:highlight w:val="none"/>
          <w:shd w:val="clear" w:color="auto" w:fill="FFFFFF"/>
        </w:rPr>
        <w:t>代表我单位全权办理针对</w:t>
      </w:r>
      <w:r>
        <w:rPr>
          <w:rFonts w:hint="eastAsia" w:ascii="宋体" w:hAnsi="宋体" w:eastAsia="宋体" w:cs="宋体"/>
          <w:sz w:val="28"/>
          <w:szCs w:val="28"/>
          <w:highlight w:val="none"/>
          <w:u w:val="single"/>
          <w:shd w:val="clear" w:color="auto" w:fill="FFFFFF"/>
          <w:lang w:eastAsia="zh-CN"/>
        </w:rPr>
        <w:t>启东高新区(近海镇) 2025-2026年度建设工程污水收集运输(罐式车)储备库项目</w:t>
      </w:r>
      <w:r>
        <w:rPr>
          <w:rFonts w:hint="eastAsia" w:ascii="宋体" w:hAnsi="宋体" w:eastAsia="宋体" w:cs="宋体"/>
          <w:sz w:val="28"/>
          <w:szCs w:val="28"/>
          <w:highlight w:val="none"/>
          <w:shd w:val="clear" w:color="auto" w:fill="FFFFFF"/>
        </w:rPr>
        <w:t>的投标，并签署全部有关文件、协议及合同。我单位对被授权人签名的所有文件负全部责任。被授权人签署的所有文件（在授权书有效期内签署的）不因授权的撤销而失效，本授权书自投标开始至合同履行完毕止。</w:t>
      </w:r>
    </w:p>
    <w:p w14:paraId="5A950815">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ascii="宋体" w:hAnsi="宋体" w:eastAsia="宋体" w:cs="宋体"/>
          <w:sz w:val="28"/>
          <w:szCs w:val="28"/>
          <w:highlight w:val="none"/>
          <w:shd w:val="clear" w:color="auto" w:fill="FFFFFF"/>
        </w:rPr>
      </w:pPr>
      <w:r>
        <w:rPr>
          <w:rFonts w:hint="eastAsia" w:ascii="宋体" w:hAnsi="宋体" w:eastAsia="宋体" w:cs="宋体"/>
          <w:sz w:val="28"/>
          <w:szCs w:val="28"/>
          <w:highlight w:val="none"/>
          <w:shd w:val="clear" w:color="auto" w:fill="FFFFFF"/>
        </w:rPr>
        <w:t>被授权人无权转委托。</w:t>
      </w:r>
    </w:p>
    <w:p w14:paraId="600E0707">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宋体" w:hAnsi="宋体" w:eastAsia="宋体" w:cs="宋体"/>
          <w:sz w:val="28"/>
          <w:szCs w:val="28"/>
          <w:highlight w:val="none"/>
          <w:shd w:val="clear" w:color="auto" w:fill="FFFFFF"/>
        </w:rPr>
      </w:pPr>
    </w:p>
    <w:p w14:paraId="4D677ED6">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宋体" w:hAnsi="宋体" w:eastAsia="宋体" w:cs="宋体"/>
          <w:sz w:val="28"/>
          <w:szCs w:val="28"/>
          <w:highlight w:val="none"/>
          <w:shd w:val="clear" w:color="auto" w:fill="FFFFFF"/>
        </w:rPr>
      </w:pPr>
      <w:r>
        <w:rPr>
          <w:rFonts w:hint="eastAsia" w:ascii="宋体" w:hAnsi="宋体" w:eastAsia="宋体" w:cs="宋体"/>
          <w:sz w:val="28"/>
          <w:szCs w:val="28"/>
          <w:highlight w:val="none"/>
          <w:shd w:val="clear" w:color="auto" w:fill="FFFFFF"/>
        </w:rPr>
        <w:t>被授权人（签字）：       性别：     年龄：     职务：</w:t>
      </w:r>
    </w:p>
    <w:p w14:paraId="7C69C0D6">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ascii="宋体" w:hAnsi="宋体" w:eastAsia="宋体" w:cs="宋体"/>
          <w:sz w:val="28"/>
          <w:szCs w:val="28"/>
          <w:highlight w:val="none"/>
          <w:shd w:val="clear" w:color="auto" w:fill="FFFFFF"/>
        </w:rPr>
      </w:pPr>
    </w:p>
    <w:p w14:paraId="0C217553">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宋体" w:hAnsi="宋体" w:eastAsia="宋体" w:cs="宋体"/>
          <w:sz w:val="28"/>
          <w:szCs w:val="28"/>
          <w:highlight w:val="none"/>
          <w:u w:val="single"/>
          <w:shd w:val="clear" w:color="auto" w:fill="FFFFFF"/>
        </w:rPr>
      </w:pPr>
      <w:r>
        <w:rPr>
          <w:rFonts w:hint="eastAsia" w:ascii="宋体" w:hAnsi="宋体" w:eastAsia="宋体" w:cs="宋体"/>
          <w:sz w:val="28"/>
          <w:szCs w:val="28"/>
          <w:highlight w:val="none"/>
          <w:shd w:val="clear" w:color="auto" w:fill="FFFFFF"/>
        </w:rPr>
        <w:t>身份证号码：</w:t>
      </w:r>
    </w:p>
    <w:p w14:paraId="7B06EF58">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ascii="宋体" w:hAnsi="宋体" w:eastAsia="宋体" w:cs="宋体"/>
          <w:sz w:val="28"/>
          <w:szCs w:val="28"/>
          <w:highlight w:val="none"/>
          <w:shd w:val="clear" w:color="auto" w:fill="FFFFFF"/>
        </w:rPr>
      </w:pPr>
    </w:p>
    <w:p w14:paraId="5F21FCFB">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宋体" w:hAnsi="宋体" w:eastAsia="宋体" w:cs="宋体"/>
          <w:sz w:val="28"/>
          <w:szCs w:val="28"/>
          <w:highlight w:val="none"/>
          <w:shd w:val="clear" w:color="auto" w:fill="FFFFFF"/>
        </w:rPr>
      </w:pPr>
      <w:r>
        <w:rPr>
          <w:rFonts w:hint="eastAsia" w:ascii="宋体" w:hAnsi="宋体" w:eastAsia="宋体" w:cs="宋体"/>
          <w:sz w:val="28"/>
          <w:szCs w:val="28"/>
          <w:highlight w:val="none"/>
          <w:shd w:val="clear" w:color="auto" w:fill="FFFFFF"/>
        </w:rPr>
        <w:t>通讯地址：</w:t>
      </w:r>
    </w:p>
    <w:p w14:paraId="5405C357">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ascii="宋体" w:hAnsi="宋体" w:eastAsia="宋体" w:cs="宋体"/>
          <w:sz w:val="28"/>
          <w:szCs w:val="28"/>
          <w:highlight w:val="none"/>
          <w:shd w:val="clear" w:color="auto" w:fill="FFFFFF"/>
        </w:rPr>
      </w:pPr>
    </w:p>
    <w:p w14:paraId="7E7152C0">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宋体" w:hAnsi="宋体" w:eastAsia="宋体" w:cs="宋体"/>
          <w:sz w:val="28"/>
          <w:szCs w:val="28"/>
          <w:highlight w:val="none"/>
          <w:shd w:val="clear" w:color="auto" w:fill="FFFFFF"/>
        </w:rPr>
      </w:pPr>
      <w:r>
        <w:rPr>
          <w:rFonts w:hint="eastAsia" w:ascii="宋体" w:hAnsi="宋体" w:eastAsia="宋体" w:cs="宋体"/>
          <w:sz w:val="28"/>
          <w:szCs w:val="28"/>
          <w:highlight w:val="none"/>
          <w:shd w:val="clear" w:color="auto" w:fill="FFFFFF"/>
        </w:rPr>
        <w:t>联系电话：</w:t>
      </w:r>
    </w:p>
    <w:p w14:paraId="5BA2BCD6">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ascii="宋体" w:hAnsi="宋体" w:eastAsia="宋体" w:cs="宋体"/>
          <w:sz w:val="28"/>
          <w:szCs w:val="28"/>
          <w:highlight w:val="none"/>
          <w:shd w:val="clear" w:color="auto" w:fill="FFFFFF"/>
        </w:rPr>
      </w:pPr>
    </w:p>
    <w:p w14:paraId="476B24DF">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宋体" w:hAnsi="宋体" w:eastAsia="宋体" w:cs="宋体"/>
          <w:sz w:val="28"/>
          <w:szCs w:val="28"/>
          <w:highlight w:val="none"/>
          <w:shd w:val="clear" w:color="auto" w:fill="FFFFFF"/>
        </w:rPr>
      </w:pPr>
      <w:r>
        <w:rPr>
          <w:rFonts w:hint="eastAsia" w:ascii="宋体" w:hAnsi="宋体" w:eastAsia="宋体" w:cs="宋体"/>
          <w:sz w:val="28"/>
          <w:szCs w:val="28"/>
          <w:highlight w:val="none"/>
          <w:shd w:val="clear" w:color="auto" w:fill="FFFFFF"/>
        </w:rPr>
        <w:t>法定代表人（签字或盖章）：</w:t>
      </w:r>
    </w:p>
    <w:p w14:paraId="4364AA2A">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ascii="宋体" w:hAnsi="宋体" w:eastAsia="宋体" w:cs="宋体"/>
          <w:sz w:val="28"/>
          <w:szCs w:val="28"/>
          <w:highlight w:val="none"/>
          <w:shd w:val="clear" w:color="auto" w:fill="FFFFFF"/>
        </w:rPr>
      </w:pPr>
    </w:p>
    <w:p w14:paraId="6AB4F859">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宋体" w:hAnsi="宋体" w:eastAsia="宋体" w:cs="宋体"/>
          <w:sz w:val="28"/>
          <w:szCs w:val="28"/>
          <w:highlight w:val="none"/>
          <w:shd w:val="clear" w:color="auto" w:fill="FFFFFF"/>
        </w:rPr>
      </w:pPr>
      <w:r>
        <w:rPr>
          <w:rFonts w:hint="eastAsia" w:ascii="宋体" w:hAnsi="宋体" w:eastAsia="宋体" w:cs="宋体"/>
          <w:sz w:val="28"/>
          <w:szCs w:val="28"/>
          <w:highlight w:val="none"/>
          <w:shd w:val="clear" w:color="auto" w:fill="FFFFFF"/>
        </w:rPr>
        <w:t>投标人（盖章）：</w:t>
      </w:r>
    </w:p>
    <w:p w14:paraId="700B7546">
      <w:pPr>
        <w:keepNext w:val="0"/>
        <w:keepLines w:val="0"/>
        <w:pageBreakBefore w:val="0"/>
        <w:widowControl/>
        <w:kinsoku/>
        <w:wordWrap/>
        <w:overflowPunct/>
        <w:topLinePunct w:val="0"/>
        <w:autoSpaceDE/>
        <w:autoSpaceDN/>
        <w:bidi w:val="0"/>
        <w:adjustRightInd/>
        <w:snapToGrid/>
        <w:spacing w:line="520" w:lineRule="exact"/>
        <w:ind w:firstLine="5600" w:firstLineChars="2000"/>
        <w:jc w:val="left"/>
        <w:textAlignment w:val="auto"/>
        <w:rPr>
          <w:rFonts w:ascii="宋体" w:hAnsi="宋体" w:eastAsia="宋体" w:cs="宋体"/>
          <w:sz w:val="28"/>
          <w:szCs w:val="28"/>
          <w:highlight w:val="none"/>
          <w:shd w:val="clear" w:color="auto" w:fill="FFFFFF"/>
        </w:rPr>
      </w:pPr>
    </w:p>
    <w:p w14:paraId="578EE396">
      <w:pPr>
        <w:keepNext w:val="0"/>
        <w:keepLines w:val="0"/>
        <w:pageBreakBefore w:val="0"/>
        <w:widowControl/>
        <w:kinsoku/>
        <w:wordWrap/>
        <w:overflowPunct/>
        <w:topLinePunct w:val="0"/>
        <w:autoSpaceDE/>
        <w:autoSpaceDN/>
        <w:bidi w:val="0"/>
        <w:adjustRightInd/>
        <w:snapToGrid/>
        <w:spacing w:line="520" w:lineRule="exact"/>
        <w:ind w:firstLine="840" w:firstLineChars="300"/>
        <w:jc w:val="left"/>
        <w:textAlignment w:val="auto"/>
        <w:rPr>
          <w:rFonts w:hint="eastAsia" w:ascii="宋体" w:hAnsi="宋体" w:eastAsia="宋体" w:cs="宋体"/>
          <w:sz w:val="28"/>
          <w:szCs w:val="28"/>
          <w:highlight w:val="none"/>
          <w:shd w:val="clear" w:color="auto" w:fill="FFFFFF"/>
        </w:rPr>
      </w:pPr>
      <w:r>
        <w:rPr>
          <w:rFonts w:hint="eastAsia" w:ascii="宋体" w:hAnsi="宋体" w:eastAsia="宋体" w:cs="宋体"/>
          <w:sz w:val="28"/>
          <w:szCs w:val="28"/>
          <w:highlight w:val="none"/>
          <w:shd w:val="clear" w:color="auto" w:fill="FFFFFF"/>
        </w:rPr>
        <w:t>年  月  日</w:t>
      </w:r>
    </w:p>
    <w:p w14:paraId="7152B575">
      <w:pPr>
        <w:pStyle w:val="2"/>
        <w:keepNext w:val="0"/>
        <w:keepLines w:val="0"/>
        <w:pageBreakBefore w:val="0"/>
        <w:kinsoku/>
        <w:wordWrap/>
        <w:overflowPunct/>
        <w:topLinePunct w:val="0"/>
        <w:autoSpaceDE/>
        <w:autoSpaceDN/>
        <w:bidi w:val="0"/>
        <w:adjustRightInd/>
        <w:snapToGrid/>
        <w:spacing w:line="520" w:lineRule="exact"/>
        <w:textAlignment w:val="auto"/>
      </w:pPr>
    </w:p>
    <w:p w14:paraId="3A5AC3E0">
      <w:pPr>
        <w:keepNext w:val="0"/>
        <w:keepLines w:val="0"/>
        <w:pageBreakBefore w:val="0"/>
        <w:kinsoku/>
        <w:wordWrap/>
        <w:overflowPunct/>
        <w:topLinePunct w:val="0"/>
        <w:autoSpaceDE/>
        <w:autoSpaceDN/>
        <w:bidi w:val="0"/>
        <w:adjustRightInd/>
        <w:snapToGrid/>
        <w:spacing w:line="520" w:lineRule="exact"/>
        <w:jc w:val="both"/>
        <w:textAlignment w:val="auto"/>
        <w:rPr>
          <w:rFonts w:ascii="宋体" w:hAnsi="宋体" w:eastAsia="宋体" w:cs="宋体"/>
          <w:sz w:val="28"/>
          <w:szCs w:val="28"/>
          <w:highlight w:val="none"/>
        </w:rPr>
      </w:pPr>
      <w:r>
        <w:rPr>
          <w:rFonts w:hint="eastAsia" w:ascii="宋体" w:hAnsi="宋体" w:eastAsia="宋体" w:cs="宋体"/>
          <w:b/>
          <w:bCs/>
          <w:kern w:val="0"/>
          <w:sz w:val="28"/>
          <w:szCs w:val="28"/>
          <w:highlight w:val="none"/>
          <w:lang w:eastAsia="zh-CN"/>
        </w:rPr>
        <w:t>附：</w:t>
      </w:r>
      <w:r>
        <w:rPr>
          <w:rFonts w:hint="eastAsia" w:ascii="宋体" w:hAnsi="宋体" w:eastAsia="宋体" w:cs="宋体"/>
          <w:b/>
          <w:bCs/>
          <w:kern w:val="0"/>
          <w:sz w:val="28"/>
          <w:szCs w:val="28"/>
          <w:highlight w:val="none"/>
        </w:rPr>
        <w:t>被授权人身份证正反面复印件</w:t>
      </w:r>
    </w:p>
    <w:p w14:paraId="4352F816">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附件</w:t>
      </w:r>
      <w:r>
        <w:rPr>
          <w:rFonts w:hint="eastAsia" w:eastAsia="宋体" w:cs="宋体"/>
          <w:sz w:val="28"/>
          <w:szCs w:val="28"/>
          <w:highlight w:val="none"/>
          <w:lang w:val="en-US" w:eastAsia="zh-CN"/>
        </w:rPr>
        <w:t>三</w:t>
      </w:r>
      <w:r>
        <w:rPr>
          <w:rFonts w:hint="eastAsia" w:ascii="宋体" w:hAnsi="宋体" w:eastAsia="宋体" w:cs="宋体"/>
          <w:sz w:val="28"/>
          <w:szCs w:val="28"/>
          <w:highlight w:val="none"/>
        </w:rPr>
        <w:t>：</w:t>
      </w:r>
    </w:p>
    <w:p w14:paraId="5136B6D7">
      <w:pPr>
        <w:keepNext w:val="0"/>
        <w:keepLines w:val="0"/>
        <w:pageBreakBefore w:val="0"/>
        <w:kinsoku/>
        <w:wordWrap/>
        <w:overflowPunct/>
        <w:topLinePunct w:val="0"/>
        <w:autoSpaceDE/>
        <w:autoSpaceDN/>
        <w:bidi w:val="0"/>
        <w:adjustRightInd/>
        <w:snapToGrid/>
        <w:spacing w:line="520" w:lineRule="exact"/>
        <w:jc w:val="center"/>
        <w:textAlignment w:val="auto"/>
        <w:rPr>
          <w:rFonts w:ascii="宋体" w:hAnsi="宋体" w:eastAsia="宋体" w:cs="宋体"/>
          <w:b/>
          <w:sz w:val="32"/>
          <w:szCs w:val="32"/>
          <w:highlight w:val="none"/>
        </w:rPr>
      </w:pPr>
      <w:r>
        <w:rPr>
          <w:rFonts w:hint="eastAsia" w:ascii="宋体" w:hAnsi="宋体" w:eastAsia="宋体" w:cs="宋体"/>
          <w:b/>
          <w:sz w:val="32"/>
          <w:szCs w:val="32"/>
          <w:highlight w:val="none"/>
        </w:rPr>
        <w:t>参加采购活动前三年内在经营活动中没有重大违法记录的</w:t>
      </w:r>
    </w:p>
    <w:p w14:paraId="31A0AFA3">
      <w:pPr>
        <w:keepNext w:val="0"/>
        <w:keepLines w:val="0"/>
        <w:pageBreakBefore w:val="0"/>
        <w:kinsoku/>
        <w:wordWrap/>
        <w:overflowPunct/>
        <w:topLinePunct w:val="0"/>
        <w:autoSpaceDE/>
        <w:autoSpaceDN/>
        <w:bidi w:val="0"/>
        <w:adjustRightInd/>
        <w:snapToGrid/>
        <w:spacing w:line="520" w:lineRule="exact"/>
        <w:ind w:firstLine="643" w:firstLineChars="200"/>
        <w:jc w:val="center"/>
        <w:textAlignment w:val="auto"/>
        <w:rPr>
          <w:rFonts w:ascii="宋体" w:hAnsi="宋体" w:eastAsia="宋体" w:cs="宋体"/>
          <w:b/>
          <w:sz w:val="32"/>
          <w:szCs w:val="32"/>
          <w:highlight w:val="none"/>
        </w:rPr>
      </w:pPr>
      <w:r>
        <w:rPr>
          <w:rFonts w:hint="eastAsia" w:ascii="宋体" w:hAnsi="宋体" w:eastAsia="宋体" w:cs="宋体"/>
          <w:b/>
          <w:sz w:val="32"/>
          <w:szCs w:val="32"/>
          <w:highlight w:val="none"/>
        </w:rPr>
        <w:t>书面声明</w:t>
      </w:r>
    </w:p>
    <w:p w14:paraId="185FB76B">
      <w:pPr>
        <w:pStyle w:val="2"/>
        <w:keepNext w:val="0"/>
        <w:keepLines w:val="0"/>
        <w:pageBreakBefore w:val="0"/>
        <w:kinsoku/>
        <w:wordWrap/>
        <w:overflowPunct/>
        <w:topLinePunct w:val="0"/>
        <w:autoSpaceDE/>
        <w:autoSpaceDN/>
        <w:bidi w:val="0"/>
        <w:adjustRightInd/>
        <w:snapToGrid/>
        <w:spacing w:line="520" w:lineRule="exact"/>
        <w:textAlignment w:val="auto"/>
        <w:rPr>
          <w:highlight w:val="none"/>
        </w:rPr>
      </w:pPr>
    </w:p>
    <w:p w14:paraId="0FEC243F">
      <w:pPr>
        <w:pStyle w:val="2"/>
        <w:keepNext w:val="0"/>
        <w:keepLines w:val="0"/>
        <w:pageBreakBefore w:val="0"/>
        <w:kinsoku/>
        <w:wordWrap/>
        <w:overflowPunct/>
        <w:topLinePunct w:val="0"/>
        <w:autoSpaceDE/>
        <w:autoSpaceDN/>
        <w:bidi w:val="0"/>
        <w:adjustRightInd/>
        <w:snapToGrid/>
        <w:spacing w:line="520" w:lineRule="exact"/>
        <w:textAlignment w:val="auto"/>
        <w:rPr>
          <w:highlight w:val="none"/>
        </w:rPr>
      </w:pPr>
    </w:p>
    <w:p w14:paraId="3093BABC">
      <w:pPr>
        <w:keepNext w:val="0"/>
        <w:keepLines w:val="0"/>
        <w:pageBreakBefore w:val="0"/>
        <w:widowControl w:val="0"/>
        <w:kinsoku/>
        <w:wordWrap/>
        <w:overflowPunct/>
        <w:topLinePunct w:val="0"/>
        <w:autoSpaceDE/>
        <w:autoSpaceDN/>
        <w:bidi w:val="0"/>
        <w:adjustRightInd/>
        <w:snapToGrid/>
        <w:spacing w:line="520" w:lineRule="exact"/>
        <w:ind w:firstLine="516" w:firstLineChars="200"/>
        <w:jc w:val="left"/>
        <w:textAlignment w:val="auto"/>
        <w:rPr>
          <w:rFonts w:ascii="宋体" w:hAnsi="宋体" w:eastAsia="宋体" w:cs="宋体"/>
          <w:sz w:val="28"/>
          <w:szCs w:val="28"/>
          <w:highlight w:val="none"/>
          <w:u w:val="single"/>
        </w:rPr>
      </w:pPr>
      <w:r>
        <w:rPr>
          <w:rFonts w:hint="eastAsia" w:ascii="宋体" w:hAnsi="宋体" w:eastAsia="宋体" w:cs="宋体"/>
          <w:spacing w:val="-11"/>
          <w:sz w:val="28"/>
          <w:szCs w:val="28"/>
          <w:highlight w:val="none"/>
          <w:u w:val="single"/>
          <w:shd w:val="clear" w:color="auto" w:fill="FFFFFF"/>
          <w:lang w:eastAsia="zh-CN"/>
        </w:rPr>
        <w:t>启东高新技术产业开发区管理委员会</w:t>
      </w:r>
      <w:r>
        <w:rPr>
          <w:rFonts w:hint="eastAsia" w:ascii="宋体" w:hAnsi="宋体" w:eastAsia="宋体" w:cs="宋体"/>
          <w:sz w:val="28"/>
          <w:szCs w:val="28"/>
          <w:highlight w:val="none"/>
        </w:rPr>
        <w:t>：</w:t>
      </w:r>
    </w:p>
    <w:p w14:paraId="2B222F67">
      <w:pPr>
        <w:pStyle w:val="2"/>
        <w:keepNext w:val="0"/>
        <w:keepLines w:val="0"/>
        <w:pageBreakBefore w:val="0"/>
        <w:widowControl w:val="0"/>
        <w:kinsoku/>
        <w:wordWrap/>
        <w:overflowPunct/>
        <w:topLinePunct w:val="0"/>
        <w:autoSpaceDE/>
        <w:autoSpaceDN/>
        <w:bidi w:val="0"/>
        <w:adjustRightInd/>
        <w:snapToGrid/>
        <w:spacing w:after="0" w:line="520" w:lineRule="exact"/>
        <w:ind w:left="567" w:leftChars="270" w:firstLine="565" w:firstLineChars="202"/>
        <w:textAlignment w:val="auto"/>
        <w:rPr>
          <w:rFonts w:ascii="宋体" w:hAnsi="宋体" w:eastAsia="宋体" w:cs="宋体"/>
          <w:sz w:val="28"/>
          <w:szCs w:val="28"/>
          <w:highlight w:val="none"/>
        </w:rPr>
      </w:pPr>
      <w:r>
        <w:rPr>
          <w:rFonts w:hint="eastAsia" w:ascii="宋体" w:hAnsi="宋体" w:eastAsia="宋体" w:cs="宋体"/>
          <w:sz w:val="28"/>
          <w:szCs w:val="28"/>
          <w:highlight w:val="none"/>
        </w:rPr>
        <w:t>我单位在参加本次</w:t>
      </w:r>
      <w:r>
        <w:rPr>
          <w:rFonts w:hint="eastAsia" w:ascii="宋体" w:hAnsi="宋体" w:eastAsia="宋体" w:cs="宋体"/>
          <w:sz w:val="28"/>
          <w:szCs w:val="28"/>
          <w:highlight w:val="none"/>
          <w:u w:val="single"/>
          <w:shd w:val="clear" w:color="auto" w:fill="FFFFFF"/>
          <w:lang w:eastAsia="zh-CN"/>
        </w:rPr>
        <w:t>启东高新区(近海镇) 2025-2026年度建设工程污水收集运输(罐式车)储备库项目</w:t>
      </w:r>
      <w:r>
        <w:rPr>
          <w:rFonts w:hint="eastAsia" w:ascii="宋体" w:hAnsi="宋体" w:eastAsia="宋体" w:cs="宋体"/>
          <w:sz w:val="28"/>
          <w:szCs w:val="28"/>
          <w:highlight w:val="none"/>
        </w:rPr>
        <w:t>采购活动前三年内在经营活动中没有重大违法记录，特此承诺。</w:t>
      </w:r>
    </w:p>
    <w:p w14:paraId="0128B904">
      <w:pPr>
        <w:pStyle w:val="2"/>
        <w:keepNext w:val="0"/>
        <w:keepLines w:val="0"/>
        <w:pageBreakBefore w:val="0"/>
        <w:widowControl w:val="0"/>
        <w:kinsoku/>
        <w:wordWrap/>
        <w:overflowPunct/>
        <w:topLinePunct w:val="0"/>
        <w:autoSpaceDE/>
        <w:autoSpaceDN/>
        <w:bidi w:val="0"/>
        <w:adjustRightInd/>
        <w:snapToGrid/>
        <w:spacing w:after="0" w:line="520" w:lineRule="exact"/>
        <w:ind w:left="567" w:leftChars="270" w:firstLine="565" w:firstLineChars="202"/>
        <w:textAlignment w:val="auto"/>
        <w:rPr>
          <w:rFonts w:ascii="宋体" w:hAnsi="宋体" w:eastAsia="宋体" w:cs="宋体"/>
          <w:sz w:val="28"/>
          <w:szCs w:val="28"/>
          <w:highlight w:val="none"/>
        </w:rPr>
      </w:pPr>
      <w:r>
        <w:rPr>
          <w:rFonts w:hint="eastAsia" w:ascii="宋体" w:hAnsi="宋体" w:eastAsia="宋体" w:cs="宋体"/>
          <w:sz w:val="28"/>
          <w:szCs w:val="28"/>
          <w:highlight w:val="none"/>
        </w:rPr>
        <w:t>若</w:t>
      </w:r>
      <w:r>
        <w:rPr>
          <w:rFonts w:hint="eastAsia" w:ascii="宋体" w:hAnsi="宋体" w:eastAsia="宋体" w:cs="宋体"/>
          <w:sz w:val="28"/>
          <w:szCs w:val="28"/>
          <w:highlight w:val="none"/>
          <w:lang w:val="en-US" w:eastAsia="zh-CN"/>
        </w:rPr>
        <w:t>招标人</w:t>
      </w:r>
      <w:r>
        <w:rPr>
          <w:rFonts w:hint="eastAsia" w:ascii="宋体" w:hAnsi="宋体" w:eastAsia="宋体" w:cs="宋体"/>
          <w:sz w:val="28"/>
          <w:szCs w:val="28"/>
          <w:highlight w:val="none"/>
        </w:rPr>
        <w:t>或采购代理机构在本项目采购过程中发现我单位近三年内在经营活动中有重大违法记录，我单位将无条件地退出本项目的招标，并承担因此引起的一切后果。</w:t>
      </w:r>
    </w:p>
    <w:p w14:paraId="49D62B83">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eastAsia="宋体" w:cs="宋体"/>
          <w:sz w:val="28"/>
          <w:szCs w:val="28"/>
          <w:highlight w:val="none"/>
        </w:rPr>
      </w:pPr>
    </w:p>
    <w:p w14:paraId="41309651">
      <w:pPr>
        <w:keepNext w:val="0"/>
        <w:keepLines w:val="0"/>
        <w:pageBreakBefore w:val="0"/>
        <w:kinsoku/>
        <w:wordWrap/>
        <w:overflowPunct/>
        <w:topLinePunct w:val="0"/>
        <w:autoSpaceDE/>
        <w:autoSpaceDN/>
        <w:bidi w:val="0"/>
        <w:adjustRightInd/>
        <w:snapToGrid/>
        <w:spacing w:line="520" w:lineRule="exact"/>
        <w:ind w:right="-6"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投标单位（盖章）（</w:t>
      </w:r>
      <w:r>
        <w:rPr>
          <w:rFonts w:hint="eastAsia" w:ascii="宋体" w:hAnsi="宋体" w:eastAsia="宋体" w:cs="宋体"/>
          <w:sz w:val="28"/>
          <w:szCs w:val="28"/>
          <w:highlight w:val="none"/>
          <w:lang w:val="en-US" w:eastAsia="zh-CN"/>
        </w:rPr>
        <w:t>如为个人参加投标的</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按大拇指手印</w:t>
      </w:r>
      <w:r>
        <w:rPr>
          <w:rFonts w:hint="eastAsia" w:ascii="宋体" w:hAnsi="宋体" w:eastAsia="宋体" w:cs="宋体"/>
          <w:sz w:val="28"/>
          <w:szCs w:val="28"/>
          <w:highlight w:val="none"/>
        </w:rPr>
        <w:t>）：</w:t>
      </w:r>
    </w:p>
    <w:p w14:paraId="786B12DD">
      <w:pPr>
        <w:keepNext w:val="0"/>
        <w:keepLines w:val="0"/>
        <w:pageBreakBefore w:val="0"/>
        <w:kinsoku/>
        <w:wordWrap/>
        <w:overflowPunct/>
        <w:topLinePunct w:val="0"/>
        <w:autoSpaceDE/>
        <w:autoSpaceDN/>
        <w:bidi w:val="0"/>
        <w:adjustRightInd/>
        <w:snapToGrid/>
        <w:spacing w:line="520" w:lineRule="exact"/>
        <w:ind w:right="-6" w:firstLine="560" w:firstLineChars="200"/>
        <w:textAlignment w:val="auto"/>
        <w:rPr>
          <w:rFonts w:hint="eastAsia" w:ascii="宋体" w:hAnsi="宋体" w:eastAsia="宋体" w:cs="宋体"/>
          <w:sz w:val="28"/>
          <w:szCs w:val="28"/>
          <w:highlight w:val="none"/>
        </w:rPr>
      </w:pPr>
    </w:p>
    <w:p w14:paraId="016A35BE">
      <w:pPr>
        <w:keepNext w:val="0"/>
        <w:keepLines w:val="0"/>
        <w:pageBreakBefore w:val="0"/>
        <w:kinsoku/>
        <w:wordWrap/>
        <w:overflowPunct/>
        <w:topLinePunct w:val="0"/>
        <w:autoSpaceDE/>
        <w:autoSpaceDN/>
        <w:bidi w:val="0"/>
        <w:adjustRightInd/>
        <w:snapToGrid/>
        <w:spacing w:line="520" w:lineRule="exact"/>
        <w:ind w:right="-6"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法定代表人或被授权人</w:t>
      </w:r>
      <w:r>
        <w:rPr>
          <w:rFonts w:hint="eastAsia" w:ascii="宋体" w:hAnsi="宋体" w:eastAsia="宋体" w:cs="宋体"/>
          <w:sz w:val="28"/>
          <w:szCs w:val="28"/>
          <w:highlight w:val="none"/>
          <w:lang w:val="en-US" w:eastAsia="zh-CN"/>
        </w:rPr>
        <w:t>或经营者</w:t>
      </w:r>
      <w:r>
        <w:rPr>
          <w:rFonts w:hint="eastAsia" w:ascii="宋体" w:hAnsi="宋体" w:eastAsia="宋体" w:cs="宋体"/>
          <w:sz w:val="28"/>
          <w:szCs w:val="28"/>
          <w:highlight w:val="none"/>
        </w:rPr>
        <w:t>（签字或盖章）：</w:t>
      </w:r>
    </w:p>
    <w:p w14:paraId="1B7B4955">
      <w:pPr>
        <w:keepNext w:val="0"/>
        <w:keepLines w:val="0"/>
        <w:pageBreakBefore w:val="0"/>
        <w:kinsoku/>
        <w:wordWrap/>
        <w:overflowPunct/>
        <w:topLinePunct w:val="0"/>
        <w:autoSpaceDE/>
        <w:autoSpaceDN/>
        <w:bidi w:val="0"/>
        <w:adjustRightInd/>
        <w:snapToGrid/>
        <w:spacing w:line="520" w:lineRule="exact"/>
        <w:ind w:right="-6" w:firstLine="560" w:firstLineChars="200"/>
        <w:textAlignment w:val="auto"/>
        <w:rPr>
          <w:rFonts w:hint="eastAsia" w:ascii="宋体" w:hAnsi="宋体" w:eastAsia="宋体" w:cs="宋体"/>
          <w:sz w:val="28"/>
          <w:szCs w:val="28"/>
          <w:highlight w:val="none"/>
        </w:rPr>
      </w:pPr>
    </w:p>
    <w:p w14:paraId="1C24C4E6">
      <w:pPr>
        <w:keepNext w:val="0"/>
        <w:keepLines w:val="0"/>
        <w:pageBreakBefore w:val="0"/>
        <w:widowControl/>
        <w:kinsoku/>
        <w:wordWrap/>
        <w:overflowPunct/>
        <w:topLinePunct w:val="0"/>
        <w:autoSpaceDE/>
        <w:autoSpaceDN/>
        <w:bidi w:val="0"/>
        <w:adjustRightInd/>
        <w:snapToGrid/>
        <w:spacing w:line="520" w:lineRule="exact"/>
        <w:ind w:right="-6" w:firstLine="560" w:firstLineChars="200"/>
        <w:jc w:val="left"/>
        <w:textAlignment w:val="auto"/>
        <w:rPr>
          <w:rFonts w:ascii="宋体" w:hAnsi="宋体" w:eastAsia="宋体" w:cs="宋体"/>
          <w:sz w:val="28"/>
          <w:szCs w:val="28"/>
          <w:highlight w:val="none"/>
        </w:rPr>
        <w:sectPr>
          <w:pgSz w:w="11906" w:h="16838"/>
          <w:pgMar w:top="1440" w:right="1440" w:bottom="1440" w:left="1440" w:header="851" w:footer="992" w:gutter="0"/>
          <w:cols w:space="425" w:num="1"/>
          <w:docGrid w:type="lines" w:linePitch="312" w:charSpace="0"/>
        </w:sectPr>
      </w:pPr>
      <w:r>
        <w:rPr>
          <w:rFonts w:hint="eastAsia" w:ascii="宋体" w:hAnsi="宋体" w:eastAsia="宋体" w:cs="宋体"/>
          <w:sz w:val="28"/>
          <w:szCs w:val="28"/>
          <w:highlight w:val="none"/>
        </w:rPr>
        <w:t>年  月  日</w:t>
      </w:r>
    </w:p>
    <w:p w14:paraId="02C6FBDA">
      <w:pPr>
        <w:keepNext w:val="0"/>
        <w:keepLines w:val="0"/>
        <w:pageBreakBefore w:val="0"/>
        <w:widowControl w:val="0"/>
        <w:kinsoku/>
        <w:wordWrap/>
        <w:overflowPunct/>
        <w:topLinePunct w:val="0"/>
        <w:autoSpaceDE/>
        <w:autoSpaceDN/>
        <w:bidi w:val="0"/>
        <w:adjustRightInd/>
        <w:snapToGrid/>
        <w:spacing w:line="500" w:lineRule="exact"/>
        <w:ind w:firstLine="2811" w:firstLineChars="1000"/>
        <w:textAlignment w:val="auto"/>
        <w:rPr>
          <w:rFonts w:ascii="宋体" w:hAnsi="宋体" w:eastAsia="宋体" w:cs="宋体"/>
          <w:b/>
          <w:bCs/>
          <w:sz w:val="28"/>
          <w:szCs w:val="28"/>
          <w:highlight w:val="none"/>
        </w:rPr>
      </w:pPr>
      <w:r>
        <w:rPr>
          <w:rFonts w:hint="eastAsia" w:ascii="宋体" w:hAnsi="宋体" w:eastAsia="宋体" w:cs="宋体"/>
          <w:b/>
          <w:bCs/>
          <w:sz w:val="28"/>
          <w:szCs w:val="28"/>
          <w:highlight w:val="none"/>
        </w:rPr>
        <w:t>第三部分  拟签定的合同条款</w:t>
      </w:r>
    </w:p>
    <w:p w14:paraId="421F5EA9">
      <w:pPr>
        <w:keepNext w:val="0"/>
        <w:keepLines w:val="0"/>
        <w:pageBreakBefore w:val="0"/>
        <w:widowControl w:val="0"/>
        <w:kinsoku/>
        <w:wordWrap/>
        <w:overflowPunct/>
        <w:topLinePunct w:val="0"/>
        <w:autoSpaceDE/>
        <w:autoSpaceDN/>
        <w:bidi w:val="0"/>
        <w:adjustRightInd/>
        <w:snapToGrid/>
        <w:spacing w:line="500" w:lineRule="exact"/>
        <w:ind w:firstLine="500" w:firstLineChars="200"/>
        <w:textAlignment w:val="auto"/>
        <w:rPr>
          <w:rFonts w:hint="eastAsia" w:ascii="宋体" w:hAnsi="宋体" w:eastAsia="宋体" w:cs="宋体"/>
          <w:sz w:val="25"/>
          <w:szCs w:val="25"/>
          <w:highlight w:val="none"/>
          <w:lang w:bidi="ar"/>
        </w:rPr>
      </w:pPr>
      <w:r>
        <w:rPr>
          <w:rFonts w:hint="eastAsia" w:ascii="宋体" w:hAnsi="宋体" w:eastAsia="宋体" w:cs="宋体"/>
          <w:sz w:val="25"/>
          <w:szCs w:val="25"/>
          <w:highlight w:val="none"/>
          <w:lang w:bidi="ar"/>
        </w:rPr>
        <w:t>发包人（采购人）：</w:t>
      </w:r>
      <w:r>
        <w:rPr>
          <w:rFonts w:hint="eastAsia" w:ascii="宋体" w:hAnsi="宋体" w:eastAsia="宋体" w:cs="宋体"/>
          <w:sz w:val="25"/>
          <w:szCs w:val="25"/>
          <w:highlight w:val="none"/>
          <w:u w:val="single"/>
          <w:lang w:bidi="ar"/>
        </w:rPr>
        <w:t xml:space="preserve">                 </w:t>
      </w:r>
      <w:r>
        <w:rPr>
          <w:rFonts w:hint="eastAsia" w:ascii="宋体" w:hAnsi="宋体" w:eastAsia="宋体" w:cs="宋体"/>
          <w:sz w:val="25"/>
          <w:szCs w:val="25"/>
          <w:highlight w:val="none"/>
          <w:u w:val="single"/>
          <w:lang w:val="en-US" w:eastAsia="zh-CN" w:bidi="ar"/>
        </w:rPr>
        <w:t xml:space="preserve">      </w:t>
      </w:r>
      <w:r>
        <w:rPr>
          <w:rFonts w:hint="eastAsia" w:ascii="宋体" w:hAnsi="宋体" w:eastAsia="宋体" w:cs="宋体"/>
          <w:sz w:val="25"/>
          <w:szCs w:val="25"/>
          <w:highlight w:val="none"/>
          <w:lang w:bidi="ar"/>
        </w:rPr>
        <w:t>（甲方）</w:t>
      </w:r>
    </w:p>
    <w:p w14:paraId="13ED1E7B">
      <w:pPr>
        <w:keepNext w:val="0"/>
        <w:keepLines w:val="0"/>
        <w:pageBreakBefore w:val="0"/>
        <w:widowControl w:val="0"/>
        <w:kinsoku/>
        <w:wordWrap/>
        <w:overflowPunct/>
        <w:topLinePunct w:val="0"/>
        <w:autoSpaceDE/>
        <w:autoSpaceDN/>
        <w:bidi w:val="0"/>
        <w:adjustRightInd/>
        <w:snapToGrid/>
        <w:spacing w:line="500" w:lineRule="exact"/>
        <w:ind w:firstLine="500" w:firstLineChars="200"/>
        <w:textAlignment w:val="auto"/>
        <w:rPr>
          <w:rFonts w:hint="eastAsia" w:ascii="宋体" w:hAnsi="宋体" w:eastAsia="宋体" w:cs="宋体"/>
          <w:sz w:val="25"/>
          <w:szCs w:val="25"/>
          <w:highlight w:val="none"/>
          <w:lang w:bidi="ar"/>
        </w:rPr>
      </w:pPr>
      <w:r>
        <w:rPr>
          <w:rFonts w:hint="eastAsia" w:ascii="宋体" w:hAnsi="宋体" w:eastAsia="宋体" w:cs="宋体"/>
          <w:sz w:val="25"/>
          <w:szCs w:val="25"/>
          <w:highlight w:val="none"/>
          <w:lang w:bidi="ar"/>
        </w:rPr>
        <w:t>承包人（成交供应商）：</w:t>
      </w:r>
      <w:r>
        <w:rPr>
          <w:rFonts w:hint="eastAsia" w:ascii="宋体" w:hAnsi="宋体" w:eastAsia="宋体" w:cs="宋体"/>
          <w:sz w:val="25"/>
          <w:szCs w:val="25"/>
          <w:highlight w:val="none"/>
          <w:u w:val="single"/>
          <w:lang w:bidi="ar"/>
        </w:rPr>
        <w:t xml:space="preserve">                 </w:t>
      </w:r>
      <w:r>
        <w:rPr>
          <w:rFonts w:hint="eastAsia" w:ascii="宋体" w:hAnsi="宋体" w:eastAsia="宋体" w:cs="宋体"/>
          <w:sz w:val="25"/>
          <w:szCs w:val="25"/>
          <w:highlight w:val="none"/>
          <w:u w:val="single"/>
          <w:lang w:val="en-US" w:eastAsia="zh-CN" w:bidi="ar"/>
        </w:rPr>
        <w:t xml:space="preserve">  </w:t>
      </w:r>
      <w:r>
        <w:rPr>
          <w:rFonts w:hint="eastAsia" w:ascii="宋体" w:hAnsi="宋体" w:eastAsia="宋体" w:cs="宋体"/>
          <w:sz w:val="25"/>
          <w:szCs w:val="25"/>
          <w:highlight w:val="none"/>
          <w:lang w:bidi="ar"/>
        </w:rPr>
        <w:t>（乙方）</w:t>
      </w:r>
    </w:p>
    <w:p w14:paraId="39FD55A6">
      <w:pPr>
        <w:keepNext w:val="0"/>
        <w:keepLines w:val="0"/>
        <w:pageBreakBefore w:val="0"/>
        <w:widowControl w:val="0"/>
        <w:kinsoku/>
        <w:wordWrap/>
        <w:overflowPunct/>
        <w:topLinePunct w:val="0"/>
        <w:autoSpaceDE/>
        <w:autoSpaceDN/>
        <w:bidi w:val="0"/>
        <w:adjustRightInd/>
        <w:snapToGrid/>
        <w:spacing w:line="500" w:lineRule="exact"/>
        <w:ind w:firstLine="500" w:firstLineChars="200"/>
        <w:textAlignment w:val="auto"/>
        <w:rPr>
          <w:rFonts w:hint="eastAsia" w:ascii="宋体" w:hAnsi="宋体" w:eastAsia="宋体" w:cs="宋体"/>
          <w:sz w:val="25"/>
          <w:szCs w:val="25"/>
          <w:highlight w:val="none"/>
        </w:rPr>
      </w:pPr>
      <w:r>
        <w:rPr>
          <w:rFonts w:hint="eastAsia" w:ascii="宋体" w:hAnsi="宋体" w:eastAsia="宋体" w:cs="宋体"/>
          <w:sz w:val="25"/>
          <w:szCs w:val="25"/>
          <w:highlight w:val="none"/>
          <w:lang w:bidi="ar"/>
        </w:rPr>
        <w:t>根据《中华人民共和国民法典》、《中华人民共和国招标投标法》、《中华人民共和国政府采购法》和有关法律法规，就</w:t>
      </w:r>
      <w:r>
        <w:rPr>
          <w:rFonts w:hint="eastAsia" w:ascii="宋体" w:hAnsi="宋体" w:eastAsia="宋体" w:cs="宋体"/>
          <w:b/>
          <w:bCs/>
          <w:sz w:val="25"/>
          <w:szCs w:val="25"/>
          <w:highlight w:val="none"/>
          <w:u w:val="single"/>
          <w:lang w:bidi="ar"/>
        </w:rPr>
        <w:t>启东高新区(近海镇) 2025-2026年度建设工程污水收集运输(罐式车)储备库项目</w:t>
      </w:r>
      <w:r>
        <w:rPr>
          <w:rFonts w:hint="eastAsia" w:ascii="宋体" w:hAnsi="宋体" w:eastAsia="宋体" w:cs="宋体"/>
          <w:b/>
          <w:bCs/>
          <w:sz w:val="25"/>
          <w:szCs w:val="25"/>
          <w:highlight w:val="none"/>
          <w:u w:val="single"/>
          <w:lang w:val="en-US" w:eastAsia="zh-CN" w:bidi="ar"/>
        </w:rPr>
        <w:t xml:space="preserve"> </w:t>
      </w:r>
      <w:r>
        <w:rPr>
          <w:rFonts w:hint="eastAsia" w:ascii="宋体" w:hAnsi="宋体" w:eastAsia="宋体" w:cs="宋体"/>
          <w:b/>
          <w:bCs/>
          <w:sz w:val="25"/>
          <w:szCs w:val="25"/>
          <w:highlight w:val="none"/>
          <w:lang w:bidi="ar"/>
        </w:rPr>
        <w:t>，</w:t>
      </w:r>
      <w:r>
        <w:rPr>
          <w:rFonts w:hint="eastAsia" w:ascii="宋体" w:hAnsi="宋体" w:eastAsia="宋体" w:cs="宋体"/>
          <w:sz w:val="25"/>
          <w:szCs w:val="25"/>
          <w:highlight w:val="none"/>
          <w:lang w:bidi="ar"/>
        </w:rPr>
        <w:t>经双方协商一致签订本合同。</w:t>
      </w:r>
    </w:p>
    <w:p w14:paraId="75424BE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02" w:firstLineChars="200"/>
        <w:textAlignment w:val="auto"/>
        <w:rPr>
          <w:rFonts w:hint="eastAsia" w:ascii="宋体" w:hAnsi="宋体" w:eastAsia="宋体" w:cs="宋体"/>
          <w:b w:val="0"/>
          <w:bCs/>
          <w:color w:val="auto"/>
          <w:sz w:val="25"/>
          <w:szCs w:val="25"/>
          <w:highlight w:val="none"/>
          <w:lang w:val="en-US" w:eastAsia="zh-CN" w:bidi="ar"/>
        </w:rPr>
      </w:pPr>
      <w:r>
        <w:rPr>
          <w:rFonts w:hint="eastAsia" w:ascii="宋体" w:hAnsi="宋体" w:eastAsia="宋体" w:cs="宋体"/>
          <w:b/>
          <w:color w:val="auto"/>
          <w:sz w:val="25"/>
          <w:szCs w:val="25"/>
          <w:highlight w:val="none"/>
          <w:lang w:val="en-US" w:eastAsia="zh-CN" w:bidi="ar"/>
        </w:rPr>
        <w:t>第一条 项目概况</w:t>
      </w:r>
    </w:p>
    <w:p w14:paraId="1ABC9216">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500" w:firstLineChars="200"/>
        <w:textAlignment w:val="auto"/>
        <w:rPr>
          <w:rFonts w:hint="eastAsia" w:ascii="宋体" w:hAnsi="宋体" w:eastAsia="宋体" w:cs="宋体"/>
          <w:b w:val="0"/>
          <w:bCs/>
          <w:color w:val="auto"/>
          <w:sz w:val="25"/>
          <w:szCs w:val="25"/>
          <w:highlight w:val="none"/>
          <w:lang w:val="en-US" w:eastAsia="zh-CN" w:bidi="ar"/>
        </w:rPr>
      </w:pPr>
      <w:r>
        <w:rPr>
          <w:rFonts w:hint="eastAsia" w:ascii="宋体" w:hAnsi="宋体" w:eastAsia="宋体" w:cs="宋体"/>
          <w:b w:val="0"/>
          <w:bCs/>
          <w:color w:val="auto"/>
          <w:sz w:val="25"/>
          <w:szCs w:val="25"/>
          <w:highlight w:val="none"/>
          <w:lang w:val="en-US" w:eastAsia="zh-CN" w:bidi="ar"/>
        </w:rPr>
        <w:t>项目名称：启东高新区(近海镇) 2025-2026年度建设工程污水收集运输(罐式车)储备库项目。</w:t>
      </w:r>
    </w:p>
    <w:p w14:paraId="567903A9">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500" w:firstLineChars="200"/>
        <w:textAlignment w:val="auto"/>
        <w:rPr>
          <w:rFonts w:hint="eastAsia" w:ascii="宋体" w:hAnsi="宋体" w:eastAsia="宋体" w:cs="宋体"/>
          <w:b w:val="0"/>
          <w:bCs/>
          <w:color w:val="auto"/>
          <w:sz w:val="25"/>
          <w:szCs w:val="25"/>
          <w:highlight w:val="none"/>
          <w:lang w:val="en-US" w:eastAsia="zh-CN" w:bidi="ar"/>
        </w:rPr>
      </w:pPr>
      <w:r>
        <w:rPr>
          <w:rFonts w:hint="eastAsia" w:ascii="宋体" w:hAnsi="宋体" w:eastAsia="宋体" w:cs="宋体"/>
          <w:b w:val="0"/>
          <w:bCs/>
          <w:color w:val="auto"/>
          <w:sz w:val="25"/>
          <w:szCs w:val="25"/>
          <w:highlight w:val="none"/>
          <w:lang w:val="en-US" w:eastAsia="zh-CN" w:bidi="ar"/>
        </w:rPr>
        <w:t>项目地点：启东高新技术产业开发区（近海镇）。</w:t>
      </w:r>
    </w:p>
    <w:p w14:paraId="762CCEB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00" w:firstLineChars="200"/>
        <w:textAlignment w:val="auto"/>
        <w:rPr>
          <w:rFonts w:hint="eastAsia" w:ascii="宋体" w:hAnsi="宋体" w:eastAsia="宋体" w:cs="宋体"/>
          <w:b w:val="0"/>
          <w:bCs/>
          <w:color w:val="auto"/>
          <w:sz w:val="25"/>
          <w:szCs w:val="25"/>
          <w:highlight w:val="none"/>
          <w:lang w:val="en-US" w:eastAsia="zh-CN" w:bidi="ar"/>
        </w:rPr>
      </w:pPr>
      <w:r>
        <w:rPr>
          <w:rFonts w:hint="eastAsia" w:ascii="宋体" w:hAnsi="宋体" w:eastAsia="宋体" w:cs="宋体"/>
          <w:b w:val="0"/>
          <w:bCs/>
          <w:color w:val="auto"/>
          <w:sz w:val="25"/>
          <w:szCs w:val="25"/>
          <w:highlight w:val="none"/>
          <w:lang w:val="en-US" w:eastAsia="zh-CN" w:bidi="ar"/>
        </w:rPr>
        <w:t>3、合同金额（单价）：50元/吨，合同综合单价包括（但不限于）应为完成合同范围内运输费、人工费、抽水放水费、过磅费、保险、规费、利润、税金、政策性文件规定及合同包含的所有风险、责任等一切费用。合同综合单价（全费用综合单价）在合同实施期间不因市场价格波动和各种风险因素的发生而变动，数量最终按实际运输数量为准。</w:t>
      </w:r>
    </w:p>
    <w:p w14:paraId="1EB83E3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00" w:firstLineChars="200"/>
        <w:textAlignment w:val="auto"/>
        <w:rPr>
          <w:rFonts w:hint="eastAsia" w:ascii="宋体" w:hAnsi="宋体" w:eastAsia="宋体" w:cs="宋体"/>
          <w:b w:val="0"/>
          <w:bCs/>
          <w:color w:val="auto"/>
          <w:sz w:val="25"/>
          <w:szCs w:val="25"/>
          <w:highlight w:val="none"/>
          <w:lang w:val="en-US" w:eastAsia="zh-CN" w:bidi="ar"/>
        </w:rPr>
      </w:pPr>
      <w:r>
        <w:rPr>
          <w:rFonts w:hint="eastAsia" w:ascii="宋体" w:hAnsi="宋体" w:eastAsia="宋体" w:cs="宋体"/>
          <w:b w:val="0"/>
          <w:bCs/>
          <w:color w:val="auto"/>
          <w:sz w:val="25"/>
          <w:szCs w:val="25"/>
          <w:highlight w:val="none"/>
          <w:lang w:val="en-US" w:eastAsia="zh-CN" w:bidi="ar"/>
        </w:rPr>
        <w:t>4、服务范围：按甲方要求完成运输，抽水、放水地点，根据甲方要求（运距不定，仅限于高新区及近海镇范围），做好运输过程管理工作，确保密封良好、不泄漏。运输量根据实际情况确定，运输车辆的罐容积不作要求，由乙方自行调配。</w:t>
      </w:r>
    </w:p>
    <w:p w14:paraId="0617E87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00" w:firstLineChars="200"/>
        <w:textAlignment w:val="auto"/>
        <w:rPr>
          <w:rFonts w:hint="eastAsia" w:ascii="宋体" w:hAnsi="宋体" w:eastAsia="宋体" w:cs="宋体"/>
          <w:b w:val="0"/>
          <w:bCs/>
          <w:color w:val="auto"/>
          <w:sz w:val="25"/>
          <w:szCs w:val="25"/>
          <w:highlight w:val="none"/>
          <w:lang w:val="en-US" w:eastAsia="zh-CN" w:bidi="ar"/>
        </w:rPr>
      </w:pPr>
      <w:r>
        <w:rPr>
          <w:rFonts w:hint="eastAsia" w:ascii="宋体" w:hAnsi="宋体" w:eastAsia="宋体" w:cs="宋体"/>
          <w:b w:val="0"/>
          <w:bCs/>
          <w:color w:val="auto"/>
          <w:sz w:val="25"/>
          <w:szCs w:val="25"/>
          <w:highlight w:val="none"/>
          <w:lang w:val="en-US" w:eastAsia="zh-CN" w:bidi="ar"/>
        </w:rPr>
        <w:t>5、质量要求：满足相关法律法规的要求。</w:t>
      </w:r>
    </w:p>
    <w:p w14:paraId="7C76A75E">
      <w:pPr>
        <w:keepNext w:val="0"/>
        <w:keepLines w:val="0"/>
        <w:pageBreakBefore w:val="0"/>
        <w:widowControl w:val="0"/>
        <w:tabs>
          <w:tab w:val="left" w:pos="84"/>
        </w:tabs>
        <w:kinsoku/>
        <w:wordWrap/>
        <w:overflowPunct/>
        <w:topLinePunct w:val="0"/>
        <w:autoSpaceDE/>
        <w:autoSpaceDN/>
        <w:bidi w:val="0"/>
        <w:adjustRightInd/>
        <w:snapToGrid/>
        <w:spacing w:line="500" w:lineRule="exact"/>
        <w:textAlignment w:val="auto"/>
        <w:rPr>
          <w:rFonts w:hint="eastAsia" w:ascii="宋体" w:hAnsi="宋体" w:eastAsia="宋体" w:cs="宋体"/>
          <w:b/>
          <w:color w:val="auto"/>
          <w:sz w:val="25"/>
          <w:szCs w:val="25"/>
          <w:highlight w:val="none"/>
          <w:lang w:bidi="ar"/>
        </w:rPr>
      </w:pPr>
      <w:r>
        <w:rPr>
          <w:rFonts w:hint="eastAsia" w:ascii="宋体" w:hAnsi="宋体" w:eastAsia="宋体" w:cs="宋体"/>
          <w:b/>
          <w:color w:val="auto"/>
          <w:sz w:val="25"/>
          <w:szCs w:val="25"/>
          <w:highlight w:val="none"/>
          <w:lang w:bidi="ar"/>
        </w:rPr>
        <w:t>第二条　服务期</w:t>
      </w:r>
    </w:p>
    <w:p w14:paraId="12C501A6">
      <w:pPr>
        <w:pStyle w:val="18"/>
        <w:keepNext w:val="0"/>
        <w:keepLines w:val="0"/>
        <w:pageBreakBefore w:val="0"/>
        <w:widowControl w:val="0"/>
        <w:tabs>
          <w:tab w:val="left" w:pos="1595"/>
        </w:tabs>
        <w:kinsoku/>
        <w:wordWrap/>
        <w:overflowPunct/>
        <w:topLinePunct w:val="0"/>
        <w:autoSpaceDE/>
        <w:autoSpaceDN/>
        <w:bidi w:val="0"/>
        <w:adjustRightInd/>
        <w:snapToGrid/>
        <w:spacing w:before="0" w:line="500" w:lineRule="exact"/>
        <w:ind w:left="0" w:firstLine="500" w:firstLineChars="200"/>
        <w:jc w:val="left"/>
        <w:textAlignment w:val="auto"/>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lang w:val="en-US" w:eastAsia="zh-CN"/>
        </w:rPr>
        <w:t>服务</w:t>
      </w:r>
      <w:r>
        <w:rPr>
          <w:rFonts w:hint="eastAsia" w:ascii="宋体" w:hAnsi="宋体" w:eastAsia="宋体" w:cs="宋体"/>
          <w:color w:val="auto"/>
          <w:sz w:val="25"/>
          <w:szCs w:val="25"/>
          <w:highlight w:val="none"/>
        </w:rPr>
        <w:t>期：</w:t>
      </w:r>
      <w:r>
        <w:rPr>
          <w:rFonts w:hint="eastAsia" w:ascii="宋体" w:hAnsi="宋体" w:eastAsia="宋体" w:cs="宋体"/>
          <w:color w:val="auto"/>
          <w:sz w:val="25"/>
          <w:szCs w:val="25"/>
          <w:highlight w:val="none"/>
          <w:lang w:val="en-US" w:eastAsia="zh-CN"/>
        </w:rPr>
        <w:t>本次招标服务期为一年，自合同签订之日起开始服务工作。一次招标三年沿用，进入储备库的乙方均实行一年一考核一续签合同的办法，甲方有权单方决定是否续签后一年度合同。如果乙方没有达到合同所要求履行条件之一的，则甲方有权在委托期限内随时终止合同</w:t>
      </w:r>
      <w:r>
        <w:rPr>
          <w:rFonts w:hint="eastAsia" w:ascii="宋体" w:hAnsi="宋体" w:eastAsia="宋体" w:cs="宋体"/>
          <w:color w:val="auto"/>
          <w:sz w:val="25"/>
          <w:szCs w:val="25"/>
          <w:highlight w:val="none"/>
        </w:rPr>
        <w:t>。</w:t>
      </w:r>
    </w:p>
    <w:p w14:paraId="077F1478">
      <w:pPr>
        <w:keepNext w:val="0"/>
        <w:keepLines w:val="0"/>
        <w:pageBreakBefore w:val="0"/>
        <w:widowControl w:val="0"/>
        <w:kinsoku/>
        <w:wordWrap/>
        <w:overflowPunct/>
        <w:topLinePunct w:val="0"/>
        <w:autoSpaceDE/>
        <w:autoSpaceDN/>
        <w:bidi w:val="0"/>
        <w:adjustRightInd/>
        <w:snapToGrid/>
        <w:spacing w:line="500" w:lineRule="exact"/>
        <w:ind w:firstLine="500" w:firstLineChars="200"/>
        <w:textAlignment w:val="auto"/>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lang w:val="zh-CN" w:bidi="zh-CN"/>
        </w:rPr>
        <w:t>本次</w:t>
      </w:r>
      <w:r>
        <w:rPr>
          <w:rFonts w:hint="eastAsia" w:ascii="宋体" w:hAnsi="宋体" w:eastAsia="宋体" w:cs="宋体"/>
          <w:color w:val="auto"/>
          <w:sz w:val="25"/>
          <w:szCs w:val="25"/>
          <w:highlight w:val="none"/>
        </w:rPr>
        <w:t>合同服务期限为：自</w:t>
      </w:r>
      <w:r>
        <w:rPr>
          <w:rFonts w:hint="eastAsia" w:ascii="宋体" w:hAnsi="宋体" w:eastAsia="宋体" w:cs="宋体"/>
          <w:color w:val="auto"/>
          <w:sz w:val="25"/>
          <w:szCs w:val="25"/>
          <w:highlight w:val="none"/>
          <w:u w:val="single"/>
        </w:rPr>
        <w:t>202</w:t>
      </w:r>
      <w:r>
        <w:rPr>
          <w:rFonts w:hint="eastAsia" w:ascii="宋体" w:hAnsi="宋体" w:eastAsia="宋体" w:cs="宋体"/>
          <w:color w:val="auto"/>
          <w:sz w:val="25"/>
          <w:szCs w:val="25"/>
          <w:highlight w:val="none"/>
          <w:u w:val="single"/>
          <w:lang w:val="en-US" w:eastAsia="zh-CN"/>
        </w:rPr>
        <w:t>5</w:t>
      </w:r>
      <w:r>
        <w:rPr>
          <w:rFonts w:hint="eastAsia" w:ascii="宋体" w:hAnsi="宋体" w:eastAsia="宋体" w:cs="宋体"/>
          <w:color w:val="auto"/>
          <w:sz w:val="25"/>
          <w:szCs w:val="25"/>
          <w:highlight w:val="none"/>
        </w:rPr>
        <w:t>年_____月_____日起至</w:t>
      </w:r>
      <w:r>
        <w:rPr>
          <w:rFonts w:hint="eastAsia" w:ascii="宋体" w:hAnsi="宋体" w:eastAsia="宋体" w:cs="宋体"/>
          <w:color w:val="auto"/>
          <w:sz w:val="25"/>
          <w:szCs w:val="25"/>
          <w:highlight w:val="none"/>
          <w:u w:val="single"/>
          <w:lang w:val="en-US" w:eastAsia="zh-CN"/>
        </w:rPr>
        <w:t>2026</w:t>
      </w:r>
      <w:r>
        <w:rPr>
          <w:rFonts w:hint="eastAsia" w:ascii="宋体" w:hAnsi="宋体" w:eastAsia="宋体" w:cs="宋体"/>
          <w:color w:val="auto"/>
          <w:sz w:val="25"/>
          <w:szCs w:val="25"/>
          <w:highlight w:val="none"/>
        </w:rPr>
        <w:t>年_____月_____日止。</w:t>
      </w:r>
    </w:p>
    <w:p w14:paraId="2D2A21A1">
      <w:pPr>
        <w:keepNext w:val="0"/>
        <w:keepLines w:val="0"/>
        <w:pageBreakBefore w:val="0"/>
        <w:widowControl w:val="0"/>
        <w:tabs>
          <w:tab w:val="left" w:pos="84"/>
        </w:tabs>
        <w:kinsoku/>
        <w:wordWrap/>
        <w:overflowPunct/>
        <w:topLinePunct w:val="0"/>
        <w:autoSpaceDE/>
        <w:autoSpaceDN/>
        <w:bidi w:val="0"/>
        <w:adjustRightInd/>
        <w:snapToGrid/>
        <w:spacing w:line="500" w:lineRule="exact"/>
        <w:textAlignment w:val="auto"/>
        <w:rPr>
          <w:rFonts w:hint="eastAsia" w:ascii="宋体" w:hAnsi="宋体" w:eastAsia="宋体" w:cs="宋体"/>
          <w:b/>
          <w:color w:val="auto"/>
          <w:sz w:val="25"/>
          <w:szCs w:val="25"/>
          <w:highlight w:val="none"/>
          <w:lang w:bidi="ar"/>
        </w:rPr>
      </w:pPr>
      <w:r>
        <w:rPr>
          <w:rFonts w:hint="eastAsia" w:ascii="宋体" w:hAnsi="宋体" w:eastAsia="宋体" w:cs="宋体"/>
          <w:b/>
          <w:color w:val="auto"/>
          <w:sz w:val="25"/>
          <w:szCs w:val="25"/>
          <w:highlight w:val="none"/>
          <w:lang w:bidi="ar"/>
        </w:rPr>
        <w:t>第</w:t>
      </w:r>
      <w:r>
        <w:rPr>
          <w:rFonts w:hint="eastAsia" w:ascii="宋体" w:hAnsi="宋体" w:eastAsia="宋体" w:cs="宋体"/>
          <w:b/>
          <w:color w:val="auto"/>
          <w:sz w:val="25"/>
          <w:szCs w:val="25"/>
          <w:highlight w:val="none"/>
          <w:lang w:val="en-US" w:eastAsia="zh-CN" w:bidi="ar"/>
        </w:rPr>
        <w:t>三</w:t>
      </w:r>
      <w:r>
        <w:rPr>
          <w:rFonts w:hint="eastAsia" w:ascii="宋体" w:hAnsi="宋体" w:eastAsia="宋体" w:cs="宋体"/>
          <w:b/>
          <w:color w:val="auto"/>
          <w:sz w:val="25"/>
          <w:szCs w:val="25"/>
          <w:highlight w:val="none"/>
          <w:lang w:bidi="ar"/>
        </w:rPr>
        <w:t>条  付款方式</w:t>
      </w:r>
    </w:p>
    <w:p w14:paraId="14145DF9">
      <w:pPr>
        <w:keepNext w:val="0"/>
        <w:keepLines w:val="0"/>
        <w:pageBreakBefore w:val="0"/>
        <w:widowControl w:val="0"/>
        <w:kinsoku/>
        <w:wordWrap/>
        <w:overflowPunct/>
        <w:topLinePunct w:val="0"/>
        <w:autoSpaceDE/>
        <w:autoSpaceDN/>
        <w:bidi w:val="0"/>
        <w:adjustRightInd/>
        <w:snapToGrid/>
        <w:spacing w:line="500" w:lineRule="exact"/>
        <w:ind w:firstLine="502" w:firstLineChars="200"/>
        <w:textAlignment w:val="auto"/>
        <w:rPr>
          <w:rFonts w:hint="eastAsia" w:ascii="宋体" w:hAnsi="宋体" w:eastAsia="宋体" w:cs="宋体"/>
          <w:b/>
          <w:bCs/>
          <w:color w:val="auto"/>
          <w:sz w:val="25"/>
          <w:szCs w:val="25"/>
          <w:highlight w:val="none"/>
          <w:lang w:val="zh-CN" w:bidi="ar"/>
        </w:rPr>
      </w:pPr>
      <w:r>
        <w:rPr>
          <w:rFonts w:hint="eastAsia" w:ascii="宋体" w:hAnsi="宋体" w:eastAsia="宋体" w:cs="宋体"/>
          <w:b/>
          <w:bCs/>
          <w:color w:val="auto"/>
          <w:sz w:val="25"/>
          <w:szCs w:val="25"/>
          <w:highlight w:val="none"/>
          <w:lang w:val="zh-CN" w:bidi="ar"/>
        </w:rPr>
        <w:t>资金的支付方式：银行转账。</w:t>
      </w:r>
    </w:p>
    <w:p w14:paraId="346DD929">
      <w:pPr>
        <w:keepNext w:val="0"/>
        <w:keepLines w:val="0"/>
        <w:pageBreakBefore w:val="0"/>
        <w:widowControl w:val="0"/>
        <w:kinsoku/>
        <w:wordWrap/>
        <w:overflowPunct/>
        <w:topLinePunct w:val="0"/>
        <w:autoSpaceDE/>
        <w:autoSpaceDN/>
        <w:bidi w:val="0"/>
        <w:adjustRightInd/>
        <w:snapToGrid/>
        <w:spacing w:line="500" w:lineRule="exact"/>
        <w:ind w:firstLine="502" w:firstLineChars="200"/>
        <w:textAlignment w:val="auto"/>
        <w:rPr>
          <w:rFonts w:hint="eastAsia" w:ascii="宋体" w:hAnsi="宋体" w:eastAsia="宋体" w:cs="宋体"/>
          <w:b/>
          <w:bCs/>
          <w:color w:val="auto"/>
          <w:sz w:val="25"/>
          <w:szCs w:val="25"/>
          <w:highlight w:val="none"/>
          <w:lang w:val="zh-CN" w:bidi="ar"/>
        </w:rPr>
      </w:pPr>
      <w:r>
        <w:rPr>
          <w:rFonts w:hint="eastAsia" w:ascii="宋体" w:hAnsi="宋体" w:eastAsia="宋体" w:cs="宋体"/>
          <w:b/>
          <w:bCs/>
          <w:color w:val="auto"/>
          <w:sz w:val="25"/>
          <w:szCs w:val="25"/>
          <w:highlight w:val="none"/>
          <w:lang w:val="zh-CN" w:bidi="ar"/>
        </w:rPr>
        <w:t>资金的支付时间、条件：</w:t>
      </w:r>
    </w:p>
    <w:p w14:paraId="6AE966A5">
      <w:pPr>
        <w:keepNext w:val="0"/>
        <w:keepLines w:val="0"/>
        <w:pageBreakBefore w:val="0"/>
        <w:widowControl w:val="0"/>
        <w:kinsoku/>
        <w:wordWrap/>
        <w:overflowPunct/>
        <w:topLinePunct w:val="0"/>
        <w:autoSpaceDE/>
        <w:autoSpaceDN/>
        <w:bidi w:val="0"/>
        <w:adjustRightInd/>
        <w:snapToGrid/>
        <w:spacing w:line="500" w:lineRule="exact"/>
        <w:ind w:firstLine="502" w:firstLineChars="200"/>
        <w:textAlignment w:val="auto"/>
        <w:rPr>
          <w:rFonts w:hint="eastAsia" w:ascii="宋体" w:hAnsi="宋体" w:eastAsia="宋体" w:cs="宋体"/>
          <w:b/>
          <w:bCs/>
          <w:color w:val="auto"/>
          <w:sz w:val="25"/>
          <w:szCs w:val="25"/>
          <w:highlight w:val="none"/>
          <w:lang w:val="zh-CN" w:eastAsia="zh-CN" w:bidi="ar"/>
        </w:rPr>
      </w:pPr>
      <w:r>
        <w:rPr>
          <w:rFonts w:hint="eastAsia" w:ascii="宋体" w:hAnsi="宋体" w:eastAsia="宋体" w:cs="宋体"/>
          <w:b/>
          <w:bCs/>
          <w:color w:val="auto"/>
          <w:sz w:val="25"/>
          <w:szCs w:val="25"/>
          <w:highlight w:val="none"/>
          <w:lang w:val="zh-CN" w:eastAsia="zh-CN" w:bidi="ar"/>
        </w:rPr>
        <w:t>结算时以实际为准，运输完毕并提交</w:t>
      </w:r>
      <w:r>
        <w:rPr>
          <w:rFonts w:hint="eastAsia" w:ascii="宋体" w:hAnsi="宋体" w:eastAsia="宋体" w:cs="宋体"/>
          <w:b/>
          <w:bCs/>
          <w:color w:val="auto"/>
          <w:sz w:val="25"/>
          <w:szCs w:val="25"/>
          <w:highlight w:val="none"/>
          <w:lang w:val="en-US" w:eastAsia="zh-CN" w:bidi="ar"/>
        </w:rPr>
        <w:t>甲方</w:t>
      </w:r>
      <w:r>
        <w:rPr>
          <w:rFonts w:hint="eastAsia" w:ascii="宋体" w:hAnsi="宋体" w:eastAsia="宋体" w:cs="宋体"/>
          <w:b/>
          <w:bCs/>
          <w:color w:val="auto"/>
          <w:sz w:val="25"/>
          <w:szCs w:val="25"/>
          <w:highlight w:val="none"/>
          <w:lang w:val="zh-CN" w:eastAsia="zh-CN" w:bidi="ar"/>
        </w:rPr>
        <w:t>规定的正规发票后一次性付清。</w:t>
      </w:r>
    </w:p>
    <w:p w14:paraId="5E920650">
      <w:pPr>
        <w:keepNext w:val="0"/>
        <w:keepLines w:val="0"/>
        <w:pageBreakBefore w:val="0"/>
        <w:widowControl w:val="0"/>
        <w:kinsoku/>
        <w:wordWrap/>
        <w:overflowPunct/>
        <w:topLinePunct w:val="0"/>
        <w:autoSpaceDE/>
        <w:autoSpaceDN/>
        <w:bidi w:val="0"/>
        <w:adjustRightInd/>
        <w:snapToGrid/>
        <w:spacing w:line="500" w:lineRule="exact"/>
        <w:ind w:firstLine="502" w:firstLineChars="200"/>
        <w:textAlignment w:val="auto"/>
        <w:rPr>
          <w:rFonts w:hint="eastAsia" w:ascii="宋体" w:hAnsi="宋体" w:eastAsia="宋体" w:cs="宋体"/>
          <w:b/>
          <w:bCs/>
          <w:color w:val="auto"/>
          <w:sz w:val="25"/>
          <w:szCs w:val="25"/>
          <w:highlight w:val="none"/>
          <w:lang w:val="zh-CN" w:eastAsia="zh-CN" w:bidi="ar"/>
        </w:rPr>
      </w:pPr>
      <w:r>
        <w:rPr>
          <w:rFonts w:hint="eastAsia" w:ascii="宋体" w:hAnsi="宋体" w:eastAsia="宋体" w:cs="宋体"/>
          <w:b/>
          <w:bCs/>
          <w:color w:val="auto"/>
          <w:sz w:val="25"/>
          <w:szCs w:val="25"/>
          <w:highlight w:val="none"/>
          <w:lang w:val="zh-CN" w:eastAsia="zh-CN" w:bidi="ar"/>
        </w:rPr>
        <w:t>注：具体付款条款以项目合同为准。付款前</w:t>
      </w:r>
      <w:r>
        <w:rPr>
          <w:rFonts w:hint="eastAsia" w:ascii="宋体" w:hAnsi="宋体" w:eastAsia="宋体" w:cs="宋体"/>
          <w:b/>
          <w:bCs/>
          <w:color w:val="auto"/>
          <w:sz w:val="25"/>
          <w:szCs w:val="25"/>
          <w:highlight w:val="none"/>
          <w:lang w:val="en-US" w:eastAsia="zh-CN" w:bidi="ar"/>
        </w:rPr>
        <w:t>乙方</w:t>
      </w:r>
      <w:r>
        <w:rPr>
          <w:rFonts w:hint="eastAsia" w:ascii="宋体" w:hAnsi="宋体" w:eastAsia="宋体" w:cs="宋体"/>
          <w:b/>
          <w:bCs/>
          <w:color w:val="auto"/>
          <w:sz w:val="25"/>
          <w:szCs w:val="25"/>
          <w:highlight w:val="none"/>
          <w:lang w:val="zh-CN" w:eastAsia="zh-CN" w:bidi="ar"/>
        </w:rPr>
        <w:t>需向</w:t>
      </w:r>
      <w:r>
        <w:rPr>
          <w:rFonts w:hint="eastAsia" w:ascii="宋体" w:hAnsi="宋体" w:eastAsia="宋体" w:cs="宋体"/>
          <w:b/>
          <w:bCs/>
          <w:color w:val="auto"/>
          <w:sz w:val="25"/>
          <w:szCs w:val="25"/>
          <w:highlight w:val="none"/>
          <w:lang w:val="en-US" w:eastAsia="zh-CN" w:bidi="ar"/>
        </w:rPr>
        <w:t>甲方</w:t>
      </w:r>
      <w:r>
        <w:rPr>
          <w:rFonts w:hint="eastAsia" w:ascii="宋体" w:hAnsi="宋体" w:eastAsia="宋体" w:cs="宋体"/>
          <w:b/>
          <w:bCs/>
          <w:color w:val="auto"/>
          <w:sz w:val="25"/>
          <w:szCs w:val="25"/>
          <w:highlight w:val="none"/>
          <w:lang w:val="zh-CN" w:eastAsia="zh-CN" w:bidi="ar"/>
        </w:rPr>
        <w:t>提供有效发票。</w:t>
      </w:r>
    </w:p>
    <w:p w14:paraId="28127F37">
      <w:pPr>
        <w:keepNext w:val="0"/>
        <w:keepLines w:val="0"/>
        <w:pageBreakBefore w:val="0"/>
        <w:widowControl w:val="0"/>
        <w:kinsoku/>
        <w:wordWrap/>
        <w:overflowPunct/>
        <w:topLinePunct w:val="0"/>
        <w:autoSpaceDE/>
        <w:autoSpaceDN/>
        <w:bidi w:val="0"/>
        <w:adjustRightInd/>
        <w:snapToGrid/>
        <w:spacing w:line="500" w:lineRule="exact"/>
        <w:ind w:firstLine="502" w:firstLineChars="200"/>
        <w:textAlignment w:val="auto"/>
        <w:rPr>
          <w:rFonts w:hint="eastAsia" w:ascii="宋体" w:hAnsi="宋体" w:eastAsia="宋体" w:cs="宋体"/>
          <w:b/>
          <w:bCs/>
          <w:color w:val="auto"/>
          <w:sz w:val="25"/>
          <w:szCs w:val="25"/>
          <w:highlight w:val="none"/>
          <w:lang w:val="zh-CN" w:bidi="ar"/>
        </w:rPr>
      </w:pPr>
      <w:r>
        <w:rPr>
          <w:rFonts w:hint="eastAsia" w:ascii="宋体" w:hAnsi="宋体" w:eastAsia="宋体" w:cs="宋体"/>
          <w:b/>
          <w:bCs/>
          <w:color w:val="auto"/>
          <w:sz w:val="25"/>
          <w:szCs w:val="25"/>
          <w:highlight w:val="none"/>
          <w:lang w:val="zh-CN" w:eastAsia="zh-CN" w:bidi="ar"/>
        </w:rPr>
        <w:t>以上付款方式如在合同履行期间上级部门有新规定，以上级新规定为准</w:t>
      </w:r>
      <w:r>
        <w:rPr>
          <w:rFonts w:hint="eastAsia" w:ascii="宋体" w:hAnsi="宋体" w:eastAsia="宋体" w:cs="宋体"/>
          <w:b/>
          <w:bCs/>
          <w:color w:val="auto"/>
          <w:sz w:val="25"/>
          <w:szCs w:val="25"/>
          <w:highlight w:val="none"/>
          <w:lang w:val="zh-CN" w:bidi="ar"/>
        </w:rPr>
        <w:t>。</w:t>
      </w:r>
    </w:p>
    <w:p w14:paraId="43454284">
      <w:pPr>
        <w:keepNext w:val="0"/>
        <w:keepLines w:val="0"/>
        <w:pageBreakBefore w:val="0"/>
        <w:widowControl w:val="0"/>
        <w:kinsoku/>
        <w:wordWrap/>
        <w:overflowPunct/>
        <w:topLinePunct w:val="0"/>
        <w:autoSpaceDE/>
        <w:autoSpaceDN/>
        <w:bidi w:val="0"/>
        <w:adjustRightInd/>
        <w:snapToGrid/>
        <w:spacing w:line="500" w:lineRule="exact"/>
        <w:ind w:firstLine="502" w:firstLineChars="200"/>
        <w:textAlignment w:val="auto"/>
        <w:rPr>
          <w:rFonts w:hint="eastAsia" w:ascii="宋体" w:hAnsi="宋体" w:eastAsia="宋体" w:cs="宋体"/>
          <w:b/>
          <w:bCs/>
          <w:color w:val="auto"/>
          <w:sz w:val="25"/>
          <w:szCs w:val="25"/>
          <w:highlight w:val="none"/>
          <w:lang w:val="zh-CN" w:bidi="ar"/>
        </w:rPr>
      </w:pPr>
      <w:r>
        <w:rPr>
          <w:rFonts w:hint="eastAsia" w:ascii="宋体" w:hAnsi="宋体" w:eastAsia="宋体" w:cs="宋体"/>
          <w:b/>
          <w:bCs/>
          <w:color w:val="auto"/>
          <w:sz w:val="25"/>
          <w:szCs w:val="25"/>
          <w:highlight w:val="none"/>
          <w:lang w:val="zh-CN" w:eastAsia="zh-CN" w:bidi="ar"/>
        </w:rPr>
        <w:t>本项目实行以信用承诺替代履约保证金，投标人提交《履约保证金信用承诺书》，但不免除相应责任</w:t>
      </w:r>
      <w:r>
        <w:rPr>
          <w:rFonts w:hint="eastAsia" w:ascii="宋体" w:hAnsi="宋体" w:eastAsia="宋体" w:cs="宋体"/>
          <w:b/>
          <w:bCs/>
          <w:color w:val="auto"/>
          <w:sz w:val="25"/>
          <w:szCs w:val="25"/>
          <w:highlight w:val="none"/>
          <w:lang w:val="zh-CN" w:bidi="ar"/>
        </w:rPr>
        <w:t>。</w:t>
      </w:r>
    </w:p>
    <w:p w14:paraId="62C6F69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5"/>
          <w:szCs w:val="25"/>
          <w:highlight w:val="none"/>
          <w:lang w:bidi="ar"/>
        </w:rPr>
      </w:pPr>
      <w:r>
        <w:rPr>
          <w:rFonts w:hint="eastAsia" w:ascii="宋体" w:hAnsi="宋体" w:eastAsia="宋体" w:cs="宋体"/>
          <w:b/>
          <w:color w:val="auto"/>
          <w:sz w:val="25"/>
          <w:szCs w:val="25"/>
          <w:highlight w:val="none"/>
          <w:lang w:bidi="ar"/>
        </w:rPr>
        <w:t>第</w:t>
      </w:r>
      <w:r>
        <w:rPr>
          <w:rFonts w:hint="eastAsia" w:ascii="宋体" w:hAnsi="宋体" w:eastAsia="宋体" w:cs="宋体"/>
          <w:b/>
          <w:color w:val="auto"/>
          <w:sz w:val="25"/>
          <w:szCs w:val="25"/>
          <w:highlight w:val="none"/>
          <w:lang w:val="en-US" w:eastAsia="zh-CN" w:bidi="ar"/>
        </w:rPr>
        <w:t>四</w:t>
      </w:r>
      <w:r>
        <w:rPr>
          <w:rFonts w:hint="eastAsia" w:ascii="宋体" w:hAnsi="宋体" w:eastAsia="宋体" w:cs="宋体"/>
          <w:b/>
          <w:color w:val="auto"/>
          <w:sz w:val="25"/>
          <w:szCs w:val="25"/>
          <w:highlight w:val="none"/>
          <w:lang w:bidi="ar"/>
        </w:rPr>
        <w:t>条　</w:t>
      </w:r>
      <w:r>
        <w:rPr>
          <w:rFonts w:hint="eastAsia" w:ascii="宋体" w:hAnsi="宋体" w:eastAsia="宋体" w:cs="宋体"/>
          <w:b/>
          <w:bCs/>
          <w:color w:val="auto"/>
          <w:sz w:val="25"/>
          <w:szCs w:val="25"/>
          <w:highlight w:val="none"/>
          <w:lang w:bidi="ar"/>
        </w:rPr>
        <w:t>甲乙双方的基本职责</w:t>
      </w:r>
    </w:p>
    <w:p w14:paraId="4AD2C60D">
      <w:pPr>
        <w:keepNext w:val="0"/>
        <w:keepLines w:val="0"/>
        <w:pageBreakBefore w:val="0"/>
        <w:widowControl w:val="0"/>
        <w:kinsoku/>
        <w:wordWrap/>
        <w:overflowPunct/>
        <w:topLinePunct w:val="0"/>
        <w:autoSpaceDE/>
        <w:autoSpaceDN/>
        <w:bidi w:val="0"/>
        <w:adjustRightInd/>
        <w:snapToGrid/>
        <w:spacing w:line="500" w:lineRule="exact"/>
        <w:ind w:firstLine="500" w:firstLineChars="200"/>
        <w:textAlignment w:val="auto"/>
        <w:rPr>
          <w:rFonts w:hint="eastAsia" w:ascii="宋体" w:hAnsi="宋体" w:eastAsia="宋体" w:cs="宋体"/>
          <w:color w:val="auto"/>
          <w:sz w:val="25"/>
          <w:szCs w:val="25"/>
          <w:highlight w:val="none"/>
          <w:lang w:bidi="ar"/>
        </w:rPr>
      </w:pPr>
      <w:r>
        <w:rPr>
          <w:rFonts w:hint="eastAsia" w:ascii="宋体" w:hAnsi="宋体" w:eastAsia="宋体" w:cs="宋体"/>
          <w:color w:val="auto"/>
          <w:sz w:val="25"/>
          <w:szCs w:val="25"/>
          <w:highlight w:val="none"/>
          <w:lang w:bidi="ar"/>
        </w:rPr>
        <w:t>1、设备进入甲方施工现场后，乙方应服从甲方施工管理人员的调度与指挥，并遵守甲方施工现场的规章制度。</w:t>
      </w:r>
    </w:p>
    <w:p w14:paraId="49C97728">
      <w:pPr>
        <w:keepNext w:val="0"/>
        <w:keepLines w:val="0"/>
        <w:pageBreakBefore w:val="0"/>
        <w:widowControl w:val="0"/>
        <w:kinsoku/>
        <w:wordWrap/>
        <w:overflowPunct/>
        <w:topLinePunct w:val="0"/>
        <w:autoSpaceDE/>
        <w:autoSpaceDN/>
        <w:bidi w:val="0"/>
        <w:adjustRightInd/>
        <w:snapToGrid/>
        <w:spacing w:line="500" w:lineRule="exact"/>
        <w:ind w:firstLine="500" w:firstLineChars="200"/>
        <w:textAlignment w:val="auto"/>
        <w:rPr>
          <w:rFonts w:hint="eastAsia" w:ascii="宋体" w:hAnsi="宋体" w:eastAsia="宋体" w:cs="宋体"/>
          <w:color w:val="auto"/>
          <w:sz w:val="25"/>
          <w:szCs w:val="25"/>
          <w:highlight w:val="none"/>
          <w:lang w:bidi="ar"/>
        </w:rPr>
      </w:pPr>
      <w:r>
        <w:rPr>
          <w:rFonts w:hint="eastAsia" w:ascii="宋体" w:hAnsi="宋体" w:eastAsia="宋体" w:cs="宋体"/>
          <w:color w:val="auto"/>
          <w:sz w:val="25"/>
          <w:szCs w:val="25"/>
          <w:highlight w:val="none"/>
          <w:lang w:bidi="ar"/>
        </w:rPr>
        <w:t>2、乙方应按设备操作规程施工，不得违章作业或超负荷工作。</w:t>
      </w:r>
    </w:p>
    <w:p w14:paraId="2947851B">
      <w:pPr>
        <w:keepNext w:val="0"/>
        <w:keepLines w:val="0"/>
        <w:pageBreakBefore w:val="0"/>
        <w:widowControl w:val="0"/>
        <w:kinsoku/>
        <w:wordWrap/>
        <w:overflowPunct/>
        <w:topLinePunct w:val="0"/>
        <w:autoSpaceDE/>
        <w:autoSpaceDN/>
        <w:bidi w:val="0"/>
        <w:adjustRightInd/>
        <w:snapToGrid/>
        <w:spacing w:line="500" w:lineRule="exact"/>
        <w:ind w:firstLine="500" w:firstLineChars="200"/>
        <w:textAlignment w:val="auto"/>
        <w:rPr>
          <w:rFonts w:hint="eastAsia" w:ascii="宋体" w:hAnsi="宋体" w:eastAsia="宋体" w:cs="宋体"/>
          <w:color w:val="auto"/>
          <w:sz w:val="25"/>
          <w:szCs w:val="25"/>
          <w:highlight w:val="none"/>
          <w:lang w:bidi="ar"/>
        </w:rPr>
      </w:pPr>
      <w:r>
        <w:rPr>
          <w:rFonts w:hint="eastAsia" w:ascii="宋体" w:hAnsi="宋体" w:eastAsia="宋体" w:cs="宋体"/>
          <w:color w:val="auto"/>
          <w:sz w:val="25"/>
          <w:szCs w:val="25"/>
          <w:highlight w:val="none"/>
          <w:lang w:bidi="ar"/>
        </w:rPr>
        <w:t>3、乙方负责提供在设备作业期内设备运行所需的符合运行标准的油料，否则造成的停工损失由乙方承担。</w:t>
      </w:r>
    </w:p>
    <w:p w14:paraId="77A6E10E">
      <w:pPr>
        <w:keepNext w:val="0"/>
        <w:keepLines w:val="0"/>
        <w:pageBreakBefore w:val="0"/>
        <w:widowControl w:val="0"/>
        <w:kinsoku/>
        <w:wordWrap/>
        <w:overflowPunct/>
        <w:topLinePunct w:val="0"/>
        <w:autoSpaceDE/>
        <w:autoSpaceDN/>
        <w:bidi w:val="0"/>
        <w:adjustRightInd/>
        <w:snapToGrid/>
        <w:spacing w:line="500" w:lineRule="exact"/>
        <w:ind w:firstLine="500" w:firstLineChars="200"/>
        <w:textAlignment w:val="auto"/>
        <w:rPr>
          <w:rFonts w:hint="eastAsia" w:ascii="宋体" w:hAnsi="宋体" w:eastAsia="宋体" w:cs="宋体"/>
          <w:color w:val="auto"/>
          <w:sz w:val="25"/>
          <w:szCs w:val="25"/>
          <w:highlight w:val="none"/>
          <w:lang w:bidi="ar"/>
        </w:rPr>
      </w:pPr>
      <w:r>
        <w:rPr>
          <w:rFonts w:hint="eastAsia" w:ascii="宋体" w:hAnsi="宋体" w:eastAsia="宋体" w:cs="宋体"/>
          <w:color w:val="auto"/>
          <w:sz w:val="25"/>
          <w:szCs w:val="25"/>
          <w:highlight w:val="none"/>
          <w:lang w:bidi="ar"/>
        </w:rPr>
        <w:t>4、乙方负责设备的定期保养及维修费用。</w:t>
      </w:r>
    </w:p>
    <w:p w14:paraId="090FFF6E">
      <w:pPr>
        <w:keepNext w:val="0"/>
        <w:keepLines w:val="0"/>
        <w:pageBreakBefore w:val="0"/>
        <w:widowControl w:val="0"/>
        <w:kinsoku/>
        <w:wordWrap/>
        <w:overflowPunct/>
        <w:topLinePunct w:val="0"/>
        <w:autoSpaceDE/>
        <w:autoSpaceDN/>
        <w:bidi w:val="0"/>
        <w:adjustRightInd/>
        <w:snapToGrid/>
        <w:spacing w:line="500" w:lineRule="exact"/>
        <w:ind w:firstLine="500" w:firstLineChars="200"/>
        <w:textAlignment w:val="auto"/>
        <w:rPr>
          <w:rFonts w:hint="eastAsia" w:ascii="宋体" w:hAnsi="宋体" w:eastAsia="宋体" w:cs="宋体"/>
          <w:color w:val="auto"/>
          <w:sz w:val="25"/>
          <w:szCs w:val="25"/>
          <w:highlight w:val="none"/>
          <w:lang w:bidi="ar"/>
        </w:rPr>
      </w:pPr>
      <w:r>
        <w:rPr>
          <w:rFonts w:hint="eastAsia" w:ascii="宋体" w:hAnsi="宋体" w:eastAsia="宋体" w:cs="宋体"/>
          <w:color w:val="auto"/>
          <w:sz w:val="25"/>
          <w:szCs w:val="25"/>
          <w:highlight w:val="none"/>
          <w:lang w:bidi="ar"/>
        </w:rPr>
        <w:t>5、乙方聘请的操作员与甲方不存在劳动关系，由乙方自行管理。乙方操作员持证上岗，所配备使用的机械设备、工具符合安全标准和要求。</w:t>
      </w:r>
    </w:p>
    <w:p w14:paraId="56BA491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5"/>
          <w:szCs w:val="25"/>
          <w:highlight w:val="none"/>
          <w:lang w:bidi="ar"/>
        </w:rPr>
      </w:pPr>
      <w:r>
        <w:rPr>
          <w:rFonts w:hint="eastAsia" w:ascii="宋体" w:hAnsi="宋体" w:eastAsia="宋体" w:cs="宋体"/>
          <w:color w:val="auto"/>
          <w:sz w:val="25"/>
          <w:szCs w:val="25"/>
          <w:highlight w:val="none"/>
          <w:lang w:bidi="ar"/>
        </w:rPr>
        <w:t xml:space="preserve">    6、乙方负责施工期间的所有安全责任，尽到足够的谨慎注意义务。乙方操作员在施工现场发生的一切安全事故与甲方无关，在工作中发生安全事故造成人员伤亡，包括乙方操作员在上下班途中发生事故伤害而造成损失及责任均由乙方承担，同时要接受上级部门的调查和处理。甲方如因此而对外承担赔偿责任的，有权就该损失及扩大损失包括律师费等可向乙方追偿。</w:t>
      </w:r>
    </w:p>
    <w:p w14:paraId="15C1C4F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color w:val="auto"/>
          <w:sz w:val="25"/>
          <w:szCs w:val="25"/>
          <w:highlight w:val="none"/>
        </w:rPr>
      </w:pPr>
      <w:r>
        <w:rPr>
          <w:rFonts w:hint="eastAsia" w:ascii="宋体" w:hAnsi="宋体" w:eastAsia="宋体" w:cs="宋体"/>
          <w:b/>
          <w:color w:val="auto"/>
          <w:sz w:val="25"/>
          <w:szCs w:val="25"/>
          <w:highlight w:val="none"/>
          <w:lang w:bidi="ar"/>
        </w:rPr>
        <w:t>第</w:t>
      </w:r>
      <w:r>
        <w:rPr>
          <w:rFonts w:hint="eastAsia" w:ascii="宋体" w:hAnsi="宋体" w:eastAsia="宋体" w:cs="宋体"/>
          <w:b/>
          <w:color w:val="auto"/>
          <w:sz w:val="25"/>
          <w:szCs w:val="25"/>
          <w:highlight w:val="none"/>
          <w:lang w:val="en-US" w:eastAsia="zh-CN" w:bidi="ar"/>
        </w:rPr>
        <w:t>五</w:t>
      </w:r>
      <w:r>
        <w:rPr>
          <w:rFonts w:hint="eastAsia" w:ascii="宋体" w:hAnsi="宋体" w:eastAsia="宋体" w:cs="宋体"/>
          <w:b/>
          <w:color w:val="auto"/>
          <w:sz w:val="25"/>
          <w:szCs w:val="25"/>
          <w:highlight w:val="none"/>
          <w:lang w:bidi="ar"/>
        </w:rPr>
        <w:t>条  争议的解决</w:t>
      </w:r>
    </w:p>
    <w:p w14:paraId="2B0E29BD">
      <w:pPr>
        <w:keepNext w:val="0"/>
        <w:keepLines w:val="0"/>
        <w:pageBreakBefore w:val="0"/>
        <w:widowControl w:val="0"/>
        <w:kinsoku/>
        <w:wordWrap/>
        <w:overflowPunct/>
        <w:topLinePunct w:val="0"/>
        <w:autoSpaceDE/>
        <w:autoSpaceDN/>
        <w:bidi w:val="0"/>
        <w:adjustRightInd/>
        <w:snapToGrid/>
        <w:spacing w:line="500" w:lineRule="exact"/>
        <w:ind w:firstLine="500" w:firstLineChars="200"/>
        <w:textAlignment w:val="auto"/>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lang w:bidi="ar"/>
        </w:rPr>
        <w:t>在履行合同过程中发生争议时，双方当事人协商解决，协商不成的，采用下列第</w:t>
      </w:r>
      <w:r>
        <w:rPr>
          <w:rFonts w:hint="eastAsia" w:ascii="宋体" w:hAnsi="宋体" w:eastAsia="宋体" w:cs="宋体"/>
          <w:color w:val="auto"/>
          <w:sz w:val="25"/>
          <w:szCs w:val="25"/>
          <w:highlight w:val="none"/>
          <w:u w:val="single"/>
          <w:lang w:bidi="ar"/>
        </w:rPr>
        <w:t xml:space="preserve"> 2</w:t>
      </w:r>
      <w:r>
        <w:rPr>
          <w:rFonts w:hint="eastAsia" w:ascii="宋体" w:hAnsi="宋体" w:eastAsia="宋体" w:cs="宋体"/>
          <w:color w:val="auto"/>
          <w:sz w:val="25"/>
          <w:szCs w:val="25"/>
          <w:highlight w:val="none"/>
          <w:lang w:bidi="ar"/>
        </w:rPr>
        <w:t>种方法解决。</w:t>
      </w:r>
    </w:p>
    <w:p w14:paraId="5FE5A9D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5"/>
          <w:szCs w:val="25"/>
          <w:highlight w:val="none"/>
          <w:lang w:bidi="ar"/>
        </w:rPr>
      </w:pPr>
      <w:r>
        <w:rPr>
          <w:rFonts w:hint="eastAsia" w:ascii="宋体" w:hAnsi="宋体" w:eastAsia="宋体" w:cs="宋体"/>
          <w:color w:val="auto"/>
          <w:sz w:val="25"/>
          <w:szCs w:val="25"/>
          <w:highlight w:val="none"/>
          <w:lang w:bidi="ar"/>
        </w:rPr>
        <w:t>（1）向</w:t>
      </w:r>
      <w:r>
        <w:rPr>
          <w:rFonts w:hint="eastAsia" w:ascii="宋体" w:hAnsi="宋体" w:eastAsia="宋体" w:cs="宋体"/>
          <w:color w:val="auto"/>
          <w:sz w:val="25"/>
          <w:szCs w:val="25"/>
          <w:highlight w:val="none"/>
          <w:u w:val="single"/>
          <w:lang w:bidi="ar"/>
        </w:rPr>
        <w:t xml:space="preserve">      </w:t>
      </w:r>
      <w:r>
        <w:rPr>
          <w:rFonts w:hint="eastAsia" w:ascii="宋体" w:hAnsi="宋体" w:eastAsia="宋体" w:cs="宋体"/>
          <w:color w:val="auto"/>
          <w:sz w:val="25"/>
          <w:szCs w:val="25"/>
          <w:highlight w:val="none"/>
          <w:u w:val="single"/>
          <w:lang w:val="en-US" w:eastAsia="zh-CN" w:bidi="ar"/>
        </w:rPr>
        <w:t xml:space="preserve">   </w:t>
      </w:r>
      <w:r>
        <w:rPr>
          <w:rFonts w:hint="eastAsia" w:ascii="宋体" w:hAnsi="宋体" w:eastAsia="宋体" w:cs="宋体"/>
          <w:color w:val="auto"/>
          <w:sz w:val="25"/>
          <w:szCs w:val="25"/>
          <w:highlight w:val="none"/>
          <w:u w:val="single"/>
          <w:lang w:bidi="ar"/>
        </w:rPr>
        <w:t xml:space="preserve">   </w:t>
      </w:r>
      <w:r>
        <w:rPr>
          <w:rFonts w:hint="eastAsia" w:ascii="宋体" w:hAnsi="宋体" w:eastAsia="宋体" w:cs="宋体"/>
          <w:color w:val="auto"/>
          <w:sz w:val="25"/>
          <w:szCs w:val="25"/>
          <w:highlight w:val="none"/>
          <w:lang w:bidi="ar"/>
        </w:rPr>
        <w:t>仲裁委员会申请仲裁；</w:t>
      </w:r>
    </w:p>
    <w:p w14:paraId="2665789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5"/>
          <w:szCs w:val="25"/>
          <w:highlight w:val="none"/>
          <w:lang w:bidi="ar"/>
        </w:rPr>
      </w:pPr>
      <w:r>
        <w:rPr>
          <w:rFonts w:hint="eastAsia" w:ascii="宋体" w:hAnsi="宋体" w:eastAsia="宋体" w:cs="宋体"/>
          <w:sz w:val="25"/>
          <w:szCs w:val="25"/>
          <w:highlight w:val="none"/>
          <w:lang w:bidi="ar"/>
        </w:rPr>
        <w:t>（2）向</w:t>
      </w:r>
      <w:r>
        <w:rPr>
          <w:rFonts w:hint="eastAsia" w:ascii="宋体" w:hAnsi="宋体" w:eastAsia="宋体" w:cs="宋体"/>
          <w:sz w:val="25"/>
          <w:szCs w:val="25"/>
          <w:highlight w:val="none"/>
          <w:u w:val="single"/>
          <w:lang w:bidi="ar"/>
        </w:rPr>
        <w:t xml:space="preserve">   启东市   </w:t>
      </w:r>
      <w:r>
        <w:rPr>
          <w:rFonts w:hint="eastAsia" w:ascii="宋体" w:hAnsi="宋体" w:eastAsia="宋体" w:cs="宋体"/>
          <w:sz w:val="25"/>
          <w:szCs w:val="25"/>
          <w:highlight w:val="none"/>
          <w:lang w:bidi="ar"/>
        </w:rPr>
        <w:t>人民法院起诉。</w:t>
      </w:r>
    </w:p>
    <w:p w14:paraId="4862CCA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sz w:val="25"/>
          <w:szCs w:val="25"/>
          <w:highlight w:val="none"/>
        </w:rPr>
      </w:pPr>
      <w:r>
        <w:rPr>
          <w:rFonts w:hint="eastAsia" w:ascii="宋体" w:hAnsi="宋体" w:eastAsia="宋体" w:cs="宋体"/>
          <w:b/>
          <w:sz w:val="25"/>
          <w:szCs w:val="25"/>
          <w:highlight w:val="none"/>
          <w:lang w:bidi="ar"/>
        </w:rPr>
        <w:t>第</w:t>
      </w:r>
      <w:r>
        <w:rPr>
          <w:rFonts w:hint="eastAsia" w:ascii="宋体" w:hAnsi="宋体" w:eastAsia="宋体" w:cs="宋体"/>
          <w:b/>
          <w:sz w:val="25"/>
          <w:szCs w:val="25"/>
          <w:highlight w:val="none"/>
          <w:lang w:val="en-US" w:eastAsia="zh-CN" w:bidi="ar"/>
        </w:rPr>
        <w:t>六</w:t>
      </w:r>
      <w:r>
        <w:rPr>
          <w:rFonts w:hint="eastAsia" w:ascii="宋体" w:hAnsi="宋体" w:eastAsia="宋体" w:cs="宋体"/>
          <w:b/>
          <w:sz w:val="25"/>
          <w:szCs w:val="25"/>
          <w:highlight w:val="none"/>
          <w:lang w:bidi="ar"/>
        </w:rPr>
        <w:t>条  合同生效及其它</w:t>
      </w:r>
    </w:p>
    <w:p w14:paraId="0CD79AE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5"/>
          <w:szCs w:val="25"/>
          <w:highlight w:val="none"/>
        </w:rPr>
      </w:pPr>
      <w:r>
        <w:rPr>
          <w:rFonts w:hint="eastAsia" w:ascii="宋体" w:hAnsi="宋体" w:eastAsia="宋体" w:cs="宋体"/>
          <w:sz w:val="25"/>
          <w:szCs w:val="25"/>
          <w:highlight w:val="none"/>
          <w:lang w:bidi="ar"/>
        </w:rPr>
        <w:t>（一）合同经双方法定代表人或被授权人签字并加盖单位公章后生效。</w:t>
      </w:r>
    </w:p>
    <w:p w14:paraId="239C004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5"/>
          <w:szCs w:val="25"/>
          <w:highlight w:val="none"/>
        </w:rPr>
      </w:pPr>
      <w:r>
        <w:rPr>
          <w:rFonts w:hint="eastAsia" w:ascii="宋体" w:hAnsi="宋体" w:eastAsia="宋体" w:cs="宋体"/>
          <w:sz w:val="25"/>
          <w:szCs w:val="25"/>
          <w:highlight w:val="none"/>
          <w:lang w:bidi="ar"/>
        </w:rPr>
        <w:t>（二）本合同未尽事宜，遵照《</w:t>
      </w:r>
      <w:r>
        <w:rPr>
          <w:rFonts w:hint="eastAsia" w:ascii="宋体" w:hAnsi="宋体" w:eastAsia="宋体" w:cs="宋体"/>
          <w:sz w:val="25"/>
          <w:szCs w:val="25"/>
          <w:highlight w:val="none"/>
          <w:lang w:val="en-US" w:eastAsia="zh-CN" w:bidi="ar"/>
        </w:rPr>
        <w:t>民法典</w:t>
      </w:r>
      <w:r>
        <w:rPr>
          <w:rFonts w:hint="eastAsia" w:ascii="宋体" w:hAnsi="宋体" w:eastAsia="宋体" w:cs="宋体"/>
          <w:sz w:val="25"/>
          <w:szCs w:val="25"/>
          <w:highlight w:val="none"/>
          <w:lang w:bidi="ar"/>
        </w:rPr>
        <w:t>》有关条文执行，双方另行协商。</w:t>
      </w:r>
    </w:p>
    <w:p w14:paraId="36628CB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5"/>
          <w:szCs w:val="25"/>
          <w:highlight w:val="none"/>
          <w:lang w:bidi="ar"/>
        </w:rPr>
      </w:pPr>
      <w:r>
        <w:rPr>
          <w:rFonts w:hint="eastAsia" w:ascii="宋体" w:hAnsi="宋体" w:eastAsia="宋体" w:cs="宋体"/>
          <w:sz w:val="25"/>
          <w:szCs w:val="25"/>
          <w:highlight w:val="none"/>
          <w:lang w:bidi="ar"/>
        </w:rPr>
        <w:t>（三）本合同一式</w:t>
      </w:r>
      <w:r>
        <w:rPr>
          <w:rFonts w:hint="eastAsia" w:ascii="宋体" w:hAnsi="宋体" w:eastAsia="宋体" w:cs="宋体"/>
          <w:sz w:val="25"/>
          <w:szCs w:val="25"/>
          <w:highlight w:val="none"/>
          <w:u w:val="single"/>
          <w:lang w:bidi="ar"/>
        </w:rPr>
        <w:t xml:space="preserve"> </w:t>
      </w:r>
      <w:r>
        <w:rPr>
          <w:rFonts w:hint="eastAsia" w:ascii="宋体" w:hAnsi="宋体" w:eastAsia="宋体" w:cs="宋体"/>
          <w:sz w:val="25"/>
          <w:szCs w:val="25"/>
          <w:highlight w:val="none"/>
          <w:u w:val="single"/>
          <w:lang w:val="en-US" w:eastAsia="zh-CN" w:bidi="ar"/>
        </w:rPr>
        <w:t>肆</w:t>
      </w:r>
      <w:r>
        <w:rPr>
          <w:rFonts w:hint="eastAsia" w:ascii="宋体" w:hAnsi="宋体" w:eastAsia="宋体" w:cs="宋体"/>
          <w:sz w:val="25"/>
          <w:szCs w:val="25"/>
          <w:highlight w:val="none"/>
          <w:u w:val="single"/>
          <w:lang w:bidi="ar"/>
        </w:rPr>
        <w:t xml:space="preserve"> </w:t>
      </w:r>
      <w:r>
        <w:rPr>
          <w:rFonts w:hint="eastAsia" w:ascii="宋体" w:hAnsi="宋体" w:eastAsia="宋体" w:cs="宋体"/>
          <w:sz w:val="25"/>
          <w:szCs w:val="25"/>
          <w:highlight w:val="none"/>
          <w:lang w:bidi="ar"/>
        </w:rPr>
        <w:t>份，均具有同等法律效力，发包人执</w:t>
      </w:r>
      <w:r>
        <w:rPr>
          <w:rFonts w:hint="eastAsia" w:ascii="宋体" w:hAnsi="宋体" w:eastAsia="宋体" w:cs="宋体"/>
          <w:sz w:val="25"/>
          <w:szCs w:val="25"/>
          <w:highlight w:val="none"/>
          <w:u w:val="single"/>
          <w:lang w:bidi="ar"/>
        </w:rPr>
        <w:t xml:space="preserve"> 贰 </w:t>
      </w:r>
      <w:r>
        <w:rPr>
          <w:rFonts w:hint="eastAsia" w:ascii="宋体" w:hAnsi="宋体" w:eastAsia="宋体" w:cs="宋体"/>
          <w:sz w:val="25"/>
          <w:szCs w:val="25"/>
          <w:highlight w:val="none"/>
          <w:lang w:bidi="ar"/>
        </w:rPr>
        <w:t>份，承包人执</w:t>
      </w:r>
      <w:r>
        <w:rPr>
          <w:rFonts w:hint="eastAsia" w:ascii="宋体" w:hAnsi="宋体" w:eastAsia="宋体" w:cs="宋体"/>
          <w:sz w:val="25"/>
          <w:szCs w:val="25"/>
          <w:highlight w:val="none"/>
          <w:u w:val="single"/>
          <w:lang w:bidi="ar"/>
        </w:rPr>
        <w:t xml:space="preserve">  贰 </w:t>
      </w:r>
      <w:r>
        <w:rPr>
          <w:rFonts w:hint="eastAsia" w:ascii="宋体" w:hAnsi="宋体" w:eastAsia="宋体" w:cs="宋体"/>
          <w:sz w:val="25"/>
          <w:szCs w:val="25"/>
          <w:highlight w:val="none"/>
          <w:lang w:bidi="ar"/>
        </w:rPr>
        <w:t>份。</w:t>
      </w:r>
    </w:p>
    <w:p w14:paraId="7236E59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5"/>
          <w:szCs w:val="25"/>
          <w:highlight w:val="none"/>
        </w:rPr>
      </w:pPr>
    </w:p>
    <w:p w14:paraId="43BA7E4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甲方：（盖章）                         乙方：（盖章）</w:t>
      </w:r>
    </w:p>
    <w:p w14:paraId="6035A7C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法定代表人或其委托代理人：           法定代表人或其委托代理人：</w:t>
      </w:r>
    </w:p>
    <w:p w14:paraId="3746779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（签字）                             （签字）</w:t>
      </w:r>
    </w:p>
    <w:p w14:paraId="1A2CFFD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themeColor="text1"/>
          <w:sz w:val="24"/>
          <w:highlight w:val="none"/>
          <w14:textFill>
            <w14:solidFill>
              <w14:schemeClr w14:val="tx1"/>
            </w14:solidFill>
          </w14:textFill>
        </w:rPr>
      </w:pPr>
    </w:p>
    <w:p w14:paraId="744EB4A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sz w:val="28"/>
          <w:szCs w:val="28"/>
          <w:highlight w:val="none"/>
        </w:rPr>
      </w:pPr>
      <w:r>
        <w:rPr>
          <w:rFonts w:hint="eastAsia" w:ascii="宋体" w:hAnsi="宋体" w:eastAsia="宋体" w:cs="宋体"/>
          <w:color w:val="000000" w:themeColor="text1"/>
          <w:sz w:val="24"/>
          <w:highlight w:val="none"/>
          <w14:textFill>
            <w14:solidFill>
              <w14:schemeClr w14:val="tx1"/>
            </w14:solidFill>
          </w14:textFill>
        </w:rPr>
        <w:t>202</w:t>
      </w:r>
      <w:r>
        <w:rPr>
          <w:rFonts w:hint="eastAsia" w:ascii="宋体" w:hAnsi="宋体" w:eastAsia="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年    月   日                       202</w:t>
      </w:r>
      <w:r>
        <w:rPr>
          <w:rFonts w:hint="eastAsia" w:ascii="宋体" w:hAnsi="宋体" w:eastAsia="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年    月   日</w:t>
      </w:r>
      <w:bookmarkStart w:id="2" w:name="_Hlk108698295"/>
    </w:p>
    <w:p w14:paraId="0EC742FD">
      <w:pPr>
        <w:rPr>
          <w:rFonts w:hint="eastAsia" w:ascii="宋体" w:hAnsi="宋体" w:eastAsia="宋体" w:cs="宋体"/>
          <w:b/>
          <w:sz w:val="28"/>
          <w:szCs w:val="28"/>
          <w:highlight w:val="none"/>
        </w:rPr>
      </w:pPr>
      <w:r>
        <w:rPr>
          <w:rFonts w:hint="eastAsia" w:ascii="宋体" w:hAnsi="宋体" w:eastAsia="宋体" w:cs="宋体"/>
          <w:b/>
          <w:sz w:val="28"/>
          <w:szCs w:val="28"/>
          <w:highlight w:val="none"/>
        </w:rPr>
        <w:br w:type="page"/>
      </w:r>
    </w:p>
    <w:p w14:paraId="57A758C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eastAsia="方正小标宋简体" w:cs="Times New Roman"/>
          <w:snapToGrid/>
          <w:kern w:val="2"/>
          <w:sz w:val="44"/>
          <w:szCs w:val="44"/>
          <w:highlight w:val="none"/>
          <w:lang w:val="en-US" w:eastAsia="zh-CN"/>
        </w:rPr>
      </w:pPr>
      <w:r>
        <w:rPr>
          <w:rFonts w:hint="eastAsia" w:ascii="宋体" w:hAnsi="宋体" w:cs="宋体"/>
          <w:b/>
          <w:bCs/>
          <w:color w:val="auto"/>
          <w:kern w:val="0"/>
          <w:sz w:val="28"/>
          <w:szCs w:val="28"/>
          <w:highlight w:val="none"/>
          <w:lang w:val="en-US" w:eastAsia="zh-CN"/>
        </w:rPr>
        <w:t>合同</w:t>
      </w:r>
      <w:r>
        <w:rPr>
          <w:rFonts w:hint="eastAsia" w:ascii="宋体" w:hAnsi="宋体" w:cs="宋体"/>
          <w:b/>
          <w:bCs/>
          <w:color w:val="auto"/>
          <w:kern w:val="0"/>
          <w:sz w:val="28"/>
          <w:szCs w:val="28"/>
          <w:highlight w:val="none"/>
        </w:rPr>
        <w:t>附件</w:t>
      </w:r>
      <w:r>
        <w:rPr>
          <w:rFonts w:hint="eastAsia" w:ascii="宋体" w:hAnsi="宋体" w:cs="宋体"/>
          <w:b/>
          <w:bCs/>
          <w:color w:val="auto"/>
          <w:kern w:val="0"/>
          <w:sz w:val="28"/>
          <w:szCs w:val="28"/>
          <w:highlight w:val="none"/>
          <w:lang w:val="en-US" w:eastAsia="zh-CN"/>
        </w:rPr>
        <w:t>一</w:t>
      </w:r>
      <w:r>
        <w:rPr>
          <w:rFonts w:hint="eastAsia" w:ascii="宋体" w:hAnsi="宋体" w:cs="宋体"/>
          <w:b/>
          <w:bCs/>
          <w:color w:val="auto"/>
          <w:kern w:val="0"/>
          <w:sz w:val="28"/>
          <w:szCs w:val="28"/>
          <w:highlight w:val="none"/>
        </w:rPr>
        <w:t>：</w:t>
      </w:r>
    </w:p>
    <w:p w14:paraId="129BD1E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napToGrid/>
          <w:kern w:val="2"/>
          <w:sz w:val="44"/>
          <w:szCs w:val="44"/>
          <w:highlight w:val="none"/>
        </w:rPr>
      </w:pPr>
      <w:r>
        <w:rPr>
          <w:rFonts w:hint="eastAsia" w:eastAsia="方正小标宋简体" w:cs="Times New Roman"/>
          <w:snapToGrid/>
          <w:kern w:val="2"/>
          <w:sz w:val="44"/>
          <w:szCs w:val="44"/>
          <w:highlight w:val="none"/>
          <w:lang w:val="en-US" w:eastAsia="zh-CN"/>
        </w:rPr>
        <w:t>履约</w:t>
      </w:r>
      <w:r>
        <w:rPr>
          <w:rFonts w:hint="default" w:ascii="Times New Roman" w:hAnsi="Times New Roman" w:eastAsia="方正小标宋简体" w:cs="Times New Roman"/>
          <w:snapToGrid/>
          <w:kern w:val="2"/>
          <w:sz w:val="44"/>
          <w:szCs w:val="44"/>
          <w:highlight w:val="none"/>
        </w:rPr>
        <w:t>保证金信用承诺书</w:t>
      </w:r>
    </w:p>
    <w:p w14:paraId="1A4FA6A9">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小标宋_GBK" w:cs="Times New Roman"/>
          <w:snapToGrid/>
          <w:kern w:val="2"/>
          <w:sz w:val="30"/>
          <w:szCs w:val="30"/>
          <w:highlight w:val="none"/>
        </w:rPr>
      </w:pPr>
    </w:p>
    <w:p w14:paraId="7B356E9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napToGrid/>
          <w:color w:val="auto"/>
          <w:kern w:val="2"/>
          <w:sz w:val="28"/>
          <w:szCs w:val="28"/>
          <w:highlight w:val="none"/>
        </w:rPr>
      </w:pPr>
      <w:r>
        <w:rPr>
          <w:rFonts w:hint="eastAsia" w:ascii="仿宋" w:hAnsi="仿宋" w:eastAsia="仿宋" w:cs="仿宋"/>
          <w:snapToGrid/>
          <w:color w:val="auto"/>
          <w:kern w:val="2"/>
          <w:sz w:val="28"/>
          <w:szCs w:val="28"/>
          <w:highlight w:val="none"/>
        </w:rPr>
        <w:t>致：</w:t>
      </w:r>
      <w:r>
        <w:rPr>
          <w:rFonts w:hint="eastAsia" w:ascii="仿宋" w:hAnsi="仿宋" w:eastAsia="仿宋" w:cs="仿宋"/>
          <w:snapToGrid/>
          <w:color w:val="auto"/>
          <w:kern w:val="2"/>
          <w:sz w:val="28"/>
          <w:szCs w:val="28"/>
          <w:highlight w:val="none"/>
          <w:u w:val="single"/>
        </w:rPr>
        <w:t xml:space="preserve"> </w:t>
      </w:r>
      <w:r>
        <w:rPr>
          <w:rFonts w:hint="eastAsia" w:ascii="仿宋" w:hAnsi="仿宋" w:eastAsia="仿宋" w:cs="仿宋"/>
          <w:snapToGrid/>
          <w:color w:val="auto"/>
          <w:kern w:val="2"/>
          <w:sz w:val="28"/>
          <w:szCs w:val="28"/>
          <w:highlight w:val="none"/>
          <w:u w:val="single"/>
          <w:lang w:val="en-US" w:eastAsia="zh-CN"/>
        </w:rPr>
        <w:t xml:space="preserve">启东高新技术产业开发区管理委员会 </w:t>
      </w:r>
    </w:p>
    <w:p w14:paraId="50A46D9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napToGrid/>
          <w:kern w:val="2"/>
          <w:sz w:val="28"/>
          <w:szCs w:val="28"/>
          <w:highlight w:val="none"/>
        </w:rPr>
      </w:pPr>
      <w:r>
        <w:rPr>
          <w:rFonts w:hint="eastAsia" w:ascii="仿宋" w:hAnsi="仿宋" w:eastAsia="仿宋" w:cs="仿宋"/>
          <w:snapToGrid/>
          <w:kern w:val="2"/>
          <w:sz w:val="28"/>
          <w:szCs w:val="28"/>
          <w:highlight w:val="none"/>
        </w:rPr>
        <w:t>本公司（单位）拟参加</w:t>
      </w:r>
      <w:r>
        <w:rPr>
          <w:rFonts w:hint="eastAsia" w:ascii="仿宋" w:hAnsi="仿宋" w:eastAsia="仿宋" w:cs="仿宋"/>
          <w:snapToGrid/>
          <w:kern w:val="2"/>
          <w:sz w:val="28"/>
          <w:szCs w:val="28"/>
          <w:highlight w:val="none"/>
          <w:u w:val="single"/>
          <w:lang w:val="en-US" w:eastAsia="zh-CN"/>
        </w:rPr>
        <w:t xml:space="preserve"> 启东高新区(近海镇) 2025-2026年度建设工程污水收集运输(罐式车)储备库 </w:t>
      </w:r>
      <w:r>
        <w:rPr>
          <w:rFonts w:hint="eastAsia" w:ascii="仿宋" w:hAnsi="仿宋" w:eastAsia="仿宋" w:cs="仿宋"/>
          <w:snapToGrid/>
          <w:kern w:val="2"/>
          <w:sz w:val="28"/>
          <w:szCs w:val="28"/>
          <w:highlight w:val="none"/>
        </w:rPr>
        <w:t>项目，自愿以书面承诺形式替代</w:t>
      </w:r>
      <w:r>
        <w:rPr>
          <w:rFonts w:hint="eastAsia" w:ascii="仿宋" w:hAnsi="仿宋" w:eastAsia="仿宋" w:cs="仿宋"/>
          <w:snapToGrid/>
          <w:kern w:val="2"/>
          <w:sz w:val="28"/>
          <w:szCs w:val="28"/>
          <w:highlight w:val="none"/>
          <w:lang w:val="en-US" w:eastAsia="zh-CN"/>
        </w:rPr>
        <w:t>履约</w:t>
      </w:r>
      <w:r>
        <w:rPr>
          <w:rFonts w:hint="eastAsia" w:ascii="仿宋" w:hAnsi="仿宋" w:eastAsia="仿宋" w:cs="仿宋"/>
          <w:snapToGrid/>
          <w:kern w:val="2"/>
          <w:sz w:val="28"/>
          <w:szCs w:val="28"/>
          <w:highlight w:val="none"/>
        </w:rPr>
        <w:t>保证金并愿意承担不实承诺的法律责任。</w:t>
      </w:r>
    </w:p>
    <w:p w14:paraId="60F4A76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黑体" w:cs="Times New Roman"/>
          <w:b w:val="0"/>
          <w:bCs w:val="0"/>
          <w:snapToGrid/>
          <w:kern w:val="2"/>
          <w:sz w:val="28"/>
          <w:szCs w:val="28"/>
          <w:highlight w:val="none"/>
        </w:rPr>
      </w:pPr>
      <w:r>
        <w:rPr>
          <w:rFonts w:hint="default" w:ascii="Times New Roman" w:hAnsi="Times New Roman" w:eastAsia="黑体" w:cs="Times New Roman"/>
          <w:b w:val="0"/>
          <w:bCs w:val="0"/>
          <w:snapToGrid/>
          <w:kern w:val="2"/>
          <w:sz w:val="28"/>
          <w:szCs w:val="28"/>
          <w:highlight w:val="none"/>
        </w:rPr>
        <w:t>一、项目基本情况</w:t>
      </w:r>
    </w:p>
    <w:p w14:paraId="6F2FBE0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napToGrid/>
          <w:kern w:val="2"/>
          <w:sz w:val="28"/>
          <w:szCs w:val="28"/>
          <w:highlight w:val="none"/>
          <w:lang w:val="en-US" w:eastAsia="zh-CN"/>
        </w:rPr>
      </w:pPr>
      <w:r>
        <w:rPr>
          <w:rFonts w:hint="eastAsia" w:ascii="仿宋" w:hAnsi="仿宋" w:eastAsia="仿宋" w:cs="仿宋"/>
          <w:snapToGrid/>
          <w:kern w:val="2"/>
          <w:sz w:val="28"/>
          <w:szCs w:val="28"/>
          <w:highlight w:val="none"/>
        </w:rPr>
        <w:t>项目名称：</w:t>
      </w:r>
      <w:r>
        <w:rPr>
          <w:rFonts w:hint="eastAsia" w:ascii="仿宋" w:hAnsi="仿宋" w:eastAsia="仿宋" w:cs="仿宋"/>
          <w:snapToGrid/>
          <w:kern w:val="2"/>
          <w:sz w:val="28"/>
          <w:szCs w:val="28"/>
          <w:highlight w:val="none"/>
          <w:u w:val="single"/>
          <w:lang w:val="en-US" w:eastAsia="zh-CN"/>
        </w:rPr>
        <w:t xml:space="preserve"> 启东高新区(近海镇) 2025-2026年度建设工程污水收集运输(罐式车)储备库项目  </w:t>
      </w:r>
      <w:r>
        <w:rPr>
          <w:rFonts w:hint="eastAsia" w:ascii="仿宋" w:hAnsi="仿宋" w:eastAsia="仿宋" w:cs="仿宋"/>
          <w:snapToGrid/>
          <w:kern w:val="2"/>
          <w:sz w:val="28"/>
          <w:szCs w:val="28"/>
          <w:highlight w:val="none"/>
          <w:u w:val="none"/>
          <w:lang w:val="en-US" w:eastAsia="zh-CN"/>
        </w:rPr>
        <w:t>。</w:t>
      </w:r>
    </w:p>
    <w:p w14:paraId="6C09880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snapToGrid/>
          <w:kern w:val="2"/>
          <w:sz w:val="28"/>
          <w:szCs w:val="28"/>
          <w:highlight w:val="none"/>
        </w:rPr>
      </w:pPr>
      <w:r>
        <w:rPr>
          <w:rFonts w:hint="eastAsia" w:ascii="仿宋" w:hAnsi="仿宋" w:eastAsia="仿宋" w:cs="仿宋"/>
          <w:snapToGrid/>
          <w:kern w:val="2"/>
          <w:sz w:val="28"/>
          <w:szCs w:val="28"/>
          <w:highlight w:val="none"/>
        </w:rPr>
        <w:t>保证金金额：</w:t>
      </w:r>
      <w:r>
        <w:rPr>
          <w:rFonts w:hint="eastAsia" w:ascii="仿宋" w:hAnsi="仿宋" w:eastAsia="仿宋" w:cs="仿宋"/>
          <w:snapToGrid/>
          <w:kern w:val="2"/>
          <w:sz w:val="28"/>
          <w:szCs w:val="28"/>
          <w:highlight w:val="none"/>
          <w:u w:val="single"/>
          <w:lang w:val="en-US" w:eastAsia="zh-CN"/>
        </w:rPr>
        <w:t xml:space="preserve">  10000.00元  </w:t>
      </w:r>
      <w:r>
        <w:rPr>
          <w:rFonts w:hint="eastAsia" w:ascii="仿宋" w:hAnsi="仿宋" w:eastAsia="仿宋" w:cs="仿宋"/>
          <w:snapToGrid/>
          <w:kern w:val="2"/>
          <w:sz w:val="28"/>
          <w:szCs w:val="28"/>
          <w:highlight w:val="none"/>
        </w:rPr>
        <w:t>，</w:t>
      </w:r>
      <w:r>
        <w:rPr>
          <w:rFonts w:hint="eastAsia" w:ascii="仿宋" w:hAnsi="仿宋" w:eastAsia="仿宋" w:cs="仿宋"/>
          <w:snapToGrid/>
          <w:kern w:val="2"/>
          <w:sz w:val="28"/>
          <w:szCs w:val="28"/>
          <w:highlight w:val="none"/>
          <w:lang w:val="en-US" w:eastAsia="zh-CN"/>
        </w:rPr>
        <w:t>履约</w:t>
      </w:r>
      <w:r>
        <w:rPr>
          <w:rFonts w:hint="eastAsia" w:ascii="仿宋" w:hAnsi="仿宋" w:eastAsia="仿宋" w:cs="仿宋"/>
          <w:snapToGrid/>
          <w:kern w:val="2"/>
          <w:sz w:val="28"/>
          <w:szCs w:val="28"/>
          <w:highlight w:val="none"/>
        </w:rPr>
        <w:t>有效期：</w:t>
      </w:r>
      <w:r>
        <w:rPr>
          <w:rFonts w:hint="eastAsia" w:ascii="仿宋" w:hAnsi="仿宋" w:eastAsia="仿宋" w:cs="仿宋"/>
          <w:snapToGrid/>
          <w:kern w:val="2"/>
          <w:sz w:val="28"/>
          <w:szCs w:val="28"/>
          <w:highlight w:val="none"/>
          <w:u w:val="single"/>
          <w:lang w:val="en-US" w:eastAsia="zh-CN"/>
        </w:rPr>
        <w:t xml:space="preserve"> 3年 </w:t>
      </w:r>
      <w:r>
        <w:rPr>
          <w:rFonts w:hint="eastAsia" w:ascii="仿宋" w:hAnsi="仿宋" w:eastAsia="仿宋" w:cs="仿宋"/>
          <w:snapToGrid/>
          <w:kern w:val="2"/>
          <w:sz w:val="28"/>
          <w:szCs w:val="28"/>
          <w:highlight w:val="none"/>
        </w:rPr>
        <w:t>。</w:t>
      </w:r>
    </w:p>
    <w:p w14:paraId="2136327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黑体" w:cs="Times New Roman"/>
          <w:b w:val="0"/>
          <w:bCs w:val="0"/>
          <w:snapToGrid/>
          <w:kern w:val="2"/>
          <w:sz w:val="28"/>
          <w:szCs w:val="28"/>
          <w:highlight w:val="none"/>
        </w:rPr>
      </w:pPr>
      <w:r>
        <w:rPr>
          <w:rFonts w:hint="default" w:ascii="Times New Roman" w:hAnsi="Times New Roman" w:eastAsia="黑体" w:cs="Times New Roman"/>
          <w:b w:val="0"/>
          <w:bCs w:val="0"/>
          <w:snapToGrid/>
          <w:kern w:val="2"/>
          <w:sz w:val="28"/>
          <w:szCs w:val="28"/>
          <w:highlight w:val="none"/>
        </w:rPr>
        <w:t>二、本公司（单位）承诺</w:t>
      </w:r>
    </w:p>
    <w:p w14:paraId="7A035ED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napToGrid/>
          <w:kern w:val="2"/>
          <w:sz w:val="28"/>
          <w:szCs w:val="28"/>
          <w:highlight w:val="none"/>
        </w:rPr>
      </w:pPr>
      <w:r>
        <w:rPr>
          <w:rFonts w:hint="eastAsia" w:ascii="仿宋" w:hAnsi="仿宋" w:eastAsia="仿宋" w:cs="仿宋"/>
          <w:snapToGrid/>
          <w:kern w:val="2"/>
          <w:sz w:val="28"/>
          <w:szCs w:val="28"/>
          <w:highlight w:val="none"/>
        </w:rPr>
        <w:t>（一）本公司（单位）符合信用承诺制的办理条件，无不良信用记录或虚假承诺等情形。</w:t>
      </w:r>
    </w:p>
    <w:p w14:paraId="11DFF6B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napToGrid/>
          <w:color w:val="auto"/>
          <w:kern w:val="2"/>
          <w:sz w:val="28"/>
          <w:szCs w:val="28"/>
          <w:highlight w:val="none"/>
          <w:lang w:val="en-US" w:eastAsia="zh-CN"/>
        </w:rPr>
      </w:pPr>
      <w:r>
        <w:rPr>
          <w:rFonts w:hint="eastAsia" w:ascii="仿宋" w:hAnsi="仿宋" w:eastAsia="仿宋" w:cs="仿宋"/>
          <w:snapToGrid/>
          <w:kern w:val="2"/>
          <w:sz w:val="28"/>
          <w:szCs w:val="28"/>
          <w:highlight w:val="none"/>
          <w:lang w:eastAsia="zh-CN"/>
        </w:rPr>
        <w:t>（</w:t>
      </w:r>
      <w:r>
        <w:rPr>
          <w:rFonts w:hint="eastAsia" w:ascii="仿宋" w:hAnsi="仿宋" w:eastAsia="仿宋" w:cs="仿宋"/>
          <w:snapToGrid/>
          <w:kern w:val="2"/>
          <w:sz w:val="28"/>
          <w:szCs w:val="28"/>
          <w:highlight w:val="none"/>
          <w:lang w:val="en-US" w:eastAsia="zh-CN"/>
        </w:rPr>
        <w:t>二</w:t>
      </w:r>
      <w:r>
        <w:rPr>
          <w:rFonts w:hint="eastAsia" w:ascii="仿宋" w:hAnsi="仿宋" w:eastAsia="仿宋" w:cs="仿宋"/>
          <w:snapToGrid/>
          <w:kern w:val="2"/>
          <w:sz w:val="28"/>
          <w:szCs w:val="28"/>
          <w:highlight w:val="none"/>
          <w:lang w:eastAsia="zh-CN"/>
        </w:rPr>
        <w:t>）</w:t>
      </w:r>
      <w:r>
        <w:rPr>
          <w:rFonts w:hint="eastAsia" w:ascii="仿宋" w:hAnsi="仿宋" w:eastAsia="仿宋" w:cs="仿宋"/>
          <w:snapToGrid/>
          <w:kern w:val="2"/>
          <w:sz w:val="28"/>
          <w:szCs w:val="28"/>
          <w:highlight w:val="none"/>
          <w:lang w:val="en-US" w:eastAsia="zh-CN"/>
        </w:rPr>
        <w:t>自愿承担不实承诺的法律后果：自发现承诺内容失信行为之日起5个工作日内向招标人补缴履约保证金，逾期补缴的视为失信行为记入信用记录；给他人造成损失的，依法承</w:t>
      </w:r>
      <w:r>
        <w:rPr>
          <w:rFonts w:hint="eastAsia" w:ascii="仿宋" w:hAnsi="仿宋" w:eastAsia="仿宋" w:cs="仿宋"/>
          <w:snapToGrid/>
          <w:color w:val="auto"/>
          <w:kern w:val="2"/>
          <w:sz w:val="28"/>
          <w:szCs w:val="28"/>
          <w:highlight w:val="none"/>
          <w:lang w:val="en-US" w:eastAsia="zh-CN"/>
        </w:rPr>
        <w:t>担赔偿责任。</w:t>
      </w:r>
    </w:p>
    <w:p w14:paraId="47F4CB48">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 w:cs="Times New Roman"/>
          <w:snapToGrid/>
          <w:kern w:val="2"/>
          <w:sz w:val="28"/>
          <w:szCs w:val="28"/>
          <w:highlight w:val="none"/>
        </w:rPr>
      </w:pPr>
    </w:p>
    <w:p w14:paraId="22650341">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 w:cs="Times New Roman"/>
          <w:snapToGrid/>
          <w:kern w:val="2"/>
          <w:sz w:val="28"/>
          <w:szCs w:val="28"/>
          <w:highlight w:val="none"/>
        </w:rPr>
      </w:pPr>
    </w:p>
    <w:p w14:paraId="218BC52F">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 w:cs="Times New Roman"/>
          <w:snapToGrid/>
          <w:kern w:val="2"/>
          <w:sz w:val="28"/>
          <w:szCs w:val="28"/>
          <w:highlight w:val="none"/>
        </w:rPr>
      </w:pPr>
      <w:r>
        <w:rPr>
          <w:rFonts w:hint="default" w:ascii="Times New Roman" w:hAnsi="Times New Roman" w:eastAsia="仿宋" w:cs="Times New Roman"/>
          <w:snapToGrid/>
          <w:kern w:val="2"/>
          <w:sz w:val="28"/>
          <w:szCs w:val="28"/>
          <w:highlight w:val="none"/>
        </w:rPr>
        <w:t>投标人（盖</w:t>
      </w:r>
      <w:r>
        <w:rPr>
          <w:rFonts w:hint="default" w:ascii="Times New Roman" w:hAnsi="Times New Roman" w:eastAsia="仿宋" w:cs="Times New Roman"/>
          <w:snapToGrid/>
          <w:kern w:val="2"/>
          <w:sz w:val="28"/>
          <w:szCs w:val="28"/>
          <w:highlight w:val="none"/>
          <w:lang w:val="en-US" w:eastAsia="zh-CN"/>
        </w:rPr>
        <w:t>公章</w:t>
      </w:r>
      <w:r>
        <w:rPr>
          <w:rFonts w:hint="default" w:ascii="Times New Roman" w:hAnsi="Times New Roman" w:eastAsia="仿宋" w:cs="Times New Roman"/>
          <w:snapToGrid/>
          <w:kern w:val="2"/>
          <w:sz w:val="28"/>
          <w:szCs w:val="28"/>
          <w:highlight w:val="none"/>
        </w:rPr>
        <w:t xml:space="preserve">）： </w:t>
      </w:r>
    </w:p>
    <w:p w14:paraId="4ACEA925">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 w:cs="Times New Roman"/>
          <w:snapToGrid/>
          <w:kern w:val="2"/>
          <w:sz w:val="28"/>
          <w:szCs w:val="28"/>
          <w:highlight w:val="none"/>
        </w:rPr>
      </w:pPr>
      <w:r>
        <w:rPr>
          <w:rFonts w:hint="default" w:ascii="Times New Roman" w:hAnsi="Times New Roman" w:eastAsia="仿宋" w:cs="Times New Roman"/>
          <w:snapToGrid/>
          <w:kern w:val="2"/>
          <w:sz w:val="28"/>
          <w:szCs w:val="28"/>
          <w:highlight w:val="none"/>
        </w:rPr>
        <w:t>法定代表人（</w:t>
      </w:r>
      <w:r>
        <w:rPr>
          <w:rFonts w:hint="default" w:ascii="Times New Roman" w:hAnsi="Times New Roman" w:eastAsia="仿宋" w:cs="Times New Roman"/>
          <w:snapToGrid/>
          <w:kern w:val="2"/>
          <w:sz w:val="28"/>
          <w:szCs w:val="28"/>
          <w:highlight w:val="none"/>
          <w:lang w:val="en-US" w:eastAsia="zh-CN"/>
        </w:rPr>
        <w:t>签名</w:t>
      </w:r>
      <w:r>
        <w:rPr>
          <w:rFonts w:hint="default" w:ascii="Times New Roman" w:hAnsi="Times New Roman" w:eastAsia="仿宋" w:cs="Times New Roman"/>
          <w:snapToGrid/>
          <w:kern w:val="2"/>
          <w:sz w:val="28"/>
          <w:szCs w:val="28"/>
          <w:highlight w:val="none"/>
        </w:rPr>
        <w:t>或盖章）：</w:t>
      </w:r>
    </w:p>
    <w:p w14:paraId="52CE1294">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 w:cs="Times New Roman"/>
          <w:snapToGrid/>
          <w:kern w:val="2"/>
          <w:sz w:val="28"/>
          <w:szCs w:val="28"/>
          <w:highlight w:val="none"/>
          <w:lang w:val="en-US" w:eastAsia="zh-CN"/>
        </w:rPr>
      </w:pPr>
      <w:r>
        <w:rPr>
          <w:rFonts w:hint="default" w:ascii="Times New Roman" w:hAnsi="Times New Roman" w:eastAsia="仿宋" w:cs="Times New Roman"/>
          <w:snapToGrid/>
          <w:kern w:val="2"/>
          <w:sz w:val="28"/>
          <w:szCs w:val="28"/>
          <w:highlight w:val="none"/>
          <w:lang w:val="en-US" w:eastAsia="zh-CN"/>
        </w:rPr>
        <w:t>联系电话：</w:t>
      </w:r>
    </w:p>
    <w:p w14:paraId="2C981E7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仿宋" w:cs="仿宋"/>
          <w:color w:val="auto"/>
          <w:sz w:val="28"/>
          <w:szCs w:val="28"/>
          <w:highlight w:val="none"/>
          <w:lang w:eastAsia="zh-CN"/>
        </w:rPr>
        <w:sectPr>
          <w:headerReference r:id="rId6" w:type="first"/>
          <w:footerReference r:id="rId8" w:type="first"/>
          <w:headerReference r:id="rId5" w:type="default"/>
          <w:footerReference r:id="rId7" w:type="default"/>
          <w:pgSz w:w="11906" w:h="16838"/>
          <w:pgMar w:top="1440" w:right="1800" w:bottom="1440" w:left="1800" w:header="851" w:footer="992" w:gutter="0"/>
          <w:cols w:space="720" w:num="1"/>
          <w:titlePg/>
          <w:docGrid w:type="lines" w:linePitch="312" w:charSpace="0"/>
        </w:sectPr>
      </w:pPr>
      <w:r>
        <w:rPr>
          <w:rFonts w:hint="default" w:ascii="Times New Roman" w:hAnsi="Times New Roman" w:eastAsia="仿宋" w:cs="Times New Roman"/>
          <w:snapToGrid/>
          <w:kern w:val="2"/>
          <w:sz w:val="28"/>
          <w:szCs w:val="28"/>
          <w:highlight w:val="none"/>
          <w:lang w:val="en-US" w:eastAsia="zh-CN"/>
        </w:rPr>
        <w:t xml:space="preserve">承诺日期：  </w:t>
      </w:r>
      <w:r>
        <w:rPr>
          <w:rFonts w:hint="eastAsia" w:ascii="Times New Roman" w:hAnsi="Times New Roman" w:eastAsia="仿宋" w:cs="Times New Roman"/>
          <w:snapToGrid/>
          <w:kern w:val="2"/>
          <w:sz w:val="28"/>
          <w:szCs w:val="28"/>
          <w:highlight w:val="none"/>
          <w:lang w:val="en-US" w:eastAsia="zh-CN"/>
        </w:rPr>
        <w:t xml:space="preserve">   </w:t>
      </w:r>
      <w:r>
        <w:rPr>
          <w:rFonts w:hint="default" w:ascii="Times New Roman" w:hAnsi="Times New Roman" w:eastAsia="仿宋" w:cs="Times New Roman"/>
          <w:snapToGrid/>
          <w:kern w:val="2"/>
          <w:sz w:val="28"/>
          <w:szCs w:val="28"/>
          <w:highlight w:val="none"/>
          <w:lang w:val="en-US" w:eastAsia="zh-CN"/>
        </w:rPr>
        <w:t xml:space="preserve"> </w:t>
      </w:r>
      <w:r>
        <w:rPr>
          <w:rFonts w:hint="default" w:ascii="Times New Roman" w:hAnsi="Times New Roman" w:eastAsia="仿宋" w:cs="Times New Roman"/>
          <w:snapToGrid/>
          <w:kern w:val="2"/>
          <w:sz w:val="28"/>
          <w:szCs w:val="28"/>
          <w:highlight w:val="none"/>
        </w:rPr>
        <w:t>年</w:t>
      </w:r>
      <w:r>
        <w:rPr>
          <w:rFonts w:hint="default" w:ascii="Times New Roman" w:hAnsi="Times New Roman" w:eastAsia="仿宋" w:cs="Times New Roman"/>
          <w:snapToGrid/>
          <w:kern w:val="2"/>
          <w:sz w:val="28"/>
          <w:szCs w:val="28"/>
          <w:highlight w:val="none"/>
          <w:lang w:val="en-US" w:eastAsia="zh-CN"/>
        </w:rPr>
        <w:t xml:space="preserve"> </w:t>
      </w:r>
      <w:r>
        <w:rPr>
          <w:rFonts w:hint="eastAsia" w:eastAsia="仿宋" w:cs="Times New Roman"/>
          <w:snapToGrid/>
          <w:kern w:val="2"/>
          <w:sz w:val="28"/>
          <w:szCs w:val="28"/>
          <w:highlight w:val="none"/>
          <w:lang w:val="en-US" w:eastAsia="zh-CN"/>
        </w:rPr>
        <w:t xml:space="preserve"> </w:t>
      </w:r>
      <w:r>
        <w:rPr>
          <w:rFonts w:hint="default" w:ascii="Times New Roman" w:hAnsi="Times New Roman" w:eastAsia="仿宋" w:cs="Times New Roman"/>
          <w:snapToGrid/>
          <w:kern w:val="2"/>
          <w:sz w:val="28"/>
          <w:szCs w:val="28"/>
          <w:highlight w:val="none"/>
        </w:rPr>
        <w:t xml:space="preserve"> 月</w:t>
      </w:r>
      <w:r>
        <w:rPr>
          <w:rFonts w:hint="default" w:ascii="Times New Roman" w:hAnsi="Times New Roman" w:eastAsia="仿宋" w:cs="Times New Roman"/>
          <w:snapToGrid/>
          <w:kern w:val="2"/>
          <w:sz w:val="28"/>
          <w:szCs w:val="28"/>
          <w:highlight w:val="none"/>
          <w:lang w:val="en-US" w:eastAsia="zh-CN"/>
        </w:rPr>
        <w:t xml:space="preserve"> </w:t>
      </w:r>
      <w:r>
        <w:rPr>
          <w:rFonts w:hint="eastAsia" w:eastAsia="仿宋" w:cs="Times New Roman"/>
          <w:snapToGrid/>
          <w:kern w:val="2"/>
          <w:sz w:val="28"/>
          <w:szCs w:val="28"/>
          <w:highlight w:val="none"/>
          <w:lang w:val="en-US" w:eastAsia="zh-CN"/>
        </w:rPr>
        <w:t xml:space="preserve"> </w:t>
      </w:r>
      <w:r>
        <w:rPr>
          <w:rFonts w:hint="default" w:ascii="Times New Roman" w:hAnsi="Times New Roman" w:eastAsia="仿宋" w:cs="Times New Roman"/>
          <w:snapToGrid/>
          <w:kern w:val="2"/>
          <w:sz w:val="28"/>
          <w:szCs w:val="28"/>
          <w:highlight w:val="none"/>
        </w:rPr>
        <w:t xml:space="preserve"> </w:t>
      </w:r>
      <w:r>
        <w:rPr>
          <w:rFonts w:hint="eastAsia" w:ascii="Times New Roman" w:hAnsi="Times New Roman" w:eastAsia="仿宋" w:cs="Times New Roman"/>
          <w:snapToGrid/>
          <w:kern w:val="2"/>
          <w:sz w:val="28"/>
          <w:szCs w:val="28"/>
          <w:highlight w:val="none"/>
          <w:lang w:eastAsia="zh-CN"/>
        </w:rPr>
        <w:t>日</w:t>
      </w:r>
    </w:p>
    <w:p w14:paraId="7895D01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ascii="宋体" w:cs="宋体"/>
          <w:color w:val="auto"/>
          <w:kern w:val="0"/>
          <w:szCs w:val="21"/>
          <w:highlight w:val="none"/>
        </w:rPr>
      </w:pPr>
      <w:r>
        <w:rPr>
          <w:rFonts w:hint="eastAsia" w:ascii="宋体" w:hAnsi="宋体" w:cs="宋体"/>
          <w:b/>
          <w:bCs/>
          <w:color w:val="auto"/>
          <w:kern w:val="0"/>
          <w:sz w:val="28"/>
          <w:szCs w:val="28"/>
          <w:highlight w:val="none"/>
          <w:lang w:val="en-US" w:eastAsia="zh-CN"/>
        </w:rPr>
        <w:t>合同</w:t>
      </w:r>
      <w:r>
        <w:rPr>
          <w:rFonts w:hint="eastAsia" w:ascii="宋体" w:hAnsi="宋体" w:cs="宋体"/>
          <w:b/>
          <w:bCs/>
          <w:color w:val="auto"/>
          <w:kern w:val="0"/>
          <w:sz w:val="28"/>
          <w:szCs w:val="28"/>
          <w:highlight w:val="none"/>
        </w:rPr>
        <w:t>附件</w:t>
      </w:r>
      <w:r>
        <w:rPr>
          <w:rFonts w:hint="eastAsia" w:ascii="宋体" w:hAnsi="宋体" w:cs="宋体"/>
          <w:b/>
          <w:bCs/>
          <w:color w:val="auto"/>
          <w:kern w:val="0"/>
          <w:sz w:val="28"/>
          <w:szCs w:val="28"/>
          <w:highlight w:val="none"/>
          <w:lang w:val="en-US" w:eastAsia="zh-CN"/>
        </w:rPr>
        <w:t>二</w:t>
      </w:r>
      <w:r>
        <w:rPr>
          <w:rFonts w:hint="eastAsia" w:ascii="宋体" w:hAnsi="宋体" w:cs="宋体"/>
          <w:b/>
          <w:bCs/>
          <w:color w:val="auto"/>
          <w:kern w:val="0"/>
          <w:sz w:val="28"/>
          <w:szCs w:val="28"/>
          <w:highlight w:val="none"/>
        </w:rPr>
        <w:t>：</w:t>
      </w:r>
    </w:p>
    <w:p w14:paraId="4E52837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廉政协议</w:t>
      </w:r>
    </w:p>
    <w:p w14:paraId="22DB7EC9">
      <w:pPr>
        <w:keepNext w:val="0"/>
        <w:keepLines w:val="0"/>
        <w:pageBreakBefore w:val="0"/>
        <w:widowControl w:val="0"/>
        <w:kinsoku/>
        <w:wordWrap/>
        <w:overflowPunct/>
        <w:topLinePunct w:val="0"/>
        <w:autoSpaceDE/>
        <w:autoSpaceDN/>
        <w:bidi w:val="0"/>
        <w:adjustRightInd/>
        <w:snapToGrid/>
        <w:spacing w:line="500" w:lineRule="exact"/>
        <w:ind w:firstLine="500" w:firstLineChars="200"/>
        <w:textAlignment w:val="auto"/>
        <w:rPr>
          <w:rFonts w:hint="eastAsia" w:ascii="仿宋" w:hAnsi="仿宋" w:eastAsia="仿宋" w:cs="宋体"/>
          <w:sz w:val="25"/>
          <w:szCs w:val="25"/>
          <w:highlight w:val="none"/>
        </w:rPr>
      </w:pPr>
      <w:r>
        <w:rPr>
          <w:rFonts w:hint="eastAsia" w:ascii="仿宋" w:hAnsi="仿宋" w:eastAsia="仿宋" w:cs="宋体"/>
          <w:sz w:val="25"/>
          <w:szCs w:val="25"/>
          <w:highlight w:val="none"/>
          <w:lang w:bidi="ar"/>
        </w:rPr>
        <w:t>甲方（招标人）：</w:t>
      </w:r>
      <w:r>
        <w:rPr>
          <w:rFonts w:hint="eastAsia" w:ascii="仿宋" w:hAnsi="仿宋" w:eastAsia="仿宋" w:cs="宋体"/>
          <w:sz w:val="25"/>
          <w:szCs w:val="25"/>
          <w:highlight w:val="none"/>
          <w:u w:val="single"/>
          <w:lang w:bidi="ar"/>
        </w:rPr>
        <w:t xml:space="preserve">                      </w:t>
      </w:r>
    </w:p>
    <w:p w14:paraId="51FF9F8A">
      <w:pPr>
        <w:keepNext w:val="0"/>
        <w:keepLines w:val="0"/>
        <w:pageBreakBefore w:val="0"/>
        <w:widowControl w:val="0"/>
        <w:kinsoku/>
        <w:wordWrap/>
        <w:overflowPunct/>
        <w:topLinePunct w:val="0"/>
        <w:autoSpaceDE/>
        <w:autoSpaceDN/>
        <w:bidi w:val="0"/>
        <w:adjustRightInd/>
        <w:snapToGrid/>
        <w:spacing w:line="500" w:lineRule="exact"/>
        <w:ind w:firstLine="500" w:firstLineChars="200"/>
        <w:textAlignment w:val="auto"/>
        <w:rPr>
          <w:rFonts w:hint="eastAsia" w:ascii="仿宋" w:hAnsi="仿宋" w:eastAsia="仿宋" w:cs="宋体"/>
          <w:sz w:val="25"/>
          <w:szCs w:val="25"/>
          <w:highlight w:val="none"/>
        </w:rPr>
      </w:pPr>
      <w:r>
        <w:rPr>
          <w:rFonts w:hint="eastAsia" w:ascii="仿宋" w:hAnsi="仿宋" w:eastAsia="仿宋" w:cs="宋体"/>
          <w:sz w:val="25"/>
          <w:szCs w:val="25"/>
          <w:highlight w:val="none"/>
          <w:lang w:bidi="ar"/>
        </w:rPr>
        <w:t>乙方（承包人）：</w:t>
      </w:r>
      <w:r>
        <w:rPr>
          <w:rFonts w:hint="eastAsia" w:ascii="仿宋" w:hAnsi="仿宋" w:eastAsia="仿宋" w:cs="宋体"/>
          <w:sz w:val="25"/>
          <w:szCs w:val="25"/>
          <w:highlight w:val="none"/>
          <w:u w:val="single"/>
          <w:lang w:bidi="ar"/>
        </w:rPr>
        <w:t xml:space="preserve">                      </w:t>
      </w:r>
    </w:p>
    <w:p w14:paraId="6A10DA8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为从源头上加强管理、堵塞漏洞、预防腐败，依法组织实施好市属重点工程建设，确保财政资金的安全，保证工程建设廉洁、高效、优质，根据中央、省、市关于党风廉政建设的有关规定，甲、乙双方就</w:t>
      </w:r>
      <w:r>
        <w:rPr>
          <w:rFonts w:hint="eastAsia" w:ascii="仿宋" w:hAnsi="仿宋" w:eastAsia="仿宋" w:cs="仿宋"/>
          <w:b/>
          <w:bCs/>
          <w:sz w:val="24"/>
          <w:highlight w:val="none"/>
          <w:u w:val="single"/>
          <w:lang w:val="en-US" w:eastAsia="zh-CN"/>
        </w:rPr>
        <w:t xml:space="preserve">                  </w:t>
      </w:r>
      <w:r>
        <w:rPr>
          <w:rFonts w:hint="eastAsia" w:ascii="仿宋" w:hAnsi="仿宋" w:eastAsia="仿宋" w:cs="仿宋"/>
          <w:sz w:val="24"/>
          <w:highlight w:val="none"/>
        </w:rPr>
        <w:t>作业过程中的廉政建设要求特订立如下协议：</w:t>
      </w:r>
    </w:p>
    <w:p w14:paraId="00D094D2">
      <w:pPr>
        <w:keepNext w:val="0"/>
        <w:keepLines w:val="0"/>
        <w:pageBreakBefore w:val="0"/>
        <w:widowControl w:val="0"/>
        <w:kinsoku/>
        <w:wordWrap/>
        <w:overflowPunct/>
        <w:topLinePunct w:val="0"/>
        <w:autoSpaceDE/>
        <w:autoSpaceDN/>
        <w:bidi w:val="0"/>
        <w:adjustRightInd/>
        <w:snapToGrid/>
        <w:spacing w:line="500" w:lineRule="exact"/>
        <w:ind w:firstLine="477" w:firstLineChars="198"/>
        <w:textAlignment w:val="auto"/>
        <w:rPr>
          <w:rFonts w:hint="eastAsia" w:ascii="仿宋" w:hAnsi="仿宋" w:eastAsia="仿宋" w:cs="仿宋"/>
          <w:b/>
          <w:sz w:val="24"/>
          <w:highlight w:val="none"/>
        </w:rPr>
      </w:pPr>
      <w:r>
        <w:rPr>
          <w:rFonts w:hint="eastAsia" w:ascii="仿宋" w:hAnsi="仿宋" w:eastAsia="仿宋" w:cs="仿宋"/>
          <w:b/>
          <w:sz w:val="24"/>
          <w:highlight w:val="none"/>
        </w:rPr>
        <w:t>第一条  甲、乙双方的义务：</w:t>
      </w:r>
    </w:p>
    <w:p w14:paraId="3AD47A6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1、严格遵守国家有关法律法规、启东市建设市场的有关规定以及甲方关于工程管理的各项规定；</w:t>
      </w:r>
    </w:p>
    <w:p w14:paraId="1700502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2、严格执行双方签订的合同文件，自觉按合同办事；</w:t>
      </w:r>
    </w:p>
    <w:p w14:paraId="5816CDF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3、双方的业务活动坚持公开、公平、公正、诚信、透明的原则（除法律认定的商业秘密和合同文件另有规定之外），不得损害国家和集体利益，不得违反工程建设管理规章制度；</w:t>
      </w:r>
    </w:p>
    <w:p w14:paraId="780A628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4、健全廉政制度，开展廉政教育，公布举报电话，监督并认真查处违法违纪行为；</w:t>
      </w:r>
    </w:p>
    <w:p w14:paraId="2ACB7AC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5、发现对方严重违反本协议义务条款的行为，有及时向对方上级机关或主管部门报告、申诉、建议处理的权利。</w:t>
      </w:r>
    </w:p>
    <w:p w14:paraId="297DECDF">
      <w:pPr>
        <w:keepNext w:val="0"/>
        <w:keepLines w:val="0"/>
        <w:pageBreakBefore w:val="0"/>
        <w:widowControl w:val="0"/>
        <w:kinsoku/>
        <w:wordWrap/>
        <w:overflowPunct/>
        <w:topLinePunct w:val="0"/>
        <w:autoSpaceDE/>
        <w:autoSpaceDN/>
        <w:bidi w:val="0"/>
        <w:adjustRightInd/>
        <w:snapToGrid/>
        <w:spacing w:line="500" w:lineRule="exact"/>
        <w:ind w:firstLine="477" w:firstLineChars="198"/>
        <w:textAlignment w:val="auto"/>
        <w:rPr>
          <w:rFonts w:hint="eastAsia" w:ascii="仿宋" w:hAnsi="仿宋" w:eastAsia="仿宋" w:cs="仿宋"/>
          <w:b/>
          <w:sz w:val="24"/>
          <w:highlight w:val="none"/>
        </w:rPr>
      </w:pPr>
      <w:r>
        <w:rPr>
          <w:rFonts w:hint="eastAsia" w:ascii="仿宋" w:hAnsi="仿宋" w:eastAsia="仿宋" w:cs="仿宋"/>
          <w:b/>
          <w:sz w:val="24"/>
          <w:highlight w:val="none"/>
        </w:rPr>
        <w:t>第二条  甲方必须遵守的规定：</w:t>
      </w:r>
    </w:p>
    <w:p w14:paraId="253B9F3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1、不准索要或接受乙方的宴请、礼品、礼金、购物券、有价证券、各种回扣，以及高消费娱乐活动；</w:t>
      </w:r>
    </w:p>
    <w:p w14:paraId="23CB979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2、不准向乙方报销通讯费、房租费、差旅费、餐费、娱乐费、风景名胜游览费、个人学习费、技术服务咨询费等又甲方或个人支付的费用；</w:t>
      </w:r>
    </w:p>
    <w:p w14:paraId="1747EDF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3、不准要求或者接受乙方为其住房装修、婚丧嫁娶活动、配偶子女的工作安排以及出国出境旅游等提供方便；</w:t>
      </w:r>
    </w:p>
    <w:p w14:paraId="71009CF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4、不准让自己的配偶、子女、亲属介入乙方承担工程的采购项目；</w:t>
      </w:r>
    </w:p>
    <w:p w14:paraId="7532177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5、不准利用职务之便向乙方推销与工程有关的建筑材料、设备等，或利用工程变更等环节为乙方谋取非法利益；</w:t>
      </w:r>
    </w:p>
    <w:p w14:paraId="4E66B22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6、不准利用职务之便在工程款项的申报、支付程序上故意刁难乙方，为已谋取私利。</w:t>
      </w:r>
    </w:p>
    <w:p w14:paraId="4B9B52C2">
      <w:pPr>
        <w:keepNext w:val="0"/>
        <w:keepLines w:val="0"/>
        <w:pageBreakBefore w:val="0"/>
        <w:widowControl w:val="0"/>
        <w:kinsoku/>
        <w:wordWrap/>
        <w:overflowPunct/>
        <w:topLinePunct w:val="0"/>
        <w:autoSpaceDE/>
        <w:autoSpaceDN/>
        <w:bidi w:val="0"/>
        <w:adjustRightInd/>
        <w:snapToGrid/>
        <w:spacing w:line="500" w:lineRule="exact"/>
        <w:ind w:firstLine="477" w:firstLineChars="198"/>
        <w:textAlignment w:val="auto"/>
        <w:rPr>
          <w:rFonts w:hint="eastAsia" w:ascii="仿宋" w:hAnsi="仿宋" w:eastAsia="仿宋" w:cs="仿宋"/>
          <w:b/>
          <w:sz w:val="24"/>
          <w:highlight w:val="none"/>
        </w:rPr>
      </w:pPr>
      <w:r>
        <w:rPr>
          <w:rFonts w:hint="eastAsia" w:ascii="仿宋" w:hAnsi="仿宋" w:eastAsia="仿宋" w:cs="仿宋"/>
          <w:b/>
          <w:sz w:val="24"/>
          <w:highlight w:val="none"/>
        </w:rPr>
        <w:t>第三条  乙方必须遵守的规定：</w:t>
      </w:r>
    </w:p>
    <w:p w14:paraId="3244FBA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1、不得向甲方及其工作人员行贿或馈赠礼品、有价证券、贵重物品；</w:t>
      </w:r>
    </w:p>
    <w:p w14:paraId="205E2F0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2、不得以任何名义为甲方及其工作人员报销应由甲方单位或个人支付的任何费用；</w:t>
      </w:r>
    </w:p>
    <w:p w14:paraId="57B8010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3、不得以任何理由安排甲方工作人员参加超标准宴请及娱乐活动；</w:t>
      </w:r>
    </w:p>
    <w:p w14:paraId="70F7C66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4、不得为甲方或个人购置通讯工具、办公用品等；</w:t>
      </w:r>
    </w:p>
    <w:p w14:paraId="1460A32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5、不得与监理、设计单位相互串通，违反办事规程，损害甲方利益；</w:t>
      </w:r>
    </w:p>
    <w:p w14:paraId="4BE062D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6、不得以各种手段拉拢腐蚀甲方工作人员，或串通设计、监理等单位利用工程变更等环节谋取非法利益。</w:t>
      </w:r>
    </w:p>
    <w:p w14:paraId="25A2D72F">
      <w:pPr>
        <w:keepNext w:val="0"/>
        <w:keepLines w:val="0"/>
        <w:pageBreakBefore w:val="0"/>
        <w:widowControl w:val="0"/>
        <w:kinsoku/>
        <w:wordWrap/>
        <w:overflowPunct/>
        <w:topLinePunct w:val="0"/>
        <w:autoSpaceDE/>
        <w:autoSpaceDN/>
        <w:bidi w:val="0"/>
        <w:adjustRightInd/>
        <w:snapToGrid/>
        <w:spacing w:line="500" w:lineRule="exact"/>
        <w:ind w:firstLine="477" w:firstLineChars="198"/>
        <w:textAlignment w:val="auto"/>
        <w:rPr>
          <w:rFonts w:hint="eastAsia" w:ascii="仿宋" w:hAnsi="仿宋" w:eastAsia="仿宋" w:cs="仿宋"/>
          <w:b/>
          <w:sz w:val="24"/>
          <w:highlight w:val="none"/>
        </w:rPr>
      </w:pPr>
      <w:r>
        <w:rPr>
          <w:rFonts w:hint="eastAsia" w:ascii="仿宋" w:hAnsi="仿宋" w:eastAsia="仿宋" w:cs="仿宋"/>
          <w:b/>
          <w:sz w:val="24"/>
          <w:highlight w:val="none"/>
        </w:rPr>
        <w:t>第四条  违约责任：</w:t>
      </w:r>
    </w:p>
    <w:p w14:paraId="3DC4A72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1、甲方工作人员违反本协议第一、二条，按管理权限，依据有关规定，给予党纪、政纪或组织处理；涉嫌犯罪的，移交司法机关追究刑事责任；</w:t>
      </w:r>
    </w:p>
    <w:p w14:paraId="1C977CB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乙方工作人员违反本协议第一、三条，按管理权限，依据有关规定，给予党纪、政纪或组织处理；给甲方单位造成经济损失的应予以赔偿；情节严重的，甲方通报给市建设行政主管部门，建议给予相应的处罚；涉嫌犯罪的，移交司法机关追究刑事责任。</w:t>
      </w:r>
    </w:p>
    <w:p w14:paraId="59DFDE84">
      <w:pPr>
        <w:keepNext w:val="0"/>
        <w:keepLines w:val="0"/>
        <w:pageBreakBefore w:val="0"/>
        <w:widowControl w:val="0"/>
        <w:kinsoku/>
        <w:wordWrap/>
        <w:overflowPunct/>
        <w:topLinePunct w:val="0"/>
        <w:autoSpaceDE/>
        <w:autoSpaceDN/>
        <w:bidi w:val="0"/>
        <w:adjustRightInd/>
        <w:snapToGrid/>
        <w:spacing w:line="500" w:lineRule="exact"/>
        <w:ind w:firstLine="477" w:firstLineChars="198"/>
        <w:textAlignment w:val="auto"/>
        <w:rPr>
          <w:rFonts w:hint="eastAsia" w:ascii="仿宋" w:hAnsi="仿宋" w:eastAsia="仿宋" w:cs="仿宋"/>
          <w:b/>
          <w:sz w:val="24"/>
          <w:highlight w:val="none"/>
        </w:rPr>
      </w:pPr>
      <w:r>
        <w:rPr>
          <w:rFonts w:hint="eastAsia" w:ascii="仿宋" w:hAnsi="仿宋" w:eastAsia="仿宋" w:cs="仿宋"/>
          <w:b/>
          <w:sz w:val="24"/>
          <w:highlight w:val="none"/>
        </w:rPr>
        <w:t>第五条  本协议由甲乙双方负责执行，接受社会以及双方上级纪检监察机关的监督。</w:t>
      </w:r>
    </w:p>
    <w:p w14:paraId="1A43A1F8">
      <w:pPr>
        <w:keepNext w:val="0"/>
        <w:keepLines w:val="0"/>
        <w:pageBreakBefore w:val="0"/>
        <w:widowControl w:val="0"/>
        <w:kinsoku/>
        <w:wordWrap/>
        <w:overflowPunct/>
        <w:topLinePunct w:val="0"/>
        <w:autoSpaceDE/>
        <w:autoSpaceDN/>
        <w:bidi w:val="0"/>
        <w:adjustRightInd/>
        <w:snapToGrid/>
        <w:spacing w:line="500" w:lineRule="exact"/>
        <w:ind w:firstLine="477" w:firstLineChars="198"/>
        <w:textAlignment w:val="auto"/>
        <w:rPr>
          <w:rFonts w:hint="eastAsia" w:ascii="仿宋" w:hAnsi="仿宋" w:eastAsia="仿宋" w:cs="仿宋"/>
          <w:b/>
          <w:sz w:val="24"/>
          <w:highlight w:val="none"/>
        </w:rPr>
      </w:pPr>
      <w:r>
        <w:rPr>
          <w:rFonts w:hint="eastAsia" w:ascii="仿宋" w:hAnsi="仿宋" w:eastAsia="仿宋" w:cs="仿宋"/>
          <w:b/>
          <w:sz w:val="24"/>
          <w:highlight w:val="none"/>
        </w:rPr>
        <w:t>第七条  本协议一式</w:t>
      </w:r>
      <w:r>
        <w:rPr>
          <w:rFonts w:hint="eastAsia" w:ascii="仿宋" w:hAnsi="仿宋" w:eastAsia="仿宋" w:cs="仿宋"/>
          <w:b/>
          <w:sz w:val="24"/>
          <w:highlight w:val="none"/>
          <w:lang w:val="en-US" w:eastAsia="zh-CN"/>
        </w:rPr>
        <w:t>肆</w:t>
      </w:r>
      <w:r>
        <w:rPr>
          <w:rFonts w:hint="eastAsia" w:ascii="仿宋" w:hAnsi="仿宋" w:eastAsia="仿宋" w:cs="仿宋"/>
          <w:b/>
          <w:sz w:val="24"/>
          <w:highlight w:val="none"/>
        </w:rPr>
        <w:t>份，甲方执贰份，乙方执贰份。</w:t>
      </w:r>
    </w:p>
    <w:p w14:paraId="09BDA620">
      <w:pPr>
        <w:pStyle w:val="2"/>
        <w:rPr>
          <w:rFonts w:hint="eastAsia"/>
        </w:rPr>
      </w:pPr>
    </w:p>
    <w:p w14:paraId="643FD780">
      <w:pPr>
        <w:keepNext w:val="0"/>
        <w:keepLines w:val="0"/>
        <w:pageBreakBefore w:val="0"/>
        <w:widowControl w:val="0"/>
        <w:kinsoku/>
        <w:wordWrap/>
        <w:overflowPunct/>
        <w:topLinePunct w:val="0"/>
        <w:autoSpaceDE/>
        <w:autoSpaceDN/>
        <w:bidi w:val="0"/>
        <w:adjustRightInd/>
        <w:snapToGrid/>
        <w:spacing w:line="500" w:lineRule="exact"/>
        <w:ind w:firstLine="120" w:firstLineChars="5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甲方单位（盖章）：                       乙方单位（盖章）：                          </w:t>
      </w:r>
    </w:p>
    <w:p w14:paraId="66865A17">
      <w:pPr>
        <w:keepNext w:val="0"/>
        <w:keepLines w:val="0"/>
        <w:pageBreakBefore w:val="0"/>
        <w:widowControl w:val="0"/>
        <w:kinsoku/>
        <w:wordWrap/>
        <w:overflowPunct/>
        <w:topLinePunct w:val="0"/>
        <w:autoSpaceDE/>
        <w:autoSpaceDN/>
        <w:bidi w:val="0"/>
        <w:adjustRightInd/>
        <w:snapToGrid/>
        <w:spacing w:line="500" w:lineRule="exact"/>
        <w:ind w:firstLine="136" w:firstLineChars="50"/>
        <w:textAlignment w:val="auto"/>
        <w:rPr>
          <w:rFonts w:hint="eastAsia" w:ascii="仿宋" w:hAnsi="仿宋" w:eastAsia="仿宋" w:cs="仿宋"/>
          <w:sz w:val="24"/>
          <w:highlight w:val="none"/>
        </w:rPr>
      </w:pPr>
      <w:r>
        <w:rPr>
          <w:rFonts w:hint="eastAsia" w:ascii="仿宋" w:hAnsi="仿宋" w:eastAsia="仿宋" w:cs="仿宋"/>
          <w:spacing w:val="16"/>
          <w:kern w:val="10"/>
          <w:sz w:val="24"/>
          <w:highlight w:val="none"/>
        </w:rPr>
        <w:t>法定代表人或其委托代理人：         法定代表人或其委托代理人：</w:t>
      </w:r>
    </w:p>
    <w:p w14:paraId="39F971B1">
      <w:pPr>
        <w:keepNext w:val="0"/>
        <w:keepLines w:val="0"/>
        <w:pageBreakBefore w:val="0"/>
        <w:widowControl w:val="0"/>
        <w:kinsoku/>
        <w:wordWrap/>
        <w:overflowPunct/>
        <w:topLinePunct w:val="0"/>
        <w:autoSpaceDE/>
        <w:autoSpaceDN/>
        <w:bidi w:val="0"/>
        <w:adjustRightInd/>
        <w:snapToGrid/>
        <w:spacing w:line="500" w:lineRule="exact"/>
        <w:ind w:firstLine="120" w:firstLineChars="50"/>
        <w:textAlignment w:val="auto"/>
        <w:rPr>
          <w:rFonts w:hint="eastAsia" w:ascii="仿宋" w:hAnsi="仿宋" w:eastAsia="仿宋" w:cs="仿宋"/>
          <w:sz w:val="24"/>
          <w:highlight w:val="none"/>
        </w:rPr>
      </w:pPr>
      <w:r>
        <w:rPr>
          <w:rFonts w:hint="eastAsia" w:ascii="仿宋" w:hAnsi="仿宋" w:eastAsia="仿宋" w:cs="仿宋"/>
          <w:sz w:val="24"/>
          <w:highlight w:val="none"/>
        </w:rPr>
        <w:t>地址：                                   地址：</w:t>
      </w:r>
    </w:p>
    <w:p w14:paraId="4575FF76">
      <w:pPr>
        <w:keepNext w:val="0"/>
        <w:keepLines w:val="0"/>
        <w:pageBreakBefore w:val="0"/>
        <w:widowControl w:val="0"/>
        <w:kinsoku/>
        <w:wordWrap/>
        <w:overflowPunct/>
        <w:topLinePunct w:val="0"/>
        <w:autoSpaceDE/>
        <w:autoSpaceDN/>
        <w:bidi w:val="0"/>
        <w:adjustRightInd/>
        <w:snapToGrid/>
        <w:spacing w:line="500" w:lineRule="exact"/>
        <w:ind w:firstLine="120" w:firstLineChars="50"/>
        <w:textAlignment w:val="auto"/>
        <w:rPr>
          <w:rFonts w:hint="eastAsia" w:ascii="仿宋" w:hAnsi="仿宋" w:eastAsia="仿宋" w:cs="仿宋"/>
          <w:sz w:val="24"/>
          <w:highlight w:val="none"/>
        </w:rPr>
      </w:pPr>
      <w:r>
        <w:rPr>
          <w:rFonts w:hint="eastAsia" w:ascii="仿宋" w:hAnsi="仿宋" w:eastAsia="仿宋" w:cs="仿宋"/>
          <w:sz w:val="24"/>
          <w:highlight w:val="none"/>
        </w:rPr>
        <w:t>电话：                                   电话：</w:t>
      </w:r>
    </w:p>
    <w:p w14:paraId="2F67014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4"/>
          <w:highlight w:val="none"/>
          <w14:textFill>
            <w14:solidFill>
              <w14:schemeClr w14:val="tx1"/>
            </w14:solidFill>
          </w14:textFill>
        </w:rPr>
      </w:pPr>
    </w:p>
    <w:p w14:paraId="687F22B2">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仿宋" w:hAnsi="仿宋" w:eastAsia="仿宋" w:cs="仿宋"/>
          <w:highlight w:val="none"/>
        </w:rPr>
      </w:pPr>
      <w:r>
        <w:rPr>
          <w:rFonts w:hint="eastAsia" w:ascii="仿宋" w:hAnsi="仿宋" w:eastAsia="仿宋" w:cs="仿宋"/>
          <w:color w:val="000000" w:themeColor="text1"/>
          <w:sz w:val="24"/>
          <w:highlight w:val="none"/>
          <w14:textFill>
            <w14:solidFill>
              <w14:schemeClr w14:val="tx1"/>
            </w14:solidFill>
          </w14:textFill>
        </w:rPr>
        <w:t>202</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年    月   日                       202</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年    月   日</w:t>
      </w:r>
      <w:bookmarkEnd w:id="2"/>
    </w:p>
    <w:p w14:paraId="580180F9">
      <w:pPr>
        <w:pStyle w:val="2"/>
        <w:rPr>
          <w:rFonts w:hint="eastAsia"/>
          <w:highlight w:val="none"/>
        </w:rPr>
      </w:pPr>
    </w:p>
    <w:sectPr>
      <w:footerReference r:id="rId9" w:type="default"/>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2010601030101010101"/>
    <w:charset w:val="86"/>
    <w:family w:val="auto"/>
    <w:pitch w:val="default"/>
    <w:sig w:usb0="00000000" w:usb1="0000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334958"/>
    </w:sdtPr>
    <w:sdtContent>
      <w:p w14:paraId="3E6323F3">
        <w:pPr>
          <w:pStyle w:val="9"/>
          <w:jc w:val="center"/>
        </w:pPr>
        <w:r>
          <w:fldChar w:fldCharType="begin"/>
        </w:r>
        <w:r>
          <w:instrText xml:space="preserve"> PAGE   \* MERGEFORMAT </w:instrText>
        </w:r>
        <w:r>
          <w:fldChar w:fldCharType="separate"/>
        </w:r>
        <w:r>
          <w:rPr>
            <w:lang w:val="zh-CN"/>
          </w:rPr>
          <w:t>4</w:t>
        </w:r>
        <w:r>
          <w:rPr>
            <w:lang w:val="zh-CN"/>
          </w:rPr>
          <w:fldChar w:fldCharType="end"/>
        </w:r>
      </w:p>
    </w:sdtContent>
  </w:sdt>
  <w:p w14:paraId="08C2F556">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36075">
    <w:pPr>
      <w:pStyle w:val="9"/>
      <w:jc w:val="center"/>
      <w:rPr>
        <w:rFonts w:hint="eastAsia"/>
      </w:rPr>
    </w:pPr>
    <w:r>
      <w:fldChar w:fldCharType="begin"/>
    </w:r>
    <w:r>
      <w:instrText xml:space="preserve"> PAGE   \* MERGEFORMAT </w:instrText>
    </w:r>
    <w:r>
      <w:fldChar w:fldCharType="separate"/>
    </w:r>
    <w:r>
      <w:rPr>
        <w:lang w:val="zh-CN"/>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997A9">
    <w:pPr>
      <w:pStyle w:val="9"/>
      <w:ind w:firstLine="4320" w:firstLineChars="240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2846128">
                          <w:pPr>
                            <w:pStyle w:val="9"/>
                          </w:pPr>
                          <w:r>
                            <w:fldChar w:fldCharType="begin"/>
                          </w:r>
                          <w:r>
                            <w:instrText xml:space="preserve"> PAGE  \* MERGEFORMAT </w:instrText>
                          </w:r>
                          <w:r>
                            <w:fldChar w:fldCharType="separate"/>
                          </w:r>
                          <w:r>
                            <w:t>41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fill on="f" focussize="0,0"/>
              <v:stroke on="f"/>
              <v:imagedata o:title=""/>
              <o:lock v:ext="edit" aspectratio="f"/>
              <v:textbox inset="0mm,0mm,0mm,0mm" style="mso-fit-shape-to-text:t;">
                <w:txbxContent>
                  <w:p w14:paraId="62846128">
                    <w:pPr>
                      <w:pStyle w:val="9"/>
                    </w:pPr>
                    <w:r>
                      <w:fldChar w:fldCharType="begin"/>
                    </w:r>
                    <w:r>
                      <w:instrText xml:space="preserve"> PAGE  \* MERGEFORMAT </w:instrText>
                    </w:r>
                    <w:r>
                      <w:fldChar w:fldCharType="separate"/>
                    </w:r>
                    <w:r>
                      <w:t>41</w:t>
                    </w:r>
                    <w:r>
                      <w:fldChar w:fldCharType="end"/>
                    </w:r>
                  </w:p>
                </w:txbxContent>
              </v:textbox>
            </v:shape>
          </w:pict>
        </mc:Fallback>
      </mc:AlternateContent>
    </w:r>
  </w:p>
  <w:p w14:paraId="4658EE2F">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4BE16">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2C3C798">
                          <w:pPr>
                            <w:pStyle w:val="9"/>
                          </w:pPr>
                          <w:r>
                            <w:fldChar w:fldCharType="begin"/>
                          </w:r>
                          <w:r>
                            <w:instrText xml:space="preserve"> PAGE  \* MERGEFORMAT </w:instrText>
                          </w:r>
                          <w:r>
                            <w:fldChar w:fldCharType="separate"/>
                          </w:r>
                          <w:r>
                            <w:t>26</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EPscs0BAACn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W1DK0osM/jg558/zr/+nH9/J1WS&#10;p/dQY9Wjx7o4fHADLs0cBwwm1oMMJn2RD8E8inu6iCuGSHi6tKpWqxJTHHOzg/jF03UfIH4UzpBk&#10;NDTg62VR2fEe4lg6l6Ru1t0prfMLavtPADHHiMgrMN1OTMaJkxWH3TDR27n2hOx6XIOGWtx6SvQn&#10;iyqnjZmNMBu72Tj4oPYdDrrMU4K/PUQcKU+aOoywyDA5+H6Z67RraUGe+7nq6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EPscs0BAACnAwAADgAAAAAAAAABACAAAAAeAQAAZHJzL2Uy&#10;b0RvYy54bWxQSwUGAAAAAAYABgBZAQAAXQUAAAAA&#10;">
              <v:fill on="f" focussize="0,0"/>
              <v:stroke on="f"/>
              <v:imagedata o:title=""/>
              <o:lock v:ext="edit" aspectratio="f"/>
              <v:textbox inset="0mm,0mm,0mm,0mm" style="mso-fit-shape-to-text:t;">
                <w:txbxContent>
                  <w:p w14:paraId="02C3C798">
                    <w:pPr>
                      <w:pStyle w:val="9"/>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385D0">
    <w:pPr>
      <w:pStyle w:val="9"/>
      <w:jc w:val="center"/>
    </w:pPr>
    <w:r>
      <w:fldChar w:fldCharType="begin"/>
    </w:r>
    <w:r>
      <w:instrText xml:space="preserve"> PAGE   \* MERGEFORMAT </w:instrText>
    </w:r>
    <w:r>
      <w:fldChar w:fldCharType="separate"/>
    </w:r>
    <w:r>
      <w:rPr>
        <w:lang w:val="zh-CN"/>
      </w:rPr>
      <w:t>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4E742">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10436">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D9A121"/>
    <w:multiLevelType w:val="singleLevel"/>
    <w:tmpl w:val="51D9A12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2M2QxNTc3ZTIwN2M1NDMxNzFiMjBhNzI5NTcxMmQifQ=="/>
  </w:docVars>
  <w:rsids>
    <w:rsidRoot w:val="00000000"/>
    <w:rsid w:val="02673621"/>
    <w:rsid w:val="04325348"/>
    <w:rsid w:val="07AD40C1"/>
    <w:rsid w:val="0C572E6A"/>
    <w:rsid w:val="0F56503F"/>
    <w:rsid w:val="0FF3288D"/>
    <w:rsid w:val="13F42A17"/>
    <w:rsid w:val="16DC22CD"/>
    <w:rsid w:val="1A293907"/>
    <w:rsid w:val="1B0D17E8"/>
    <w:rsid w:val="1E2F53D8"/>
    <w:rsid w:val="217950F1"/>
    <w:rsid w:val="24D10F97"/>
    <w:rsid w:val="27706BF2"/>
    <w:rsid w:val="27EC4FE5"/>
    <w:rsid w:val="2838171A"/>
    <w:rsid w:val="285C6DCA"/>
    <w:rsid w:val="296248B4"/>
    <w:rsid w:val="2B824D9A"/>
    <w:rsid w:val="2C2440A3"/>
    <w:rsid w:val="2E0F1AF1"/>
    <w:rsid w:val="2EE369EB"/>
    <w:rsid w:val="32087FC3"/>
    <w:rsid w:val="40761D10"/>
    <w:rsid w:val="4100432A"/>
    <w:rsid w:val="412A1D04"/>
    <w:rsid w:val="42FF7185"/>
    <w:rsid w:val="47767A51"/>
    <w:rsid w:val="478F28C0"/>
    <w:rsid w:val="49E54B4B"/>
    <w:rsid w:val="49FC7FB5"/>
    <w:rsid w:val="4CE4720A"/>
    <w:rsid w:val="4D426A28"/>
    <w:rsid w:val="4DB7491F"/>
    <w:rsid w:val="4F3877A3"/>
    <w:rsid w:val="56602D41"/>
    <w:rsid w:val="5C02145B"/>
    <w:rsid w:val="5E7F10D9"/>
    <w:rsid w:val="5F40363E"/>
    <w:rsid w:val="668A04FC"/>
    <w:rsid w:val="674D7F78"/>
    <w:rsid w:val="6790025C"/>
    <w:rsid w:val="67C038AA"/>
    <w:rsid w:val="6A2D6B25"/>
    <w:rsid w:val="6AD74C13"/>
    <w:rsid w:val="6F3040D9"/>
    <w:rsid w:val="6F933BEF"/>
    <w:rsid w:val="7A4153ED"/>
    <w:rsid w:val="7B535250"/>
    <w:rsid w:val="7FC44A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1"/>
    <w:pPr>
      <w:spacing w:before="61"/>
      <w:ind w:left="332"/>
      <w:outlineLvl w:val="0"/>
    </w:pPr>
    <w:rPr>
      <w:rFonts w:ascii="仿宋" w:hAnsi="仿宋" w:eastAsia="仿宋" w:cs="仿宋"/>
      <w:b/>
      <w:bCs/>
      <w:sz w:val="28"/>
      <w:szCs w:val="28"/>
      <w:lang w:val="zh-CN" w:bidi="zh-CN"/>
    </w:rPr>
  </w:style>
  <w:style w:type="paragraph" w:styleId="5">
    <w:name w:val="heading 2"/>
    <w:basedOn w:val="1"/>
    <w:next w:val="1"/>
    <w:qFormat/>
    <w:uiPriority w:val="99"/>
    <w:pPr>
      <w:keepNext/>
      <w:keepLines/>
      <w:spacing w:before="260" w:after="260" w:line="416" w:lineRule="auto"/>
      <w:outlineLvl w:val="1"/>
    </w:pPr>
    <w:rPr>
      <w:rFonts w:ascii="Cambria" w:hAnsi="Cambria" w:cs="Cambria"/>
      <w:b/>
      <w:bCs/>
      <w:sz w:val="32"/>
      <w:szCs w:val="32"/>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rPr>
      <w:kern w:val="0"/>
      <w:sz w:val="24"/>
      <w:szCs w:val="24"/>
    </w:rPr>
  </w:style>
  <w:style w:type="paragraph" w:customStyle="1" w:styleId="3">
    <w:name w:val="Default"/>
    <w:qFormat/>
    <w:uiPriority w:val="99"/>
    <w:pPr>
      <w:widowControl w:val="0"/>
      <w:autoSpaceDE w:val="0"/>
      <w:autoSpaceDN w:val="0"/>
      <w:adjustRightInd w:val="0"/>
    </w:pPr>
    <w:rPr>
      <w:rFonts w:ascii="宋体" w:hAnsi="宋体" w:eastAsia="等线" w:cs="宋体"/>
      <w:color w:val="000000"/>
      <w:sz w:val="24"/>
      <w:szCs w:val="24"/>
      <w:lang w:val="en-US" w:eastAsia="zh-CN" w:bidi="ar-SA"/>
    </w:rPr>
  </w:style>
  <w:style w:type="paragraph" w:styleId="6">
    <w:name w:val="Plain Text"/>
    <w:basedOn w:val="1"/>
    <w:qFormat/>
    <w:uiPriority w:val="0"/>
    <w:rPr>
      <w:rFonts w:ascii="宋体" w:hAnsi="Courier New"/>
      <w:szCs w:val="20"/>
    </w:rPr>
  </w:style>
  <w:style w:type="paragraph" w:styleId="7">
    <w:name w:val="Body Text Indent 2"/>
    <w:basedOn w:val="1"/>
    <w:qFormat/>
    <w:uiPriority w:val="0"/>
    <w:pPr>
      <w:ind w:firstLine="420" w:firstLineChars="200"/>
    </w:pPr>
  </w:style>
  <w:style w:type="paragraph" w:styleId="8">
    <w:name w:val="Balloon Text"/>
    <w:basedOn w:val="1"/>
    <w:link w:val="22"/>
    <w:unhideWhenUsed/>
    <w:qFormat/>
    <w:uiPriority w:val="99"/>
    <w:rPr>
      <w:sz w:val="18"/>
      <w:szCs w:val="18"/>
    </w:rPr>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character" w:customStyle="1" w:styleId="16">
    <w:name w:val="页眉 字符"/>
    <w:basedOn w:val="14"/>
    <w:link w:val="10"/>
    <w:qFormat/>
    <w:uiPriority w:val="99"/>
    <w:rPr>
      <w:sz w:val="18"/>
      <w:szCs w:val="18"/>
    </w:rPr>
  </w:style>
  <w:style w:type="character" w:customStyle="1" w:styleId="17">
    <w:name w:val="页脚 字符"/>
    <w:basedOn w:val="14"/>
    <w:link w:val="9"/>
    <w:qFormat/>
    <w:uiPriority w:val="99"/>
    <w:rPr>
      <w:sz w:val="18"/>
      <w:szCs w:val="18"/>
    </w:rPr>
  </w:style>
  <w:style w:type="paragraph" w:customStyle="1" w:styleId="18">
    <w:name w:val="List Paragraph"/>
    <w:basedOn w:val="1"/>
    <w:qFormat/>
    <w:uiPriority w:val="34"/>
    <w:pPr>
      <w:ind w:firstLine="420" w:firstLineChars="200"/>
    </w:pPr>
  </w:style>
  <w:style w:type="paragraph" w:customStyle="1" w:styleId="19">
    <w:name w:val="样式5"/>
    <w:basedOn w:val="1"/>
    <w:qFormat/>
    <w:uiPriority w:val="0"/>
    <w:rPr>
      <w:rFonts w:ascii="宋体" w:hAnsi="Times New Roman" w:eastAsia="宋体" w:cs="宋体"/>
      <w:sz w:val="24"/>
      <w:szCs w:val="24"/>
    </w:rPr>
  </w:style>
  <w:style w:type="paragraph" w:customStyle="1" w:styleId="20">
    <w:name w:val="p0"/>
    <w:basedOn w:val="1"/>
    <w:qFormat/>
    <w:uiPriority w:val="0"/>
    <w:pPr>
      <w:widowControl/>
    </w:pPr>
    <w:rPr>
      <w:kern w:val="0"/>
      <w:szCs w:val="21"/>
    </w:rPr>
  </w:style>
  <w:style w:type="paragraph" w:customStyle="1" w:styleId="21">
    <w:name w:val="_Style 7"/>
    <w:basedOn w:val="1"/>
    <w:next w:val="18"/>
    <w:qFormat/>
    <w:uiPriority w:val="0"/>
    <w:pPr>
      <w:ind w:firstLine="420" w:firstLineChars="200"/>
    </w:pPr>
    <w:rPr>
      <w:rFonts w:ascii="Times New Roman" w:hAnsi="Times New Roman" w:eastAsia="宋体" w:cs="Times New Roman"/>
    </w:rPr>
  </w:style>
  <w:style w:type="character" w:customStyle="1" w:styleId="22">
    <w:name w:val="批注框文本 字符"/>
    <w:basedOn w:val="14"/>
    <w:link w:val="8"/>
    <w:semiHidden/>
    <w:qFormat/>
    <w:uiPriority w:val="99"/>
    <w:rPr>
      <w:rFonts w:asciiTheme="minorHAnsi" w:hAnsiTheme="minorHAnsi" w:eastAsiaTheme="minorEastAsia" w:cstheme="minorBidi"/>
      <w:kern w:val="2"/>
      <w:sz w:val="18"/>
      <w:szCs w:val="18"/>
    </w:rPr>
  </w:style>
  <w:style w:type="paragraph" w:customStyle="1" w:styleId="23">
    <w:name w:val="Table Paragraph"/>
    <w:basedOn w:val="1"/>
    <w:qFormat/>
    <w:uiPriority w:val="1"/>
    <w:rPr>
      <w:rFonts w:ascii="仿宋" w:hAnsi="仿宋" w:eastAsia="仿宋" w:cs="仿宋"/>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20</Pages>
  <Words>9343</Words>
  <Characters>9623</Characters>
  <Lines>72</Lines>
  <Paragraphs>20</Paragraphs>
  <TotalTime>44</TotalTime>
  <ScaleCrop>false</ScaleCrop>
  <LinksUpToDate>false</LinksUpToDate>
  <CharactersWithSpaces>10206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2019-05-23T08:38:00Z</dcterms:created>
  <dc:creator>微软用户</dc:creator>
  <cp:lastModifiedBy>快乐的小花花￡*</cp:lastModifiedBy>
  <cp:lastPrinted>2021-04-25T10:48:00Z</cp:lastPrinted>
  <dcterms:modified xsi:type="dcterms:W3CDTF">2025-04-27T06:52:26Z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17053D6E37584621B57E7C20CEB97068_13</vt:lpwstr>
  </property>
  <property fmtid="{D5CDD505-2E9C-101B-9397-08002B2CF9AE}" pid="4" name="KSOTemplateDocerSaveRecord">
    <vt:lpwstr>eyJoZGlkIjoiNzFjMDA0OTdjZGNiNDI1OTBlYjZlZjY1YjE2OGQxNTEiLCJ1c2VySWQiOiIzMDQyOTkyNjQifQ==</vt:lpwstr>
  </property>
</Properties>
</file>