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4"/>
          <w:szCs w:val="44"/>
        </w:rPr>
        <w:t>“安全生产月”活动宣传标语</w:t>
      </w:r>
    </w:p>
    <w:bookmarkEnd w:id="0"/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pacing w:line="600" w:lineRule="exact"/>
        <w:ind w:firstLine="537" w:firstLineChars="168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 xml:space="preserve"> 防风险、除隐患、遏事故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2.坚守安全红线，推进安全发展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3.坚持安全发展，担当安全使命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4.发展决不能以牺牲安全为代价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5.坚决遏制重特大事故，保障人民群众生命财产安全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6.推进安全发展，增进人民福祉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7.应急有方，从容天下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8.提升应急意识，保护生命安全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9.学好用好应急知识，提高自救互救能力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10.提高应急反应能力，增强公共安全意识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11.加强应急科普宣教工作，提高公众安全防范意识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12.查大风险，除大隐患，防大事故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13.全面落实安全生产责任制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14.全面强化依法治理，推动安全责任落实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15.构建双重预防机制，防范生产安全事故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16.安全生产必须警钟长鸣、常抓不懈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17.生命大于天，责任重于山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18.排查治理隐患，拒绝事故伤害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19.事故是最大的成本，安全是最大的效益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20.安全生产，人人有责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21.安全生产只有起点，没有终点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22.想安全事，上安全岗，做安全人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23.安全人人抓，幸福千万家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24.生命只有一次，安全莫当儿戏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25.事故不可逆，生命不重来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26.安全可以演练，生命不能彩排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27.宁为安全受累，不为事故流泪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28.查患纠违从我做起，行为安全时刻牢记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29.生命至上，科学救援</w:t>
      </w:r>
    </w:p>
    <w:p>
      <w:pPr>
        <w:widowControl/>
        <w:spacing w:line="600" w:lineRule="exact"/>
        <w:ind w:firstLine="537" w:firstLineChars="16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30.深入开展南通市第三十</w:t>
      </w:r>
      <w:r>
        <w:rPr>
          <w:rFonts w:hint="eastAsia" w:ascii="仿宋" w:hAnsi="仿宋" w:eastAsia="仿宋"/>
          <w:color w:val="000000"/>
          <w:sz w:val="32"/>
          <w:szCs w:val="32"/>
        </w:rPr>
        <w:t>二</w:t>
      </w:r>
      <w:r>
        <w:rPr>
          <w:rFonts w:ascii="仿宋" w:hAnsi="仿宋" w:eastAsia="仿宋"/>
          <w:color w:val="000000"/>
          <w:sz w:val="32"/>
          <w:szCs w:val="32"/>
        </w:rPr>
        <w:t>个“安全生产月”活动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300FF"/>
    <w:rsid w:val="028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2019-08-02T06:52:00Z</dcterms:created>
  <dc:creator>Poppy Azalea</dc:creator>
  <cp:lastModifiedBy>Poppy Azalea</cp:lastModifiedBy>
  <dcterms:modified xsi:type="dcterms:W3CDTF">2019-08-02T06:55:13Z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